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Csongrád Városi Önkormányzat Képviselő-testületének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 </w:t>
      </w:r>
      <w:proofErr w:type="gramStart"/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 xml:space="preserve"> 30/2017. (X. 30.), a 7/2019.(II.25.), a 37/2019.(XII. 23.) </w:t>
      </w:r>
      <w:proofErr w:type="gramStart"/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,</w:t>
      </w:r>
      <w:proofErr w:type="gramEnd"/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 a  7/2020.(II. 21.)</w:t>
      </w:r>
      <w:r w:rsidR="00EF4EC8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 xml:space="preserve">, a </w:t>
      </w:r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 xml:space="preserve">33/2020. (XI. 09.) </w:t>
      </w:r>
      <w:r w:rsidR="00EF4EC8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és a 34/2020. (XI. 12.) önkormányzati</w:t>
      </w:r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i rendelettel módosított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14/2016. (III. 29.) önkormányzati rendelete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 xml:space="preserve"> vásárokról és a piacokról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(egységes szerkezetben)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Csongrád Város Önkormányzatának Képviselő-testülete „Magyarország helyi önkormányzatokról” szóló 2011. évi CLXXXIX. tv. 13. § (1) bekezdés 14.) pontjában, az Alaptörvény 32. cikk (1) bekezdés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a.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pontja szerinti feladatkörében eljárva az Alaptörvény 31. cikk (2) bekezdése szerinti felhatalmazás alapján a következőket rendeli el: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Általános rendelkezések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 § 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A rendelet hatálya kiterjed a Csongrád város közigazgatási területén, önkormányzati tulajdonú területen tartott:</w:t>
      </w:r>
    </w:p>
    <w:p w:rsidR="00E73276" w:rsidRPr="00E73276" w:rsidRDefault="00EF4EC8" w:rsidP="00EF4EC8">
      <w:pPr>
        <w:shd w:val="clear" w:color="auto" w:fill="FFFFFF"/>
        <w:spacing w:after="0" w:line="270" w:lineRule="atLeast"/>
        <w:ind w:left="-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) </w:t>
      </w:r>
      <w:r w:rsidR="00E73276"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állatpiacra és országos állatvásárra</w:t>
      </w:r>
    </w:p>
    <w:p w:rsidR="00E73276" w:rsidRPr="00E73276" w:rsidRDefault="00EF4EC8" w:rsidP="00EF4EC8">
      <w:pPr>
        <w:shd w:val="clear" w:color="auto" w:fill="FFFFFF"/>
        <w:spacing w:after="0" w:line="270" w:lineRule="atLeast"/>
        <w:ind w:left="-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ab/>
        <w:t xml:space="preserve">b) </w:t>
      </w:r>
      <w:r w:rsidR="00E73276"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helyi piacra, használt cikk piacra</w:t>
      </w:r>
    </w:p>
    <w:p w:rsidR="00E73276" w:rsidRPr="00E73276" w:rsidRDefault="00EF4EC8" w:rsidP="00EF4EC8">
      <w:pPr>
        <w:shd w:val="clear" w:color="auto" w:fill="FFFFFF"/>
        <w:spacing w:after="0" w:line="270" w:lineRule="atLeast"/>
        <w:ind w:left="-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ab/>
        <w:t xml:space="preserve">c) </w:t>
      </w:r>
      <w:r w:rsidR="00E73276"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hatályon kívül helyezve 2020.04.01.napjával a 7/2020. (II.21.</w:t>
      </w:r>
      <w:proofErr w:type="gramStart"/>
      <w:r w:rsidR="00E73276"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="00E73276"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 xml:space="preserve"> rendelettel.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(2) A vásár, a piac területén létesített üzlet működésére és annak üzletkörébe tartozó áruk forgalmazására – ideértve a jövedéki termékek árusítását is – az üzletek működésére vonatkozó külön jogszabályok az irányadók.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(3) Nem terjed ki a rendelet hatálya az üzleti kiárusításra, alkalmi árusításra akkor sem, ha az eladó azt vásár elnevezéssel szervezi, továbbá az egyedi engedély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alapján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a közterületen folytatott árusításra, illetve külön jogszabály szerint közterületen a húsvéti, karácsonyi és szilveszteri, valamint évente egy alkalommal, az adott ünnepen és az azt megelőző 20 napban rendezett vásárra (búcsúvásárra).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(4) A rendelet rá vonatkozó szabályait mindenki köteles betartani, aki a vásáron, piacon elad, vásárol, vagy ott bármilyen más tevékenységet végez.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(5) A rendelet hatálya alá tartozó vásári és piaci területeken folytatott kereskedelmi és szolgáltatási tevékenységeknek meg kell felelnie a jogszabályban előírt kereskedelmi, építésügyi, közegészségügyi, élelmiszerlánc-biztonsági, élelmiszerhigiéniai, állat-egészségügyi, növény – egészségügyi, környezetvédelmi, munkavédelmi és tűzvédelmi követelményeknek.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Értelmező rendelkezések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2. §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1. Árusító hely: üzlethelyiség és üzlethelyiségnek nem minősülő árusító vagy szolgáltató tevékenységre alkalmas az üzemeltető által kijelölt hely.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2. Bérelt hely: tartós helyhasználati díj ellenében megváltott árusító hely vagy asztal.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3. Helyjegy: napi helyhasználati engedély.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4. Helypénz: az árusító hely használatáért fizetendő napi térítési díj.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5. Tartós helyhasználati díj: az árusító helyen történő rendszeres árusításért  fizetendő bérleti díj.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6. Tartós helyhasználati engedély: az árusító helyen történő rendszeres árusításra szolgáló, a bérelt árusító helyre szóló engedély.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113999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bookmarkStart w:id="0" w:name="_GoBack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 2.§ módosítva a 7/2020. (II. 21.</w:t>
      </w:r>
      <w:proofErr w:type="gramStart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rendelettel, hatályos 2020. április 01.</w:t>
      </w:r>
    </w:p>
    <w:bookmarkEnd w:id="0"/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Vásár és piac fenntartása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3. § 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(1) Csongrád Város Önkormányzata Képviselő-testülete a lakosság élelmiszerekkel, közszükségleti cikkekkel történő jobb ellátása érdekében e rendeletnek megfelelően vásárt, piacot tart fenn és rendez.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Csongrád Város Önkormányzata a piacok üzemeltetését, rendjének biztosítását, a helypénzek, a tartós helyhasználati díjak beszedését Csongrád Város Önkormányzata Városellátó Intézménye (a továbbiakban: üzemeltető) útján látja el.</w:t>
      </w:r>
    </w:p>
    <w:p w:rsidR="00E73276" w:rsidRPr="00113999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 (2) bekezdés módosítva a 7/2020. (II. 21.</w:t>
      </w:r>
      <w:proofErr w:type="gramStart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rendelettel. Hatályos: 2020.04.01.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57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(3)Az üzemeltető a piaccal és a vásárral kapcsolatos egyes üzemeltetési feladatokat természetes, vagy jogi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személy(</w:t>
      </w:r>
      <w:proofErr w:type="spellStart"/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ek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nek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és jogi személyiség nélküli gazdasági társaság(ok)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nak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vállalkozásba adhatja.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57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Az üzemeltető feladatai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4.§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(1) Az üzemeltető feladatai: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Gondoskodik róla, hogy a piac üzemeltetésének jogosultságát igazoló iratok folyamatosan a helyszínen rendelkezésre álljanak.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b)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környezetet, a piacon tartózkodók életét, egészségét, anyagi értékeit súlyosan veszélyeztető vagy károsító esemény bekövetkeztére vonatkozó biztonsági tervet készít, valamint a biztonsági terv végrehajtásáért felelős személyt jelöl ki. Folyamatosan felügyeli, hogy a piacokon, vásárokon tiltott tevékenység, vagy tiltott termékértékesítés ne történjen.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c)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vásár, piac területére vonatkozó helyszínrajzot készít és azt a bejáratnál elhelyezi. Meghatározza a piacok működési rendjét, a helyfoglalás szabályait és arról jól látható hirdetményben tájékoztatja a kereskedőket és vásárlókat.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d) Kivizsgálja a tevékenységével kapcsolatosan beérkező írásbeli panaszokat a vásárokról, a piacokról és a bevásároló központokról szóló 55/2009. (III.13.) Korm. rendelet (a továbbiakban: 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korm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rendelet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6. § (3) bekezdése szerinti eljárási rendben.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) A vásáron, piacon kereskedelmi tevékenységet végzőkről, bérlőkről az adatvédelmi jogszabályok betartása mellett nyilvántartást vezet a 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korm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rendelet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7. § (3) bekezdése szerint.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f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Biztosítja a vásárok, piacok rendjét, az árusítás zavartalanságát.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g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Kijelöli az árusítóhelyeket, beszedi a helypénzeket és a tartós helyhasználati díjakat.</w:t>
      </w:r>
    </w:p>
    <w:p w:rsidR="00113999" w:rsidRDefault="00113999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</w:pP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Az (1</w:t>
      </w:r>
      <w:proofErr w:type="gramStart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)bekezdés</w:t>
      </w:r>
      <w:proofErr w:type="gramEnd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  g)pontja módosítva a 7/2020. (II. 21.</w:t>
      </w:r>
      <w:proofErr w:type="gramStart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 xml:space="preserve"> rendelettel. Hatályos: 2020.04.01.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ind w:left="180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h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 A piac rendjének biztosításáról piacfelügyelő megbízásával gondoskodik, aki a nyitvatartási idő alatt köteles a területen tartózkodni, a rendet folyamatosan ellenőrizni a magasabb szintű jogszabályoknak és egyéb előírásoknak megfelelően.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i) Gondoskodik a piacok, vásárok tisztántartásáról, hó-és síkosság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mentesítéséről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j) Üzemelteti a piac kiszolgáló helyiségeit, az illemhelyeket. Évente egy alkalommal az üzemeltetés tapasztalatairól, bevételeiről és költségeiről az önkormányzat felé beszámol.</w:t>
      </w:r>
    </w:p>
    <w:p w:rsidR="00E73276" w:rsidRPr="00E73276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13999" w:rsidRDefault="00113999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113999" w:rsidRDefault="00113999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 vásárok és piacok jellege, helye és ideje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</w:t>
      </w: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5. § (1)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Piroska téri piac: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567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a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piac árusító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területe a Piroska János térnek az Ady E.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utca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, a Szent Imre utca és Szőlőhegyi utca által határolt, kerítéssel bekerített része, beleértve az Ady E.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utca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36. épület volt udvara,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567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nem árusításra szolgáló területe az Ady Endre és Szent Imre utcáknak a térhez kapcsolódó szakaszán a kialakított gépjárműparkolók területe, a Bercsényi utca és a Bocskai utca piac felől eső gépjárműparkolónak kialakított területe és a Szőlőhegyi utca piachoz kapcsolódó szakaszán a kerékpártárolók és a gépjárműparkolók területe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567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57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   Nyitvatartási ideje: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</w:t>
      </w:r>
      <w:proofErr w:type="gramStart"/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április</w:t>
      </w:r>
      <w:proofErr w:type="gramEnd"/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1.  -  szeptember 30. között 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(nyári nyitva tartás)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                     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szerda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:            5.00 - 13.00 óráig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                     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péntek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:         10.00 -18.00 óráig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                     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szombat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:         5.00 - 13.00 óráig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</w:t>
      </w:r>
      <w:proofErr w:type="gramStart"/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október</w:t>
      </w:r>
      <w:proofErr w:type="gramEnd"/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1.  -  március 31. között 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(téli nyitva tartás)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                     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szerda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:     6.00 - 12.00 óráig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                     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péntek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:   10.00 - 17.00 óráig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                     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szombat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:  5.00 - 13.00 óráig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134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Az </w:t>
      </w: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országos állatvásár 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Kéttemető úti vásártéren kerül megtartásra </w:t>
      </w: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március 1-től   május 31-ig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, minden hónap második és negyedik csütörtökén 5.00-11.00 óráig.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113999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Az 5.§ (1)-(2) bekezdés módosítva a 37/2019. (XII. 23.</w:t>
      </w:r>
      <w:proofErr w:type="gramStart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rendelettel, hatályos 2020. 01.01.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2268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(3) </w:t>
      </w:r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hatályon kívül helyezve 2020. 04.01. napjával a 7/2020. (II. 21.</w:t>
      </w:r>
      <w:proofErr w:type="gramStart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 xml:space="preserve"> rendelettel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42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(4) Az (1) – (2) bekezdésben meghatározott időpontokon túl a piacok és vásárok területén kereskedelmi és szolgáltatási tevékenység nem folytatható.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4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113999" w:rsidRDefault="00E73276" w:rsidP="00113999">
      <w:pPr>
        <w:shd w:val="clear" w:color="auto" w:fill="FFFFFF"/>
        <w:spacing w:after="0" w:line="270" w:lineRule="atLeast"/>
        <w:ind w:left="425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Az 5.§ (1)-(2) bekezdés módosítva a 37/2019.(XII.23.</w:t>
      </w:r>
      <w:proofErr w:type="gramStart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rendelettel.</w:t>
      </w:r>
    </w:p>
    <w:p w:rsidR="00E73276" w:rsidRPr="00113999" w:rsidRDefault="00E73276" w:rsidP="00113999">
      <w:pPr>
        <w:shd w:val="clear" w:color="auto" w:fill="FFFFFF"/>
        <w:spacing w:after="0" w:line="270" w:lineRule="atLeast"/>
        <w:ind w:left="425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Hatályos: 2020.01.01.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284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(5) Az üzemeltető a nyitvatartási időt a fenntartó érdekkörében felmerülő okból vagy közérdekből bármikor korlátozhatja, módosíthatja.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284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113999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Az 5.§ (5) bekezdés megalkotva a 7/2020. (II. 21.</w:t>
      </w:r>
      <w:proofErr w:type="gramStart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rendelettel. Hatályos: 2020.04.01.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284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Helyhasználat, helypénz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6. §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(1) Az árusok a piacnak, illetve a vásártérnek az árusított cikkek és bérelt helyek szerint kijelölt részén foglalhatják el árusító helyüket. A kijelölt hely önkényesen nem változtatható meg, nem cserélhető el. A bérelt helyeket a bérlők a nyitvatartási idő megkezdését követő 1 óráig foglalhatják el. A szabad területeken az érkezési sorrend érvényesül.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A vásárokra, piacokra árusítás céljából hozott állatok, termékek, az azok által elfoglalt terület, valamint a járműről mozgóboltból történő árusítás esetén az ezek által elfoglalt terület után is az e rendelet mellékletében meghatározott helypénzt kell fizetni.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(3) A helyjegyet az üzemeltető vezetője által kijelölt és jelenlévő dolgozók – a piacfelügyelő és a helypénzszedő - a helypénz megfizetése ellenében a helyszínen adják ki. A helypénzt készpénzben kell fizetni.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(4) A megbízott helypénzszedő a befizetett helypénzről annak megfelelő értékű és sorszámmal ellátott helyjegyet ad ki, amelyet az árus a helyhasználat megszűnéséig köteles megőrizni és az ellenőrzést végző személynek felhívásra bemutatni.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helyjegy másra nem ruházható át. Az elveszett helyjegy csak újabb jegy megváltásával pótolható.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(5) A tartós helyhasználati engedély az állandó árusítóhely biztosítását szolgálja, és a piacfelügyelőtől lehet kérni. Ha kiadható hely nincs a kérelmezőt kérésére nyilvántartásba kell venni és a felszabaduló helyeket az igénylések időbeni sorrendjében kell kiadni. A tartós helyhasználat időtartama legalább 3 és legfeljebb 12 hónapra terjed ki. Év közben a helyhasználat legfeljebb az év végéig váltható meg. A tartós helyhasználati díjon túl a felhozott áruért helypénzt kell fizetni, amelyet a rendelet melléklete tartalmaz.</w:t>
      </w:r>
    </w:p>
    <w:p w:rsidR="00E73276" w:rsidRPr="00113999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Az (5) bekezdés módosítva a 7/2020. (II. 21.</w:t>
      </w:r>
      <w:proofErr w:type="gramStart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rendelettel. Hatályos: 2020.04.01.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(6) A tartós helyhasználati éves díját negyedévenkénti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bontásban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4 részletben, minden negyedévet megelőző hónap 15. napjáig kell megfizetni, de lehetséges az éves díj egy összegű befizetése is. A díjfizetés elmulasztása a helybérlet megszüntetését vonja maga után.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(7) Attól a bérlőtől, aki a bérelt helyét 6 hónapon keresztül nem veszi igénybe és a hatodik hónap végéig távolmaradását egészségügyi okokkal írásban nem indokolja a bérelt hely visszavonható és a hely másnak kiadható. A bérelt hely csak személyesen vagy közvetlen családtagok útján használható, másnak átadni, átengedni tilos. A megszüntetés utáni időre befizetett díjat az üzemeltető időarányosan visszafizeti.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(8) A tartós helyhasználat a negyedév utolsó hónapjának 15. napjáig történő írásos bejelentéssel a negyedév végére felmondható. A befizetett éves díj időarányos részét a bérlőnek vissza kell fizetni.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(9) A piactéren üzlethelyiséggel rendelkezők abban az esetben, ha az üzleten kívül is árusítanak, vagy más célból árusító helyet foglalnak el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ezen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területért külön helyjegyet kötelesek váltani.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(10) A helyhasználat során minden árus köteles az elfoglalt helyet tisztán tartani. A helyhasználat megszűnésekor a helyet üresen, tisztán, sértetlenül (az esetleg átvett berendezésekkel és eszközökkel együtt) kell átadni.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(11) A piac területén az arra kijelölt területen árusító pavilon csak építési engedéllyel jogszabályi tilalom alá nem eső tevékenységek céljára létesíthető.           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pavilon felállítására szolgáló terület használatát a tulajdonos és az üzemeltető között legfeljebb 5 év határozott időre kötendő bérleti szerződés szabályozza.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A területen lévő árusító pavilon tulajdonosát előbérleti jog illeti meg a területre.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(12) A piac, heti kirakodó vásár területéről az árusító pavilont az árusítási tevékenység megszűnését követő 30 naptári napon belül a tulajdonos saját költségén köteles eltávolítani, kivéve, ha a pavilont további piaci árusítás céljából értékesítette és ezt az adásvételi szerződéssel annak megkötésétől számított 30 naptári napon belül a piac üzemeltetője felé igazolja vagy a tulajdonos a helybérleti szerződésben foglalt díjat folyamatosan megfizeti.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(13) A pavilon eladása érdemi igazolásának elmulasztása vagy a bérleti szerződésben foglalt díj meg nem fizetése esetén a piacot üzemeltető a bérlőt írásban felszólítja a meg nem fizetett bérleti díj megfizetésére, és sikertelen felszólítás után a pavilon elszállítására.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A felszólítások eredménytelensége esetén az üzemeltető kezdeményezheti a pavilon kényszerbontását a tulajdonos terhére a bérleti szerződésben foglaltak szerint.         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Amennyiben a kényszerbontást követően a pavilon elemeit a tulajdonos nem szállítja el, annak őrzéséről az üzemeltető a Ptk. felelős őrzésre vonatkozó szabályai szerint gondoskodik.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113999" w:rsidRDefault="00E73276" w:rsidP="00113999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 6.§ (3-4), (6), (8-9), (11) és (13</w:t>
      </w:r>
      <w:proofErr w:type="gramStart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)bekezdései</w:t>
      </w:r>
      <w:proofErr w:type="gramEnd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módosítva a 7/2020. (II. 21.</w:t>
      </w:r>
      <w:proofErr w:type="gramStart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113999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rendelettel. Hatályos: 2020.04.01.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18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Állategészségügyi rendelkezések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709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7. §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hatályon kívül helyezve 2020.04.01.napjával a 7/2020.(II. 21.</w:t>
      </w:r>
      <w:proofErr w:type="gramStart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 xml:space="preserve"> rendelettel.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Rendészeti szabályok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8. §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(1)A piac- és vásártéren lévő építményeket, árusító asztalokat, berendezési tárgyakat, fákat megrongálni, bepiszkítani, a helyéről eltávolítani tilos.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(2) Az élelmiszerpiac területére a kedvtelésből tartott állatot - a vakvezető, a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rendőr kutya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és az eladásra szánt állat kivételével - bevinni tilos.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(3) Az árusító sátrakat, asztalokat és az árut úgy kell elhelyezni, hogy azok a közlekedést ne akadályozzák.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(4) A piac és a vásár területéről az áruszállításra szolgáló járműveket a rakodást követően haladéktalanul köteles elhagyni a piac területét. Ezen rendelkezés nem vonatkozik azon esetre, amikor az értékesítés a piacon az erre kijelölt helyen járműről vagy mozgóboltból történik.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851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(5)-(7)</w:t>
      </w:r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 hatályon kívül helyezve 2020.04.01.napjával a 7/2020.(II. 21.</w:t>
      </w:r>
      <w:proofErr w:type="gramStart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 xml:space="preserve"> rendelettel.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(8) A tulajdonos köteles a sátrakat és az árusítás egyéb eszközeit, tárgyait, az el nem adott árut az árusítás befejeztével a piac területéről elszállítani.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(9) A vásár és piac területén a nyílt térben tüzet rakni tilos, a tűzrendészeti előírások megtartása mindenkire nézve kötelező. A tiltás nem vonatkozik arra az esetre, amikor az erre engedéllyel rendelkező kereskedő, az üzemeltető által az erre kijelölt helyen nyílt láng használatával állítja elő az árusított termékét.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5346E8">
      <w:pPr>
        <w:shd w:val="clear" w:color="auto" w:fill="FFFFFF"/>
        <w:spacing w:after="0" w:line="270" w:lineRule="atLeast"/>
        <w:ind w:left="426" w:hanging="66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5346E8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(10)-(11</w:t>
      </w:r>
      <w:proofErr w:type="gramStart"/>
      <w:r w:rsidRPr="005346E8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)bekezdés</w:t>
      </w:r>
      <w:proofErr w:type="gramEnd"/>
      <w:r w:rsidR="005346E8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 xml:space="preserve"> </w:t>
      </w:r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2020.04.01.napjával hatályon kívül helyezve a 7/2020.(II.</w:t>
      </w:r>
      <w:r w:rsidR="005346E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21.)ö</w:t>
      </w:r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nkormányzati rendelettel.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57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57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(12) Az élelmiszerpiacon az árusító asztalok üzemeltetői kialakítását megváltoztatni tilos!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(13) A kereskedő köteles az árusító helyén a vásárlók számára jól láthatóan és olvashatóan feltüntetni a nevét címét, székhelyét, telefonszámát és elektronikus levelezési címét.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5346E8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(14) </w:t>
      </w:r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hatályon kívül helyezve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2020.04.01.napjával a 7/2020.(II. 21.</w:t>
      </w:r>
      <w:proofErr w:type="gramStart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E7327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hu-HU"/>
        </w:rPr>
        <w:t> rendelettel.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 (15) Tilos az árusításra ki nem jelölt helyeket, közlekedőket árubemutatásra, vagy árusításra igénybe venni.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(16) A piac és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vásár közlekedő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útjait szabadon kell hagyni, ezen a területen árut, göngyöleget, járművet, egyéb dolgot tárolni tilos.</w:t>
      </w:r>
    </w:p>
    <w:p w:rsidR="00E73276" w:rsidRPr="005346E8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 8.§ (2) és (4</w:t>
      </w:r>
      <w:proofErr w:type="gramStart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)bekezdés</w:t>
      </w:r>
      <w:proofErr w:type="gramEnd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módosítva a 7/2020. (II. 21.</w:t>
      </w:r>
      <w:proofErr w:type="gramStart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rendelettel. Hatályos: 2020.04.01.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A2CCC" w:rsidRPr="005346E8" w:rsidRDefault="00E73276" w:rsidP="001A2CCC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</w:pPr>
      <w:r w:rsidRPr="005346E8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(17)</w:t>
      </w:r>
      <w:r w:rsidR="001A2CCC" w:rsidRPr="005346E8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-(18)  Hatályon kívül helyezve 2020.november 13. napjától a 34/2020.(XI. 12.) önkormányzati rendelettel</w:t>
      </w:r>
    </w:p>
    <w:p w:rsidR="00E73276" w:rsidRPr="00E73276" w:rsidRDefault="001A2CCC" w:rsidP="001A2CCC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8/A.§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(1) Az árusító köteles az áru származására, minősége és mennyisége, valamint az árak tekintetében a vonatkozó jogszabályok szerint ellenőrzésre jogosultaknak felvilágosítást adni, kérésükre bizonyító iratot felmutatni és az árakat feltüntetni.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Az árusító az árusítóhelyen kizárólag hitelesített mérleget, súlyt vagy egyéb mérőeszköz használhat. A mérleget úgy kell elhelyezni, hogy a beosztás és a mutató a vevővel szemben álljon, az áru és a súly a vevő számára jól látható legyen. A mérleget tilos áruval, vagy más módon eltakarni és ezzel a vevő ellenőrzési lehetőségét akadályozni. Ha az árumérlegelés külön kosár, doboz, vagy egyéb eszköz felhasználásával történik, azon a mérőedény súlyát maradandó módon a vevő által is jól láthatóan fel kell tüntetni. 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(3)A piac rendjét a jogszabályban erre felruházott szervezeten túl a piacfelügyelő ellenőrzi. A jogszabályok megszegése esetén a piacfelügyelő a jogsértő magatartás azonnali megszüntetésére hívja fel a helyhasználót.</w:t>
      </w:r>
    </w:p>
    <w:p w:rsidR="00E73276" w:rsidRPr="005346E8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 8/</w:t>
      </w:r>
      <w:proofErr w:type="gramStart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.§ megalkotva a 7/2020. (II. 21.</w:t>
      </w:r>
      <w:proofErr w:type="gramStart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rendelettel. Hatályos: 2020.04.01.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357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ind w:left="357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Szankciók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9.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(1) Aki a rendelet 6.§ (1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)bekezdésében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és a 8.§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-ában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meghatározott rendelkezéseket megszegi vagy kijátssza, a közösségi együttélés alapvető szabályainak megsértése miatt, természetes személy 100.000,-Ft-ig, jogi személy és jogi személyiséggel nem rendelkező szervezet 1.000.000,- Ft-ig terjedő közigazgatási bírsággal sújtható, vagy vele szemben a közterület-felügyelő 50.000,-Ft-ig terjedő helyszíni bírságot szabhat ki. A közigazgatási bírság helyett figyelmeztetés vagy közigazgatási óvadék alkalmazható a közigazgatási szabályszegések szankcióiról szóló 2017. évi CXXV. törvény alapján (a továbbiakban: Szankció tv.).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Az (1) bekezdés módosítva a 7/2020.(II.21.</w:t>
      </w:r>
      <w:proofErr w:type="gramStart"/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E73276">
        <w:rPr>
          <w:rFonts w:ascii="Arial" w:eastAsia="Times New Roman" w:hAnsi="Arial" w:cs="Arial"/>
          <w:i/>
          <w:iCs/>
          <w:color w:val="000000"/>
          <w:sz w:val="20"/>
          <w:szCs w:val="20"/>
          <w:lang w:eastAsia="hu-HU"/>
        </w:rPr>
        <w:t xml:space="preserve"> rendelettel. Hatályos: 2020.04.01.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ind w:left="567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(2) Az (1) bekezdés szerinti hatósági ügyekben első fokon Csongrád város jegyzője jár el.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 xml:space="preserve">Az eljárás lefolytatására és a döntés végrehajtására az általános közigazgatási rendtartásról  szóló 2016. évi CL. törvény rendelkezéseit, a közigazgatási bírság mértékének megállapítására, valamint figyelmeztetés vagy közigazgatási óvadék alkalmazására a Szankció tv.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rendelkezései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irányadók.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5346E8" w:rsidRDefault="00E73276" w:rsidP="005346E8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A 9.§ (1)-(2) bekezdés módosítva a 7/2019.(II.25.</w:t>
      </w:r>
      <w:proofErr w:type="gramStart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>)önkormányzati</w:t>
      </w:r>
      <w:proofErr w:type="gramEnd"/>
      <w:r w:rsidRPr="005346E8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hu-HU"/>
        </w:rPr>
        <w:t xml:space="preserve"> rendelettel. Hatályos: 2019.02.26.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Záró rendelkezések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10. §</w:t>
      </w: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(1) A rendelet 2016. április 1. napján lép hatályba.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(2) Hatályát veszti a vásárokról és a piacokról szóló 51/2009. (XII.22.) 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ÖKt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 rendelet.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lastRenderedPageBreak/>
        <w:t>(3) Ezen rendelet a belső piaci szolgáltatásokról szóló az Európai Parlament és a 2006/123/EK rányelvnek való megfelelést szolgálja.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1A2CCC" w:rsidRDefault="00E73276" w:rsidP="00EF4EC8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11.§</w:t>
      </w:r>
      <w:r w:rsidRPr="001A2CCC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 </w:t>
      </w:r>
      <w:r w:rsidR="00EF4EC8" w:rsidRPr="001A2CCC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Hatályon kívül helyezve</w:t>
      </w:r>
      <w:r w:rsidR="00230F62" w:rsidRPr="001A2CCC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 xml:space="preserve"> 2020.november 13. napjától </w:t>
      </w:r>
      <w:r w:rsidR="00EF4EC8" w:rsidRPr="001A2CCC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 xml:space="preserve">a 34/2020.(XI. 12.) </w:t>
      </w:r>
      <w:r w:rsidR="00230F62" w:rsidRPr="001A2CCC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 xml:space="preserve">önkormányzati </w:t>
      </w:r>
      <w:r w:rsidR="001A2CCC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 xml:space="preserve"> </w:t>
      </w:r>
    </w:p>
    <w:p w:rsidR="00E73276" w:rsidRDefault="001A2CCC" w:rsidP="00EF4EC8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 xml:space="preserve">        </w:t>
      </w:r>
      <w:proofErr w:type="gramStart"/>
      <w:r w:rsidR="00230F62" w:rsidRPr="001A2CCC">
        <w:rPr>
          <w:rFonts w:ascii="Arial" w:eastAsia="Times New Roman" w:hAnsi="Arial" w:cs="Arial"/>
          <w:b/>
          <w:i/>
          <w:color w:val="000000"/>
          <w:sz w:val="20"/>
          <w:szCs w:val="20"/>
          <w:lang w:eastAsia="hu-HU"/>
        </w:rPr>
        <w:t>rendelettel</w:t>
      </w:r>
      <w:proofErr w:type="gramEnd"/>
      <w:r w:rsidR="00230F62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 </w:t>
      </w:r>
    </w:p>
    <w:p w:rsidR="00230F62" w:rsidRPr="00E73276" w:rsidRDefault="00230F62" w:rsidP="00EF4EC8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 Bedő Tamás 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sk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.                                                             Dr. Juhász László 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sk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polgármester</w:t>
      </w:r>
      <w:proofErr w:type="gram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                                           jegyző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u-HU"/>
        </w:rPr>
        <w:t>Záradék: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rendelet kihirdetésének napja: 2016. március 29.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       Dr. Juhász László </w:t>
      </w:r>
      <w:proofErr w:type="spell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sk</w:t>
      </w:r>
      <w:proofErr w:type="spellEnd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</w:t>
      </w:r>
    </w:p>
    <w:p w:rsidR="00E73276" w:rsidRPr="00E73276" w:rsidRDefault="00E73276" w:rsidP="00E7327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E73276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jegyző</w:t>
      </w:r>
      <w:proofErr w:type="gramEnd"/>
    </w:p>
    <w:p w:rsidR="00326270" w:rsidRDefault="00113999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0794"/>
    <w:multiLevelType w:val="multilevel"/>
    <w:tmpl w:val="EF620D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76"/>
    <w:rsid w:val="00113999"/>
    <w:rsid w:val="001A2CCC"/>
    <w:rsid w:val="00230F62"/>
    <w:rsid w:val="005151E1"/>
    <w:rsid w:val="005346E8"/>
    <w:rsid w:val="00870EB2"/>
    <w:rsid w:val="00A363CC"/>
    <w:rsid w:val="00D80A48"/>
    <w:rsid w:val="00E73276"/>
    <w:rsid w:val="00E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7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73276"/>
    <w:rPr>
      <w:b/>
      <w:bCs/>
    </w:rPr>
  </w:style>
  <w:style w:type="character" w:styleId="Kiemels">
    <w:name w:val="Emphasis"/>
    <w:basedOn w:val="Bekezdsalapbettpusa"/>
    <w:uiPriority w:val="20"/>
    <w:qFormat/>
    <w:rsid w:val="00E732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7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73276"/>
    <w:rPr>
      <w:b/>
      <w:bCs/>
    </w:rPr>
  </w:style>
  <w:style w:type="character" w:styleId="Kiemels">
    <w:name w:val="Emphasis"/>
    <w:basedOn w:val="Bekezdsalapbettpusa"/>
    <w:uiPriority w:val="20"/>
    <w:qFormat/>
    <w:rsid w:val="00E732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2302</Words>
  <Characters>15891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kincsolg</cp:lastModifiedBy>
  <cp:revision>4</cp:revision>
  <dcterms:created xsi:type="dcterms:W3CDTF">2020-11-12T19:25:00Z</dcterms:created>
  <dcterms:modified xsi:type="dcterms:W3CDTF">2020-11-16T14:43:00Z</dcterms:modified>
</cp:coreProperties>
</file>