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C0576" w:rsidRDefault="002C0576">
      <w:pPr>
        <w:keepNext/>
        <w:keepLines/>
        <w:shd w:val="clear" w:color="auto" w:fill="FFFFFF"/>
        <w:tabs>
          <w:tab w:val="right" w:leader="dot" w:pos="9072"/>
        </w:tabs>
        <w:jc w:val="center"/>
        <w:rPr>
          <w:rFonts w:ascii="Arial" w:hAnsi="Arial" w:cs="Arial"/>
          <w:b/>
          <w:bCs/>
          <w:spacing w:val="10"/>
          <w:sz w:val="22"/>
          <w:szCs w:val="22"/>
        </w:rPr>
      </w:pPr>
    </w:p>
    <w:p w:rsidR="002C0576" w:rsidRDefault="002C0576">
      <w:pPr>
        <w:keepNext/>
        <w:keepLines/>
        <w:shd w:val="clear" w:color="auto" w:fill="FFFFFF"/>
        <w:tabs>
          <w:tab w:val="right" w:leader="dot" w:pos="9072"/>
        </w:tabs>
        <w:jc w:val="center"/>
        <w:rPr>
          <w:rFonts w:ascii="Arial" w:hAnsi="Arial" w:cs="Arial"/>
          <w:b/>
          <w:bCs/>
          <w:spacing w:val="10"/>
          <w:sz w:val="22"/>
          <w:szCs w:val="22"/>
        </w:rPr>
      </w:pPr>
    </w:p>
    <w:p w:rsidR="002C0576" w:rsidRDefault="002C0576" w:rsidP="002C0576">
      <w:pPr>
        <w:tabs>
          <w:tab w:val="right" w:leader="dot" w:pos="9072"/>
        </w:tabs>
        <w:jc w:val="center"/>
        <w:rPr>
          <w:rFonts w:ascii="Arial" w:hAnsi="Arial" w:cs="Arial"/>
          <w:b/>
          <w:bCs/>
          <w:spacing w:val="10"/>
          <w:sz w:val="22"/>
          <w:szCs w:val="22"/>
        </w:rPr>
      </w:pPr>
    </w:p>
    <w:p w:rsidR="002C0576" w:rsidRPr="002C0576" w:rsidRDefault="002C0576">
      <w:pPr>
        <w:keepNext/>
        <w:keepLines/>
        <w:shd w:val="clear" w:color="auto" w:fill="FFFFFF"/>
        <w:tabs>
          <w:tab w:val="right" w:leader="dot" w:pos="9072"/>
        </w:tabs>
        <w:jc w:val="center"/>
        <w:rPr>
          <w:rFonts w:ascii="Arial" w:hAnsi="Arial" w:cs="Arial"/>
          <w:b/>
          <w:bCs/>
          <w:spacing w:val="10"/>
          <w:sz w:val="48"/>
          <w:szCs w:val="48"/>
        </w:rPr>
      </w:pPr>
      <w:r w:rsidRPr="002C0576">
        <w:rPr>
          <w:rFonts w:ascii="Arial" w:hAnsi="Arial" w:cs="Arial"/>
          <w:b/>
          <w:bCs/>
          <w:spacing w:val="10"/>
          <w:sz w:val="48"/>
          <w:szCs w:val="48"/>
        </w:rPr>
        <w:t xml:space="preserve">CSONGRÁD VÁROS </w:t>
      </w:r>
    </w:p>
    <w:p w:rsidR="002C0576" w:rsidRPr="002C0576" w:rsidRDefault="002C0576">
      <w:pPr>
        <w:keepNext/>
        <w:keepLines/>
        <w:shd w:val="clear" w:color="auto" w:fill="FFFFFF"/>
        <w:tabs>
          <w:tab w:val="right" w:leader="dot" w:pos="9072"/>
        </w:tabs>
        <w:jc w:val="center"/>
        <w:rPr>
          <w:rFonts w:ascii="Arial" w:hAnsi="Arial" w:cs="Arial"/>
          <w:b/>
          <w:bCs/>
          <w:spacing w:val="10"/>
          <w:sz w:val="48"/>
          <w:szCs w:val="48"/>
        </w:rPr>
      </w:pPr>
      <w:r w:rsidRPr="002C0576">
        <w:rPr>
          <w:rFonts w:ascii="Arial" w:hAnsi="Arial" w:cs="Arial"/>
          <w:b/>
          <w:bCs/>
          <w:spacing w:val="10"/>
          <w:sz w:val="48"/>
          <w:szCs w:val="48"/>
        </w:rPr>
        <w:t>HELYI ÉPÍTÉSI SZABÁLYZATA</w:t>
      </w:r>
    </w:p>
    <w:p w:rsidR="002C0576" w:rsidRPr="002C0576" w:rsidRDefault="002C0576">
      <w:pPr>
        <w:keepNext/>
        <w:keepLines/>
        <w:shd w:val="clear" w:color="auto" w:fill="FFFFFF"/>
        <w:tabs>
          <w:tab w:val="right" w:leader="dot" w:pos="9072"/>
        </w:tabs>
        <w:jc w:val="center"/>
        <w:rPr>
          <w:rFonts w:ascii="Arial" w:hAnsi="Arial" w:cs="Arial"/>
          <w:b/>
          <w:bCs/>
          <w:spacing w:val="10"/>
          <w:sz w:val="36"/>
          <w:szCs w:val="36"/>
        </w:rPr>
      </w:pPr>
    </w:p>
    <w:p w:rsidR="002C0576" w:rsidRPr="002C0576" w:rsidRDefault="002C0576" w:rsidP="002C0576">
      <w:pPr>
        <w:keepNext/>
        <w:keepLines/>
        <w:shd w:val="clear" w:color="auto" w:fill="FFFFFF"/>
        <w:tabs>
          <w:tab w:val="right" w:leader="dot" w:pos="9072"/>
        </w:tabs>
        <w:jc w:val="center"/>
        <w:rPr>
          <w:rFonts w:ascii="Arial" w:hAnsi="Arial" w:cs="Arial"/>
          <w:bCs/>
          <w:spacing w:val="10"/>
          <w:sz w:val="28"/>
          <w:szCs w:val="28"/>
        </w:rPr>
      </w:pPr>
      <w:r w:rsidRPr="002C0576">
        <w:rPr>
          <w:rFonts w:ascii="Arial" w:hAnsi="Arial" w:cs="Arial"/>
          <w:bCs/>
          <w:spacing w:val="10"/>
          <w:sz w:val="28"/>
          <w:szCs w:val="28"/>
        </w:rPr>
        <w:t xml:space="preserve">CSONGRÁD VÁROS </w:t>
      </w:r>
    </w:p>
    <w:p w:rsidR="002C0576" w:rsidRPr="002C0576" w:rsidRDefault="002C0576" w:rsidP="002C0576">
      <w:pPr>
        <w:keepNext/>
        <w:keepLines/>
        <w:shd w:val="clear" w:color="auto" w:fill="FFFFFF"/>
        <w:tabs>
          <w:tab w:val="right" w:leader="dot" w:pos="9072"/>
        </w:tabs>
        <w:jc w:val="center"/>
        <w:rPr>
          <w:rFonts w:ascii="Arial" w:hAnsi="Arial" w:cs="Arial"/>
          <w:bCs/>
          <w:spacing w:val="10"/>
          <w:sz w:val="28"/>
          <w:szCs w:val="28"/>
        </w:rPr>
      </w:pPr>
      <w:r w:rsidRPr="002C0576">
        <w:rPr>
          <w:rFonts w:ascii="Arial" w:hAnsi="Arial" w:cs="Arial"/>
          <w:bCs/>
          <w:spacing w:val="10"/>
          <w:sz w:val="28"/>
          <w:szCs w:val="28"/>
        </w:rPr>
        <w:t xml:space="preserve">ÖNKORMÁNYZATA KÉPVISELŐ-TESTÜLETÉNEK </w:t>
      </w:r>
    </w:p>
    <w:p w:rsidR="002C0576" w:rsidRPr="002C0576" w:rsidRDefault="002C0576" w:rsidP="002C0576">
      <w:pPr>
        <w:keepNext/>
        <w:keepLines/>
        <w:tabs>
          <w:tab w:val="right" w:leader="dot" w:pos="9072"/>
        </w:tabs>
        <w:jc w:val="center"/>
        <w:rPr>
          <w:rFonts w:ascii="Arial" w:hAnsi="Arial" w:cs="Arial"/>
          <w:b/>
          <w:bCs/>
          <w:spacing w:val="10"/>
          <w:sz w:val="28"/>
          <w:szCs w:val="28"/>
        </w:rPr>
      </w:pPr>
      <w:r w:rsidRPr="002C0576">
        <w:rPr>
          <w:rFonts w:ascii="Arial" w:hAnsi="Arial" w:cs="Arial"/>
          <w:b/>
          <w:bCs/>
          <w:spacing w:val="10"/>
          <w:sz w:val="28"/>
          <w:szCs w:val="28"/>
        </w:rPr>
        <w:t>30/2008. (XI.4.)</w:t>
      </w:r>
      <w:r w:rsidR="005A25EC">
        <w:rPr>
          <w:rFonts w:ascii="Arial" w:hAnsi="Arial" w:cs="Arial"/>
          <w:b/>
          <w:bCs/>
          <w:spacing w:val="10"/>
          <w:sz w:val="28"/>
          <w:szCs w:val="28"/>
        </w:rPr>
        <w:t xml:space="preserve">, 26/2011. </w:t>
      </w:r>
      <w:r w:rsidR="00A34ABD">
        <w:rPr>
          <w:rFonts w:ascii="Arial" w:hAnsi="Arial" w:cs="Arial"/>
          <w:b/>
          <w:bCs/>
          <w:spacing w:val="10"/>
          <w:sz w:val="28"/>
          <w:szCs w:val="28"/>
        </w:rPr>
        <w:t xml:space="preserve">(VIII. 26.), 30/2011. (IX. 23.), </w:t>
      </w:r>
      <w:r w:rsidR="005A25EC">
        <w:rPr>
          <w:rFonts w:ascii="Arial" w:hAnsi="Arial" w:cs="Arial"/>
          <w:b/>
          <w:bCs/>
          <w:spacing w:val="10"/>
          <w:sz w:val="28"/>
          <w:szCs w:val="28"/>
        </w:rPr>
        <w:t>4/2016. (I. 29</w:t>
      </w:r>
      <w:r w:rsidR="005A25EC" w:rsidRPr="00A34ABD">
        <w:rPr>
          <w:rFonts w:ascii="Arial" w:hAnsi="Arial" w:cs="Arial"/>
          <w:b/>
          <w:bCs/>
          <w:spacing w:val="10"/>
          <w:sz w:val="28"/>
          <w:szCs w:val="28"/>
        </w:rPr>
        <w:t>.)</w:t>
      </w:r>
      <w:r w:rsidR="00AD6F46" w:rsidRPr="00A34ABD">
        <w:rPr>
          <w:rFonts w:ascii="Arial" w:hAnsi="Arial" w:cs="Arial"/>
          <w:b/>
          <w:bCs/>
          <w:spacing w:val="10"/>
          <w:sz w:val="28"/>
          <w:szCs w:val="28"/>
        </w:rPr>
        <w:t>, 57/2016. (XII. 23.), 27/2017. (X. 30</w:t>
      </w:r>
      <w:r w:rsidR="00AD6F46" w:rsidRPr="003654F6">
        <w:rPr>
          <w:rFonts w:ascii="Arial" w:hAnsi="Arial" w:cs="Arial"/>
          <w:b/>
          <w:bCs/>
          <w:spacing w:val="10"/>
          <w:sz w:val="28"/>
          <w:szCs w:val="28"/>
        </w:rPr>
        <w:t>.)</w:t>
      </w:r>
      <w:r w:rsidR="003654F6" w:rsidRPr="003654F6">
        <w:rPr>
          <w:rFonts w:ascii="Arial" w:hAnsi="Arial" w:cs="Arial"/>
          <w:b/>
          <w:bCs/>
          <w:spacing w:val="10"/>
          <w:sz w:val="28"/>
          <w:szCs w:val="28"/>
        </w:rPr>
        <w:t>,</w:t>
      </w:r>
      <w:r w:rsidR="003654F6">
        <w:rPr>
          <w:rFonts w:ascii="Arial" w:hAnsi="Arial" w:cs="Arial"/>
          <w:b/>
          <w:bCs/>
          <w:spacing w:val="10"/>
          <w:sz w:val="28"/>
          <w:szCs w:val="28"/>
        </w:rPr>
        <w:t xml:space="preserve">3/2018. </w:t>
      </w:r>
      <w:r w:rsidR="00A34ABD" w:rsidRPr="003654F6">
        <w:rPr>
          <w:rFonts w:ascii="Arial" w:hAnsi="Arial" w:cs="Arial"/>
          <w:b/>
          <w:bCs/>
          <w:spacing w:val="10"/>
          <w:sz w:val="28"/>
          <w:szCs w:val="28"/>
        </w:rPr>
        <w:t xml:space="preserve">(II.23.) </w:t>
      </w:r>
      <w:r w:rsidR="003654F6" w:rsidRPr="003654F6">
        <w:rPr>
          <w:rFonts w:ascii="Arial" w:hAnsi="Arial" w:cs="Arial"/>
          <w:b/>
          <w:bCs/>
          <w:color w:val="FF0000"/>
          <w:spacing w:val="10"/>
          <w:sz w:val="28"/>
          <w:szCs w:val="28"/>
          <w:u w:val="single"/>
        </w:rPr>
        <w:t>és az 1/2019. (I.28.)</w:t>
      </w:r>
      <w:r w:rsidR="005A25EC">
        <w:rPr>
          <w:rFonts w:ascii="Arial" w:hAnsi="Arial" w:cs="Arial"/>
          <w:b/>
          <w:bCs/>
          <w:spacing w:val="10"/>
          <w:sz w:val="28"/>
          <w:szCs w:val="28"/>
        </w:rPr>
        <w:t>ÖNKORMÁNYZATI</w:t>
      </w:r>
      <w:r w:rsidRPr="002C0576">
        <w:rPr>
          <w:rFonts w:ascii="Arial" w:hAnsi="Arial" w:cs="Arial"/>
          <w:b/>
          <w:bCs/>
          <w:spacing w:val="10"/>
          <w:sz w:val="28"/>
          <w:szCs w:val="28"/>
        </w:rPr>
        <w:t xml:space="preserve"> RENDELETÉVEL MÓDOSÍTOTT</w:t>
      </w:r>
    </w:p>
    <w:p w:rsidR="002C0576" w:rsidRPr="002C0576" w:rsidRDefault="002C0576" w:rsidP="002C0576">
      <w:pPr>
        <w:keepNext/>
        <w:keepLines/>
        <w:tabs>
          <w:tab w:val="right" w:leader="dot" w:pos="9072"/>
        </w:tabs>
        <w:jc w:val="center"/>
        <w:rPr>
          <w:rFonts w:ascii="Arial" w:hAnsi="Arial" w:cs="Arial"/>
          <w:b/>
          <w:bCs/>
          <w:spacing w:val="10"/>
          <w:sz w:val="28"/>
          <w:szCs w:val="28"/>
        </w:rPr>
      </w:pPr>
      <w:r w:rsidRPr="002C0576">
        <w:rPr>
          <w:rFonts w:ascii="Arial" w:hAnsi="Arial" w:cs="Arial"/>
          <w:b/>
          <w:bCs/>
          <w:spacing w:val="10"/>
          <w:sz w:val="28"/>
          <w:szCs w:val="28"/>
        </w:rPr>
        <w:t xml:space="preserve"> 25/2005. (VIII. 29.) ÖKT. RENDELETE</w:t>
      </w:r>
    </w:p>
    <w:p w:rsidR="002C0576" w:rsidRDefault="002C0576" w:rsidP="002C0576">
      <w:pPr>
        <w:keepNext/>
        <w:keepLines/>
        <w:tabs>
          <w:tab w:val="right" w:leader="dot" w:pos="9072"/>
        </w:tabs>
        <w:jc w:val="center"/>
        <w:rPr>
          <w:rFonts w:ascii="Arial" w:hAnsi="Arial" w:cs="Arial"/>
          <w:b/>
          <w:bCs/>
          <w:spacing w:val="10"/>
          <w:sz w:val="28"/>
          <w:szCs w:val="28"/>
        </w:rPr>
      </w:pPr>
    </w:p>
    <w:p w:rsidR="002C0576" w:rsidRPr="002C0576" w:rsidRDefault="002C0576" w:rsidP="002C0576">
      <w:pPr>
        <w:keepNext/>
        <w:keepLines/>
        <w:tabs>
          <w:tab w:val="right" w:leader="dot" w:pos="9072"/>
        </w:tabs>
        <w:jc w:val="center"/>
        <w:rPr>
          <w:rFonts w:ascii="Arial" w:hAnsi="Arial" w:cs="Arial"/>
          <w:bCs/>
          <w:spacing w:val="10"/>
          <w:sz w:val="40"/>
          <w:szCs w:val="40"/>
        </w:rPr>
      </w:pPr>
      <w:r w:rsidRPr="002C0576">
        <w:rPr>
          <w:rFonts w:ascii="Arial" w:hAnsi="Arial" w:cs="Arial"/>
          <w:bCs/>
          <w:spacing w:val="10"/>
          <w:sz w:val="40"/>
          <w:szCs w:val="40"/>
        </w:rPr>
        <w:t>EGYSÉGES SZERKEZETBEN</w:t>
      </w:r>
    </w:p>
    <w:p w:rsidR="000F0B8B" w:rsidRDefault="002C0576">
      <w:pPr>
        <w:keepNext/>
        <w:keepLines/>
        <w:shd w:val="clear" w:color="auto" w:fill="FFFFFF"/>
        <w:tabs>
          <w:tab w:val="right" w:leader="dot" w:pos="9072"/>
        </w:tabs>
        <w:jc w:val="center"/>
        <w:rPr>
          <w:rFonts w:ascii="Arial" w:hAnsi="Arial" w:cs="Arial"/>
          <w:b/>
          <w:bCs/>
          <w:spacing w:val="10"/>
          <w:sz w:val="22"/>
          <w:szCs w:val="22"/>
        </w:rPr>
      </w:pPr>
      <w:r w:rsidRPr="002C0576">
        <w:rPr>
          <w:rFonts w:ascii="Arial" w:hAnsi="Arial" w:cs="Arial"/>
          <w:b/>
          <w:bCs/>
          <w:spacing w:val="10"/>
          <w:sz w:val="36"/>
          <w:szCs w:val="36"/>
        </w:rPr>
        <w:br w:type="page"/>
      </w:r>
      <w:r w:rsidR="000F0B8B">
        <w:rPr>
          <w:rFonts w:ascii="Arial" w:hAnsi="Arial" w:cs="Arial"/>
          <w:b/>
          <w:bCs/>
          <w:spacing w:val="10"/>
          <w:sz w:val="22"/>
          <w:szCs w:val="22"/>
        </w:rPr>
        <w:lastRenderedPageBreak/>
        <w:t xml:space="preserve">Csongrád Város Önkormányzata Képviselő-testületének </w:t>
      </w:r>
    </w:p>
    <w:p w:rsidR="000F0B8B" w:rsidRDefault="000F0B8B">
      <w:pPr>
        <w:keepNext/>
        <w:keepLines/>
        <w:tabs>
          <w:tab w:val="right" w:leader="dot" w:pos="9072"/>
        </w:tabs>
        <w:jc w:val="center"/>
        <w:rPr>
          <w:rFonts w:ascii="Arial" w:hAnsi="Arial" w:cs="Arial"/>
          <w:b/>
          <w:bCs/>
          <w:spacing w:val="10"/>
          <w:sz w:val="22"/>
          <w:szCs w:val="22"/>
        </w:rPr>
      </w:pPr>
      <w:r>
        <w:rPr>
          <w:rFonts w:ascii="Arial" w:hAnsi="Arial" w:cs="Arial"/>
          <w:b/>
          <w:bCs/>
          <w:spacing w:val="10"/>
          <w:sz w:val="22"/>
          <w:szCs w:val="22"/>
          <w:u w:val="single"/>
        </w:rPr>
        <w:t>30/2008. (XI.4</w:t>
      </w:r>
      <w:r w:rsidRPr="00CB4247">
        <w:rPr>
          <w:rFonts w:ascii="Arial" w:hAnsi="Arial" w:cs="Arial"/>
          <w:b/>
          <w:bCs/>
          <w:spacing w:val="10"/>
          <w:sz w:val="22"/>
          <w:szCs w:val="22"/>
          <w:u w:val="single"/>
        </w:rPr>
        <w:t>.)</w:t>
      </w:r>
      <w:r w:rsidR="005A25EC" w:rsidRPr="0053386E">
        <w:rPr>
          <w:rStyle w:val="Lbjegyzet-karakterek"/>
          <w:rFonts w:ascii="Arial" w:hAnsi="Arial" w:cs="Arial"/>
          <w:b/>
          <w:bCs/>
          <w:spacing w:val="10"/>
          <w:sz w:val="22"/>
          <w:szCs w:val="22"/>
          <w:u w:val="single"/>
        </w:rPr>
        <w:footnoteReference w:id="2"/>
      </w:r>
      <w:r w:rsidR="005A25EC" w:rsidRPr="00CB4247">
        <w:rPr>
          <w:rFonts w:ascii="Arial" w:hAnsi="Arial" w:cs="Arial"/>
          <w:b/>
          <w:bCs/>
          <w:spacing w:val="10"/>
          <w:sz w:val="22"/>
          <w:szCs w:val="22"/>
          <w:u w:val="single"/>
        </w:rPr>
        <w:t xml:space="preserve">, </w:t>
      </w:r>
      <w:r w:rsidR="005A25EC" w:rsidRPr="0053386E">
        <w:rPr>
          <w:rFonts w:ascii="Arial" w:hAnsi="Arial" w:cs="Arial"/>
          <w:b/>
          <w:bCs/>
          <w:spacing w:val="10"/>
          <w:sz w:val="22"/>
          <w:szCs w:val="22"/>
          <w:u w:val="single"/>
        </w:rPr>
        <w:t>26/2011. (VIII. 26.), 30/2011. (IX. 23.) és 4/2016. (I. 29.)</w:t>
      </w:r>
      <w:r w:rsidR="004A7BB9">
        <w:rPr>
          <w:rFonts w:ascii="Arial" w:hAnsi="Arial" w:cs="Arial"/>
          <w:b/>
          <w:bCs/>
          <w:spacing w:val="10"/>
          <w:sz w:val="22"/>
          <w:szCs w:val="22"/>
          <w:u w:val="single"/>
        </w:rPr>
        <w:t xml:space="preserve">, </w:t>
      </w:r>
      <w:r w:rsidR="004A7BB9" w:rsidRPr="00A34ABD">
        <w:rPr>
          <w:rFonts w:ascii="Arial" w:hAnsi="Arial" w:cs="Arial"/>
          <w:b/>
          <w:bCs/>
          <w:spacing w:val="10"/>
          <w:sz w:val="22"/>
          <w:szCs w:val="22"/>
        </w:rPr>
        <w:t>57/2016. (XII. 23.), 27/2017. (X. 30.)</w:t>
      </w:r>
      <w:r w:rsidR="003654F6" w:rsidRPr="003654F6">
        <w:rPr>
          <w:rFonts w:ascii="Arial" w:hAnsi="Arial" w:cs="Arial"/>
          <w:b/>
          <w:bCs/>
          <w:spacing w:val="10"/>
          <w:sz w:val="22"/>
          <w:szCs w:val="22"/>
          <w:u w:val="single"/>
        </w:rPr>
        <w:t xml:space="preserve">3/2018. (II.23.) </w:t>
      </w:r>
      <w:r w:rsidR="003654F6" w:rsidRPr="003654F6">
        <w:rPr>
          <w:rFonts w:ascii="Arial" w:hAnsi="Arial" w:cs="Arial"/>
          <w:b/>
          <w:bCs/>
          <w:color w:val="FF0000"/>
          <w:spacing w:val="10"/>
          <w:sz w:val="22"/>
          <w:szCs w:val="22"/>
          <w:u w:val="single"/>
        </w:rPr>
        <w:t xml:space="preserve">és az 1/2019. (I.28.) </w:t>
      </w:r>
      <w:r w:rsidR="005A25EC">
        <w:rPr>
          <w:rFonts w:ascii="Arial" w:hAnsi="Arial" w:cs="Arial"/>
          <w:b/>
          <w:bCs/>
          <w:spacing w:val="10"/>
          <w:sz w:val="22"/>
          <w:szCs w:val="22"/>
          <w:u w:val="single"/>
        </w:rPr>
        <w:t>önkormányzati rendeletével</w:t>
      </w:r>
      <w:r>
        <w:rPr>
          <w:rFonts w:ascii="Arial" w:hAnsi="Arial" w:cs="Arial"/>
          <w:b/>
          <w:bCs/>
          <w:spacing w:val="10"/>
          <w:sz w:val="22"/>
          <w:szCs w:val="22"/>
          <w:u w:val="single"/>
        </w:rPr>
        <w:t xml:space="preserve"> módosított</w:t>
      </w:r>
      <w:r>
        <w:rPr>
          <w:rFonts w:ascii="Arial" w:hAnsi="Arial" w:cs="Arial"/>
          <w:b/>
          <w:bCs/>
          <w:spacing w:val="10"/>
          <w:sz w:val="22"/>
          <w:szCs w:val="22"/>
        </w:rPr>
        <w:t xml:space="preserve"> 25/2005. (VIII. 29.) ÖKt. </w:t>
      </w:r>
    </w:p>
    <w:p w:rsidR="000F0B8B" w:rsidRDefault="000F0B8B">
      <w:pPr>
        <w:keepNext/>
        <w:keepLines/>
        <w:tabs>
          <w:tab w:val="right" w:leader="dot" w:pos="9072"/>
        </w:tabs>
        <w:jc w:val="center"/>
        <w:rPr>
          <w:rFonts w:ascii="Arial" w:hAnsi="Arial" w:cs="Arial"/>
          <w:b/>
          <w:bCs/>
          <w:spacing w:val="10"/>
          <w:sz w:val="22"/>
          <w:szCs w:val="22"/>
        </w:rPr>
      </w:pPr>
      <w:r>
        <w:rPr>
          <w:rFonts w:ascii="Arial" w:hAnsi="Arial" w:cs="Arial"/>
          <w:b/>
          <w:bCs/>
          <w:spacing w:val="10"/>
          <w:sz w:val="22"/>
          <w:szCs w:val="22"/>
        </w:rPr>
        <w:t>RENDELETE</w:t>
      </w:r>
    </w:p>
    <w:p w:rsidR="000F0B8B" w:rsidRDefault="000F0B8B">
      <w:pPr>
        <w:tabs>
          <w:tab w:val="right" w:leader="dot" w:pos="9072"/>
        </w:tabs>
        <w:jc w:val="center"/>
        <w:rPr>
          <w:rFonts w:ascii="Arial" w:hAnsi="Arial" w:cs="Arial"/>
          <w:b/>
          <w:bCs/>
          <w:spacing w:val="10"/>
          <w:sz w:val="22"/>
          <w:szCs w:val="22"/>
        </w:rPr>
      </w:pPr>
    </w:p>
    <w:p w:rsidR="000F0B8B" w:rsidRDefault="000F0B8B">
      <w:pPr>
        <w:tabs>
          <w:tab w:val="right" w:leader="dot" w:pos="9072"/>
        </w:tabs>
        <w:jc w:val="center"/>
        <w:rPr>
          <w:rFonts w:ascii="Arial" w:hAnsi="Arial" w:cs="Arial"/>
          <w:b/>
          <w:bCs/>
          <w:spacing w:val="10"/>
          <w:sz w:val="22"/>
          <w:szCs w:val="22"/>
        </w:rPr>
      </w:pPr>
      <w:r>
        <w:rPr>
          <w:rFonts w:ascii="Arial" w:hAnsi="Arial" w:cs="Arial"/>
          <w:b/>
          <w:bCs/>
          <w:spacing w:val="10"/>
          <w:sz w:val="22"/>
          <w:szCs w:val="22"/>
        </w:rPr>
        <w:t>„Csongrád Város Helyi Építési Szabályzatáról és Szabályozási Terve jóváhagyásáról”</w:t>
      </w:r>
    </w:p>
    <w:p w:rsidR="000F0B8B" w:rsidRDefault="000F0B8B">
      <w:pPr>
        <w:widowControl w:val="0"/>
        <w:jc w:val="center"/>
        <w:rPr>
          <w:rFonts w:ascii="Arial" w:hAnsi="Arial" w:cs="Arial"/>
          <w:sz w:val="22"/>
          <w:szCs w:val="22"/>
        </w:rPr>
      </w:pPr>
    </w:p>
    <w:p w:rsidR="000F0B8B" w:rsidRDefault="000F0B8B">
      <w:pPr>
        <w:pStyle w:val="lofej"/>
        <w:tabs>
          <w:tab w:val="clear" w:pos="4536"/>
          <w:tab w:val="clear" w:pos="9072"/>
        </w:tabs>
        <w:spacing w:before="120"/>
        <w:rPr>
          <w:rFonts w:ascii="Arial" w:hAnsi="Arial" w:cs="Arial"/>
          <w:sz w:val="22"/>
          <w:szCs w:val="22"/>
        </w:rPr>
      </w:pPr>
      <w:r>
        <w:rPr>
          <w:rFonts w:ascii="Arial" w:hAnsi="Arial" w:cs="Arial"/>
          <w:sz w:val="22"/>
          <w:szCs w:val="22"/>
        </w:rPr>
        <w:t>Csongrád Város Önkormányzat Képviselőtestülete a helyi önkormányzatokról szóló - többször módosított - 1990. évi LXV. törvény 8. § (1) bekezdés szerinti feladatkörben, az 1990. évi LXV. törvény 16. § (1) bekezdés szerinti jogkörben, valamint az épített környezet alakításáról és védelméről szóló 1997. évi LXXVIII. törvény 6.</w:t>
      </w:r>
      <w:r w:rsidR="00A34ABD">
        <w:rPr>
          <w:rFonts w:ascii="Arial" w:hAnsi="Arial" w:cs="Arial"/>
          <w:sz w:val="22"/>
          <w:szCs w:val="22"/>
        </w:rPr>
        <w:t xml:space="preserve"> § (3), 7. §</w:t>
      </w:r>
      <w:r>
        <w:rPr>
          <w:rFonts w:ascii="Arial" w:hAnsi="Arial" w:cs="Arial"/>
          <w:sz w:val="22"/>
          <w:szCs w:val="22"/>
        </w:rPr>
        <w:t xml:space="preserve"> (3), és 12.</w:t>
      </w:r>
      <w:r w:rsidR="00A34ABD">
        <w:rPr>
          <w:rFonts w:ascii="Arial" w:hAnsi="Arial" w:cs="Arial"/>
          <w:sz w:val="22"/>
          <w:szCs w:val="22"/>
        </w:rPr>
        <w:t xml:space="preserve"> §</w:t>
      </w:r>
      <w:r>
        <w:rPr>
          <w:rFonts w:ascii="Arial" w:hAnsi="Arial" w:cs="Arial"/>
          <w:sz w:val="22"/>
          <w:szCs w:val="22"/>
        </w:rPr>
        <w:t xml:space="preserve"> (2)b. bekezdések szerinti hatáskörben a következő rendeletet alkotja:</w:t>
      </w:r>
    </w:p>
    <w:p w:rsidR="000F0B8B" w:rsidRDefault="000F0B8B">
      <w:pPr>
        <w:rPr>
          <w:rFonts w:ascii="Arial" w:hAnsi="Arial" w:cs="Arial"/>
          <w:sz w:val="22"/>
          <w:szCs w:val="22"/>
        </w:rPr>
      </w:pPr>
    </w:p>
    <w:p w:rsidR="000F0B8B" w:rsidRDefault="000F0B8B">
      <w:pPr>
        <w:pStyle w:val="BodyText22"/>
        <w:jc w:val="center"/>
        <w:rPr>
          <w:rFonts w:ascii="Arial" w:hAnsi="Arial" w:cs="Arial"/>
          <w:b/>
          <w:bCs/>
          <w:sz w:val="22"/>
          <w:szCs w:val="22"/>
        </w:rPr>
      </w:pPr>
      <w:r>
        <w:rPr>
          <w:rFonts w:ascii="Arial" w:hAnsi="Arial" w:cs="Arial"/>
          <w:b/>
          <w:bCs/>
          <w:sz w:val="22"/>
          <w:szCs w:val="22"/>
        </w:rPr>
        <w:t>I. FEJEZET</w:t>
      </w:r>
    </w:p>
    <w:p w:rsidR="000F0B8B" w:rsidRDefault="000F0B8B">
      <w:pPr>
        <w:pStyle w:val="BodyText22"/>
        <w:jc w:val="center"/>
        <w:rPr>
          <w:rFonts w:ascii="Arial" w:hAnsi="Arial" w:cs="Arial"/>
          <w:b/>
          <w:bCs/>
          <w:sz w:val="22"/>
          <w:szCs w:val="22"/>
        </w:rPr>
      </w:pPr>
    </w:p>
    <w:p w:rsidR="000F0B8B" w:rsidRDefault="000F0B8B">
      <w:pPr>
        <w:pStyle w:val="BodyText22"/>
        <w:jc w:val="center"/>
        <w:rPr>
          <w:rFonts w:ascii="Arial" w:hAnsi="Arial" w:cs="Arial"/>
          <w:b/>
          <w:bCs/>
          <w:sz w:val="22"/>
          <w:szCs w:val="22"/>
        </w:rPr>
      </w:pPr>
      <w:r>
        <w:rPr>
          <w:rFonts w:ascii="Arial" w:hAnsi="Arial" w:cs="Arial"/>
          <w:b/>
          <w:bCs/>
          <w:sz w:val="22"/>
          <w:szCs w:val="22"/>
        </w:rPr>
        <w:t>ÁLTALÁNOS RENDELKEZÉSEK</w:t>
      </w:r>
    </w:p>
    <w:p w:rsidR="000F0B8B" w:rsidRDefault="000F0B8B">
      <w:pPr>
        <w:rPr>
          <w:rFonts w:ascii="Arial" w:hAnsi="Arial" w:cs="Arial"/>
          <w:sz w:val="22"/>
          <w:szCs w:val="22"/>
        </w:rPr>
      </w:pPr>
    </w:p>
    <w:p w:rsidR="000F0B8B" w:rsidRDefault="000F0B8B">
      <w:pPr>
        <w:pStyle w:val="BodyText22"/>
        <w:jc w:val="center"/>
        <w:rPr>
          <w:rFonts w:ascii="Arial" w:hAnsi="Arial" w:cs="Arial"/>
          <w:b/>
          <w:bCs/>
          <w:sz w:val="22"/>
          <w:szCs w:val="22"/>
        </w:rPr>
      </w:pPr>
      <w:r>
        <w:rPr>
          <w:rFonts w:ascii="Arial" w:hAnsi="Arial" w:cs="Arial"/>
          <w:b/>
          <w:bCs/>
          <w:sz w:val="22"/>
          <w:szCs w:val="22"/>
        </w:rPr>
        <w:t>A szabályzat hatálya és alkalmazása</w:t>
      </w:r>
    </w:p>
    <w:p w:rsidR="000F0B8B" w:rsidRDefault="000F0B8B">
      <w:pPr>
        <w:jc w:val="center"/>
        <w:rPr>
          <w:rFonts w:ascii="Arial" w:hAnsi="Arial" w:cs="Arial"/>
          <w:b/>
          <w:bCs/>
          <w:sz w:val="22"/>
          <w:szCs w:val="22"/>
        </w:rPr>
      </w:pPr>
      <w:r>
        <w:rPr>
          <w:rFonts w:ascii="Arial" w:hAnsi="Arial" w:cs="Arial"/>
          <w:b/>
          <w:bCs/>
          <w:sz w:val="22"/>
          <w:szCs w:val="22"/>
        </w:rPr>
        <w:t>1. §</w:t>
      </w:r>
    </w:p>
    <w:p w:rsidR="000F0B8B" w:rsidRDefault="000F0B8B">
      <w:pPr>
        <w:widowControl w:val="0"/>
        <w:ind w:left="567" w:hanging="567"/>
        <w:rPr>
          <w:rFonts w:ascii="Arial" w:hAnsi="Arial" w:cs="Arial"/>
          <w:sz w:val="22"/>
          <w:szCs w:val="22"/>
        </w:rPr>
      </w:pPr>
    </w:p>
    <w:p w:rsidR="000F0B8B" w:rsidRDefault="000F0B8B">
      <w:pPr>
        <w:widowControl w:val="0"/>
        <w:ind w:left="567" w:hanging="567"/>
        <w:jc w:val="both"/>
        <w:rPr>
          <w:rFonts w:ascii="Arial" w:hAnsi="Arial" w:cs="Arial"/>
          <w:spacing w:val="-2"/>
          <w:sz w:val="22"/>
          <w:szCs w:val="22"/>
        </w:rPr>
      </w:pPr>
      <w:r>
        <w:rPr>
          <w:rFonts w:ascii="Arial" w:hAnsi="Arial" w:cs="Arial"/>
          <w:sz w:val="22"/>
          <w:szCs w:val="22"/>
        </w:rPr>
        <w:t>(1)</w:t>
      </w:r>
      <w:r>
        <w:rPr>
          <w:rFonts w:ascii="Arial" w:hAnsi="Arial" w:cs="Arial"/>
          <w:sz w:val="22"/>
          <w:szCs w:val="22"/>
        </w:rPr>
        <w:tab/>
      </w:r>
      <w:r>
        <w:rPr>
          <w:rFonts w:ascii="Arial" w:hAnsi="Arial" w:cs="Arial"/>
          <w:spacing w:val="-2"/>
          <w:sz w:val="22"/>
          <w:szCs w:val="22"/>
        </w:rPr>
        <w:t>A Helyi Építési Szabályzat (továbbiakban: HÉSZ) és a Szabályozási Terv (továbbiakban SZT) jóváhagyásáról szóló rendelet hatálya Csongrád Város teljes közigazgatási területére kiterjed.</w:t>
      </w:r>
    </w:p>
    <w:p w:rsidR="007D54BC" w:rsidRPr="0053386E" w:rsidRDefault="000F0B8B" w:rsidP="0053386E">
      <w:pPr>
        <w:ind w:left="567" w:hanging="567"/>
        <w:jc w:val="both"/>
        <w:rPr>
          <w:rFonts w:ascii="Arial" w:hAnsi="Arial" w:cs="Arial"/>
          <w:sz w:val="22"/>
          <w:szCs w:val="22"/>
        </w:rPr>
      </w:pPr>
      <w:r w:rsidRPr="0053386E">
        <w:rPr>
          <w:rFonts w:ascii="Arial" w:hAnsi="Arial" w:cs="Arial"/>
          <w:sz w:val="22"/>
          <w:szCs w:val="22"/>
        </w:rPr>
        <w:t>(2)</w:t>
      </w:r>
      <w:r w:rsidR="007D54BC">
        <w:rPr>
          <w:rStyle w:val="Lbjegyzet-hivatkozs"/>
          <w:rFonts w:ascii="Arial" w:hAnsi="Arial" w:cs="Arial"/>
          <w:sz w:val="22"/>
          <w:szCs w:val="22"/>
        </w:rPr>
        <w:footnoteReference w:id="3"/>
      </w:r>
      <w:r w:rsidR="00AD49C5">
        <w:rPr>
          <w:rFonts w:ascii="Arial" w:hAnsi="Arial" w:cs="Arial"/>
          <w:sz w:val="22"/>
          <w:szCs w:val="22"/>
        </w:rPr>
        <w:tab/>
      </w:r>
      <w:r w:rsidR="007D54BC" w:rsidRPr="0053386E">
        <w:rPr>
          <w:rFonts w:ascii="Arial" w:hAnsi="Arial" w:cs="Arial"/>
          <w:sz w:val="22"/>
          <w:szCs w:val="22"/>
        </w:rPr>
        <w:t>Fentiekben nem szabályozott kérdésekben az országos érvényű jogszabályok és egyéb követelmények előírásait az e rendeletben foglalt eltérésekkel együtt kell alkalmazni.</w:t>
      </w:r>
    </w:p>
    <w:p w:rsidR="000F0B8B" w:rsidRDefault="000F0B8B" w:rsidP="0053386E">
      <w:pPr>
        <w:ind w:left="567" w:hanging="567"/>
        <w:jc w:val="both"/>
        <w:rPr>
          <w:rFonts w:ascii="Arial" w:hAnsi="Arial" w:cs="Arial"/>
          <w:sz w:val="22"/>
          <w:szCs w:val="22"/>
        </w:rPr>
      </w:pPr>
      <w:r w:rsidRPr="0053386E">
        <w:rPr>
          <w:rFonts w:ascii="Arial" w:hAnsi="Arial" w:cs="Arial"/>
          <w:sz w:val="22"/>
          <w:szCs w:val="22"/>
        </w:rPr>
        <w:t>(3)</w:t>
      </w:r>
      <w:r w:rsidRPr="0053386E">
        <w:rPr>
          <w:rStyle w:val="Lbjegyzet-karakterek"/>
          <w:rFonts w:ascii="Arial" w:hAnsi="Arial" w:cs="Arial"/>
          <w:sz w:val="22"/>
          <w:szCs w:val="22"/>
        </w:rPr>
        <w:footnoteReference w:id="4"/>
      </w:r>
      <w:r w:rsidR="007D54BC" w:rsidRPr="0053386E">
        <w:rPr>
          <w:rStyle w:val="Lbjegyzet-hivatkozs"/>
          <w:rFonts w:ascii="Arial" w:hAnsi="Arial" w:cs="Arial"/>
          <w:sz w:val="22"/>
          <w:szCs w:val="22"/>
        </w:rPr>
        <w:footnoteReference w:id="5"/>
      </w:r>
      <w:r w:rsidRPr="00720690">
        <w:rPr>
          <w:rFonts w:ascii="Arial" w:hAnsi="Arial" w:cs="Arial"/>
          <w:sz w:val="22"/>
          <w:szCs w:val="22"/>
        </w:rPr>
        <w:tab/>
        <w:t xml:space="preserve">A Helyi Építési Szabályzat csak a mellékelt M= 1:4000 méretarányú (SZT-1, SZT-2, SZT-3, SZT-4 SZT-5, SZT-6, SZT-7, SZT-8, SZT-9, SZT-10, SZT-11, SZT-12, SZT-13, SZT-14, SZT-15, SZT-16, SZT-17, </w:t>
      </w:r>
      <w:r w:rsidRPr="0053386E">
        <w:rPr>
          <w:rFonts w:ascii="Arial" w:hAnsi="Arial" w:cs="Arial"/>
          <w:sz w:val="22"/>
          <w:szCs w:val="22"/>
        </w:rPr>
        <w:t>SZT-17/1</w:t>
      </w:r>
      <w:r w:rsidRPr="009D0CFE">
        <w:rPr>
          <w:rFonts w:ascii="Arial" w:hAnsi="Arial" w:cs="Arial"/>
          <w:sz w:val="22"/>
          <w:szCs w:val="22"/>
        </w:rPr>
        <w:t>),</w:t>
      </w:r>
      <w:r>
        <w:rPr>
          <w:rFonts w:ascii="Arial" w:hAnsi="Arial" w:cs="Arial"/>
          <w:sz w:val="22"/>
          <w:szCs w:val="22"/>
        </w:rPr>
        <w:t xml:space="preserve"> M10.000 méretarányú (SZT-20, és SZT-21) külterületi továbbá az M=1:2000 méretarányú (SZT-18, SZT-19) belterületi, a polgármester által hitelesített Szabályozási Tervekkel illetve az 1-5.sz. mellékletekkelegyütt érvényes.</w:t>
      </w:r>
    </w:p>
    <w:p w:rsidR="000F0B8B" w:rsidRDefault="000F0B8B">
      <w:pPr>
        <w:widowControl w:val="0"/>
        <w:ind w:left="567" w:hanging="567"/>
        <w:rPr>
          <w:rFonts w:ascii="Arial" w:hAnsi="Arial" w:cs="Arial"/>
          <w:sz w:val="22"/>
          <w:szCs w:val="22"/>
        </w:rPr>
      </w:pPr>
    </w:p>
    <w:p w:rsidR="000F0B8B" w:rsidRDefault="000F0B8B">
      <w:pPr>
        <w:pStyle w:val="BodyText22"/>
        <w:jc w:val="center"/>
        <w:rPr>
          <w:rFonts w:ascii="Arial" w:hAnsi="Arial" w:cs="Arial"/>
          <w:b/>
          <w:bCs/>
          <w:sz w:val="22"/>
          <w:szCs w:val="22"/>
        </w:rPr>
      </w:pPr>
      <w:r>
        <w:rPr>
          <w:rFonts w:ascii="Arial" w:hAnsi="Arial" w:cs="Arial"/>
          <w:b/>
          <w:bCs/>
          <w:sz w:val="22"/>
          <w:szCs w:val="22"/>
        </w:rPr>
        <w:t>Szabályozási elemek</w:t>
      </w:r>
    </w:p>
    <w:p w:rsidR="000F0B8B" w:rsidRDefault="000F0B8B">
      <w:pPr>
        <w:ind w:left="567" w:right="5" w:hanging="567"/>
        <w:jc w:val="center"/>
        <w:rPr>
          <w:rFonts w:ascii="Arial" w:hAnsi="Arial" w:cs="Arial"/>
          <w:b/>
          <w:bCs/>
          <w:sz w:val="22"/>
          <w:szCs w:val="22"/>
        </w:rPr>
      </w:pPr>
      <w:r>
        <w:rPr>
          <w:rFonts w:ascii="Arial" w:hAnsi="Arial" w:cs="Arial"/>
          <w:b/>
          <w:bCs/>
          <w:sz w:val="22"/>
          <w:szCs w:val="22"/>
        </w:rPr>
        <w:t>2. §</w:t>
      </w:r>
    </w:p>
    <w:p w:rsidR="000F0B8B" w:rsidRDefault="000F0B8B">
      <w:pPr>
        <w:ind w:left="567" w:right="5" w:hanging="567"/>
        <w:jc w:val="center"/>
        <w:rPr>
          <w:rFonts w:ascii="Arial" w:hAnsi="Arial" w:cs="Arial"/>
          <w:sz w:val="22"/>
          <w:szCs w:val="22"/>
        </w:rPr>
      </w:pPr>
    </w:p>
    <w:p w:rsidR="000F0B8B" w:rsidRDefault="000F0B8B">
      <w:pPr>
        <w:pStyle w:val="Szvegtrzsbehzssal21"/>
        <w:widowControl/>
        <w:rPr>
          <w:rFonts w:ascii="Arial" w:hAnsi="Arial" w:cs="Arial"/>
          <w:sz w:val="22"/>
          <w:szCs w:val="22"/>
        </w:rPr>
      </w:pPr>
      <w:r>
        <w:rPr>
          <w:rFonts w:ascii="Arial" w:hAnsi="Arial" w:cs="Arial"/>
          <w:sz w:val="22"/>
          <w:szCs w:val="22"/>
        </w:rPr>
        <w:t>(1)</w:t>
      </w:r>
      <w:r w:rsidR="007D54BC">
        <w:rPr>
          <w:rStyle w:val="Lbjegyzet-hivatkozs"/>
          <w:rFonts w:ascii="Arial" w:hAnsi="Arial" w:cs="Arial"/>
          <w:sz w:val="22"/>
          <w:szCs w:val="22"/>
        </w:rPr>
        <w:footnoteReference w:id="6"/>
      </w:r>
      <w:r>
        <w:rPr>
          <w:rFonts w:ascii="Arial" w:hAnsi="Arial" w:cs="Arial"/>
          <w:sz w:val="22"/>
          <w:szCs w:val="22"/>
        </w:rPr>
        <w:tab/>
        <w:t xml:space="preserve">Csak a jóváhagyott szerkezeti terv és jelen rendelet együttes módosításával módosítható szabályozási elemek: </w:t>
      </w:r>
    </w:p>
    <w:p w:rsidR="000F0B8B" w:rsidRDefault="000F0B8B">
      <w:pPr>
        <w:ind w:left="1212" w:hanging="645"/>
        <w:jc w:val="both"/>
        <w:rPr>
          <w:rFonts w:ascii="Arial" w:hAnsi="Arial" w:cs="Arial"/>
          <w:sz w:val="22"/>
          <w:szCs w:val="22"/>
        </w:rPr>
      </w:pPr>
      <w:r>
        <w:rPr>
          <w:rFonts w:ascii="Arial" w:hAnsi="Arial" w:cs="Arial"/>
          <w:sz w:val="22"/>
          <w:szCs w:val="22"/>
        </w:rPr>
        <w:t>a)</w:t>
      </w:r>
      <w:r>
        <w:rPr>
          <w:rFonts w:ascii="Arial" w:hAnsi="Arial" w:cs="Arial"/>
          <w:sz w:val="22"/>
          <w:szCs w:val="22"/>
        </w:rPr>
        <w:tab/>
        <w:t>a belterület tervezett határa</w:t>
      </w:r>
    </w:p>
    <w:p w:rsidR="000F0B8B" w:rsidRDefault="000F0B8B">
      <w:pPr>
        <w:ind w:left="1212" w:hanging="645"/>
        <w:jc w:val="both"/>
        <w:rPr>
          <w:rFonts w:ascii="Arial" w:hAnsi="Arial" w:cs="Arial"/>
          <w:sz w:val="22"/>
          <w:szCs w:val="22"/>
        </w:rPr>
      </w:pPr>
      <w:r>
        <w:rPr>
          <w:rFonts w:ascii="Arial" w:hAnsi="Arial" w:cs="Arial"/>
          <w:sz w:val="22"/>
          <w:szCs w:val="22"/>
        </w:rPr>
        <w:t>b)</w:t>
      </w:r>
      <w:r>
        <w:rPr>
          <w:rFonts w:ascii="Arial" w:hAnsi="Arial" w:cs="Arial"/>
          <w:sz w:val="22"/>
          <w:szCs w:val="22"/>
        </w:rPr>
        <w:tab/>
        <w:t xml:space="preserve">az övezet és az építési övezet határa, ha az egyben területfelhasználási egység határát jelöli  </w:t>
      </w:r>
    </w:p>
    <w:p w:rsidR="000F0B8B" w:rsidRDefault="000F0B8B">
      <w:pPr>
        <w:spacing w:after="40"/>
        <w:ind w:left="567" w:hanging="567"/>
        <w:jc w:val="both"/>
        <w:rPr>
          <w:rFonts w:ascii="Arial" w:hAnsi="Arial" w:cs="Arial"/>
          <w:sz w:val="22"/>
          <w:szCs w:val="22"/>
        </w:rPr>
      </w:pPr>
      <w:r>
        <w:rPr>
          <w:rFonts w:ascii="Arial" w:hAnsi="Arial" w:cs="Arial"/>
          <w:sz w:val="22"/>
          <w:szCs w:val="22"/>
        </w:rPr>
        <w:t>(2)</w:t>
      </w:r>
      <w:r>
        <w:rPr>
          <w:rFonts w:ascii="Arial" w:hAnsi="Arial" w:cs="Arial"/>
          <w:sz w:val="22"/>
          <w:szCs w:val="22"/>
        </w:rPr>
        <w:tab/>
        <w:t>Az (1) bekezdésben nem említett szabályozási elemek, a magasabb rendű jogszabályok által meghatározott és az irányadó szabályozási elemek kivételével, jelen rendelet módosításával változtathatók.</w:t>
      </w:r>
    </w:p>
    <w:p w:rsidR="000F0B8B" w:rsidRDefault="000F0B8B">
      <w:pPr>
        <w:spacing w:after="40"/>
        <w:ind w:left="567" w:hanging="567"/>
        <w:jc w:val="both"/>
        <w:rPr>
          <w:rFonts w:ascii="Arial" w:hAnsi="Arial" w:cs="Arial"/>
          <w:iCs/>
          <w:sz w:val="22"/>
          <w:szCs w:val="22"/>
        </w:rPr>
      </w:pPr>
      <w:r>
        <w:rPr>
          <w:rFonts w:ascii="Arial" w:hAnsi="Arial" w:cs="Arial"/>
          <w:iCs/>
          <w:sz w:val="22"/>
          <w:szCs w:val="22"/>
        </w:rPr>
        <w:t>(3)</w:t>
      </w:r>
      <w:r>
        <w:rPr>
          <w:rFonts w:ascii="Arial" w:hAnsi="Arial" w:cs="Arial"/>
          <w:iCs/>
          <w:sz w:val="22"/>
          <w:szCs w:val="22"/>
        </w:rPr>
        <w:tab/>
        <w:t>A magasabb rendű jogszabályok által megfogalmazott szabályozási elemeket és a jogszabályi hivatkozásokat a HÉSZ és a szabályozási tervek tájékoztató elemként t</w:t>
      </w:r>
      <w:r w:rsidR="00A34ABD">
        <w:rPr>
          <w:rFonts w:ascii="Arial" w:hAnsi="Arial" w:cs="Arial"/>
          <w:iCs/>
          <w:sz w:val="22"/>
          <w:szCs w:val="22"/>
        </w:rPr>
        <w:t>üntetik fel.</w:t>
      </w:r>
    </w:p>
    <w:p w:rsidR="000F0B8B" w:rsidRDefault="000F0B8B">
      <w:pPr>
        <w:spacing w:after="40"/>
        <w:ind w:left="567" w:hanging="567"/>
        <w:jc w:val="both"/>
        <w:rPr>
          <w:rFonts w:ascii="Arial" w:hAnsi="Arial" w:cs="Arial"/>
          <w:iCs/>
          <w:sz w:val="22"/>
          <w:szCs w:val="22"/>
        </w:rPr>
      </w:pPr>
      <w:r>
        <w:rPr>
          <w:rFonts w:ascii="Arial" w:hAnsi="Arial" w:cs="Arial"/>
          <w:iCs/>
          <w:sz w:val="22"/>
          <w:szCs w:val="22"/>
        </w:rPr>
        <w:lastRenderedPageBreak/>
        <w:t>(4)</w:t>
      </w:r>
      <w:r>
        <w:rPr>
          <w:rFonts w:ascii="Arial" w:hAnsi="Arial" w:cs="Arial"/>
          <w:iCs/>
          <w:sz w:val="22"/>
          <w:szCs w:val="22"/>
        </w:rPr>
        <w:tab/>
        <w:t>A szabályozási terveken feltűntetett irányadó szabályozási elemek a magasabb rendű jogszabályok és jelen rendelet előírásainak betartása mellett rendeletmódosítás nélkül módosíthatók.</w:t>
      </w:r>
    </w:p>
    <w:p w:rsidR="000F0B8B" w:rsidRDefault="000F0B8B">
      <w:pPr>
        <w:pStyle w:val="BodyText22"/>
        <w:jc w:val="center"/>
        <w:rPr>
          <w:rFonts w:ascii="Arial" w:hAnsi="Arial" w:cs="Arial"/>
          <w:sz w:val="22"/>
          <w:szCs w:val="22"/>
        </w:rPr>
      </w:pPr>
    </w:p>
    <w:p w:rsidR="000F0B8B" w:rsidRDefault="000F0B8B">
      <w:pPr>
        <w:keepNext/>
        <w:keepLines/>
        <w:jc w:val="center"/>
        <w:rPr>
          <w:rFonts w:ascii="Arial" w:hAnsi="Arial" w:cs="Arial"/>
          <w:b/>
          <w:bCs/>
          <w:sz w:val="22"/>
          <w:szCs w:val="22"/>
        </w:rPr>
      </w:pPr>
      <w:r>
        <w:rPr>
          <w:rFonts w:ascii="Arial" w:hAnsi="Arial" w:cs="Arial"/>
          <w:b/>
          <w:bCs/>
          <w:sz w:val="22"/>
          <w:szCs w:val="22"/>
        </w:rPr>
        <w:t>A településrendezési feladatok megvalósítását szolgáló</w:t>
      </w:r>
    </w:p>
    <w:p w:rsidR="000F0B8B" w:rsidRDefault="000F0B8B">
      <w:pPr>
        <w:keepNext/>
        <w:keepLines/>
        <w:jc w:val="center"/>
        <w:rPr>
          <w:rFonts w:ascii="Arial" w:hAnsi="Arial" w:cs="Arial"/>
          <w:b/>
          <w:bCs/>
          <w:sz w:val="22"/>
          <w:szCs w:val="22"/>
        </w:rPr>
      </w:pPr>
      <w:r>
        <w:rPr>
          <w:rFonts w:ascii="Arial" w:hAnsi="Arial" w:cs="Arial"/>
          <w:b/>
          <w:bCs/>
          <w:sz w:val="22"/>
          <w:szCs w:val="22"/>
        </w:rPr>
        <w:t>sajátos jogintézmények</w:t>
      </w:r>
    </w:p>
    <w:p w:rsidR="000F0B8B" w:rsidRDefault="000F0B8B">
      <w:pPr>
        <w:keepNext/>
        <w:keepLines/>
        <w:jc w:val="center"/>
        <w:rPr>
          <w:rFonts w:ascii="Arial" w:hAnsi="Arial" w:cs="Arial"/>
          <w:b/>
          <w:bCs/>
          <w:sz w:val="22"/>
          <w:szCs w:val="22"/>
        </w:rPr>
      </w:pPr>
      <w:r>
        <w:rPr>
          <w:rFonts w:ascii="Arial" w:hAnsi="Arial" w:cs="Arial"/>
          <w:b/>
          <w:bCs/>
          <w:sz w:val="22"/>
          <w:szCs w:val="22"/>
        </w:rPr>
        <w:t>3. §</w:t>
      </w:r>
    </w:p>
    <w:p w:rsidR="000F0B8B" w:rsidRDefault="000F0B8B">
      <w:pPr>
        <w:keepNext/>
        <w:keepLines/>
        <w:jc w:val="center"/>
        <w:rPr>
          <w:rFonts w:ascii="Arial" w:hAnsi="Arial" w:cs="Arial"/>
          <w:b/>
          <w:bCs/>
          <w:sz w:val="16"/>
          <w:szCs w:val="16"/>
        </w:rPr>
      </w:pPr>
    </w:p>
    <w:p w:rsidR="000F0B8B" w:rsidRDefault="000F0B8B">
      <w:pPr>
        <w:ind w:left="567" w:hanging="567"/>
        <w:jc w:val="both"/>
        <w:rPr>
          <w:rFonts w:ascii="Arial" w:hAnsi="Arial" w:cs="Arial"/>
          <w:sz w:val="22"/>
          <w:szCs w:val="22"/>
        </w:rPr>
      </w:pPr>
      <w:r>
        <w:rPr>
          <w:rFonts w:ascii="Arial" w:hAnsi="Arial" w:cs="Arial"/>
          <w:sz w:val="22"/>
          <w:szCs w:val="22"/>
        </w:rPr>
        <w:t>(1)</w:t>
      </w:r>
      <w:r>
        <w:rPr>
          <w:rFonts w:ascii="Arial" w:hAnsi="Arial" w:cs="Arial"/>
          <w:sz w:val="22"/>
          <w:szCs w:val="22"/>
        </w:rPr>
        <w:tab/>
        <w:t xml:space="preserve">A település területének rendezése során a következő sajátos jogintézmények alkalmazandók: </w:t>
      </w:r>
    </w:p>
    <w:p w:rsidR="000F0B8B" w:rsidRDefault="000F0B8B" w:rsidP="00F43E48">
      <w:pPr>
        <w:ind w:left="1134" w:hanging="567"/>
        <w:jc w:val="both"/>
        <w:rPr>
          <w:rFonts w:ascii="Arial" w:hAnsi="Arial" w:cs="Arial"/>
          <w:sz w:val="22"/>
          <w:szCs w:val="22"/>
        </w:rPr>
      </w:pPr>
      <w:r>
        <w:rPr>
          <w:rFonts w:ascii="Arial" w:hAnsi="Arial" w:cs="Arial"/>
          <w:sz w:val="22"/>
          <w:szCs w:val="22"/>
        </w:rPr>
        <w:t>a)</w:t>
      </w:r>
      <w:r>
        <w:rPr>
          <w:rFonts w:ascii="Arial" w:hAnsi="Arial" w:cs="Arial"/>
          <w:sz w:val="22"/>
          <w:szCs w:val="22"/>
        </w:rPr>
        <w:tab/>
        <w:t xml:space="preserve">helyi közút céljára történő lejegyzés </w:t>
      </w:r>
    </w:p>
    <w:p w:rsidR="000F0B8B" w:rsidRDefault="000F0B8B" w:rsidP="00F43E48">
      <w:pPr>
        <w:ind w:left="1134" w:hanging="567"/>
        <w:jc w:val="both"/>
        <w:rPr>
          <w:rFonts w:ascii="Arial" w:hAnsi="Arial" w:cs="Arial"/>
          <w:i/>
          <w:iCs/>
          <w:sz w:val="22"/>
          <w:szCs w:val="22"/>
        </w:rPr>
      </w:pPr>
      <w:r>
        <w:rPr>
          <w:rFonts w:ascii="Arial" w:hAnsi="Arial" w:cs="Arial"/>
          <w:sz w:val="22"/>
          <w:szCs w:val="22"/>
        </w:rPr>
        <w:t>b)</w:t>
      </w:r>
      <w:r>
        <w:rPr>
          <w:rFonts w:ascii="Arial" w:hAnsi="Arial" w:cs="Arial"/>
          <w:sz w:val="22"/>
          <w:szCs w:val="22"/>
        </w:rPr>
        <w:tab/>
        <w:t xml:space="preserve">elővásárlási jog </w:t>
      </w:r>
      <w:r>
        <w:rPr>
          <w:rFonts w:ascii="Arial" w:hAnsi="Arial" w:cs="Arial"/>
          <w:i/>
          <w:iCs/>
          <w:sz w:val="22"/>
          <w:szCs w:val="22"/>
        </w:rPr>
        <w:t>(intézményfejlesztés érdekében, lásd a 1. sz. mellékletben)</w:t>
      </w:r>
    </w:p>
    <w:p w:rsidR="000F0B8B" w:rsidRDefault="000F0B8B" w:rsidP="00F43E48">
      <w:pPr>
        <w:tabs>
          <w:tab w:val="left" w:pos="2814"/>
        </w:tabs>
        <w:ind w:left="1134" w:hanging="567"/>
        <w:jc w:val="both"/>
        <w:rPr>
          <w:rFonts w:ascii="Arial" w:hAnsi="Arial" w:cs="Arial"/>
          <w:i/>
          <w:iCs/>
          <w:sz w:val="22"/>
          <w:szCs w:val="22"/>
        </w:rPr>
      </w:pPr>
      <w:r>
        <w:rPr>
          <w:rFonts w:ascii="Arial" w:hAnsi="Arial" w:cs="Arial"/>
          <w:sz w:val="22"/>
          <w:szCs w:val="22"/>
        </w:rPr>
        <w:t>c)</w:t>
      </w:r>
      <w:r>
        <w:rPr>
          <w:rFonts w:ascii="Arial" w:hAnsi="Arial" w:cs="Arial"/>
          <w:sz w:val="22"/>
          <w:szCs w:val="22"/>
        </w:rPr>
        <w:tab/>
        <w:t xml:space="preserve">beültetési kötelezettség </w:t>
      </w:r>
      <w:r>
        <w:rPr>
          <w:rFonts w:ascii="Arial" w:hAnsi="Arial" w:cs="Arial"/>
          <w:i/>
          <w:iCs/>
          <w:sz w:val="22"/>
          <w:szCs w:val="22"/>
        </w:rPr>
        <w:t>(a szabályozási terveken jelölt területeken)</w:t>
      </w:r>
    </w:p>
    <w:p w:rsidR="000F0B8B" w:rsidRDefault="000F0B8B" w:rsidP="00F43E48">
      <w:pPr>
        <w:pStyle w:val="Szvegtrzsbehzssal21"/>
        <w:widowControl/>
        <w:ind w:left="1134"/>
        <w:rPr>
          <w:rFonts w:ascii="Arial" w:hAnsi="Arial" w:cs="Arial"/>
          <w:i/>
          <w:iCs/>
          <w:sz w:val="22"/>
          <w:szCs w:val="22"/>
        </w:rPr>
      </w:pPr>
      <w:r>
        <w:rPr>
          <w:rFonts w:ascii="Arial" w:hAnsi="Arial" w:cs="Arial"/>
          <w:sz w:val="22"/>
          <w:szCs w:val="22"/>
        </w:rPr>
        <w:t>d)</w:t>
      </w:r>
      <w:r>
        <w:rPr>
          <w:rFonts w:ascii="Arial" w:hAnsi="Arial" w:cs="Arial"/>
          <w:sz w:val="22"/>
          <w:szCs w:val="22"/>
        </w:rPr>
        <w:tab/>
        <w:t xml:space="preserve">építési tilalom területének határa </w:t>
      </w:r>
      <w:r>
        <w:rPr>
          <w:rFonts w:ascii="Arial" w:hAnsi="Arial" w:cs="Arial"/>
          <w:i/>
          <w:iCs/>
          <w:sz w:val="22"/>
          <w:szCs w:val="22"/>
        </w:rPr>
        <w:t>(közcélú intézményfejlesztés érdekében, lásd a 2. sz. mellékletben).</w:t>
      </w:r>
    </w:p>
    <w:p w:rsidR="000F0B8B" w:rsidRDefault="000F0B8B">
      <w:pPr>
        <w:widowControl w:val="0"/>
        <w:spacing w:after="40"/>
        <w:ind w:left="573"/>
        <w:jc w:val="both"/>
        <w:rPr>
          <w:rFonts w:ascii="Arial" w:hAnsi="Arial" w:cs="Arial"/>
          <w:sz w:val="22"/>
          <w:szCs w:val="22"/>
        </w:rPr>
      </w:pPr>
    </w:p>
    <w:p w:rsidR="000F0B8B" w:rsidRDefault="000F0B8B">
      <w:pPr>
        <w:pStyle w:val="BodyText22"/>
        <w:keepNext/>
        <w:keepLines/>
        <w:jc w:val="center"/>
        <w:rPr>
          <w:rFonts w:ascii="Arial" w:hAnsi="Arial" w:cs="Arial"/>
          <w:b/>
          <w:bCs/>
          <w:sz w:val="22"/>
          <w:szCs w:val="22"/>
        </w:rPr>
      </w:pPr>
      <w:r>
        <w:rPr>
          <w:rFonts w:ascii="Arial" w:hAnsi="Arial" w:cs="Arial"/>
          <w:b/>
          <w:bCs/>
          <w:sz w:val="22"/>
          <w:szCs w:val="22"/>
        </w:rPr>
        <w:t>Telekalakítás</w:t>
      </w:r>
    </w:p>
    <w:p w:rsidR="000F0B8B" w:rsidRDefault="000F0B8B">
      <w:pPr>
        <w:keepNext/>
        <w:keepLines/>
        <w:widowControl w:val="0"/>
        <w:jc w:val="center"/>
        <w:rPr>
          <w:rFonts w:ascii="Arial" w:hAnsi="Arial" w:cs="Arial"/>
          <w:b/>
          <w:bCs/>
          <w:sz w:val="22"/>
          <w:szCs w:val="22"/>
        </w:rPr>
      </w:pPr>
      <w:r>
        <w:rPr>
          <w:rFonts w:ascii="Arial" w:hAnsi="Arial" w:cs="Arial"/>
          <w:b/>
          <w:bCs/>
          <w:sz w:val="22"/>
          <w:szCs w:val="22"/>
        </w:rPr>
        <w:t>4. §</w:t>
      </w:r>
    </w:p>
    <w:p w:rsidR="000F0B8B" w:rsidRDefault="000F0B8B">
      <w:pPr>
        <w:keepNext/>
        <w:keepLines/>
        <w:widowControl w:val="0"/>
        <w:ind w:left="567" w:hanging="567"/>
        <w:rPr>
          <w:rFonts w:ascii="Arial" w:hAnsi="Arial" w:cs="Arial"/>
          <w:sz w:val="22"/>
          <w:szCs w:val="22"/>
        </w:rPr>
      </w:pPr>
    </w:p>
    <w:p w:rsidR="000F0B8B" w:rsidRDefault="000F0B8B">
      <w:pPr>
        <w:keepNext/>
        <w:keepLines/>
        <w:widowControl w:val="0"/>
        <w:tabs>
          <w:tab w:val="left" w:pos="1134"/>
        </w:tabs>
        <w:ind w:left="567" w:hanging="567"/>
        <w:jc w:val="both"/>
        <w:rPr>
          <w:rFonts w:ascii="Arial" w:hAnsi="Arial" w:cs="Arial"/>
          <w:sz w:val="22"/>
          <w:szCs w:val="22"/>
        </w:rPr>
      </w:pPr>
      <w:r>
        <w:rPr>
          <w:rFonts w:ascii="Arial" w:hAnsi="Arial" w:cs="Arial"/>
          <w:sz w:val="22"/>
          <w:szCs w:val="22"/>
        </w:rPr>
        <w:t>(1)</w:t>
      </w:r>
      <w:r>
        <w:rPr>
          <w:rFonts w:ascii="Arial" w:hAnsi="Arial" w:cs="Arial"/>
          <w:sz w:val="22"/>
          <w:szCs w:val="22"/>
        </w:rPr>
        <w:tab/>
        <w:t xml:space="preserve">Amennyiben az övezeti előírások másképpen nem szabályozzák, új építési telkek minimális telekszélessége </w:t>
      </w:r>
      <w:r>
        <w:rPr>
          <w:rFonts w:ascii="Arial" w:hAnsi="Arial" w:cs="Arial"/>
          <w:i/>
          <w:iCs/>
          <w:sz w:val="22"/>
          <w:szCs w:val="22"/>
        </w:rPr>
        <w:t>(4. sz. melléklet: fogalommagyarázat)</w:t>
      </w:r>
      <w:r>
        <w:rPr>
          <w:rFonts w:ascii="Arial" w:hAnsi="Arial" w:cs="Arial"/>
          <w:sz w:val="22"/>
          <w:szCs w:val="22"/>
        </w:rPr>
        <w:t xml:space="preserve">: </w:t>
      </w:r>
    </w:p>
    <w:p w:rsidR="000F0B8B" w:rsidRDefault="00F43E48" w:rsidP="00F43E48">
      <w:pPr>
        <w:widowControl w:val="0"/>
        <w:tabs>
          <w:tab w:val="left" w:pos="1134"/>
        </w:tabs>
        <w:ind w:left="567"/>
        <w:jc w:val="both"/>
        <w:rPr>
          <w:rFonts w:ascii="Arial" w:hAnsi="Arial" w:cs="Arial"/>
          <w:sz w:val="22"/>
          <w:szCs w:val="22"/>
        </w:rPr>
      </w:pPr>
      <w:r>
        <w:rPr>
          <w:rFonts w:ascii="Arial" w:hAnsi="Arial" w:cs="Arial"/>
          <w:sz w:val="22"/>
          <w:szCs w:val="22"/>
        </w:rPr>
        <w:t>a)</w:t>
      </w:r>
      <w:r>
        <w:rPr>
          <w:rFonts w:ascii="Arial" w:hAnsi="Arial" w:cs="Arial"/>
          <w:sz w:val="22"/>
          <w:szCs w:val="22"/>
        </w:rPr>
        <w:tab/>
      </w:r>
      <w:r w:rsidR="000F0B8B">
        <w:rPr>
          <w:rFonts w:ascii="Arial" w:hAnsi="Arial" w:cs="Arial"/>
          <w:sz w:val="22"/>
          <w:szCs w:val="22"/>
        </w:rPr>
        <w:t>oldal</w:t>
      </w:r>
      <w:r>
        <w:rPr>
          <w:rFonts w:ascii="Arial" w:hAnsi="Arial" w:cs="Arial"/>
          <w:sz w:val="22"/>
          <w:szCs w:val="22"/>
        </w:rPr>
        <w:t xml:space="preserve">határon álló beépítés esetén: </w:t>
      </w:r>
      <w:r>
        <w:rPr>
          <w:rFonts w:ascii="Arial" w:hAnsi="Arial" w:cs="Arial"/>
          <w:sz w:val="22"/>
          <w:szCs w:val="22"/>
        </w:rPr>
        <w:tab/>
      </w:r>
      <w:smartTag w:uri="urn:schemas-microsoft-com:office:smarttags" w:element="metricconverter">
        <w:smartTagPr>
          <w:attr w:name="ProductID" w:val="16 m"/>
        </w:smartTagPr>
        <w:r w:rsidR="000F0B8B">
          <w:rPr>
            <w:rFonts w:ascii="Arial" w:hAnsi="Arial" w:cs="Arial"/>
            <w:sz w:val="22"/>
            <w:szCs w:val="22"/>
          </w:rPr>
          <w:t>16 m</w:t>
        </w:r>
      </w:smartTag>
    </w:p>
    <w:p w:rsidR="000F0B8B" w:rsidRDefault="000F0B8B" w:rsidP="00F43E48">
      <w:pPr>
        <w:widowControl w:val="0"/>
        <w:tabs>
          <w:tab w:val="left" w:pos="1134"/>
        </w:tabs>
        <w:ind w:left="567"/>
        <w:jc w:val="both"/>
        <w:rPr>
          <w:rFonts w:ascii="Arial" w:hAnsi="Arial" w:cs="Arial"/>
          <w:sz w:val="22"/>
          <w:szCs w:val="22"/>
        </w:rPr>
      </w:pPr>
      <w:r>
        <w:rPr>
          <w:rFonts w:ascii="Arial" w:hAnsi="Arial" w:cs="Arial"/>
          <w:sz w:val="22"/>
          <w:szCs w:val="22"/>
        </w:rPr>
        <w:t>b)</w:t>
      </w:r>
      <w:r>
        <w:rPr>
          <w:rFonts w:ascii="Arial" w:hAnsi="Arial" w:cs="Arial"/>
          <w:sz w:val="22"/>
          <w:szCs w:val="22"/>
        </w:rPr>
        <w:tab/>
        <w:t>szabadon álló beépítés esetén:</w:t>
      </w:r>
      <w:r>
        <w:rPr>
          <w:rFonts w:ascii="Arial" w:hAnsi="Arial" w:cs="Arial"/>
          <w:sz w:val="22"/>
          <w:szCs w:val="22"/>
        </w:rPr>
        <w:tab/>
      </w:r>
      <w:r>
        <w:rPr>
          <w:rFonts w:ascii="Arial" w:hAnsi="Arial" w:cs="Arial"/>
          <w:sz w:val="22"/>
          <w:szCs w:val="22"/>
        </w:rPr>
        <w:tab/>
      </w:r>
      <w:smartTag w:uri="urn:schemas-microsoft-com:office:smarttags" w:element="metricconverter">
        <w:smartTagPr>
          <w:attr w:name="ProductID" w:val="20 m"/>
        </w:smartTagPr>
        <w:r>
          <w:rPr>
            <w:rFonts w:ascii="Arial" w:hAnsi="Arial" w:cs="Arial"/>
            <w:sz w:val="22"/>
            <w:szCs w:val="22"/>
          </w:rPr>
          <w:t>20 m</w:t>
        </w:r>
      </w:smartTag>
    </w:p>
    <w:p w:rsidR="000F0B8B" w:rsidRDefault="000F0B8B" w:rsidP="00F43E48">
      <w:pPr>
        <w:widowControl w:val="0"/>
        <w:tabs>
          <w:tab w:val="left" w:pos="1134"/>
        </w:tabs>
        <w:spacing w:after="40"/>
        <w:ind w:left="567"/>
        <w:jc w:val="both"/>
        <w:rPr>
          <w:rFonts w:ascii="Arial" w:hAnsi="Arial" w:cs="Arial"/>
          <w:sz w:val="22"/>
          <w:szCs w:val="22"/>
        </w:rPr>
      </w:pPr>
      <w:r>
        <w:rPr>
          <w:rFonts w:ascii="Arial" w:hAnsi="Arial" w:cs="Arial"/>
          <w:sz w:val="22"/>
          <w:szCs w:val="22"/>
        </w:rPr>
        <w:t>c)</w:t>
      </w:r>
      <w:r>
        <w:rPr>
          <w:rFonts w:ascii="Arial" w:hAnsi="Arial" w:cs="Arial"/>
          <w:sz w:val="22"/>
          <w:szCs w:val="22"/>
        </w:rPr>
        <w:tab/>
        <w:t>sorházas és zártsorú beépítés esetén:</w:t>
      </w:r>
      <w:r>
        <w:rPr>
          <w:rFonts w:ascii="Arial" w:hAnsi="Arial" w:cs="Arial"/>
          <w:sz w:val="22"/>
          <w:szCs w:val="22"/>
        </w:rPr>
        <w:tab/>
        <w:t xml:space="preserve">  7m</w:t>
      </w:r>
    </w:p>
    <w:p w:rsidR="000F0B8B" w:rsidRDefault="000F0B8B">
      <w:pPr>
        <w:pStyle w:val="Szvegtrzsbehzssal21"/>
        <w:tabs>
          <w:tab w:val="left" w:pos="1134"/>
        </w:tabs>
        <w:spacing w:after="40"/>
        <w:rPr>
          <w:rFonts w:ascii="Arial" w:hAnsi="Arial" w:cs="Arial"/>
          <w:sz w:val="22"/>
          <w:szCs w:val="22"/>
        </w:rPr>
      </w:pPr>
      <w:r>
        <w:rPr>
          <w:rFonts w:ascii="Arial" w:hAnsi="Arial" w:cs="Arial"/>
          <w:sz w:val="22"/>
          <w:szCs w:val="22"/>
        </w:rPr>
        <w:t>(2)</w:t>
      </w:r>
      <w:r>
        <w:rPr>
          <w:rFonts w:ascii="Arial" w:hAnsi="Arial" w:cs="Arial"/>
          <w:sz w:val="22"/>
          <w:szCs w:val="22"/>
        </w:rPr>
        <w:tab/>
        <w:t>Csongrád közigazgatási területén nyeles telek, egyéb HÉSZ előírás hiányában csak ott alakítható ki, ahol az övezetre vonatkozó minimális telekméretek biztosíthatóak.</w:t>
      </w:r>
    </w:p>
    <w:p w:rsidR="000F0B8B" w:rsidRDefault="000F0B8B">
      <w:pPr>
        <w:pStyle w:val="Szvegtrzsbehzssal21"/>
        <w:tabs>
          <w:tab w:val="left" w:pos="1134"/>
        </w:tabs>
        <w:spacing w:after="40"/>
        <w:rPr>
          <w:rFonts w:ascii="Arial" w:hAnsi="Arial" w:cs="Arial"/>
          <w:sz w:val="22"/>
          <w:szCs w:val="22"/>
        </w:rPr>
      </w:pPr>
      <w:r>
        <w:rPr>
          <w:rFonts w:ascii="Arial" w:hAnsi="Arial" w:cs="Arial"/>
          <w:sz w:val="22"/>
          <w:szCs w:val="22"/>
        </w:rPr>
        <w:t>(3)</w:t>
      </w:r>
      <w:r>
        <w:rPr>
          <w:rFonts w:ascii="Arial" w:hAnsi="Arial" w:cs="Arial"/>
          <w:sz w:val="22"/>
          <w:szCs w:val="22"/>
        </w:rPr>
        <w:tab/>
        <w:t>A beépítésre szánt területek építési övezeteiben az előírt legkisebb telekméretnél kisebb telkek is kialakíthatók a több telek ellátását biztosító közműlétesítmények elhelyezése érdekében. (pl: szennyvízátemelő, transzformátorház, vízgépház stb.)</w:t>
      </w:r>
    </w:p>
    <w:p w:rsidR="000F0B8B" w:rsidRDefault="000F0B8B">
      <w:pPr>
        <w:pStyle w:val="Szvegtrzsbehzssal21"/>
        <w:tabs>
          <w:tab w:val="left" w:pos="1134"/>
        </w:tabs>
        <w:spacing w:after="40"/>
        <w:rPr>
          <w:rFonts w:ascii="Arial" w:hAnsi="Arial" w:cs="Arial"/>
          <w:sz w:val="22"/>
          <w:szCs w:val="22"/>
        </w:rPr>
      </w:pPr>
      <w:r>
        <w:rPr>
          <w:rFonts w:ascii="Arial" w:hAnsi="Arial" w:cs="Arial"/>
          <w:sz w:val="22"/>
          <w:szCs w:val="22"/>
        </w:rPr>
        <w:t>(4)</w:t>
      </w:r>
      <w:r w:rsidR="007D54BC">
        <w:rPr>
          <w:rStyle w:val="Lbjegyzet-hivatkozs"/>
          <w:rFonts w:ascii="Arial" w:hAnsi="Arial" w:cs="Arial"/>
          <w:sz w:val="22"/>
          <w:szCs w:val="22"/>
        </w:rPr>
        <w:footnoteReference w:id="7"/>
      </w:r>
      <w:r>
        <w:rPr>
          <w:rFonts w:ascii="Arial" w:hAnsi="Arial" w:cs="Arial"/>
          <w:sz w:val="22"/>
          <w:szCs w:val="22"/>
        </w:rPr>
        <w:tab/>
        <w:t xml:space="preserve">A szabályozási tervlapokon </w:t>
      </w:r>
      <w:r>
        <w:rPr>
          <w:rFonts w:ascii="Arial" w:hAnsi="Arial" w:cs="Arial"/>
          <w:i/>
          <w:iCs/>
          <w:sz w:val="22"/>
          <w:szCs w:val="22"/>
        </w:rPr>
        <w:t>„telekalakítási terv készítendő”</w:t>
      </w:r>
      <w:r>
        <w:rPr>
          <w:rFonts w:ascii="Arial" w:hAnsi="Arial" w:cs="Arial"/>
          <w:sz w:val="22"/>
          <w:szCs w:val="22"/>
        </w:rPr>
        <w:t xml:space="preserve"> felirattal ellátott tömbökben telekalakítás és építési tevékenység csak az Étv. vonatkozó jogszabályi előírásának megfelelően elkészített telekalakítási terv alapján </w:t>
      </w:r>
      <w:r w:rsidR="007D54BC">
        <w:rPr>
          <w:rFonts w:ascii="Arial" w:hAnsi="Arial" w:cs="Arial"/>
          <w:sz w:val="22"/>
          <w:szCs w:val="22"/>
        </w:rPr>
        <w:t>végezhető</w:t>
      </w:r>
      <w:r>
        <w:rPr>
          <w:rFonts w:ascii="Arial" w:hAnsi="Arial" w:cs="Arial"/>
          <w:sz w:val="22"/>
          <w:szCs w:val="22"/>
        </w:rPr>
        <w:t>.</w:t>
      </w:r>
    </w:p>
    <w:p w:rsidR="000F0B8B" w:rsidRDefault="000F0B8B">
      <w:pPr>
        <w:keepNext/>
        <w:keepLines/>
        <w:jc w:val="center"/>
        <w:rPr>
          <w:rFonts w:ascii="Arial" w:hAnsi="Arial" w:cs="Arial"/>
          <w:b/>
          <w:bCs/>
          <w:sz w:val="22"/>
          <w:szCs w:val="22"/>
        </w:rPr>
      </w:pPr>
    </w:p>
    <w:p w:rsidR="000F0B8B" w:rsidRDefault="000F0B8B">
      <w:pPr>
        <w:keepNext/>
        <w:keepLines/>
        <w:jc w:val="center"/>
        <w:rPr>
          <w:rFonts w:ascii="Arial" w:hAnsi="Arial" w:cs="Arial"/>
          <w:b/>
          <w:bCs/>
          <w:sz w:val="22"/>
          <w:szCs w:val="22"/>
        </w:rPr>
      </w:pPr>
    </w:p>
    <w:p w:rsidR="000F0B8B" w:rsidRDefault="000F0B8B">
      <w:pPr>
        <w:keepNext/>
        <w:keepLines/>
        <w:jc w:val="center"/>
        <w:rPr>
          <w:rFonts w:ascii="Arial" w:hAnsi="Arial" w:cs="Arial"/>
          <w:b/>
          <w:bCs/>
          <w:sz w:val="22"/>
          <w:szCs w:val="22"/>
        </w:rPr>
      </w:pPr>
      <w:r>
        <w:rPr>
          <w:rFonts w:ascii="Arial" w:hAnsi="Arial" w:cs="Arial"/>
          <w:b/>
          <w:bCs/>
          <w:sz w:val="22"/>
          <w:szCs w:val="22"/>
        </w:rPr>
        <w:t>Építményre/építményelhelyezésre vonatkozó előírások</w:t>
      </w:r>
    </w:p>
    <w:p w:rsidR="000F0B8B" w:rsidRDefault="000F0B8B">
      <w:pPr>
        <w:keepNext/>
        <w:keepLines/>
        <w:jc w:val="center"/>
        <w:rPr>
          <w:rFonts w:ascii="Arial" w:hAnsi="Arial" w:cs="Arial"/>
          <w:b/>
          <w:bCs/>
          <w:sz w:val="22"/>
          <w:szCs w:val="22"/>
        </w:rPr>
      </w:pPr>
      <w:r>
        <w:rPr>
          <w:rFonts w:ascii="Arial" w:hAnsi="Arial" w:cs="Arial"/>
          <w:b/>
          <w:bCs/>
          <w:sz w:val="22"/>
          <w:szCs w:val="22"/>
        </w:rPr>
        <w:t>5. §</w:t>
      </w:r>
    </w:p>
    <w:p w:rsidR="000F0B8B" w:rsidRDefault="000F0B8B">
      <w:pPr>
        <w:keepNext/>
        <w:keepLines/>
        <w:jc w:val="center"/>
        <w:rPr>
          <w:rFonts w:ascii="Arial" w:hAnsi="Arial" w:cs="Arial"/>
          <w:b/>
          <w:bCs/>
          <w:sz w:val="16"/>
          <w:szCs w:val="16"/>
        </w:rPr>
      </w:pPr>
    </w:p>
    <w:p w:rsidR="000F0B8B" w:rsidRDefault="000F0B8B">
      <w:pPr>
        <w:pStyle w:val="Szvegtrzsbehzssal21"/>
        <w:spacing w:after="40"/>
        <w:rPr>
          <w:rFonts w:ascii="Arial" w:hAnsi="Arial" w:cs="Arial"/>
          <w:sz w:val="22"/>
          <w:szCs w:val="22"/>
        </w:rPr>
      </w:pPr>
      <w:r>
        <w:rPr>
          <w:rFonts w:ascii="Arial" w:hAnsi="Arial" w:cs="Arial"/>
          <w:sz w:val="22"/>
          <w:szCs w:val="22"/>
        </w:rPr>
        <w:t>(1)</w:t>
      </w:r>
      <w:r>
        <w:rPr>
          <w:rFonts w:ascii="Arial" w:hAnsi="Arial" w:cs="Arial"/>
          <w:sz w:val="22"/>
          <w:szCs w:val="22"/>
        </w:rPr>
        <w:tab/>
        <w:t xml:space="preserve">Beépített területen zártsorú beépítés esetén 5 méternél, egyéb beépítés esetén 10 m-nél nem kisebb minimális telekszélességű telken </w:t>
      </w:r>
      <w:r>
        <w:rPr>
          <w:rFonts w:ascii="Arial" w:hAnsi="Arial" w:cs="Arial"/>
          <w:i/>
          <w:iCs/>
          <w:sz w:val="22"/>
          <w:szCs w:val="22"/>
        </w:rPr>
        <w:t>(lásd: 4. melléklet: fogalommagyarázat)</w:t>
      </w:r>
      <w:r>
        <w:rPr>
          <w:rFonts w:ascii="Arial" w:hAnsi="Arial" w:cs="Arial"/>
          <w:sz w:val="22"/>
          <w:szCs w:val="22"/>
        </w:rPr>
        <w:t xml:space="preserve"> helyezhető el épület.</w:t>
      </w:r>
    </w:p>
    <w:p w:rsidR="000F0B8B" w:rsidRPr="0053386E" w:rsidRDefault="000F0B8B">
      <w:pPr>
        <w:rPr>
          <w:rFonts w:ascii="Arial" w:hAnsi="Arial" w:cs="Arial"/>
          <w:spacing w:val="-2"/>
          <w:sz w:val="22"/>
          <w:szCs w:val="22"/>
        </w:rPr>
      </w:pPr>
      <w:r w:rsidRPr="0053386E">
        <w:rPr>
          <w:rFonts w:ascii="Arial" w:hAnsi="Arial" w:cs="Arial"/>
          <w:sz w:val="22"/>
          <w:szCs w:val="22"/>
        </w:rPr>
        <w:t>(2)</w:t>
      </w:r>
      <w:r w:rsidRPr="0053386E">
        <w:rPr>
          <w:rStyle w:val="Lbjegyzet-karakterek"/>
          <w:rFonts w:ascii="Arial" w:hAnsi="Arial" w:cs="Arial"/>
          <w:sz w:val="22"/>
          <w:szCs w:val="22"/>
        </w:rPr>
        <w:footnoteReference w:id="8"/>
      </w:r>
      <w:r w:rsidRPr="0053386E">
        <w:rPr>
          <w:rFonts w:ascii="Arial" w:hAnsi="Arial" w:cs="Arial"/>
          <w:spacing w:val="-2"/>
          <w:sz w:val="22"/>
          <w:szCs w:val="22"/>
        </w:rPr>
        <w:t>Ha az építési övezet paramétereiben  „K” - kialakult jelölés szerepel</w:t>
      </w:r>
    </w:p>
    <w:p w:rsidR="000F0B8B" w:rsidRPr="0053386E" w:rsidRDefault="000F0B8B">
      <w:pPr>
        <w:widowControl w:val="0"/>
        <w:numPr>
          <w:ilvl w:val="0"/>
          <w:numId w:val="9"/>
        </w:numPr>
        <w:tabs>
          <w:tab w:val="left" w:pos="1353"/>
          <w:tab w:val="left" w:pos="2366"/>
        </w:tabs>
        <w:ind w:left="1353"/>
        <w:jc w:val="both"/>
        <w:rPr>
          <w:rFonts w:ascii="Arial" w:hAnsi="Arial" w:cs="Arial"/>
          <w:spacing w:val="-2"/>
          <w:sz w:val="22"/>
          <w:szCs w:val="22"/>
        </w:rPr>
      </w:pPr>
      <w:r w:rsidRPr="0053386E">
        <w:rPr>
          <w:rFonts w:ascii="Arial" w:hAnsi="Arial" w:cs="Arial"/>
          <w:spacing w:val="-2"/>
          <w:sz w:val="22"/>
          <w:szCs w:val="22"/>
        </w:rPr>
        <w:t>a beépítési mód mellett, akkor a kialakult beépítési mód megtartható, a meglévő épületek eszerint bővíthetők, de új épület csak az előírt beépítési módnak megfelelően helyezhető el;</w:t>
      </w:r>
    </w:p>
    <w:p w:rsidR="000F0B8B" w:rsidRPr="0053386E" w:rsidRDefault="000F0B8B">
      <w:pPr>
        <w:widowControl w:val="0"/>
        <w:numPr>
          <w:ilvl w:val="0"/>
          <w:numId w:val="9"/>
        </w:numPr>
        <w:tabs>
          <w:tab w:val="left" w:pos="1353"/>
          <w:tab w:val="left" w:pos="2366"/>
        </w:tabs>
        <w:ind w:left="1353"/>
        <w:jc w:val="both"/>
        <w:rPr>
          <w:rFonts w:ascii="Arial" w:hAnsi="Arial" w:cs="Arial"/>
          <w:spacing w:val="-2"/>
          <w:sz w:val="22"/>
          <w:szCs w:val="22"/>
        </w:rPr>
      </w:pPr>
      <w:r w:rsidRPr="0053386E">
        <w:rPr>
          <w:rFonts w:ascii="Arial" w:hAnsi="Arial" w:cs="Arial"/>
          <w:spacing w:val="-2"/>
          <w:sz w:val="22"/>
          <w:szCs w:val="22"/>
        </w:rPr>
        <w:t>a legnagyobb beépítettség mellett, akkor a telken kialakult beépítettség megtartható, de új építés esetén a beépítettség az előírtnál nagyobb nem lehet;</w:t>
      </w:r>
    </w:p>
    <w:p w:rsidR="000F0B8B" w:rsidRPr="0053386E" w:rsidRDefault="000F0B8B">
      <w:pPr>
        <w:widowControl w:val="0"/>
        <w:numPr>
          <w:ilvl w:val="0"/>
          <w:numId w:val="9"/>
        </w:numPr>
        <w:tabs>
          <w:tab w:val="left" w:pos="1353"/>
          <w:tab w:val="left" w:pos="2366"/>
        </w:tabs>
        <w:ind w:left="1353"/>
        <w:jc w:val="both"/>
        <w:rPr>
          <w:rFonts w:ascii="Arial" w:hAnsi="Arial" w:cs="Arial"/>
          <w:spacing w:val="-2"/>
          <w:sz w:val="22"/>
          <w:szCs w:val="22"/>
        </w:rPr>
      </w:pPr>
      <w:r w:rsidRPr="0053386E">
        <w:rPr>
          <w:rFonts w:ascii="Arial" w:hAnsi="Arial" w:cs="Arial"/>
          <w:spacing w:val="-2"/>
          <w:sz w:val="22"/>
          <w:szCs w:val="22"/>
        </w:rPr>
        <w:t>a legkisebb kialakítható telekméretnél, akkor az építési övezet telke tovább nem osztható</w:t>
      </w:r>
    </w:p>
    <w:p w:rsidR="000F0B8B" w:rsidRPr="0053386E" w:rsidRDefault="000F0B8B">
      <w:pPr>
        <w:widowControl w:val="0"/>
        <w:numPr>
          <w:ilvl w:val="0"/>
          <w:numId w:val="9"/>
        </w:numPr>
        <w:tabs>
          <w:tab w:val="left" w:pos="1353"/>
          <w:tab w:val="left" w:pos="2366"/>
        </w:tabs>
        <w:ind w:left="1353"/>
        <w:jc w:val="both"/>
        <w:rPr>
          <w:rFonts w:ascii="Arial" w:hAnsi="Arial" w:cs="Arial"/>
          <w:spacing w:val="-2"/>
          <w:sz w:val="22"/>
          <w:szCs w:val="22"/>
        </w:rPr>
      </w:pPr>
      <w:r w:rsidRPr="0053386E">
        <w:rPr>
          <w:rFonts w:ascii="Arial" w:hAnsi="Arial" w:cs="Arial"/>
          <w:spacing w:val="-2"/>
          <w:sz w:val="22"/>
          <w:szCs w:val="22"/>
        </w:rPr>
        <w:t xml:space="preserve">A legnagyobb építménymagasság mellett, akkor a telken meglévő épület az előírt építménymagasságot meghaladhatja, de új épület építménymagassága az előírt építménymagasságnál nagyobb nem lehet. </w:t>
      </w:r>
    </w:p>
    <w:p w:rsidR="000F0B8B" w:rsidRPr="00720690" w:rsidRDefault="000F0B8B">
      <w:pPr>
        <w:pStyle w:val="Szvegtrzsbehzssal21"/>
        <w:spacing w:after="40"/>
        <w:rPr>
          <w:rFonts w:ascii="Arial" w:hAnsi="Arial" w:cs="Arial"/>
          <w:sz w:val="22"/>
          <w:szCs w:val="22"/>
        </w:rPr>
      </w:pPr>
      <w:r>
        <w:rPr>
          <w:rFonts w:ascii="Arial" w:hAnsi="Arial" w:cs="Arial"/>
          <w:sz w:val="22"/>
          <w:szCs w:val="22"/>
        </w:rPr>
        <w:lastRenderedPageBreak/>
        <w:t>(3)</w:t>
      </w:r>
      <w:r w:rsidR="007D54BC">
        <w:rPr>
          <w:rStyle w:val="Lbjegyzet-hivatkozs"/>
          <w:rFonts w:ascii="Arial" w:hAnsi="Arial" w:cs="Arial"/>
          <w:sz w:val="22"/>
          <w:szCs w:val="22"/>
        </w:rPr>
        <w:footnoteReference w:id="9"/>
      </w:r>
      <w:r>
        <w:rPr>
          <w:rFonts w:ascii="Arial" w:hAnsi="Arial" w:cs="Arial"/>
          <w:sz w:val="22"/>
          <w:szCs w:val="22"/>
        </w:rPr>
        <w:tab/>
      </w:r>
      <w:r w:rsidR="007D54BC" w:rsidRPr="0053386E">
        <w:rPr>
          <w:rFonts w:ascii="Arial" w:hAnsi="Arial" w:cs="Arial"/>
          <w:sz w:val="22"/>
          <w:szCs w:val="22"/>
        </w:rPr>
        <w:t>A fő rendeltetést kiszolgáló építmény használatbavétele csak a fő rendeltetés szerinti épület végleges használatbavételével együtt vagy azt követően lehetséges.</w:t>
      </w:r>
    </w:p>
    <w:p w:rsidR="000F0B8B" w:rsidRPr="00720690" w:rsidRDefault="000F0B8B">
      <w:pPr>
        <w:pStyle w:val="Szvegtrzsbehzssal21"/>
        <w:spacing w:after="40"/>
        <w:rPr>
          <w:rFonts w:ascii="Arial" w:hAnsi="Arial" w:cs="Arial"/>
          <w:sz w:val="22"/>
          <w:szCs w:val="22"/>
        </w:rPr>
      </w:pPr>
      <w:r w:rsidRPr="00720690">
        <w:rPr>
          <w:rFonts w:ascii="Arial" w:hAnsi="Arial" w:cs="Arial"/>
          <w:sz w:val="22"/>
          <w:szCs w:val="22"/>
        </w:rPr>
        <w:t>(4)</w:t>
      </w:r>
      <w:r w:rsidRPr="00720690">
        <w:rPr>
          <w:rFonts w:ascii="Arial" w:hAnsi="Arial" w:cs="Arial"/>
          <w:sz w:val="22"/>
          <w:szCs w:val="22"/>
        </w:rPr>
        <w:tab/>
        <w:t xml:space="preserve">A legkisebb előkert új beépítés esetén, ha az övezeti előírás másképpen nem rendelkezik, </w:t>
      </w:r>
      <w:smartTag w:uri="urn:schemas-microsoft-com:office:smarttags" w:element="metricconverter">
        <w:smartTagPr>
          <w:attr w:name="ProductID" w:val="6,0 m"/>
        </w:smartTagPr>
        <w:r w:rsidRPr="00720690">
          <w:rPr>
            <w:rFonts w:ascii="Arial" w:hAnsi="Arial" w:cs="Arial"/>
            <w:sz w:val="22"/>
            <w:szCs w:val="22"/>
          </w:rPr>
          <w:t>6,0 m</w:t>
        </w:r>
      </w:smartTag>
      <w:r w:rsidRPr="00720690">
        <w:rPr>
          <w:rFonts w:ascii="Arial" w:hAnsi="Arial" w:cs="Arial"/>
          <w:sz w:val="22"/>
          <w:szCs w:val="22"/>
        </w:rPr>
        <w:t>. Az előkert meghatározott mérete egyben az utca felőli építési vonal is.</w:t>
      </w:r>
      <w:r w:rsidRPr="0053386E">
        <w:rPr>
          <w:rStyle w:val="Lbjegyzet-karakterek"/>
          <w:rFonts w:ascii="Arial" w:hAnsi="Arial" w:cs="Arial"/>
          <w:sz w:val="22"/>
          <w:szCs w:val="22"/>
        </w:rPr>
        <w:footnoteReference w:id="10"/>
      </w:r>
    </w:p>
    <w:p w:rsidR="000F0B8B" w:rsidRPr="00720690" w:rsidRDefault="000F0B8B">
      <w:pPr>
        <w:pStyle w:val="Szvegtrzsbehzssal21"/>
        <w:spacing w:after="40"/>
        <w:rPr>
          <w:rFonts w:ascii="Arial" w:hAnsi="Arial" w:cs="Arial"/>
          <w:sz w:val="22"/>
          <w:szCs w:val="22"/>
        </w:rPr>
      </w:pPr>
      <w:r w:rsidRPr="00720690">
        <w:rPr>
          <w:rFonts w:ascii="Arial" w:hAnsi="Arial" w:cs="Arial"/>
          <w:sz w:val="22"/>
          <w:szCs w:val="22"/>
        </w:rPr>
        <w:t>(5)</w:t>
      </w:r>
      <w:r w:rsidRPr="00720690">
        <w:rPr>
          <w:rFonts w:ascii="Arial" w:hAnsi="Arial" w:cs="Arial"/>
          <w:sz w:val="22"/>
          <w:szCs w:val="22"/>
        </w:rPr>
        <w:tab/>
        <w:t xml:space="preserve">Beépített területen az előkert mélységét a tömbnek a beépítendő telekkel azonos közterületre néző telkeire jellemző előkert méret szerint kell meghatározni.  </w:t>
      </w:r>
    </w:p>
    <w:p w:rsidR="000F0B8B" w:rsidRPr="0053386E" w:rsidRDefault="000F0B8B" w:rsidP="00694364">
      <w:pPr>
        <w:pStyle w:val="BodyText22"/>
        <w:ind w:left="567" w:hanging="567"/>
        <w:rPr>
          <w:rFonts w:ascii="Arial" w:hAnsi="Arial" w:cs="Arial"/>
          <w:sz w:val="22"/>
          <w:szCs w:val="22"/>
        </w:rPr>
      </w:pPr>
      <w:r w:rsidRPr="0053386E">
        <w:rPr>
          <w:rFonts w:ascii="Arial" w:hAnsi="Arial" w:cs="Arial"/>
          <w:sz w:val="22"/>
          <w:szCs w:val="22"/>
        </w:rPr>
        <w:t>(6)</w:t>
      </w:r>
      <w:r w:rsidRPr="0053386E">
        <w:rPr>
          <w:rStyle w:val="Lbjegyzet-karakterek"/>
          <w:rFonts w:ascii="Arial" w:hAnsi="Arial" w:cs="Arial"/>
          <w:sz w:val="22"/>
          <w:szCs w:val="22"/>
        </w:rPr>
        <w:footnoteReference w:id="11"/>
      </w:r>
      <w:r w:rsidRPr="0053386E">
        <w:rPr>
          <w:rFonts w:ascii="Arial" w:hAnsi="Arial" w:cs="Arial"/>
          <w:sz w:val="22"/>
          <w:szCs w:val="22"/>
        </w:rPr>
        <w:t xml:space="preserve">   Épületet elhelyezni:</w:t>
      </w:r>
    </w:p>
    <w:p w:rsidR="000F0B8B" w:rsidRPr="0053386E" w:rsidRDefault="000F0B8B" w:rsidP="00694364">
      <w:pPr>
        <w:pStyle w:val="BodyText22"/>
        <w:numPr>
          <w:ilvl w:val="0"/>
          <w:numId w:val="11"/>
        </w:numPr>
        <w:tabs>
          <w:tab w:val="clear" w:pos="14"/>
          <w:tab w:val="clear" w:pos="1324"/>
          <w:tab w:val="clear" w:pos="5168"/>
          <w:tab w:val="clear" w:pos="7265"/>
          <w:tab w:val="left" w:pos="1134"/>
          <w:tab w:val="left" w:pos="1962"/>
          <w:tab w:val="left" w:pos="2387"/>
          <w:tab w:val="left" w:pos="6137"/>
          <w:tab w:val="left" w:pos="8234"/>
        </w:tabs>
        <w:ind w:left="1134" w:hanging="567"/>
        <w:rPr>
          <w:rFonts w:ascii="Arial" w:hAnsi="Arial" w:cs="Arial"/>
          <w:sz w:val="22"/>
          <w:szCs w:val="22"/>
        </w:rPr>
      </w:pPr>
      <w:r w:rsidRPr="0053386E">
        <w:rPr>
          <w:rFonts w:ascii="Arial" w:hAnsi="Arial" w:cs="Arial"/>
          <w:sz w:val="22"/>
          <w:szCs w:val="22"/>
        </w:rPr>
        <w:t>oldalhatáron álló beépítés esetében az oldal telekhatártól számított 0-1 m-en belül lehet;</w:t>
      </w:r>
    </w:p>
    <w:p w:rsidR="000F0B8B" w:rsidRPr="0053386E" w:rsidRDefault="000F0B8B" w:rsidP="00694364">
      <w:pPr>
        <w:pStyle w:val="BodyText22"/>
        <w:numPr>
          <w:ilvl w:val="0"/>
          <w:numId w:val="11"/>
        </w:numPr>
        <w:tabs>
          <w:tab w:val="clear" w:pos="14"/>
          <w:tab w:val="clear" w:pos="1324"/>
          <w:tab w:val="clear" w:pos="5168"/>
          <w:tab w:val="clear" w:pos="7265"/>
          <w:tab w:val="left" w:pos="1134"/>
          <w:tab w:val="left" w:pos="1962"/>
          <w:tab w:val="left" w:pos="2387"/>
          <w:tab w:val="left" w:pos="6137"/>
          <w:tab w:val="left" w:pos="8234"/>
        </w:tabs>
        <w:ind w:left="1134" w:hanging="567"/>
        <w:rPr>
          <w:rFonts w:ascii="Arial" w:hAnsi="Arial" w:cs="Arial"/>
          <w:sz w:val="22"/>
          <w:szCs w:val="22"/>
        </w:rPr>
      </w:pPr>
      <w:r w:rsidRPr="0053386E">
        <w:rPr>
          <w:rFonts w:ascii="Arial" w:hAnsi="Arial" w:cs="Arial"/>
          <w:sz w:val="22"/>
          <w:szCs w:val="22"/>
        </w:rPr>
        <w:t xml:space="preserve">zártsorú beépítés esetében az utcafronttól számított </w:t>
      </w:r>
      <w:smartTag w:uri="urn:schemas-microsoft-com:office:smarttags" w:element="metricconverter">
        <w:smartTagPr>
          <w:attr w:name="ProductID" w:val="12 m"/>
        </w:smartTagPr>
        <w:r w:rsidRPr="0053386E">
          <w:rPr>
            <w:rFonts w:ascii="Arial" w:hAnsi="Arial" w:cs="Arial"/>
            <w:sz w:val="22"/>
            <w:szCs w:val="22"/>
          </w:rPr>
          <w:t>12 m</w:t>
        </w:r>
      </w:smartTag>
      <w:r w:rsidRPr="0053386E">
        <w:rPr>
          <w:rFonts w:ascii="Arial" w:hAnsi="Arial" w:cs="Arial"/>
          <w:sz w:val="22"/>
          <w:szCs w:val="22"/>
        </w:rPr>
        <w:t xml:space="preserve"> mélységében az oldalsó telekhatárra kell az épületet elhelyezni. A </w:t>
      </w:r>
      <w:smartTag w:uri="urn:schemas-microsoft-com:office:smarttags" w:element="metricconverter">
        <w:smartTagPr>
          <w:attr w:name="ProductID" w:val="12 m"/>
        </w:smartTagPr>
        <w:r w:rsidRPr="0053386E">
          <w:rPr>
            <w:rFonts w:ascii="Arial" w:hAnsi="Arial" w:cs="Arial"/>
            <w:sz w:val="22"/>
            <w:szCs w:val="22"/>
          </w:rPr>
          <w:t>12 m</w:t>
        </w:r>
      </w:smartTag>
      <w:r w:rsidRPr="0053386E">
        <w:rPr>
          <w:rFonts w:ascii="Arial" w:hAnsi="Arial" w:cs="Arial"/>
          <w:sz w:val="22"/>
          <w:szCs w:val="22"/>
        </w:rPr>
        <w:t xml:space="preserve"> mélység utáni épületszárny kialakítása vagy melléképület elhelyezése az oldalhatáron álló beépítés szabályai szerint történhet.</w:t>
      </w:r>
    </w:p>
    <w:p w:rsidR="000F0B8B" w:rsidRPr="00720690" w:rsidRDefault="000F0B8B">
      <w:pPr>
        <w:pStyle w:val="Szvegtrzsbehzssal21"/>
        <w:widowControl/>
        <w:tabs>
          <w:tab w:val="left" w:pos="1843"/>
        </w:tabs>
        <w:spacing w:after="40"/>
        <w:rPr>
          <w:rFonts w:ascii="Arial" w:hAnsi="Arial" w:cs="Arial"/>
          <w:sz w:val="22"/>
          <w:szCs w:val="22"/>
        </w:rPr>
      </w:pPr>
      <w:r w:rsidRPr="00720690">
        <w:rPr>
          <w:rFonts w:ascii="Arial" w:hAnsi="Arial" w:cs="Arial"/>
          <w:sz w:val="22"/>
          <w:szCs w:val="22"/>
        </w:rPr>
        <w:t>(7)</w:t>
      </w:r>
      <w:r w:rsidRPr="00720690">
        <w:rPr>
          <w:rFonts w:ascii="Arial" w:hAnsi="Arial" w:cs="Arial"/>
          <w:sz w:val="22"/>
          <w:szCs w:val="22"/>
        </w:rPr>
        <w:tab/>
        <w:t xml:space="preserve">Az övezeti előírásokban meghatározottak szerinti fő rendeltetés szerinti épületet </w:t>
      </w:r>
      <w:r w:rsidRPr="00720690">
        <w:rPr>
          <w:rFonts w:ascii="Arial" w:hAnsi="Arial" w:cs="Arial"/>
          <w:i/>
          <w:iCs/>
          <w:sz w:val="22"/>
          <w:szCs w:val="22"/>
        </w:rPr>
        <w:t>(lásd 4. melléklet, fogalommagyarázat)</w:t>
      </w:r>
      <w:r w:rsidRPr="00720690">
        <w:rPr>
          <w:rFonts w:ascii="Arial" w:hAnsi="Arial" w:cs="Arial"/>
          <w:sz w:val="22"/>
          <w:szCs w:val="22"/>
        </w:rPr>
        <w:t>, amennyiben egy telken belül több van, akkor közülük legalább egyet, az övezetben előírt utca felőli építési vonalon, annak hiányában a szabályozási vonalon kell elhelyezni.</w:t>
      </w:r>
    </w:p>
    <w:p w:rsidR="000F0B8B" w:rsidRDefault="000F0B8B">
      <w:pPr>
        <w:pStyle w:val="BodyText22"/>
        <w:keepNext/>
        <w:keepLines/>
        <w:ind w:left="567" w:hanging="567"/>
        <w:rPr>
          <w:rFonts w:ascii="Arial" w:hAnsi="Arial" w:cs="Arial"/>
          <w:sz w:val="22"/>
          <w:szCs w:val="22"/>
        </w:rPr>
      </w:pPr>
      <w:r w:rsidRPr="00720690">
        <w:rPr>
          <w:rFonts w:ascii="Arial" w:hAnsi="Arial" w:cs="Arial"/>
          <w:sz w:val="22"/>
          <w:szCs w:val="22"/>
        </w:rPr>
        <w:t>(8)</w:t>
      </w:r>
      <w:r w:rsidRPr="00720690">
        <w:rPr>
          <w:rStyle w:val="Lbjegyzet-karakterek"/>
          <w:rFonts w:ascii="Arial" w:hAnsi="Arial" w:cs="Arial"/>
          <w:sz w:val="22"/>
          <w:szCs w:val="22"/>
        </w:rPr>
        <w:footnoteReference w:id="12"/>
      </w:r>
      <w:r w:rsidRPr="00720690">
        <w:rPr>
          <w:rFonts w:ascii="Arial" w:hAnsi="Arial" w:cs="Arial"/>
          <w:sz w:val="22"/>
          <w:szCs w:val="22"/>
        </w:rPr>
        <w:tab/>
        <w:t xml:space="preserve">A 35 méternél nem nagyobb az utcai telekhatárra merőlegesen mért átlagos mélységű telek esetén a hátsó kert mérete </w:t>
      </w:r>
      <w:smartTag w:uri="urn:schemas-microsoft-com:office:smarttags" w:element="metricconverter">
        <w:smartTagPr>
          <w:attr w:name="ProductID" w:val="0 m￩ter"/>
        </w:smartTagPr>
        <w:r w:rsidRPr="0053386E">
          <w:rPr>
            <w:rFonts w:ascii="Arial" w:hAnsi="Arial" w:cs="Arial"/>
            <w:sz w:val="22"/>
            <w:szCs w:val="22"/>
          </w:rPr>
          <w:t>0 méter</w:t>
        </w:r>
      </w:smartTag>
      <w:r w:rsidRPr="0053386E">
        <w:rPr>
          <w:rFonts w:ascii="Arial" w:hAnsi="Arial" w:cs="Arial"/>
          <w:sz w:val="22"/>
          <w:szCs w:val="22"/>
        </w:rPr>
        <w:t xml:space="preserve"> is lehet az egyéb követelmények betartása mellett.</w:t>
      </w:r>
      <w:r>
        <w:rPr>
          <w:rFonts w:ascii="Arial" w:hAnsi="Arial" w:cs="Arial"/>
          <w:sz w:val="22"/>
          <w:szCs w:val="22"/>
        </w:rPr>
        <w:tab/>
      </w:r>
    </w:p>
    <w:p w:rsidR="000F0B8B" w:rsidRDefault="000F0B8B">
      <w:pPr>
        <w:pStyle w:val="Szvegtrzsbehzssal21"/>
        <w:widowControl/>
        <w:tabs>
          <w:tab w:val="left" w:pos="1843"/>
        </w:tabs>
        <w:spacing w:after="40"/>
        <w:rPr>
          <w:rFonts w:ascii="Arial" w:hAnsi="Arial" w:cs="Arial"/>
          <w:sz w:val="22"/>
          <w:szCs w:val="22"/>
        </w:rPr>
      </w:pPr>
      <w:r>
        <w:rPr>
          <w:rFonts w:ascii="Arial" w:hAnsi="Arial" w:cs="Arial"/>
          <w:sz w:val="22"/>
          <w:szCs w:val="22"/>
        </w:rPr>
        <w:t>(9)</w:t>
      </w:r>
      <w:r>
        <w:rPr>
          <w:rFonts w:ascii="Arial" w:hAnsi="Arial" w:cs="Arial"/>
          <w:sz w:val="22"/>
          <w:szCs w:val="22"/>
        </w:rPr>
        <w:tab/>
        <w:t xml:space="preserve">A hátsó telekhatártól a megengedett legnagyobb építménymagasságnál, de legalább 6 méternél kisebb távolságra elhelyezett építmények hátsó telekhatárra néző homlokzatát tűzfalasan kell kialakítani és a tetőről lefolyó vizet saját telekre kell levezetni.  </w:t>
      </w:r>
    </w:p>
    <w:p w:rsidR="000F0B8B" w:rsidRDefault="000F0B8B">
      <w:pPr>
        <w:pStyle w:val="BodyText22"/>
        <w:keepNext/>
        <w:keepLines/>
        <w:ind w:left="567" w:hanging="567"/>
        <w:rPr>
          <w:rFonts w:ascii="Arial" w:hAnsi="Arial" w:cs="Arial"/>
          <w:sz w:val="22"/>
          <w:szCs w:val="22"/>
        </w:rPr>
      </w:pPr>
      <w:r>
        <w:rPr>
          <w:rFonts w:ascii="Arial" w:hAnsi="Arial" w:cs="Arial"/>
          <w:sz w:val="22"/>
          <w:szCs w:val="22"/>
        </w:rPr>
        <w:t>(10)</w:t>
      </w:r>
      <w:r>
        <w:rPr>
          <w:rFonts w:ascii="Arial" w:hAnsi="Arial" w:cs="Arial"/>
          <w:sz w:val="22"/>
          <w:szCs w:val="22"/>
        </w:rPr>
        <w:tab/>
        <w:t>A 6,0 m-nél kisebb előkertben csak</w:t>
      </w:r>
    </w:p>
    <w:p w:rsidR="000F0B8B" w:rsidRDefault="000F0B8B">
      <w:pPr>
        <w:pStyle w:val="BodyText22"/>
        <w:keepNext/>
        <w:keepLines/>
        <w:tabs>
          <w:tab w:val="clear" w:pos="14"/>
          <w:tab w:val="clear" w:pos="1324"/>
          <w:tab w:val="clear" w:pos="5168"/>
          <w:tab w:val="clear" w:pos="7265"/>
          <w:tab w:val="left" w:pos="581"/>
          <w:tab w:val="left" w:pos="1891"/>
          <w:tab w:val="center" w:pos="5102"/>
        </w:tabs>
        <w:ind w:left="567" w:hanging="6"/>
        <w:rPr>
          <w:rFonts w:ascii="Arial" w:hAnsi="Arial" w:cs="Arial"/>
          <w:sz w:val="22"/>
          <w:szCs w:val="22"/>
        </w:rPr>
      </w:pPr>
      <w:r>
        <w:rPr>
          <w:rFonts w:ascii="Arial" w:hAnsi="Arial" w:cs="Arial"/>
          <w:sz w:val="22"/>
          <w:szCs w:val="22"/>
        </w:rPr>
        <w:tab/>
        <w:t>- közműbecsatlakozás építménye,</w:t>
      </w:r>
    </w:p>
    <w:p w:rsidR="000F0B8B" w:rsidRDefault="000F0B8B">
      <w:pPr>
        <w:pStyle w:val="BodyText22"/>
        <w:widowControl/>
        <w:tabs>
          <w:tab w:val="clear" w:pos="14"/>
          <w:tab w:val="clear" w:pos="1324"/>
          <w:tab w:val="clear" w:pos="5168"/>
          <w:tab w:val="clear" w:pos="7265"/>
          <w:tab w:val="left" w:pos="1134"/>
          <w:tab w:val="left" w:pos="1276"/>
          <w:tab w:val="left" w:pos="5735"/>
          <w:tab w:val="left" w:pos="7832"/>
        </w:tabs>
        <w:spacing w:after="40"/>
        <w:ind w:left="567" w:hanging="567"/>
        <w:rPr>
          <w:rFonts w:ascii="Arial" w:hAnsi="Arial" w:cs="Arial"/>
          <w:sz w:val="22"/>
          <w:szCs w:val="22"/>
        </w:rPr>
      </w:pPr>
      <w:r>
        <w:rPr>
          <w:rFonts w:ascii="Arial" w:hAnsi="Arial" w:cs="Arial"/>
          <w:sz w:val="22"/>
          <w:szCs w:val="22"/>
        </w:rPr>
        <w:tab/>
        <w:t xml:space="preserve">- kerítéssel egybeépített, vagy azzal összekapcsolt legföljebb </w:t>
      </w:r>
      <w:smartTag w:uri="urn:schemas-microsoft-com:office:smarttags" w:element="metricconverter">
        <w:smartTagPr>
          <w:attr w:name="ProductID" w:val="2,0 m￩ter"/>
        </w:smartTagPr>
        <w:r>
          <w:rPr>
            <w:rFonts w:ascii="Arial" w:hAnsi="Arial" w:cs="Arial"/>
            <w:sz w:val="22"/>
            <w:szCs w:val="22"/>
          </w:rPr>
          <w:t>2,0 méter</w:t>
        </w:r>
      </w:smartTag>
      <w:r>
        <w:rPr>
          <w:rFonts w:ascii="Arial" w:hAnsi="Arial" w:cs="Arial"/>
          <w:sz w:val="22"/>
          <w:szCs w:val="22"/>
        </w:rPr>
        <w:t xml:space="preserve"> magas hulladéktartály tároló helyezhető el.</w:t>
      </w:r>
    </w:p>
    <w:p w:rsidR="000F0B8B" w:rsidRDefault="000F0B8B">
      <w:pPr>
        <w:pStyle w:val="BodyText22"/>
        <w:widowControl/>
        <w:tabs>
          <w:tab w:val="clear" w:pos="14"/>
          <w:tab w:val="clear" w:pos="1324"/>
          <w:tab w:val="clear" w:pos="5168"/>
          <w:tab w:val="clear" w:pos="7265"/>
          <w:tab w:val="left" w:pos="1134"/>
          <w:tab w:val="left" w:pos="1276"/>
          <w:tab w:val="left" w:pos="5735"/>
          <w:tab w:val="left" w:pos="7832"/>
        </w:tabs>
        <w:spacing w:after="40"/>
        <w:ind w:left="567" w:hanging="567"/>
        <w:rPr>
          <w:rFonts w:ascii="Arial" w:hAnsi="Arial" w:cs="Arial"/>
          <w:sz w:val="22"/>
          <w:szCs w:val="22"/>
        </w:rPr>
      </w:pPr>
      <w:r>
        <w:rPr>
          <w:rFonts w:ascii="Arial" w:hAnsi="Arial" w:cs="Arial"/>
          <w:sz w:val="22"/>
          <w:szCs w:val="22"/>
        </w:rPr>
        <w:t>(11)</w:t>
      </w:r>
      <w:r>
        <w:rPr>
          <w:rFonts w:ascii="Arial" w:hAnsi="Arial" w:cs="Arial"/>
          <w:sz w:val="22"/>
          <w:szCs w:val="22"/>
        </w:rPr>
        <w:tab/>
        <w:t>Előkertben és oldalkertben a terepszinttől számított 1 méternél nem magasabb előlépcső elhelyezhető.</w:t>
      </w:r>
    </w:p>
    <w:p w:rsidR="00694364" w:rsidRDefault="000F0B8B">
      <w:pPr>
        <w:pStyle w:val="Szvegtrzsbehzssal21"/>
        <w:rPr>
          <w:rFonts w:ascii="Arial" w:hAnsi="Arial" w:cs="Arial"/>
          <w:sz w:val="22"/>
          <w:szCs w:val="22"/>
        </w:rPr>
      </w:pPr>
      <w:r>
        <w:rPr>
          <w:rFonts w:ascii="Arial" w:hAnsi="Arial" w:cs="Arial"/>
          <w:sz w:val="22"/>
          <w:szCs w:val="22"/>
        </w:rPr>
        <w:t>(12)</w:t>
      </w:r>
      <w:r>
        <w:rPr>
          <w:rStyle w:val="Lbjegyzet-karakterek"/>
          <w:rFonts w:ascii="Arial" w:hAnsi="Arial" w:cs="Arial"/>
          <w:sz w:val="22"/>
          <w:szCs w:val="22"/>
        </w:rPr>
        <w:footnoteReference w:id="13"/>
      </w:r>
      <w:r>
        <w:rPr>
          <w:rFonts w:ascii="Arial" w:hAnsi="Arial" w:cs="Arial"/>
          <w:sz w:val="22"/>
          <w:szCs w:val="22"/>
        </w:rPr>
        <w:tab/>
        <w:t>-</w:t>
      </w:r>
    </w:p>
    <w:p w:rsidR="000F0B8B" w:rsidRDefault="000F0B8B">
      <w:pPr>
        <w:pStyle w:val="Szvegtrzsbehzssal21"/>
        <w:rPr>
          <w:rFonts w:ascii="Arial" w:hAnsi="Arial" w:cs="Arial"/>
          <w:sz w:val="22"/>
          <w:szCs w:val="22"/>
        </w:rPr>
      </w:pPr>
      <w:r>
        <w:rPr>
          <w:rFonts w:ascii="Arial" w:hAnsi="Arial" w:cs="Arial"/>
          <w:sz w:val="22"/>
          <w:szCs w:val="22"/>
        </w:rPr>
        <w:t>(13)</w:t>
      </w:r>
      <w:r>
        <w:rPr>
          <w:rFonts w:ascii="Arial" w:hAnsi="Arial" w:cs="Arial"/>
          <w:sz w:val="22"/>
          <w:szCs w:val="22"/>
        </w:rPr>
        <w:tab/>
        <w:t xml:space="preserve">Két utcával határos teleknek, saroktelek kivételével, nincsen hátsó telekhatára utcával határos telekhatáron az övezetben előírt előkert méretet illetve építési vonalat kell figyelembe venni. </w:t>
      </w:r>
    </w:p>
    <w:p w:rsidR="000F0B8B" w:rsidRDefault="000F0B8B">
      <w:pPr>
        <w:pStyle w:val="BodyText22"/>
        <w:widowControl/>
        <w:spacing w:after="40"/>
        <w:ind w:left="567" w:hanging="567"/>
        <w:rPr>
          <w:rFonts w:ascii="Arial" w:hAnsi="Arial" w:cs="Arial"/>
          <w:sz w:val="22"/>
          <w:szCs w:val="22"/>
        </w:rPr>
      </w:pPr>
      <w:r>
        <w:rPr>
          <w:rFonts w:ascii="Arial" w:hAnsi="Arial" w:cs="Arial"/>
          <w:sz w:val="22"/>
          <w:szCs w:val="22"/>
        </w:rPr>
        <w:t>(14)</w:t>
      </w:r>
      <w:r>
        <w:rPr>
          <w:rFonts w:ascii="Arial" w:hAnsi="Arial" w:cs="Arial"/>
          <w:sz w:val="22"/>
          <w:szCs w:val="22"/>
        </w:rPr>
        <w:tab/>
        <w:t xml:space="preserve">Két utcával határos telek utcai telekhatártól számított 15 méteres sávjában a fő rendeltetést kiszolgáló, valamint melléképítmények akkor helyezhetők el a főépülettől különállóan, ha azok az OTÉK illetve jelen rendelet előírásai szerint elő és oldalkertben elhelyezhetők.  </w:t>
      </w:r>
    </w:p>
    <w:p w:rsidR="000F0B8B" w:rsidRPr="0053386E" w:rsidRDefault="000F0B8B">
      <w:pPr>
        <w:pStyle w:val="Szvegtrzsbehzssal31"/>
        <w:ind w:left="0" w:firstLine="0"/>
        <w:rPr>
          <w:rFonts w:ascii="Arial" w:hAnsi="Arial" w:cs="Arial"/>
        </w:rPr>
      </w:pPr>
      <w:r w:rsidRPr="0053386E">
        <w:rPr>
          <w:rFonts w:ascii="Arial" w:hAnsi="Arial" w:cs="Arial"/>
        </w:rPr>
        <w:t>(15)</w:t>
      </w:r>
      <w:r w:rsidRPr="0053386E">
        <w:rPr>
          <w:rStyle w:val="Lbjegyzet-karakterek"/>
          <w:rFonts w:ascii="Arial" w:hAnsi="Arial" w:cs="Arial"/>
        </w:rPr>
        <w:footnoteReference w:id="14"/>
      </w:r>
      <w:r w:rsidRPr="0053386E">
        <w:rPr>
          <w:rFonts w:ascii="Arial" w:hAnsi="Arial" w:cs="Arial"/>
        </w:rPr>
        <w:t xml:space="preserve">Amennyiben az övezeti előírások szerinti </w:t>
      </w:r>
    </w:p>
    <w:p w:rsidR="000F0B8B" w:rsidRPr="0053386E" w:rsidRDefault="000F0B8B" w:rsidP="00720690">
      <w:pPr>
        <w:pStyle w:val="Szvegtrzsbehzssal31"/>
        <w:numPr>
          <w:ilvl w:val="0"/>
          <w:numId w:val="7"/>
        </w:numPr>
        <w:tabs>
          <w:tab w:val="clear" w:pos="930"/>
          <w:tab w:val="left" w:pos="851"/>
          <w:tab w:val="left" w:pos="1841"/>
        </w:tabs>
        <w:ind w:left="851" w:hanging="284"/>
        <w:rPr>
          <w:rFonts w:ascii="Arial" w:hAnsi="Arial" w:cs="Arial"/>
        </w:rPr>
      </w:pPr>
      <w:r w:rsidRPr="0053386E">
        <w:rPr>
          <w:rFonts w:ascii="Arial" w:hAnsi="Arial" w:cs="Arial"/>
        </w:rPr>
        <w:t xml:space="preserve">zártsorú beépítést a szomszédos telkek beépítése nem teszi lehetővé, az épületek között legfeljebb a megengedett legnagyobb építménymagasság értékét lehet szabadon hagyni. </w:t>
      </w:r>
    </w:p>
    <w:p w:rsidR="00720690" w:rsidRPr="00720690" w:rsidRDefault="00F43E48" w:rsidP="00720690">
      <w:pPr>
        <w:pStyle w:val="Szvegtrzsbehzssal31"/>
        <w:tabs>
          <w:tab w:val="left" w:pos="851"/>
        </w:tabs>
        <w:ind w:left="851" w:hanging="284"/>
        <w:rPr>
          <w:rFonts w:ascii="Arial" w:hAnsi="Arial" w:cs="Arial"/>
        </w:rPr>
      </w:pPr>
      <w:r w:rsidRPr="0053386E">
        <w:rPr>
          <w:rFonts w:ascii="Arial" w:hAnsi="Arial" w:cs="Arial"/>
        </w:rPr>
        <w:t xml:space="preserve">b) </w:t>
      </w:r>
      <w:r w:rsidRPr="0053386E">
        <w:rPr>
          <w:rFonts w:ascii="Arial" w:hAnsi="Arial" w:cs="Arial"/>
        </w:rPr>
        <w:tab/>
      </w:r>
      <w:r w:rsidR="000F0B8B" w:rsidRPr="0053386E">
        <w:rPr>
          <w:rFonts w:ascii="Arial" w:hAnsi="Arial" w:cs="Arial"/>
        </w:rPr>
        <w:t>oldalhatáron álló beépítést a szomszédos telkek beépítése nem teszi lehetővé, az épületek között az építési vonaltól számított legfeljebb az övezetre előírt oldalkert mértékét lehet szabadon hagyni</w:t>
      </w:r>
      <w:r w:rsidR="00720690" w:rsidRPr="0053386E">
        <w:rPr>
          <w:rFonts w:ascii="Arial" w:hAnsi="Arial" w:cs="Arial"/>
        </w:rPr>
        <w:t>.</w:t>
      </w:r>
    </w:p>
    <w:p w:rsidR="00720690" w:rsidRDefault="00720690" w:rsidP="0053386E">
      <w:pPr>
        <w:pStyle w:val="Szvegtrzsbehzssal31"/>
        <w:ind w:left="0" w:firstLine="0"/>
        <w:rPr>
          <w:rFonts w:ascii="Arial" w:hAnsi="Arial" w:cs="Arial"/>
        </w:rPr>
      </w:pPr>
    </w:p>
    <w:p w:rsidR="008B76D0" w:rsidRDefault="008B76D0" w:rsidP="0053386E">
      <w:pPr>
        <w:pStyle w:val="Szvegtrzsbehzssal31"/>
        <w:rPr>
          <w:rFonts w:ascii="Arial" w:hAnsi="Arial" w:cs="Arial"/>
        </w:rPr>
      </w:pPr>
      <w:r>
        <w:rPr>
          <w:rFonts w:ascii="Arial" w:hAnsi="Arial" w:cs="Arial"/>
        </w:rPr>
        <w:lastRenderedPageBreak/>
        <w:t>(16)</w:t>
      </w:r>
      <w:r>
        <w:rPr>
          <w:rStyle w:val="Lbjegyzet-hivatkozs"/>
          <w:rFonts w:ascii="Arial" w:hAnsi="Arial" w:cs="Arial"/>
        </w:rPr>
        <w:footnoteReference w:id="15"/>
      </w:r>
      <w:r>
        <w:rPr>
          <w:rFonts w:ascii="Arial" w:hAnsi="Arial" w:cs="Arial"/>
        </w:rPr>
        <w:tab/>
        <w:t xml:space="preserve">Nyeles telek beépítése csak a telek beépíthetőségét tisztázó elvi építési engedély alapján lehetséges, kivéve azokat a nyeles telkeket, ahol az építési vonalat vagy az építési helyet a szabályozási terv meghatározza </w:t>
      </w:r>
      <w:r>
        <w:rPr>
          <w:rFonts w:ascii="Arial" w:hAnsi="Arial" w:cs="Arial"/>
          <w:i/>
          <w:iCs/>
        </w:rPr>
        <w:t>(lásd halmazos falusias lakóterület, mezővárosias karakterű kisvárosias lakóterület)</w:t>
      </w:r>
      <w:r>
        <w:rPr>
          <w:rFonts w:ascii="Arial" w:hAnsi="Arial" w:cs="Arial"/>
        </w:rPr>
        <w:t xml:space="preserve">.  </w:t>
      </w:r>
    </w:p>
    <w:p w:rsidR="000F0B8B" w:rsidRDefault="000F0B8B">
      <w:pPr>
        <w:pStyle w:val="BodyText22"/>
        <w:widowControl/>
        <w:spacing w:after="40"/>
        <w:ind w:left="567" w:hanging="567"/>
        <w:rPr>
          <w:rFonts w:ascii="Arial" w:hAnsi="Arial" w:cs="Arial"/>
          <w:sz w:val="22"/>
          <w:szCs w:val="22"/>
        </w:rPr>
      </w:pPr>
      <w:r>
        <w:rPr>
          <w:rFonts w:ascii="Arial" w:hAnsi="Arial" w:cs="Arial"/>
          <w:sz w:val="22"/>
          <w:szCs w:val="22"/>
        </w:rPr>
        <w:t>(17)</w:t>
      </w:r>
      <w:r>
        <w:rPr>
          <w:rFonts w:ascii="Arial" w:hAnsi="Arial" w:cs="Arial"/>
          <w:sz w:val="22"/>
          <w:szCs w:val="22"/>
        </w:rPr>
        <w:tab/>
        <w:t>Földfeletti gáztároló a közterület felől növényzettel takarva helyezhető el.</w:t>
      </w:r>
    </w:p>
    <w:p w:rsidR="000F0B8B" w:rsidRPr="00295E5A" w:rsidRDefault="000F0B8B" w:rsidP="00C50C00">
      <w:pPr>
        <w:pStyle w:val="Szvegtrzsbehzssal21"/>
        <w:rPr>
          <w:rFonts w:ascii="Arial" w:hAnsi="Arial" w:cs="Arial"/>
          <w:sz w:val="22"/>
          <w:szCs w:val="22"/>
        </w:rPr>
      </w:pPr>
      <w:r>
        <w:rPr>
          <w:rFonts w:ascii="Arial" w:hAnsi="Arial" w:cs="Arial"/>
          <w:sz w:val="22"/>
          <w:szCs w:val="22"/>
        </w:rPr>
        <w:t>(18)</w:t>
      </w:r>
      <w:r w:rsidR="0031794B">
        <w:rPr>
          <w:rStyle w:val="Lbjegyzet-hivatkozs"/>
          <w:rFonts w:ascii="Arial" w:hAnsi="Arial" w:cs="Arial"/>
          <w:sz w:val="22"/>
          <w:szCs w:val="22"/>
        </w:rPr>
        <w:footnoteReference w:id="16"/>
      </w:r>
      <w:r>
        <w:rPr>
          <w:rFonts w:ascii="Arial" w:hAnsi="Arial" w:cs="Arial"/>
          <w:sz w:val="22"/>
          <w:szCs w:val="22"/>
        </w:rPr>
        <w:tab/>
        <w:t xml:space="preserve">A szabályozási tervlapokon lehatárolt, fakadóvizek által veszélyeztetett területeken történő építés csak a vízügyi szakhatóság </w:t>
      </w:r>
      <w:r w:rsidR="0031794B">
        <w:rPr>
          <w:rFonts w:ascii="Arial" w:hAnsi="Arial" w:cs="Arial"/>
          <w:sz w:val="22"/>
          <w:szCs w:val="22"/>
        </w:rPr>
        <w:t xml:space="preserve">állásfoglalásának </w:t>
      </w:r>
      <w:r>
        <w:rPr>
          <w:rFonts w:ascii="Arial" w:hAnsi="Arial" w:cs="Arial"/>
          <w:sz w:val="22"/>
          <w:szCs w:val="22"/>
        </w:rPr>
        <w:t xml:space="preserve">figyelembevételével </w:t>
      </w:r>
      <w:r w:rsidR="0031794B">
        <w:rPr>
          <w:rFonts w:ascii="Arial" w:hAnsi="Arial" w:cs="Arial"/>
          <w:sz w:val="22"/>
          <w:szCs w:val="22"/>
        </w:rPr>
        <w:t xml:space="preserve">lehetséges. </w:t>
      </w:r>
      <w:r w:rsidRPr="0053386E">
        <w:rPr>
          <w:rFonts w:ascii="Arial" w:hAnsi="Arial" w:cs="Arial"/>
          <w:sz w:val="22"/>
          <w:szCs w:val="22"/>
        </w:rPr>
        <w:t>(19)</w:t>
      </w:r>
      <w:r w:rsidRPr="0053386E">
        <w:rPr>
          <w:rStyle w:val="Lbjegyzet-karakterek"/>
          <w:rFonts w:ascii="Arial" w:hAnsi="Arial" w:cs="Arial"/>
          <w:sz w:val="22"/>
          <w:szCs w:val="22"/>
        </w:rPr>
        <w:footnoteReference w:id="17"/>
      </w:r>
      <w:r w:rsidRPr="0053386E">
        <w:rPr>
          <w:rFonts w:ascii="Arial" w:hAnsi="Arial" w:cs="Arial"/>
          <w:sz w:val="22"/>
          <w:szCs w:val="22"/>
        </w:rPr>
        <w:tab/>
      </w:r>
      <w:r w:rsidR="0031794B" w:rsidRPr="0053386E">
        <w:rPr>
          <w:rStyle w:val="Lbjegyzet-hivatkozs"/>
          <w:rFonts w:ascii="Arial" w:hAnsi="Arial" w:cs="Arial"/>
          <w:sz w:val="22"/>
          <w:szCs w:val="22"/>
        </w:rPr>
        <w:footnoteReference w:id="18"/>
      </w:r>
      <w:r w:rsidRPr="0053386E">
        <w:rPr>
          <w:rFonts w:ascii="Arial" w:hAnsi="Arial" w:cs="Arial"/>
          <w:sz w:val="22"/>
          <w:szCs w:val="22"/>
        </w:rPr>
        <w:t xml:space="preserve">Az I. rendű árvízvédelmi töltés tengelyétől számított </w:t>
      </w:r>
      <w:smartTag w:uri="urn:schemas-microsoft-com:office:smarttags" w:element="metricconverter">
        <w:smartTagPr>
          <w:attr w:name="ProductID" w:val="60 m"/>
        </w:smartTagPr>
        <w:r w:rsidRPr="0053386E">
          <w:rPr>
            <w:rFonts w:ascii="Arial" w:hAnsi="Arial" w:cs="Arial"/>
            <w:sz w:val="22"/>
            <w:szCs w:val="22"/>
          </w:rPr>
          <w:t>60 m</w:t>
        </w:r>
      </w:smartTag>
      <w:r w:rsidRPr="0053386E">
        <w:rPr>
          <w:rFonts w:ascii="Arial" w:hAnsi="Arial" w:cs="Arial"/>
          <w:sz w:val="22"/>
          <w:szCs w:val="22"/>
        </w:rPr>
        <w:t>széles  - a Szabályozási terven SZH – SZH jellel határolt  - területsávon belül lakóház, pince, szivárgó építése valamint kútfúrás csak az illetékes vízügyi hatóság hozzájárulásával lehetséges.</w:t>
      </w:r>
    </w:p>
    <w:p w:rsidR="000F0B8B" w:rsidRDefault="000F0B8B" w:rsidP="00295E5A">
      <w:pPr>
        <w:pStyle w:val="Szvegtrzsbehzssal21"/>
        <w:rPr>
          <w:rFonts w:ascii="Arial" w:hAnsi="Arial" w:cs="Arial"/>
          <w:b/>
          <w:sz w:val="22"/>
          <w:szCs w:val="22"/>
        </w:rPr>
      </w:pPr>
      <w:r w:rsidRPr="0053386E">
        <w:rPr>
          <w:rFonts w:ascii="Arial" w:hAnsi="Arial" w:cs="Arial"/>
          <w:sz w:val="22"/>
          <w:szCs w:val="22"/>
        </w:rPr>
        <w:t>(20)</w:t>
      </w:r>
      <w:r w:rsidRPr="0053386E">
        <w:rPr>
          <w:rStyle w:val="Lbjegyzet-karakterek"/>
          <w:rFonts w:ascii="Arial" w:hAnsi="Arial" w:cs="Arial"/>
          <w:sz w:val="22"/>
          <w:szCs w:val="22"/>
        </w:rPr>
        <w:footnoteReference w:id="19"/>
      </w:r>
      <w:r w:rsidR="0031794B" w:rsidRPr="0053386E">
        <w:rPr>
          <w:rStyle w:val="Lbjegyzet-hivatkozs"/>
          <w:rFonts w:ascii="Arial" w:hAnsi="Arial" w:cs="Arial"/>
          <w:sz w:val="22"/>
          <w:szCs w:val="22"/>
        </w:rPr>
        <w:footnoteReference w:id="20"/>
      </w:r>
      <w:r w:rsidRPr="0053386E">
        <w:rPr>
          <w:rFonts w:ascii="Arial" w:hAnsi="Arial" w:cs="Arial"/>
          <w:sz w:val="22"/>
          <w:szCs w:val="22"/>
        </w:rPr>
        <w:t xml:space="preserve"> A II. rendű árvízvédelmi töltés rehabilitációs terveinek elkészüléséig a töltés – szabályozási terven jelölt –telekhatárától számított 30-30 m-en belül található telkek építési munkáinál a vízügyi hatóság szakhatóságként bevonandó.</w:t>
      </w:r>
    </w:p>
    <w:p w:rsidR="00295E5A" w:rsidRPr="0053386E" w:rsidRDefault="00295E5A" w:rsidP="00295E5A">
      <w:pPr>
        <w:pStyle w:val="Szvegtrzsbehzssal21"/>
        <w:rPr>
          <w:rFonts w:ascii="Arial" w:hAnsi="Arial" w:cs="Arial"/>
          <w:sz w:val="22"/>
          <w:szCs w:val="22"/>
        </w:rPr>
      </w:pPr>
      <w:r w:rsidRPr="0053386E">
        <w:rPr>
          <w:rFonts w:ascii="Arial" w:hAnsi="Arial" w:cs="Arial"/>
          <w:sz w:val="22"/>
          <w:szCs w:val="22"/>
        </w:rPr>
        <w:t>(21)</w:t>
      </w:r>
      <w:r>
        <w:rPr>
          <w:rStyle w:val="Lbjegyzet-hivatkozs"/>
          <w:rFonts w:ascii="Arial" w:hAnsi="Arial" w:cs="Arial"/>
          <w:sz w:val="22"/>
          <w:szCs w:val="22"/>
        </w:rPr>
        <w:footnoteReference w:id="21"/>
      </w:r>
      <w:r w:rsidR="009B061B" w:rsidRPr="009B061B">
        <w:rPr>
          <w:rFonts w:ascii="Arial" w:hAnsi="Arial" w:cs="Arial"/>
          <w:sz w:val="22"/>
          <w:szCs w:val="22"/>
          <w:vertAlign w:val="superscript"/>
        </w:rPr>
        <w:t xml:space="preserve">, </w:t>
      </w:r>
      <w:r w:rsidR="009B061B" w:rsidRPr="009B061B">
        <w:rPr>
          <w:rStyle w:val="Lbjegyzet-hivatkozs"/>
          <w:rFonts w:ascii="Arial" w:hAnsi="Arial" w:cs="Arial"/>
          <w:color w:val="FF0000"/>
          <w:sz w:val="22"/>
          <w:szCs w:val="22"/>
        </w:rPr>
        <w:footnoteReference w:id="22"/>
      </w:r>
    </w:p>
    <w:p w:rsidR="000F0B8B" w:rsidRDefault="000F0B8B">
      <w:pPr>
        <w:pStyle w:val="Szvegtrzsbehzssal21"/>
        <w:rPr>
          <w:rFonts w:ascii="Arial" w:hAnsi="Arial" w:cs="Arial"/>
          <w:sz w:val="16"/>
          <w:szCs w:val="16"/>
        </w:rPr>
      </w:pPr>
    </w:p>
    <w:p w:rsidR="000F0B8B" w:rsidRDefault="000F0B8B">
      <w:pPr>
        <w:pStyle w:val="Szvegtrzsbehzssal21"/>
        <w:rPr>
          <w:rFonts w:ascii="Arial" w:hAnsi="Arial" w:cs="Arial"/>
          <w:sz w:val="22"/>
          <w:szCs w:val="22"/>
        </w:rPr>
      </w:pPr>
    </w:p>
    <w:p w:rsidR="000F0B8B" w:rsidRDefault="000F0B8B">
      <w:pPr>
        <w:pStyle w:val="BodyText22"/>
        <w:keepNext/>
        <w:keepLines/>
        <w:jc w:val="center"/>
        <w:rPr>
          <w:rFonts w:ascii="Arial" w:hAnsi="Arial" w:cs="Arial"/>
          <w:b/>
          <w:bCs/>
          <w:sz w:val="22"/>
          <w:szCs w:val="22"/>
        </w:rPr>
      </w:pPr>
      <w:r>
        <w:rPr>
          <w:rFonts w:ascii="Arial" w:hAnsi="Arial" w:cs="Arial"/>
          <w:b/>
          <w:bCs/>
          <w:sz w:val="22"/>
          <w:szCs w:val="22"/>
        </w:rPr>
        <w:t>II. FEJEZET</w:t>
      </w:r>
    </w:p>
    <w:p w:rsidR="000F0B8B" w:rsidRDefault="000F0B8B">
      <w:pPr>
        <w:pStyle w:val="BodyText22"/>
        <w:keepNext/>
        <w:keepLines/>
        <w:jc w:val="center"/>
        <w:rPr>
          <w:rFonts w:ascii="Arial" w:hAnsi="Arial" w:cs="Arial"/>
          <w:b/>
          <w:bCs/>
          <w:sz w:val="22"/>
          <w:szCs w:val="22"/>
        </w:rPr>
      </w:pPr>
      <w:r>
        <w:rPr>
          <w:rFonts w:ascii="Arial" w:hAnsi="Arial" w:cs="Arial"/>
          <w:b/>
          <w:bCs/>
          <w:sz w:val="22"/>
          <w:szCs w:val="22"/>
        </w:rPr>
        <w:t>A TELEPÜLÉSKÉP ALAKÍTÁSÁRA,</w:t>
      </w:r>
    </w:p>
    <w:p w:rsidR="000F0B8B" w:rsidRDefault="000F0B8B">
      <w:pPr>
        <w:pStyle w:val="BodyText22"/>
        <w:keepNext/>
        <w:keepLines/>
        <w:jc w:val="center"/>
        <w:rPr>
          <w:rFonts w:ascii="Arial" w:hAnsi="Arial" w:cs="Arial"/>
          <w:b/>
          <w:bCs/>
          <w:sz w:val="22"/>
          <w:szCs w:val="22"/>
        </w:rPr>
      </w:pPr>
      <w:r>
        <w:rPr>
          <w:rFonts w:ascii="Arial" w:hAnsi="Arial" w:cs="Arial"/>
          <w:b/>
          <w:bCs/>
          <w:sz w:val="22"/>
          <w:szCs w:val="22"/>
        </w:rPr>
        <w:t>AZ ÉPÍTETT ÉS A TERMÉSZETI KÖRNYEZET VÉDELMÉRE VONATKOZÓ HELYI RENDELKEZÉSEK</w:t>
      </w:r>
    </w:p>
    <w:p w:rsidR="000F0B8B" w:rsidRDefault="000F0B8B">
      <w:pPr>
        <w:keepNext/>
        <w:keepLines/>
        <w:jc w:val="center"/>
        <w:rPr>
          <w:rFonts w:ascii="Arial" w:hAnsi="Arial" w:cs="Arial"/>
          <w:b/>
          <w:bCs/>
          <w:sz w:val="22"/>
          <w:szCs w:val="22"/>
        </w:rPr>
      </w:pPr>
    </w:p>
    <w:p w:rsidR="000F0B8B" w:rsidRDefault="000F0B8B">
      <w:pPr>
        <w:keepNext/>
        <w:keepLines/>
        <w:jc w:val="center"/>
        <w:rPr>
          <w:rFonts w:ascii="Arial" w:hAnsi="Arial" w:cs="Arial"/>
          <w:b/>
          <w:bCs/>
          <w:sz w:val="22"/>
          <w:szCs w:val="22"/>
        </w:rPr>
      </w:pPr>
    </w:p>
    <w:p w:rsidR="000F0B8B" w:rsidRDefault="000F0B8B">
      <w:pPr>
        <w:jc w:val="center"/>
        <w:rPr>
          <w:rFonts w:ascii="Arial" w:hAnsi="Arial" w:cs="Arial"/>
          <w:b/>
          <w:bCs/>
          <w:sz w:val="22"/>
          <w:szCs w:val="22"/>
        </w:rPr>
      </w:pPr>
      <w:r>
        <w:rPr>
          <w:rFonts w:ascii="Arial" w:hAnsi="Arial" w:cs="Arial"/>
          <w:b/>
          <w:bCs/>
          <w:sz w:val="22"/>
          <w:szCs w:val="22"/>
        </w:rPr>
        <w:t>Általános építészeti előírások</w:t>
      </w:r>
    </w:p>
    <w:p w:rsidR="000F0B8B" w:rsidRDefault="000F0B8B">
      <w:pPr>
        <w:jc w:val="center"/>
        <w:rPr>
          <w:rFonts w:ascii="Arial" w:hAnsi="Arial" w:cs="Arial"/>
          <w:b/>
          <w:bCs/>
          <w:sz w:val="22"/>
          <w:szCs w:val="22"/>
        </w:rPr>
      </w:pPr>
      <w:r>
        <w:rPr>
          <w:rFonts w:ascii="Arial" w:hAnsi="Arial" w:cs="Arial"/>
          <w:b/>
          <w:bCs/>
          <w:sz w:val="22"/>
          <w:szCs w:val="22"/>
        </w:rPr>
        <w:t>6. §</w:t>
      </w:r>
    </w:p>
    <w:p w:rsidR="00E51D1F" w:rsidRDefault="00E51D1F">
      <w:pPr>
        <w:jc w:val="center"/>
        <w:rPr>
          <w:rFonts w:ascii="Arial" w:hAnsi="Arial" w:cs="Arial"/>
          <w:b/>
          <w:bCs/>
          <w:sz w:val="22"/>
          <w:szCs w:val="22"/>
        </w:rPr>
      </w:pPr>
    </w:p>
    <w:p w:rsidR="000F0B8B" w:rsidRDefault="000F0B8B">
      <w:pPr>
        <w:pStyle w:val="Szvegtrzsbehzssal21"/>
        <w:spacing w:after="40"/>
        <w:rPr>
          <w:rFonts w:ascii="Arial" w:hAnsi="Arial" w:cs="Arial"/>
          <w:sz w:val="22"/>
          <w:szCs w:val="22"/>
        </w:rPr>
      </w:pPr>
      <w:r>
        <w:rPr>
          <w:rFonts w:ascii="Arial" w:hAnsi="Arial" w:cs="Arial"/>
          <w:sz w:val="22"/>
          <w:szCs w:val="22"/>
        </w:rPr>
        <w:t>(1)</w:t>
      </w:r>
      <w:r>
        <w:rPr>
          <w:rFonts w:ascii="Arial" w:hAnsi="Arial" w:cs="Arial"/>
          <w:sz w:val="22"/>
          <w:szCs w:val="22"/>
        </w:rPr>
        <w:tab/>
        <w:t xml:space="preserve">A beépítési módra vonatkozó övezeti előírást nem kell alkalmazni azokra a telkekre, ahol a szabályozási terv azzal nem egyező értelmű kötelező építési vonalat és/vagy építési helyet határoz meg. </w:t>
      </w:r>
    </w:p>
    <w:p w:rsidR="000F0B8B" w:rsidRDefault="000F0B8B">
      <w:pPr>
        <w:pStyle w:val="Szvegtrzsbehzssal21"/>
        <w:widowControl/>
        <w:spacing w:after="40"/>
        <w:rPr>
          <w:rFonts w:ascii="Arial" w:hAnsi="Arial" w:cs="Arial"/>
          <w:sz w:val="22"/>
          <w:szCs w:val="22"/>
        </w:rPr>
      </w:pPr>
      <w:r>
        <w:rPr>
          <w:rFonts w:ascii="Arial" w:hAnsi="Arial" w:cs="Arial"/>
          <w:sz w:val="22"/>
          <w:szCs w:val="22"/>
        </w:rPr>
        <w:t>(2)</w:t>
      </w:r>
      <w:r>
        <w:rPr>
          <w:rFonts w:ascii="Arial" w:hAnsi="Arial" w:cs="Arial"/>
          <w:sz w:val="22"/>
          <w:szCs w:val="22"/>
        </w:rPr>
        <w:tab/>
        <w:t xml:space="preserve">Közterület irányába gépjármű behajtásra alkalmasan kialakított bejáratú, a fő rendeltetésű épülettel nem egybeépített épületet 6 méternél kisebb előkert esetén is utcai telekhatártól legalább </w:t>
      </w:r>
      <w:smartTag w:uri="urn:schemas-microsoft-com:office:smarttags" w:element="metricconverter">
        <w:smartTagPr>
          <w:attr w:name="ProductID" w:val="6 m￩ter"/>
        </w:smartTagPr>
        <w:r>
          <w:rPr>
            <w:rFonts w:ascii="Arial" w:hAnsi="Arial" w:cs="Arial"/>
            <w:sz w:val="22"/>
            <w:szCs w:val="22"/>
          </w:rPr>
          <w:t>6 méter</w:t>
        </w:r>
      </w:smartTag>
      <w:r>
        <w:rPr>
          <w:rFonts w:ascii="Arial" w:hAnsi="Arial" w:cs="Arial"/>
          <w:sz w:val="22"/>
          <w:szCs w:val="22"/>
        </w:rPr>
        <w:t xml:space="preserve"> távolságra kell elhelyezni.</w:t>
      </w:r>
    </w:p>
    <w:p w:rsidR="000F0B8B" w:rsidRDefault="000F0B8B">
      <w:pPr>
        <w:pStyle w:val="Szvegtrzsbehzssal21"/>
        <w:widowControl/>
        <w:spacing w:after="40"/>
        <w:rPr>
          <w:rFonts w:ascii="Arial" w:hAnsi="Arial" w:cs="Arial"/>
          <w:sz w:val="22"/>
          <w:szCs w:val="22"/>
        </w:rPr>
      </w:pPr>
      <w:r>
        <w:rPr>
          <w:rFonts w:ascii="Arial" w:hAnsi="Arial" w:cs="Arial"/>
          <w:sz w:val="22"/>
          <w:szCs w:val="22"/>
        </w:rPr>
        <w:t>(3)</w:t>
      </w:r>
      <w:r>
        <w:rPr>
          <w:rFonts w:ascii="Arial" w:hAnsi="Arial" w:cs="Arial"/>
          <w:sz w:val="22"/>
          <w:szCs w:val="22"/>
        </w:rPr>
        <w:tab/>
        <w:t>Városképi szempontból kiemelt jelentőségű közterülettel határos telkek, valamint műemléki jelentőségű területen és a helyi értékvédelmi területen lévő telek elő- és oldalkertjét a közterülettől a szabályozási vonalon elhelyezett kerítéssel kell elhatárolni, a kerítés elhagyásával nem lehet parkolót kialakítani.</w:t>
      </w:r>
    </w:p>
    <w:p w:rsidR="000F0B8B" w:rsidRPr="00E51D1F" w:rsidRDefault="000F0B8B">
      <w:pPr>
        <w:pStyle w:val="Szvegtrzsbehzssal21"/>
        <w:widowControl/>
        <w:spacing w:after="40"/>
        <w:rPr>
          <w:rFonts w:ascii="Arial" w:hAnsi="Arial" w:cs="Arial"/>
          <w:sz w:val="22"/>
          <w:szCs w:val="22"/>
        </w:rPr>
      </w:pPr>
      <w:r w:rsidRPr="0053386E">
        <w:rPr>
          <w:rFonts w:ascii="Arial" w:hAnsi="Arial" w:cs="Arial"/>
          <w:sz w:val="22"/>
          <w:szCs w:val="22"/>
        </w:rPr>
        <w:t>(4)</w:t>
      </w:r>
      <w:r w:rsidRPr="0053386E">
        <w:rPr>
          <w:rStyle w:val="Lbjegyzet-karakterek"/>
          <w:rFonts w:ascii="Arial" w:hAnsi="Arial" w:cs="Arial"/>
          <w:sz w:val="22"/>
          <w:szCs w:val="22"/>
        </w:rPr>
        <w:footnoteReference w:id="23"/>
      </w:r>
      <w:r w:rsidRPr="0053386E">
        <w:rPr>
          <w:rFonts w:ascii="Arial" w:hAnsi="Arial" w:cs="Arial"/>
          <w:sz w:val="22"/>
          <w:szCs w:val="22"/>
        </w:rPr>
        <w:tab/>
        <w:t>A Vt, Lfh és Lkm jelű építési övezetekben az 5000 m2-nél kisebb telkeknek legfeljebb 1 gépkocsi behajtásra alkalmas bejárata lehet. Ezekben az övezetekben a több utcára nyíló telkeknek minden utcára legfeljebb egy-egy gépkocsibehajtásra alkalmas bejárata lehet.</w:t>
      </w:r>
    </w:p>
    <w:p w:rsidR="000F0B8B" w:rsidRDefault="000F0B8B">
      <w:pPr>
        <w:pStyle w:val="Szvegtrzsbehzssal21"/>
        <w:widowControl/>
        <w:spacing w:after="40"/>
        <w:rPr>
          <w:rFonts w:ascii="Arial" w:hAnsi="Arial" w:cs="Arial"/>
          <w:sz w:val="22"/>
          <w:szCs w:val="22"/>
        </w:rPr>
      </w:pPr>
      <w:r>
        <w:rPr>
          <w:rFonts w:ascii="Arial" w:hAnsi="Arial" w:cs="Arial"/>
          <w:sz w:val="22"/>
          <w:szCs w:val="22"/>
        </w:rPr>
        <w:t>(5)</w:t>
      </w:r>
      <w:r>
        <w:rPr>
          <w:rFonts w:ascii="Arial" w:hAnsi="Arial" w:cs="Arial"/>
          <w:sz w:val="22"/>
          <w:szCs w:val="22"/>
        </w:rPr>
        <w:tab/>
        <w:t>Amennyiben az övezeti előírás a fő rendeltetést kiszolgáló épület elhelyezését megengedi, az egyéb előírások betartása mellett annak építménymagassága az övezetben előírt minimális építménymagasságnál kisebb is lehet, de nem lehet magasabb, az övezetre megengedett minimális építménymagasságnál, annak hiányában pedig a főépület tényleges építménymagasságánál.</w:t>
      </w:r>
    </w:p>
    <w:p w:rsidR="000F0B8B" w:rsidRDefault="000F0B8B">
      <w:pPr>
        <w:pStyle w:val="llb"/>
        <w:widowControl w:val="0"/>
        <w:ind w:left="567" w:hanging="567"/>
        <w:rPr>
          <w:rFonts w:ascii="Arial" w:hAnsi="Arial" w:cs="Arial"/>
          <w:sz w:val="22"/>
          <w:szCs w:val="22"/>
        </w:rPr>
      </w:pPr>
      <w:r>
        <w:rPr>
          <w:rFonts w:ascii="Arial" w:hAnsi="Arial" w:cs="Arial"/>
          <w:sz w:val="22"/>
          <w:szCs w:val="22"/>
        </w:rPr>
        <w:t>(6)</w:t>
      </w:r>
      <w:r>
        <w:rPr>
          <w:rFonts w:ascii="Arial" w:hAnsi="Arial" w:cs="Arial"/>
          <w:sz w:val="22"/>
          <w:szCs w:val="22"/>
        </w:rPr>
        <w:tab/>
        <w:t xml:space="preserve">Közterületre néző homlokzat homlokzatmagassága </w:t>
      </w:r>
      <w:r>
        <w:rPr>
          <w:rFonts w:ascii="Arial" w:hAnsi="Arial" w:cs="Arial"/>
          <w:i/>
          <w:iCs/>
          <w:sz w:val="22"/>
          <w:szCs w:val="22"/>
        </w:rPr>
        <w:t xml:space="preserve">(lásd. 4. sz. melléklet: </w:t>
      </w:r>
      <w:r>
        <w:rPr>
          <w:rFonts w:ascii="Arial" w:hAnsi="Arial" w:cs="Arial"/>
          <w:i/>
          <w:iCs/>
          <w:sz w:val="22"/>
          <w:szCs w:val="22"/>
        </w:rPr>
        <w:lastRenderedPageBreak/>
        <w:t>fogalommagyarázat)</w:t>
      </w:r>
      <w:r>
        <w:rPr>
          <w:rFonts w:ascii="Arial" w:hAnsi="Arial" w:cs="Arial"/>
          <w:sz w:val="22"/>
          <w:szCs w:val="22"/>
        </w:rPr>
        <w:t xml:space="preserve"> az övezetben előírt minimális építménymagasságnál nem lehet kisebb, kivéve azokat az eseteket, ha ezt övezeti előírás megköveteli </w:t>
      </w:r>
      <w:r>
        <w:rPr>
          <w:rFonts w:ascii="Arial" w:hAnsi="Arial" w:cs="Arial"/>
          <w:i/>
          <w:iCs/>
          <w:sz w:val="22"/>
          <w:szCs w:val="22"/>
        </w:rPr>
        <w:t>(lásd más övezettel határos telkek esetét a Vt-1 övezetben)</w:t>
      </w:r>
      <w:r>
        <w:rPr>
          <w:rFonts w:ascii="Arial" w:hAnsi="Arial" w:cs="Arial"/>
          <w:sz w:val="22"/>
          <w:szCs w:val="22"/>
        </w:rPr>
        <w:t>.</w:t>
      </w:r>
    </w:p>
    <w:p w:rsidR="000F0B8B" w:rsidRDefault="000F0B8B">
      <w:pPr>
        <w:pStyle w:val="llb"/>
        <w:keepNext/>
        <w:keepLines/>
        <w:widowControl w:val="0"/>
        <w:ind w:left="567" w:hanging="567"/>
        <w:rPr>
          <w:rFonts w:ascii="Arial" w:hAnsi="Arial" w:cs="Arial"/>
          <w:sz w:val="22"/>
          <w:szCs w:val="22"/>
        </w:rPr>
      </w:pPr>
      <w:r>
        <w:rPr>
          <w:rFonts w:ascii="Arial" w:hAnsi="Arial" w:cs="Arial"/>
          <w:sz w:val="22"/>
          <w:szCs w:val="22"/>
        </w:rPr>
        <w:t>(7)</w:t>
      </w:r>
      <w:r>
        <w:rPr>
          <w:rFonts w:ascii="Arial" w:hAnsi="Arial" w:cs="Arial"/>
          <w:sz w:val="22"/>
          <w:szCs w:val="22"/>
        </w:rPr>
        <w:tab/>
        <w:t xml:space="preserve">Közterületre néző homlokzat homlokzatmagassága a homlokzat szélétől számított 4-4 méteren belül, 7,5 méternél nem szélesebb épület esetén 2-2 méteren belül, nem haladhatja meg a maximális építménymagasságot és nem lehet kisebb a minimális építménymagasságnál, a közterületre néző homlokzat legfeljebb a homlokzatszélesség </w:t>
      </w:r>
      <w:r>
        <w:rPr>
          <w:rFonts w:ascii="Arial" w:hAnsi="Arial" w:cs="Arial"/>
          <w:i/>
          <w:iCs/>
          <w:sz w:val="22"/>
          <w:szCs w:val="22"/>
        </w:rPr>
        <w:t>(4. melléklet: fogalommagyarázat)</w:t>
      </w:r>
      <w:r>
        <w:rPr>
          <w:rFonts w:ascii="Arial" w:hAnsi="Arial" w:cs="Arial"/>
          <w:sz w:val="22"/>
          <w:szCs w:val="22"/>
        </w:rPr>
        <w:t xml:space="preserve"> felén haladhatja meg az övezetben előírt maximális építménymagasságot.</w:t>
      </w:r>
    </w:p>
    <w:p w:rsidR="000F0B8B" w:rsidRDefault="000F0B8B">
      <w:pPr>
        <w:pStyle w:val="Szvegtrzsbehzssal21"/>
        <w:widowControl/>
        <w:spacing w:after="40"/>
        <w:rPr>
          <w:rFonts w:ascii="Arial" w:hAnsi="Arial" w:cs="Arial"/>
          <w:sz w:val="22"/>
          <w:szCs w:val="22"/>
        </w:rPr>
      </w:pPr>
      <w:r>
        <w:rPr>
          <w:rFonts w:ascii="Arial" w:hAnsi="Arial" w:cs="Arial"/>
          <w:sz w:val="22"/>
          <w:szCs w:val="22"/>
        </w:rPr>
        <w:t>(8)</w:t>
      </w:r>
      <w:r>
        <w:rPr>
          <w:rFonts w:ascii="Arial" w:hAnsi="Arial" w:cs="Arial"/>
          <w:sz w:val="22"/>
          <w:szCs w:val="22"/>
        </w:rPr>
        <w:tab/>
        <w:t>Saroktelkek beépítése esetén a közterületre néző homlokzat saroktól számított, legfeljebb 5-5 méteres homlokzatsávjának homlokzatmagassága is magasabb lehet az övezetben előírt átlagos építménymagasságnál, de ebben az esetben is a közterületre néző homlokzatok homlokzatmagassága külön-külön legfeljebb a homlokzatszélességük felén haladhatja meg az övezetben előírt maximális építménymagasságot.</w:t>
      </w:r>
    </w:p>
    <w:p w:rsidR="000F0B8B" w:rsidRDefault="000F0B8B">
      <w:pPr>
        <w:pStyle w:val="BodyText22"/>
        <w:widowControl/>
        <w:spacing w:after="40"/>
        <w:ind w:left="567" w:hanging="567"/>
        <w:rPr>
          <w:rFonts w:ascii="Arial" w:hAnsi="Arial" w:cs="Arial"/>
          <w:sz w:val="22"/>
          <w:szCs w:val="22"/>
        </w:rPr>
      </w:pPr>
      <w:r>
        <w:rPr>
          <w:rFonts w:ascii="Arial" w:hAnsi="Arial" w:cs="Arial"/>
          <w:sz w:val="22"/>
          <w:szCs w:val="22"/>
        </w:rPr>
        <w:t>(9)</w:t>
      </w:r>
      <w:r>
        <w:rPr>
          <w:rFonts w:ascii="Arial" w:hAnsi="Arial" w:cs="Arial"/>
          <w:sz w:val="22"/>
          <w:szCs w:val="22"/>
        </w:rPr>
        <w:tab/>
        <w:t>Az építési övezeteknél meghatározott legnagyobb építménymagasság egyházi és kegyeleti épületeknél (templom, kápolna) az építménymagasság a torony magasságának figyelmen kívül hagyásával határozandó meg.</w:t>
      </w:r>
    </w:p>
    <w:p w:rsidR="000F0B8B" w:rsidRDefault="000F0B8B">
      <w:pPr>
        <w:pStyle w:val="BodyText22"/>
        <w:widowControl/>
        <w:spacing w:after="40"/>
        <w:ind w:left="567" w:hanging="567"/>
        <w:rPr>
          <w:rFonts w:ascii="Arial" w:hAnsi="Arial" w:cs="Arial"/>
          <w:sz w:val="22"/>
          <w:szCs w:val="22"/>
        </w:rPr>
      </w:pPr>
      <w:r>
        <w:rPr>
          <w:rFonts w:ascii="Arial" w:hAnsi="Arial" w:cs="Arial"/>
          <w:sz w:val="22"/>
          <w:szCs w:val="22"/>
        </w:rPr>
        <w:t>(10)</w:t>
      </w:r>
      <w:r>
        <w:rPr>
          <w:rFonts w:ascii="Arial" w:hAnsi="Arial" w:cs="Arial"/>
          <w:sz w:val="22"/>
          <w:szCs w:val="22"/>
        </w:rPr>
        <w:tab/>
        <w:t xml:space="preserve">Csongrád területén tömör kerítés legalább </w:t>
      </w:r>
      <w:smartTag w:uri="urn:schemas-microsoft-com:office:smarttags" w:element="metricconverter">
        <w:smartTagPr>
          <w:attr w:name="ProductID" w:val="1,60 m"/>
        </w:smartTagPr>
        <w:r>
          <w:rPr>
            <w:rFonts w:ascii="Arial" w:hAnsi="Arial" w:cs="Arial"/>
            <w:sz w:val="22"/>
            <w:szCs w:val="22"/>
          </w:rPr>
          <w:t>1,60 m</w:t>
        </w:r>
      </w:smartTag>
      <w:r>
        <w:rPr>
          <w:rFonts w:ascii="Arial" w:hAnsi="Arial" w:cs="Arial"/>
          <w:sz w:val="22"/>
          <w:szCs w:val="22"/>
        </w:rPr>
        <w:t xml:space="preserve">, legfeljebb </w:t>
      </w:r>
      <w:smartTag w:uri="urn:schemas-microsoft-com:office:smarttags" w:element="metricconverter">
        <w:smartTagPr>
          <w:attr w:name="ProductID" w:val="2,20 m￩ter"/>
        </w:smartTagPr>
        <w:r>
          <w:rPr>
            <w:rFonts w:ascii="Arial" w:hAnsi="Arial" w:cs="Arial"/>
            <w:sz w:val="22"/>
            <w:szCs w:val="22"/>
          </w:rPr>
          <w:t>2,20 méter</w:t>
        </w:r>
      </w:smartTag>
      <w:r>
        <w:rPr>
          <w:rFonts w:ascii="Arial" w:hAnsi="Arial" w:cs="Arial"/>
          <w:sz w:val="22"/>
          <w:szCs w:val="22"/>
        </w:rPr>
        <w:t xml:space="preserve"> magassággal, tömör fa vagy falazott kivitelben építhető.</w:t>
      </w:r>
    </w:p>
    <w:p w:rsidR="000F0B8B" w:rsidRDefault="000F0B8B">
      <w:pPr>
        <w:pStyle w:val="Szvegtrzsbehzssal21"/>
        <w:widowControl/>
        <w:spacing w:after="40"/>
        <w:rPr>
          <w:rFonts w:ascii="Arial" w:hAnsi="Arial" w:cs="Arial"/>
          <w:sz w:val="22"/>
          <w:szCs w:val="22"/>
        </w:rPr>
      </w:pPr>
      <w:r>
        <w:rPr>
          <w:rFonts w:ascii="Arial" w:hAnsi="Arial" w:cs="Arial"/>
          <w:sz w:val="22"/>
          <w:szCs w:val="22"/>
        </w:rPr>
        <w:t>(11)</w:t>
      </w:r>
      <w:r>
        <w:rPr>
          <w:rFonts w:ascii="Arial" w:hAnsi="Arial" w:cs="Arial"/>
          <w:sz w:val="22"/>
          <w:szCs w:val="22"/>
        </w:rPr>
        <w:tab/>
        <w:t xml:space="preserve">Tömör kerítés kapuépítménye legfeljebb </w:t>
      </w:r>
      <w:smartTag w:uri="urn:schemas-microsoft-com:office:smarttags" w:element="metricconverter">
        <w:smartTagPr>
          <w:attr w:name="ProductID" w:val="4,5 m￩ter"/>
        </w:smartTagPr>
        <w:r>
          <w:rPr>
            <w:rFonts w:ascii="Arial" w:hAnsi="Arial" w:cs="Arial"/>
            <w:sz w:val="22"/>
            <w:szCs w:val="22"/>
          </w:rPr>
          <w:t>4,5 méter</w:t>
        </w:r>
      </w:smartTag>
      <w:r>
        <w:rPr>
          <w:rFonts w:ascii="Arial" w:hAnsi="Arial" w:cs="Arial"/>
          <w:sz w:val="22"/>
          <w:szCs w:val="22"/>
        </w:rPr>
        <w:t xml:space="preserve"> magas lehet.</w:t>
      </w:r>
    </w:p>
    <w:p w:rsidR="000F0B8B" w:rsidRDefault="000F0B8B">
      <w:pPr>
        <w:pStyle w:val="Szvegtrzsbehzssal21"/>
        <w:widowControl/>
        <w:spacing w:after="40"/>
        <w:rPr>
          <w:rFonts w:ascii="Arial" w:hAnsi="Arial" w:cs="Arial"/>
          <w:sz w:val="22"/>
          <w:szCs w:val="22"/>
        </w:rPr>
      </w:pPr>
      <w:r>
        <w:rPr>
          <w:rFonts w:ascii="Arial" w:hAnsi="Arial" w:cs="Arial"/>
          <w:sz w:val="22"/>
          <w:szCs w:val="22"/>
        </w:rPr>
        <w:t>(12)</w:t>
      </w:r>
      <w:r>
        <w:rPr>
          <w:rFonts w:ascii="Arial" w:hAnsi="Arial" w:cs="Arial"/>
          <w:sz w:val="22"/>
          <w:szCs w:val="22"/>
        </w:rPr>
        <w:tab/>
        <w:t xml:space="preserve">Műemlékileg védett, védelemre javasolt vagy helyi védelemre javasolt illetve városképileg kiemelt jelentőségű közterületekkel </w:t>
      </w:r>
      <w:r>
        <w:rPr>
          <w:rFonts w:ascii="Arial" w:hAnsi="Arial" w:cs="Arial"/>
          <w:i/>
          <w:iCs/>
          <w:sz w:val="22"/>
          <w:szCs w:val="22"/>
        </w:rPr>
        <w:t>(felsorolásukat lásd az 1,4,5,függelékben, illetve a 3. sz. mellékletben)</w:t>
      </w:r>
      <w:r>
        <w:rPr>
          <w:rFonts w:ascii="Arial" w:hAnsi="Arial" w:cs="Arial"/>
          <w:sz w:val="22"/>
          <w:szCs w:val="22"/>
        </w:rPr>
        <w:t xml:space="preserve"> határos telken gépjárműtároló és más, a fő rendeltetést kiszolgáló épület</w:t>
      </w:r>
    </w:p>
    <w:p w:rsidR="000F0B8B" w:rsidRDefault="000F0B8B">
      <w:pPr>
        <w:pStyle w:val="Szvegtrzsbehzssal21"/>
        <w:widowControl/>
        <w:numPr>
          <w:ilvl w:val="0"/>
          <w:numId w:val="3"/>
        </w:numPr>
        <w:tabs>
          <w:tab w:val="left" w:pos="927"/>
        </w:tabs>
        <w:spacing w:after="40"/>
        <w:rPr>
          <w:rFonts w:ascii="Arial" w:hAnsi="Arial" w:cs="Arial"/>
          <w:sz w:val="22"/>
          <w:szCs w:val="22"/>
        </w:rPr>
      </w:pPr>
      <w:r>
        <w:rPr>
          <w:rFonts w:ascii="Arial" w:hAnsi="Arial" w:cs="Arial"/>
          <w:sz w:val="22"/>
          <w:szCs w:val="22"/>
        </w:rPr>
        <w:t xml:space="preserve">új építésű, szabadon álló fő rendeltetésű épület esetén a fő rendeltetés szerinti épülettel egy tömegben kialakítva, </w:t>
      </w:r>
    </w:p>
    <w:p w:rsidR="000F0B8B" w:rsidRDefault="000F0B8B">
      <w:pPr>
        <w:pStyle w:val="Szvegtrzsbehzssal21"/>
        <w:widowControl/>
        <w:numPr>
          <w:ilvl w:val="0"/>
          <w:numId w:val="3"/>
        </w:numPr>
        <w:tabs>
          <w:tab w:val="left" w:pos="927"/>
        </w:tabs>
        <w:spacing w:after="40"/>
        <w:rPr>
          <w:rFonts w:ascii="Arial" w:hAnsi="Arial" w:cs="Arial"/>
          <w:sz w:val="22"/>
          <w:szCs w:val="22"/>
        </w:rPr>
      </w:pPr>
      <w:r>
        <w:rPr>
          <w:rFonts w:ascii="Arial" w:hAnsi="Arial" w:cs="Arial"/>
          <w:sz w:val="22"/>
          <w:szCs w:val="22"/>
        </w:rPr>
        <w:t>oldalhatáron álló épület esetén a fő rendeltetés szerinti épület mögött, vele azonos oldalhatáron helyezhető el.</w:t>
      </w:r>
    </w:p>
    <w:p w:rsidR="000F0B8B" w:rsidRDefault="000F0B8B">
      <w:pPr>
        <w:pStyle w:val="Szvegtrzsbehzssal21"/>
        <w:widowControl/>
        <w:spacing w:after="40"/>
        <w:rPr>
          <w:rFonts w:ascii="Arial" w:hAnsi="Arial" w:cs="Arial"/>
          <w:sz w:val="22"/>
          <w:szCs w:val="22"/>
        </w:rPr>
      </w:pPr>
      <w:r>
        <w:rPr>
          <w:rFonts w:ascii="Arial" w:hAnsi="Arial" w:cs="Arial"/>
          <w:sz w:val="22"/>
          <w:szCs w:val="22"/>
        </w:rPr>
        <w:t>(13)</w:t>
      </w:r>
      <w:r>
        <w:rPr>
          <w:rFonts w:ascii="Arial" w:hAnsi="Arial" w:cs="Arial"/>
          <w:sz w:val="22"/>
          <w:szCs w:val="22"/>
        </w:rPr>
        <w:tab/>
        <w:t xml:space="preserve">Műemléki védelem alatt álló illetve műemléki védelemre javasolt, továbbá, helyi védelemre javasolt területen és a városképi szempontból kiemelt jelentőségű közterületek mentén a közterületre néző homlokzaton, továbbá az oldalhomlokzatokon parabolaantenna, klímaberendezés vagy egyéb gépészeti berendezés nem helyezhető el. </w:t>
      </w:r>
    </w:p>
    <w:p w:rsidR="000F0B8B" w:rsidRDefault="000F0B8B">
      <w:pPr>
        <w:pStyle w:val="Szvegtrzsbehzssal21"/>
        <w:widowControl/>
        <w:spacing w:after="40"/>
        <w:rPr>
          <w:rFonts w:ascii="Arial" w:hAnsi="Arial" w:cs="Arial"/>
          <w:sz w:val="22"/>
          <w:szCs w:val="22"/>
        </w:rPr>
      </w:pPr>
      <w:r>
        <w:rPr>
          <w:rFonts w:ascii="Arial" w:hAnsi="Arial" w:cs="Arial"/>
          <w:sz w:val="22"/>
          <w:szCs w:val="22"/>
        </w:rPr>
        <w:t>(14)</w:t>
      </w:r>
      <w:r>
        <w:rPr>
          <w:rFonts w:ascii="Arial" w:hAnsi="Arial" w:cs="Arial"/>
          <w:sz w:val="22"/>
          <w:szCs w:val="22"/>
        </w:rPr>
        <w:tab/>
        <w:t xml:space="preserve">Az épületek közterület felőli homlokzatainak részleges színezése nem megengedett, kivéve, ha az a teljes homlokzathosszon az épület vízszintes tagolásához igazodik, vagy 4 vagy több szintes épület bejáratait, üzletportáljait érinti. </w:t>
      </w:r>
    </w:p>
    <w:p w:rsidR="000F0B8B" w:rsidRDefault="000F0B8B">
      <w:pPr>
        <w:pStyle w:val="llb"/>
        <w:widowControl w:val="0"/>
        <w:rPr>
          <w:rFonts w:ascii="Arial" w:hAnsi="Arial" w:cs="Arial"/>
          <w:sz w:val="22"/>
          <w:szCs w:val="22"/>
        </w:rPr>
      </w:pPr>
    </w:p>
    <w:p w:rsidR="000F0B8B" w:rsidRDefault="000F0B8B">
      <w:pPr>
        <w:pStyle w:val="llb"/>
        <w:widowControl w:val="0"/>
        <w:rPr>
          <w:rFonts w:ascii="Arial" w:hAnsi="Arial" w:cs="Arial"/>
          <w:sz w:val="22"/>
          <w:szCs w:val="22"/>
        </w:rPr>
      </w:pPr>
    </w:p>
    <w:p w:rsidR="000F0B8B" w:rsidRDefault="000F0B8B">
      <w:pPr>
        <w:pStyle w:val="Cmsor1"/>
        <w:keepLines/>
        <w:widowControl/>
        <w:tabs>
          <w:tab w:val="left" w:pos="0"/>
        </w:tabs>
        <w:rPr>
          <w:rFonts w:ascii="Arial" w:hAnsi="Arial" w:cs="Arial"/>
        </w:rPr>
      </w:pPr>
      <w:r>
        <w:rPr>
          <w:rFonts w:ascii="Arial" w:hAnsi="Arial" w:cs="Arial"/>
        </w:rPr>
        <w:t>Reklám, hirdetőtábla</w:t>
      </w:r>
    </w:p>
    <w:p w:rsidR="000F0B8B" w:rsidRDefault="000F0B8B">
      <w:pPr>
        <w:keepNext/>
        <w:keepLines/>
        <w:jc w:val="center"/>
        <w:rPr>
          <w:rFonts w:ascii="Arial" w:hAnsi="Arial" w:cs="Arial"/>
          <w:b/>
          <w:bCs/>
          <w:sz w:val="22"/>
          <w:szCs w:val="22"/>
        </w:rPr>
      </w:pPr>
      <w:r>
        <w:rPr>
          <w:rFonts w:ascii="Arial" w:hAnsi="Arial" w:cs="Arial"/>
          <w:b/>
          <w:bCs/>
          <w:sz w:val="22"/>
          <w:szCs w:val="22"/>
        </w:rPr>
        <w:t>7. §</w:t>
      </w:r>
    </w:p>
    <w:p w:rsidR="000F0B8B" w:rsidRDefault="000F0B8B">
      <w:pPr>
        <w:keepNext/>
        <w:keepLines/>
        <w:tabs>
          <w:tab w:val="left" w:pos="4527"/>
        </w:tabs>
        <w:ind w:left="567" w:hanging="567"/>
        <w:rPr>
          <w:rFonts w:ascii="Arial" w:hAnsi="Arial" w:cs="Arial"/>
          <w:sz w:val="22"/>
          <w:szCs w:val="22"/>
        </w:rPr>
      </w:pPr>
    </w:p>
    <w:p w:rsidR="000F0B8B" w:rsidRDefault="000F0B8B">
      <w:pPr>
        <w:keepNext/>
        <w:keepLines/>
        <w:spacing w:after="40"/>
        <w:ind w:left="567" w:hanging="567"/>
        <w:jc w:val="both"/>
        <w:rPr>
          <w:rFonts w:ascii="Arial" w:hAnsi="Arial" w:cs="Arial"/>
          <w:sz w:val="22"/>
          <w:szCs w:val="22"/>
        </w:rPr>
      </w:pPr>
      <w:r>
        <w:rPr>
          <w:rFonts w:ascii="Arial" w:hAnsi="Arial" w:cs="Arial"/>
          <w:sz w:val="22"/>
          <w:szCs w:val="22"/>
        </w:rPr>
        <w:t>(1)</w:t>
      </w:r>
      <w:r>
        <w:rPr>
          <w:rFonts w:ascii="Arial" w:hAnsi="Arial" w:cs="Arial"/>
          <w:sz w:val="22"/>
          <w:szCs w:val="22"/>
        </w:rPr>
        <w:tab/>
        <w:t>3 m</w:t>
      </w:r>
      <w:r>
        <w:rPr>
          <w:rFonts w:ascii="Arial" w:hAnsi="Arial" w:cs="Arial"/>
          <w:sz w:val="22"/>
          <w:szCs w:val="22"/>
          <w:vertAlign w:val="superscript"/>
        </w:rPr>
        <w:t>2</w:t>
      </w:r>
      <w:r>
        <w:rPr>
          <w:rFonts w:ascii="Arial" w:hAnsi="Arial" w:cs="Arial"/>
          <w:sz w:val="22"/>
          <w:szCs w:val="22"/>
        </w:rPr>
        <w:t>-t méretet meghaladó hirdetőfelület (pl.: óriásplakát) e rendelet hatálybalépését követően a szabályozási tervlapokon erre a célra kijelölt területen helyezhető el.</w:t>
      </w:r>
    </w:p>
    <w:p w:rsidR="000F0B8B" w:rsidRDefault="000F0B8B">
      <w:pPr>
        <w:pStyle w:val="Szvegtrzsbehzssal21"/>
        <w:widowControl/>
        <w:spacing w:after="40"/>
        <w:rPr>
          <w:rFonts w:ascii="Arial" w:hAnsi="Arial" w:cs="Arial"/>
          <w:sz w:val="22"/>
          <w:szCs w:val="22"/>
        </w:rPr>
      </w:pPr>
      <w:r>
        <w:rPr>
          <w:rFonts w:ascii="Arial" w:hAnsi="Arial" w:cs="Arial"/>
          <w:sz w:val="22"/>
          <w:szCs w:val="22"/>
        </w:rPr>
        <w:t>(2)</w:t>
      </w:r>
      <w:r>
        <w:rPr>
          <w:rFonts w:ascii="Arial" w:hAnsi="Arial" w:cs="Arial"/>
          <w:sz w:val="22"/>
          <w:szCs w:val="22"/>
        </w:rPr>
        <w:tab/>
        <w:t xml:space="preserve">Egyéb területeken 3 </w:t>
      </w:r>
      <w:r>
        <w:rPr>
          <w:rFonts w:ascii="Arial" w:hAnsi="Arial" w:cs="Arial"/>
          <w:color w:val="000000"/>
        </w:rPr>
        <w:t>m</w:t>
      </w:r>
      <w:r>
        <w:rPr>
          <w:rFonts w:ascii="Arial" w:hAnsi="Arial" w:cs="Arial"/>
          <w:color w:val="000000"/>
          <w:vertAlign w:val="superscript"/>
        </w:rPr>
        <w:t>2</w:t>
      </w:r>
      <w:r>
        <w:rPr>
          <w:rFonts w:ascii="Arial" w:hAnsi="Arial" w:cs="Arial"/>
          <w:sz w:val="22"/>
          <w:szCs w:val="22"/>
        </w:rPr>
        <w:t xml:space="preserve">-nél nagyobb reklámtábla, hirdetőtábla kizárólag veszélyhelyzetre tekintettel, rendezvény hirdetése, vagy építkezéssel kapcsolatos tájékoztatás érdekében, ideiglenes jelleggel helyezhető el és a rendezvény illetve építkezés végeztével, a veszélyhelyzet elmúlását követően 24 órán belül eltávolítandó.  </w:t>
      </w:r>
    </w:p>
    <w:p w:rsidR="000F0B8B" w:rsidRDefault="000F0B8B">
      <w:pPr>
        <w:spacing w:after="40"/>
        <w:ind w:left="567" w:hanging="567"/>
        <w:jc w:val="both"/>
        <w:rPr>
          <w:rFonts w:ascii="Arial" w:hAnsi="Arial" w:cs="Arial"/>
          <w:spacing w:val="-4"/>
          <w:sz w:val="22"/>
          <w:szCs w:val="22"/>
        </w:rPr>
      </w:pPr>
      <w:r>
        <w:rPr>
          <w:rFonts w:ascii="Arial" w:hAnsi="Arial" w:cs="Arial"/>
          <w:sz w:val="22"/>
          <w:szCs w:val="22"/>
        </w:rPr>
        <w:t>(3)</w:t>
      </w:r>
      <w:r w:rsidR="00295E5A">
        <w:rPr>
          <w:rStyle w:val="Lbjegyzet-hivatkozs"/>
          <w:rFonts w:ascii="Arial" w:hAnsi="Arial" w:cs="Arial"/>
          <w:sz w:val="22"/>
          <w:szCs w:val="22"/>
        </w:rPr>
        <w:footnoteReference w:id="24"/>
      </w:r>
      <w:r>
        <w:rPr>
          <w:rFonts w:ascii="Arial" w:hAnsi="Arial" w:cs="Arial"/>
          <w:sz w:val="22"/>
          <w:szCs w:val="22"/>
        </w:rPr>
        <w:tab/>
      </w:r>
      <w:r>
        <w:rPr>
          <w:rFonts w:ascii="Arial" w:hAnsi="Arial" w:cs="Arial"/>
          <w:spacing w:val="-4"/>
          <w:sz w:val="22"/>
          <w:szCs w:val="22"/>
        </w:rPr>
        <w:t xml:space="preserve">Új épület elhelyezésénél, meglévő épület átalakításánál, funkcióváltásánál, homlokzati felújításánál az intézmények, kereskedelmi létesítmények cégéreinek, hirdetőtábláinak helyét, méretét és elhelyezését a homlokzattal együtt kell kialakítani. Utólagosan cégér </w:t>
      </w:r>
      <w:r>
        <w:rPr>
          <w:rFonts w:ascii="Arial" w:hAnsi="Arial" w:cs="Arial"/>
          <w:spacing w:val="-4"/>
          <w:sz w:val="22"/>
          <w:szCs w:val="22"/>
        </w:rPr>
        <w:lastRenderedPageBreak/>
        <w:t>vagy hirdetőtábla a már kialakított homlokzat architektúráját figyelembe véve helyezhető csak el.</w:t>
      </w:r>
    </w:p>
    <w:p w:rsidR="000F0B8B" w:rsidRDefault="000F0B8B">
      <w:pPr>
        <w:spacing w:after="40"/>
        <w:ind w:left="567" w:hanging="567"/>
        <w:jc w:val="both"/>
        <w:rPr>
          <w:rFonts w:ascii="Arial" w:hAnsi="Arial" w:cs="Arial"/>
          <w:sz w:val="22"/>
          <w:szCs w:val="22"/>
        </w:rPr>
      </w:pPr>
      <w:r>
        <w:rPr>
          <w:rFonts w:ascii="Arial" w:hAnsi="Arial" w:cs="Arial"/>
          <w:sz w:val="22"/>
          <w:szCs w:val="22"/>
        </w:rPr>
        <w:t>(4)</w:t>
      </w:r>
      <w:r w:rsidR="00BD3D33">
        <w:rPr>
          <w:rStyle w:val="Lbjegyzet-hivatkozs"/>
          <w:rFonts w:ascii="Arial" w:hAnsi="Arial" w:cs="Arial"/>
          <w:sz w:val="22"/>
          <w:szCs w:val="22"/>
        </w:rPr>
        <w:footnoteReference w:id="25"/>
      </w:r>
      <w:r>
        <w:rPr>
          <w:rFonts w:ascii="Arial" w:hAnsi="Arial" w:cs="Arial"/>
          <w:sz w:val="22"/>
          <w:szCs w:val="22"/>
        </w:rPr>
        <w:tab/>
      </w:r>
      <w:r w:rsidR="00295E5A" w:rsidRPr="0053386E">
        <w:rPr>
          <w:rFonts w:ascii="Arial" w:hAnsi="Arial" w:cs="Arial"/>
          <w:sz w:val="22"/>
          <w:szCs w:val="22"/>
        </w:rPr>
        <w:t>Reklámvilágítás, fényreklám csak olyan módon helyezhető el, hogy a fényhatás az építmények és a helyiségek rendeltetésszerű használatát ne akadályozza; a környezet rendeltetésszerű használatát ne zavarja, a közlekedés biztonságát ne veszélyeztesse.</w:t>
      </w:r>
    </w:p>
    <w:p w:rsidR="000F0B8B" w:rsidRDefault="000F0B8B">
      <w:pPr>
        <w:spacing w:after="40"/>
        <w:ind w:left="567" w:hanging="567"/>
        <w:jc w:val="both"/>
        <w:rPr>
          <w:rFonts w:ascii="Arial" w:hAnsi="Arial" w:cs="Arial"/>
          <w:sz w:val="22"/>
          <w:szCs w:val="22"/>
        </w:rPr>
      </w:pPr>
      <w:r>
        <w:rPr>
          <w:rFonts w:ascii="Arial" w:hAnsi="Arial" w:cs="Arial"/>
          <w:sz w:val="22"/>
          <w:szCs w:val="22"/>
        </w:rPr>
        <w:t>(5)</w:t>
      </w:r>
      <w:r>
        <w:rPr>
          <w:rFonts w:ascii="Arial" w:hAnsi="Arial" w:cs="Arial"/>
          <w:sz w:val="22"/>
          <w:szCs w:val="22"/>
        </w:rPr>
        <w:tab/>
        <w:t>Megmaradó utcai tűzfalon 1m</w:t>
      </w:r>
      <w:r>
        <w:rPr>
          <w:rFonts w:ascii="Arial" w:hAnsi="Arial" w:cs="Arial"/>
          <w:sz w:val="22"/>
          <w:szCs w:val="22"/>
          <w:vertAlign w:val="superscript"/>
        </w:rPr>
        <w:t>2</w:t>
      </w:r>
      <w:r>
        <w:rPr>
          <w:rFonts w:ascii="Arial" w:hAnsi="Arial" w:cs="Arial"/>
          <w:sz w:val="22"/>
          <w:szCs w:val="22"/>
        </w:rPr>
        <w:t>-nél nagyobb valamint az eredeti falburkolat anyagát, textúráját vagy színét módosító reklámok, hirdetések nem helyezhetők el.</w:t>
      </w:r>
    </w:p>
    <w:p w:rsidR="000F0B8B" w:rsidRPr="0053386E" w:rsidRDefault="000F0B8B">
      <w:pPr>
        <w:spacing w:after="40"/>
        <w:ind w:left="567" w:hanging="567"/>
        <w:jc w:val="both"/>
        <w:rPr>
          <w:rFonts w:ascii="Arial" w:hAnsi="Arial" w:cs="Arial"/>
          <w:sz w:val="22"/>
          <w:szCs w:val="22"/>
        </w:rPr>
      </w:pPr>
      <w:r w:rsidRPr="0053386E">
        <w:rPr>
          <w:rFonts w:ascii="Arial" w:hAnsi="Arial" w:cs="Arial"/>
          <w:sz w:val="22"/>
          <w:szCs w:val="22"/>
        </w:rPr>
        <w:t>(6)</w:t>
      </w:r>
      <w:r w:rsidRPr="0053386E">
        <w:rPr>
          <w:rStyle w:val="Lbjegyzet-karakterek"/>
          <w:rFonts w:ascii="Arial" w:hAnsi="Arial" w:cs="Arial"/>
          <w:sz w:val="22"/>
          <w:szCs w:val="22"/>
        </w:rPr>
        <w:footnoteReference w:id="26"/>
      </w:r>
      <w:r w:rsidRPr="0053386E">
        <w:rPr>
          <w:rFonts w:ascii="Arial" w:hAnsi="Arial" w:cs="Arial"/>
          <w:sz w:val="22"/>
          <w:szCs w:val="22"/>
        </w:rPr>
        <w:tab/>
      </w:r>
    </w:p>
    <w:p w:rsidR="000F0B8B" w:rsidRDefault="000F0B8B">
      <w:pPr>
        <w:spacing w:after="40"/>
        <w:ind w:left="567" w:hanging="567"/>
        <w:jc w:val="both"/>
        <w:rPr>
          <w:rFonts w:ascii="Arial" w:hAnsi="Arial" w:cs="Arial"/>
          <w:sz w:val="22"/>
          <w:szCs w:val="22"/>
        </w:rPr>
      </w:pPr>
      <w:r>
        <w:rPr>
          <w:rFonts w:ascii="Arial" w:hAnsi="Arial" w:cs="Arial"/>
          <w:sz w:val="22"/>
          <w:szCs w:val="22"/>
        </w:rPr>
        <w:t>(7)</w:t>
      </w:r>
      <w:r w:rsidR="00BD3D33">
        <w:rPr>
          <w:rStyle w:val="Lbjegyzet-hivatkozs"/>
          <w:rFonts w:ascii="Arial" w:hAnsi="Arial" w:cs="Arial"/>
          <w:sz w:val="22"/>
          <w:szCs w:val="22"/>
        </w:rPr>
        <w:footnoteReference w:id="27"/>
      </w:r>
      <w:r>
        <w:rPr>
          <w:rFonts w:ascii="Arial" w:hAnsi="Arial" w:cs="Arial"/>
          <w:sz w:val="22"/>
          <w:szCs w:val="22"/>
        </w:rPr>
        <w:tab/>
      </w:r>
      <w:r w:rsidR="00BD3D33" w:rsidRPr="0053386E">
        <w:rPr>
          <w:rFonts w:ascii="Arial" w:hAnsi="Arial" w:cs="Arial"/>
          <w:sz w:val="22"/>
          <w:szCs w:val="22"/>
        </w:rPr>
        <w:t>Műemléki jelentőségű területen a műemlékek műemléki környezetében és a helyi érdekvédelmi terület épületeinek homlokzatain és kerítésein bármekkora cégér elhelyezése a vonatkozó jogszabály alapján lehetséges.</w:t>
      </w:r>
    </w:p>
    <w:p w:rsidR="000F0B8B" w:rsidRDefault="000F0B8B">
      <w:pPr>
        <w:spacing w:after="40"/>
        <w:ind w:left="567" w:hanging="567"/>
        <w:jc w:val="both"/>
        <w:rPr>
          <w:rFonts w:ascii="Arial" w:hAnsi="Arial" w:cs="Arial"/>
          <w:sz w:val="22"/>
          <w:szCs w:val="22"/>
        </w:rPr>
      </w:pPr>
      <w:r>
        <w:rPr>
          <w:rFonts w:ascii="Arial" w:hAnsi="Arial" w:cs="Arial"/>
          <w:sz w:val="22"/>
          <w:szCs w:val="22"/>
        </w:rPr>
        <w:t>(8)</w:t>
      </w:r>
      <w:r w:rsidR="00BD3D33">
        <w:rPr>
          <w:rStyle w:val="Lbjegyzet-hivatkozs"/>
          <w:rFonts w:ascii="Arial" w:hAnsi="Arial" w:cs="Arial"/>
          <w:sz w:val="22"/>
          <w:szCs w:val="22"/>
        </w:rPr>
        <w:footnoteReference w:id="28"/>
      </w:r>
      <w:r>
        <w:rPr>
          <w:rFonts w:ascii="Arial" w:hAnsi="Arial" w:cs="Arial"/>
          <w:sz w:val="22"/>
          <w:szCs w:val="22"/>
        </w:rPr>
        <w:tab/>
      </w:r>
      <w:r w:rsidR="00BD3D33" w:rsidRPr="0053386E">
        <w:rPr>
          <w:rFonts w:ascii="Arial" w:hAnsi="Arial" w:cs="Arial"/>
          <w:sz w:val="22"/>
          <w:szCs w:val="22"/>
        </w:rPr>
        <w:t>Műemléki jelentőségű területen, műemlékek műemléki környezetében és helyi értékvédelmi területen fényreklám (világító tábla, felirat stb.) sem az épületek homlokzatain, sem az üzletek kirakatában sem a határoló közterületeken nem helyezhető el.</w:t>
      </w:r>
    </w:p>
    <w:p w:rsidR="000F0B8B" w:rsidRDefault="000F0B8B">
      <w:pPr>
        <w:ind w:left="567" w:hanging="567"/>
        <w:rPr>
          <w:rFonts w:ascii="Arial" w:hAnsi="Arial" w:cs="Arial"/>
          <w:spacing w:val="-4"/>
          <w:sz w:val="22"/>
          <w:szCs w:val="22"/>
        </w:rPr>
      </w:pPr>
    </w:p>
    <w:p w:rsidR="000F0B8B" w:rsidRDefault="000F0B8B">
      <w:pPr>
        <w:ind w:left="567" w:hanging="567"/>
        <w:rPr>
          <w:rFonts w:ascii="Arial" w:hAnsi="Arial" w:cs="Arial"/>
          <w:spacing w:val="-4"/>
          <w:sz w:val="22"/>
          <w:szCs w:val="22"/>
        </w:rPr>
      </w:pPr>
    </w:p>
    <w:p w:rsidR="000F0B8B" w:rsidRDefault="000F0B8B">
      <w:pPr>
        <w:keepNext/>
        <w:keepLines/>
        <w:jc w:val="center"/>
        <w:rPr>
          <w:rFonts w:ascii="Arial" w:hAnsi="Arial" w:cs="Arial"/>
          <w:b/>
          <w:bCs/>
          <w:sz w:val="22"/>
          <w:szCs w:val="22"/>
        </w:rPr>
      </w:pPr>
      <w:r>
        <w:rPr>
          <w:rFonts w:ascii="Arial" w:hAnsi="Arial" w:cs="Arial"/>
          <w:b/>
          <w:bCs/>
          <w:sz w:val="22"/>
          <w:szCs w:val="22"/>
        </w:rPr>
        <w:t>Zöldfelületek kialakítása</w:t>
      </w:r>
    </w:p>
    <w:p w:rsidR="000F0B8B" w:rsidRDefault="000F0B8B">
      <w:pPr>
        <w:keepNext/>
        <w:keepLines/>
        <w:jc w:val="center"/>
        <w:rPr>
          <w:rFonts w:ascii="Arial" w:hAnsi="Arial" w:cs="Arial"/>
          <w:b/>
          <w:bCs/>
          <w:sz w:val="22"/>
          <w:szCs w:val="22"/>
        </w:rPr>
      </w:pPr>
      <w:r>
        <w:rPr>
          <w:rFonts w:ascii="Arial" w:hAnsi="Arial" w:cs="Arial"/>
          <w:b/>
          <w:bCs/>
          <w:sz w:val="22"/>
          <w:szCs w:val="22"/>
        </w:rPr>
        <w:t>8. §</w:t>
      </w:r>
    </w:p>
    <w:p w:rsidR="000F0B8B" w:rsidRDefault="000F0B8B">
      <w:pPr>
        <w:keepNext/>
        <w:keepLines/>
        <w:jc w:val="center"/>
        <w:rPr>
          <w:rFonts w:ascii="Arial" w:hAnsi="Arial" w:cs="Arial"/>
          <w:b/>
          <w:bCs/>
          <w:sz w:val="22"/>
          <w:szCs w:val="22"/>
        </w:rPr>
      </w:pPr>
    </w:p>
    <w:p w:rsidR="000F0B8B" w:rsidRDefault="000F0B8B">
      <w:pPr>
        <w:spacing w:after="40"/>
        <w:ind w:left="709" w:hanging="709"/>
        <w:jc w:val="both"/>
        <w:rPr>
          <w:rFonts w:ascii="Arial" w:hAnsi="Arial" w:cs="Arial"/>
          <w:sz w:val="22"/>
          <w:szCs w:val="22"/>
        </w:rPr>
      </w:pPr>
      <w:r>
        <w:rPr>
          <w:rFonts w:ascii="Arial" w:hAnsi="Arial" w:cs="Arial"/>
          <w:sz w:val="22"/>
          <w:szCs w:val="22"/>
        </w:rPr>
        <w:t>(1)</w:t>
      </w:r>
      <w:r w:rsidR="00BD3D33">
        <w:rPr>
          <w:rStyle w:val="Lbjegyzet-hivatkozs"/>
          <w:rFonts w:ascii="Arial" w:hAnsi="Arial" w:cs="Arial"/>
          <w:sz w:val="22"/>
          <w:szCs w:val="22"/>
        </w:rPr>
        <w:footnoteReference w:id="29"/>
      </w:r>
      <w:r>
        <w:rPr>
          <w:rFonts w:ascii="Arial" w:hAnsi="Arial" w:cs="Arial"/>
          <w:sz w:val="22"/>
          <w:szCs w:val="22"/>
        </w:rPr>
        <w:tab/>
      </w:r>
      <w:r w:rsidR="00BD3D33" w:rsidRPr="0053386E">
        <w:rPr>
          <w:rFonts w:ascii="Arial" w:hAnsi="Arial" w:cs="Arial"/>
          <w:sz w:val="22"/>
          <w:szCs w:val="22"/>
        </w:rPr>
        <w:t>Az építési övezetekre meghatározott telken belüli minimális zöldfelületi arány szerinti zöldfelületet a használatbavételi engedély megkéréséig ki kell alakítani.</w:t>
      </w:r>
    </w:p>
    <w:p w:rsidR="000F0B8B" w:rsidRDefault="000F0B8B" w:rsidP="0053386E">
      <w:pPr>
        <w:ind w:left="709" w:hanging="709"/>
        <w:jc w:val="both"/>
        <w:rPr>
          <w:rFonts w:ascii="Arial" w:hAnsi="Arial" w:cs="Arial"/>
          <w:sz w:val="22"/>
          <w:szCs w:val="22"/>
        </w:rPr>
      </w:pPr>
      <w:r>
        <w:rPr>
          <w:rFonts w:ascii="Arial" w:hAnsi="Arial" w:cs="Arial"/>
          <w:sz w:val="22"/>
          <w:szCs w:val="22"/>
        </w:rPr>
        <w:t>(2)</w:t>
      </w:r>
      <w:r w:rsidR="00BD3D33">
        <w:rPr>
          <w:rStyle w:val="Lbjegyzet-hivatkozs"/>
          <w:rFonts w:ascii="Arial" w:hAnsi="Arial" w:cs="Arial"/>
          <w:sz w:val="22"/>
          <w:szCs w:val="22"/>
        </w:rPr>
        <w:footnoteReference w:id="30"/>
      </w:r>
      <w:r>
        <w:rPr>
          <w:rFonts w:ascii="Arial" w:hAnsi="Arial" w:cs="Arial"/>
          <w:sz w:val="22"/>
          <w:szCs w:val="22"/>
        </w:rPr>
        <w:tab/>
        <w:t>A telekre előírt zöldfelületnek három szintűnek kell lennie..</w:t>
      </w:r>
    </w:p>
    <w:p w:rsidR="000F0B8B" w:rsidRDefault="000F0B8B">
      <w:pPr>
        <w:spacing w:after="40"/>
        <w:ind w:left="709" w:hanging="709"/>
        <w:jc w:val="both"/>
        <w:rPr>
          <w:rFonts w:ascii="Arial" w:hAnsi="Arial" w:cs="Arial"/>
          <w:sz w:val="22"/>
          <w:szCs w:val="22"/>
        </w:rPr>
      </w:pPr>
      <w:r>
        <w:rPr>
          <w:rFonts w:ascii="Arial" w:hAnsi="Arial" w:cs="Arial"/>
          <w:sz w:val="22"/>
          <w:szCs w:val="22"/>
        </w:rPr>
        <w:t>(3)</w:t>
      </w:r>
      <w:r w:rsidR="00BD3D33">
        <w:rPr>
          <w:rStyle w:val="Lbjegyzet-hivatkozs"/>
          <w:rFonts w:ascii="Arial" w:hAnsi="Arial" w:cs="Arial"/>
          <w:sz w:val="22"/>
          <w:szCs w:val="22"/>
        </w:rPr>
        <w:footnoteReference w:id="31"/>
      </w:r>
      <w:r>
        <w:rPr>
          <w:rFonts w:ascii="Arial" w:hAnsi="Arial" w:cs="Arial"/>
          <w:sz w:val="22"/>
          <w:szCs w:val="22"/>
        </w:rPr>
        <w:tab/>
      </w:r>
      <w:r w:rsidR="00BD3D33" w:rsidRPr="0053386E">
        <w:rPr>
          <w:rFonts w:ascii="Arial" w:hAnsi="Arial" w:cs="Arial"/>
          <w:sz w:val="22"/>
          <w:szCs w:val="22"/>
        </w:rPr>
        <w:t>A beültetési kötelezettségű vagy kötelező fásításra kijelölt telkeken a beültetési kötelezettség szerinti zöldfelületet ill. a fasor telepítését használatbavételi engedély megkéréséig ki kell alakítani.</w:t>
      </w:r>
    </w:p>
    <w:p w:rsidR="000F0B8B" w:rsidRDefault="000F0B8B">
      <w:pPr>
        <w:spacing w:after="40"/>
        <w:ind w:left="709" w:hanging="709"/>
        <w:jc w:val="both"/>
        <w:rPr>
          <w:rFonts w:ascii="Arial" w:hAnsi="Arial" w:cs="Arial"/>
          <w:sz w:val="22"/>
          <w:szCs w:val="22"/>
        </w:rPr>
      </w:pPr>
      <w:r>
        <w:rPr>
          <w:rFonts w:ascii="Arial" w:hAnsi="Arial" w:cs="Arial"/>
          <w:sz w:val="22"/>
          <w:szCs w:val="22"/>
        </w:rPr>
        <w:t>(4)</w:t>
      </w:r>
      <w:r>
        <w:rPr>
          <w:rFonts w:ascii="Arial" w:hAnsi="Arial" w:cs="Arial"/>
          <w:sz w:val="22"/>
          <w:szCs w:val="22"/>
        </w:rPr>
        <w:tab/>
        <w:t xml:space="preserve">A beültetési kötelezettség </w:t>
      </w:r>
      <w:smartTag w:uri="urn:schemas-microsoft-com:office:smarttags" w:element="metricconverter">
        <w:smartTagPr>
          <w:attr w:name="ProductID" w:val="10 m"/>
        </w:smartTagPr>
        <w:r>
          <w:rPr>
            <w:rFonts w:ascii="Arial" w:hAnsi="Arial" w:cs="Arial"/>
            <w:sz w:val="22"/>
            <w:szCs w:val="22"/>
          </w:rPr>
          <w:t>10 m</w:t>
        </w:r>
      </w:smartTag>
      <w:r>
        <w:rPr>
          <w:rFonts w:ascii="Arial" w:hAnsi="Arial" w:cs="Arial"/>
          <w:sz w:val="22"/>
          <w:szCs w:val="22"/>
        </w:rPr>
        <w:t xml:space="preserve"> szélességig két sor 6×6 m-es kötésben telepített előnevelt fákból álló fasort és egy cserjesort jelent, minden további </w:t>
      </w:r>
      <w:smartTag w:uri="urn:schemas-microsoft-com:office:smarttags" w:element="metricconverter">
        <w:smartTagPr>
          <w:attr w:name="ProductID" w:val="10 m"/>
        </w:smartTagPr>
        <w:r>
          <w:rPr>
            <w:rFonts w:ascii="Arial" w:hAnsi="Arial" w:cs="Arial"/>
            <w:sz w:val="22"/>
            <w:szCs w:val="22"/>
          </w:rPr>
          <w:t>10 m</w:t>
        </w:r>
      </w:smartTag>
      <w:r>
        <w:rPr>
          <w:rFonts w:ascii="Arial" w:hAnsi="Arial" w:cs="Arial"/>
          <w:sz w:val="22"/>
          <w:szCs w:val="22"/>
        </w:rPr>
        <w:t xml:space="preserve"> szélesség esetén további egy fasort és cserjesort kell ültetni. A beültetési kötelezettség szerinti növénytelepítést kertépítészeti terv alapján kell megvalósítani.</w:t>
      </w:r>
    </w:p>
    <w:p w:rsidR="000F0B8B" w:rsidRDefault="000F0B8B">
      <w:pPr>
        <w:spacing w:after="40"/>
        <w:ind w:left="709" w:hanging="709"/>
        <w:jc w:val="both"/>
        <w:rPr>
          <w:rFonts w:ascii="Arial" w:hAnsi="Arial" w:cs="Arial"/>
          <w:sz w:val="22"/>
          <w:szCs w:val="22"/>
        </w:rPr>
      </w:pPr>
      <w:r>
        <w:rPr>
          <w:rFonts w:ascii="Arial" w:hAnsi="Arial" w:cs="Arial"/>
          <w:sz w:val="22"/>
          <w:szCs w:val="22"/>
        </w:rPr>
        <w:t>(5)</w:t>
      </w:r>
      <w:r>
        <w:rPr>
          <w:rFonts w:ascii="Arial" w:hAnsi="Arial" w:cs="Arial"/>
          <w:sz w:val="22"/>
          <w:szCs w:val="22"/>
        </w:rPr>
        <w:tab/>
        <w:t xml:space="preserve">A fásítási kötelezettségen legfeljebb </w:t>
      </w:r>
      <w:smartTag w:uri="urn:schemas-microsoft-com:office:smarttags" w:element="metricconverter">
        <w:smartTagPr>
          <w:attr w:name="ProductID" w:val="6 m"/>
        </w:smartTagPr>
        <w:r>
          <w:rPr>
            <w:rFonts w:ascii="Arial" w:hAnsi="Arial" w:cs="Arial"/>
            <w:sz w:val="22"/>
            <w:szCs w:val="22"/>
          </w:rPr>
          <w:t>6 m</w:t>
        </w:r>
      </w:smartTag>
      <w:r>
        <w:rPr>
          <w:rFonts w:ascii="Arial" w:hAnsi="Arial" w:cs="Arial"/>
          <w:sz w:val="22"/>
          <w:szCs w:val="22"/>
        </w:rPr>
        <w:t xml:space="preserve"> tőtávolságban telepített előnevelt fákból álló fasortelepítést és alatta cserjesor telepítését kell érteni.</w:t>
      </w:r>
    </w:p>
    <w:p w:rsidR="000F0B8B" w:rsidRDefault="000F0B8B">
      <w:pPr>
        <w:spacing w:after="40"/>
        <w:ind w:left="709" w:hanging="709"/>
        <w:jc w:val="both"/>
        <w:rPr>
          <w:rFonts w:ascii="Arial" w:hAnsi="Arial" w:cs="Arial"/>
          <w:sz w:val="22"/>
          <w:szCs w:val="22"/>
        </w:rPr>
      </w:pPr>
      <w:r>
        <w:rPr>
          <w:rFonts w:ascii="Arial" w:hAnsi="Arial" w:cs="Arial"/>
          <w:sz w:val="22"/>
          <w:szCs w:val="22"/>
        </w:rPr>
        <w:t>(6)</w:t>
      </w:r>
      <w:r>
        <w:rPr>
          <w:rFonts w:ascii="Arial" w:hAnsi="Arial" w:cs="Arial"/>
          <w:sz w:val="22"/>
          <w:szCs w:val="22"/>
        </w:rPr>
        <w:tab/>
        <w:t>A beültetési kötelezettségű területet és a kötelező fásításra igénybe vett területet a kötelező zöldfelületi arányba be lehet számítani.</w:t>
      </w:r>
    </w:p>
    <w:p w:rsidR="000F0B8B" w:rsidRDefault="000F0B8B">
      <w:pPr>
        <w:spacing w:after="40"/>
        <w:ind w:left="709" w:hanging="709"/>
        <w:jc w:val="both"/>
        <w:rPr>
          <w:rFonts w:ascii="Arial" w:hAnsi="Arial" w:cs="Arial"/>
          <w:sz w:val="22"/>
          <w:szCs w:val="22"/>
        </w:rPr>
      </w:pPr>
      <w:r>
        <w:rPr>
          <w:rFonts w:ascii="Arial" w:hAnsi="Arial" w:cs="Arial"/>
          <w:sz w:val="22"/>
          <w:szCs w:val="22"/>
        </w:rPr>
        <w:t>(7)</w:t>
      </w:r>
      <w:r>
        <w:rPr>
          <w:rFonts w:ascii="Arial" w:hAnsi="Arial" w:cs="Arial"/>
          <w:sz w:val="22"/>
          <w:szCs w:val="22"/>
        </w:rPr>
        <w:tab/>
        <w:t>Közterületen szabályozott zöldfelületen a biológiailag aktív felület csak gyalogjárda, kerékpárút és köztárgyak kialakítása céljából burkolható le.</w:t>
      </w:r>
    </w:p>
    <w:p w:rsidR="000F0B8B" w:rsidRDefault="000F0B8B">
      <w:pPr>
        <w:spacing w:after="40"/>
        <w:ind w:left="709" w:hanging="709"/>
        <w:jc w:val="both"/>
        <w:rPr>
          <w:rFonts w:ascii="Arial" w:hAnsi="Arial" w:cs="Arial"/>
          <w:sz w:val="22"/>
          <w:szCs w:val="22"/>
        </w:rPr>
      </w:pPr>
      <w:r>
        <w:rPr>
          <w:rFonts w:ascii="Arial" w:hAnsi="Arial" w:cs="Arial"/>
          <w:sz w:val="22"/>
          <w:szCs w:val="22"/>
        </w:rPr>
        <w:t>(8)</w:t>
      </w:r>
      <w:r>
        <w:rPr>
          <w:rFonts w:ascii="Arial" w:hAnsi="Arial" w:cs="Arial"/>
          <w:sz w:val="22"/>
          <w:szCs w:val="22"/>
        </w:rPr>
        <w:tab/>
        <w:t>Közterületen fásítás elsősorban honos fafajokkal történhet.</w:t>
      </w:r>
    </w:p>
    <w:p w:rsidR="000F0B8B" w:rsidRDefault="000F0B8B">
      <w:pPr>
        <w:spacing w:after="40"/>
        <w:ind w:left="709"/>
        <w:jc w:val="both"/>
        <w:rPr>
          <w:rFonts w:ascii="Arial" w:hAnsi="Arial" w:cs="Arial"/>
          <w:i/>
          <w:iCs/>
          <w:sz w:val="18"/>
          <w:szCs w:val="18"/>
        </w:rPr>
      </w:pPr>
      <w:r>
        <w:rPr>
          <w:rFonts w:ascii="Arial" w:hAnsi="Arial" w:cs="Arial"/>
          <w:i/>
          <w:iCs/>
          <w:sz w:val="18"/>
          <w:szCs w:val="18"/>
        </w:rPr>
        <w:t>(Az ajánlott honos fafajok listáját a 7. számú függelék tartalmazza.)</w:t>
      </w:r>
    </w:p>
    <w:p w:rsidR="000F0B8B" w:rsidRDefault="000F0B8B">
      <w:pPr>
        <w:spacing w:after="40"/>
        <w:ind w:left="709" w:hanging="709"/>
        <w:jc w:val="both"/>
        <w:rPr>
          <w:rFonts w:ascii="Arial" w:hAnsi="Arial" w:cs="Arial"/>
          <w:sz w:val="22"/>
          <w:szCs w:val="22"/>
        </w:rPr>
      </w:pPr>
      <w:r>
        <w:rPr>
          <w:rFonts w:ascii="Arial" w:hAnsi="Arial" w:cs="Arial"/>
          <w:sz w:val="22"/>
          <w:szCs w:val="22"/>
        </w:rPr>
        <w:t>(9)</w:t>
      </w:r>
      <w:r>
        <w:rPr>
          <w:rFonts w:ascii="Arial" w:hAnsi="Arial" w:cs="Arial"/>
          <w:sz w:val="22"/>
          <w:szCs w:val="22"/>
        </w:rPr>
        <w:tab/>
        <w:t>Meglevő fasorok pótlása csak a fasort meghatározó fafajokkal történhet.</w:t>
      </w:r>
    </w:p>
    <w:p w:rsidR="000F0B8B" w:rsidRDefault="000F0B8B">
      <w:pPr>
        <w:spacing w:after="40"/>
        <w:ind w:left="709" w:hanging="709"/>
        <w:jc w:val="both"/>
        <w:rPr>
          <w:rFonts w:ascii="Arial" w:hAnsi="Arial" w:cs="Arial"/>
          <w:sz w:val="22"/>
          <w:szCs w:val="22"/>
        </w:rPr>
      </w:pPr>
      <w:r>
        <w:rPr>
          <w:rFonts w:ascii="Arial" w:hAnsi="Arial" w:cs="Arial"/>
          <w:sz w:val="22"/>
          <w:szCs w:val="22"/>
        </w:rPr>
        <w:t>(10)</w:t>
      </w:r>
      <w:r>
        <w:rPr>
          <w:rFonts w:ascii="Arial" w:hAnsi="Arial" w:cs="Arial"/>
          <w:sz w:val="22"/>
          <w:szCs w:val="22"/>
        </w:rPr>
        <w:tab/>
        <w:t>Új közutak, utcák kialakításánál</w:t>
      </w:r>
    </w:p>
    <w:p w:rsidR="000F0B8B" w:rsidRDefault="000F0B8B">
      <w:pPr>
        <w:ind w:firstLine="709"/>
        <w:jc w:val="both"/>
        <w:rPr>
          <w:rFonts w:ascii="Arial" w:hAnsi="Arial" w:cs="Arial"/>
          <w:sz w:val="22"/>
          <w:szCs w:val="22"/>
        </w:rPr>
      </w:pPr>
      <w:r>
        <w:rPr>
          <w:rFonts w:ascii="Arial" w:hAnsi="Arial" w:cs="Arial"/>
          <w:sz w:val="22"/>
          <w:szCs w:val="22"/>
        </w:rPr>
        <w:t>a)12-</w:t>
      </w:r>
      <w:smartTag w:uri="urn:schemas-microsoft-com:office:smarttags" w:element="metricconverter">
        <w:smartTagPr>
          <w:attr w:name="ProductID" w:val="15 m"/>
        </w:smartTagPr>
        <w:r>
          <w:rPr>
            <w:rFonts w:ascii="Arial" w:hAnsi="Arial" w:cs="Arial"/>
            <w:sz w:val="22"/>
            <w:szCs w:val="22"/>
          </w:rPr>
          <w:t>15 m</w:t>
        </w:r>
      </w:smartTag>
      <w:r>
        <w:rPr>
          <w:rFonts w:ascii="Arial" w:hAnsi="Arial" w:cs="Arial"/>
          <w:sz w:val="22"/>
          <w:szCs w:val="22"/>
        </w:rPr>
        <w:t xml:space="preserve"> szabályozási szélesség esetén legalább egyoldali fasor,</w:t>
      </w:r>
    </w:p>
    <w:p w:rsidR="000F0B8B" w:rsidRDefault="000F0B8B">
      <w:pPr>
        <w:ind w:firstLine="709"/>
        <w:jc w:val="both"/>
        <w:rPr>
          <w:rFonts w:ascii="Arial" w:hAnsi="Arial" w:cs="Arial"/>
          <w:sz w:val="22"/>
          <w:szCs w:val="22"/>
        </w:rPr>
      </w:pPr>
      <w:r>
        <w:rPr>
          <w:rFonts w:ascii="Arial" w:hAnsi="Arial" w:cs="Arial"/>
          <w:sz w:val="22"/>
          <w:szCs w:val="22"/>
        </w:rPr>
        <w:t xml:space="preserve">b)legalább </w:t>
      </w:r>
      <w:smartTag w:uri="urn:schemas-microsoft-com:office:smarttags" w:element="metricconverter">
        <w:smartTagPr>
          <w:attr w:name="ProductID" w:val="16 m"/>
        </w:smartTagPr>
        <w:r>
          <w:rPr>
            <w:rFonts w:ascii="Arial" w:hAnsi="Arial" w:cs="Arial"/>
            <w:sz w:val="22"/>
            <w:szCs w:val="22"/>
          </w:rPr>
          <w:t>16 m</w:t>
        </w:r>
      </w:smartTag>
      <w:r>
        <w:rPr>
          <w:rFonts w:ascii="Arial" w:hAnsi="Arial" w:cs="Arial"/>
          <w:sz w:val="22"/>
          <w:szCs w:val="22"/>
        </w:rPr>
        <w:t xml:space="preserve"> szabályozási szélességtől kétoldali fasor </w:t>
      </w:r>
    </w:p>
    <w:p w:rsidR="000F0B8B" w:rsidRDefault="000F0B8B">
      <w:pPr>
        <w:spacing w:after="40"/>
        <w:ind w:left="709"/>
        <w:jc w:val="both"/>
        <w:rPr>
          <w:rFonts w:ascii="Arial" w:hAnsi="Arial" w:cs="Arial"/>
          <w:sz w:val="22"/>
          <w:szCs w:val="22"/>
        </w:rPr>
      </w:pPr>
      <w:r>
        <w:rPr>
          <w:rFonts w:ascii="Arial" w:hAnsi="Arial" w:cs="Arial"/>
          <w:sz w:val="22"/>
          <w:szCs w:val="22"/>
        </w:rPr>
        <w:t>telepítéséhez kell területet biztosítani.</w:t>
      </w:r>
    </w:p>
    <w:p w:rsidR="000F0B8B" w:rsidRDefault="000F0B8B">
      <w:pPr>
        <w:spacing w:after="40"/>
        <w:ind w:left="709" w:hanging="709"/>
        <w:jc w:val="both"/>
        <w:rPr>
          <w:rFonts w:ascii="Arial" w:hAnsi="Arial" w:cs="Arial"/>
          <w:sz w:val="22"/>
          <w:szCs w:val="22"/>
        </w:rPr>
      </w:pPr>
      <w:r>
        <w:rPr>
          <w:rFonts w:ascii="Arial" w:hAnsi="Arial" w:cs="Arial"/>
          <w:sz w:val="22"/>
          <w:szCs w:val="22"/>
        </w:rPr>
        <w:t>(11)</w:t>
      </w:r>
      <w:r>
        <w:rPr>
          <w:rFonts w:ascii="Arial" w:hAnsi="Arial" w:cs="Arial"/>
          <w:sz w:val="22"/>
          <w:szCs w:val="22"/>
        </w:rPr>
        <w:tab/>
        <w:t xml:space="preserve">Fasorok telepítése utcánként azonos fafajokkal egységesen történhet.   </w:t>
      </w:r>
    </w:p>
    <w:p w:rsidR="000F0B8B" w:rsidRDefault="000F0B8B">
      <w:pPr>
        <w:spacing w:after="40"/>
        <w:ind w:left="709" w:hanging="709"/>
        <w:jc w:val="both"/>
        <w:rPr>
          <w:rFonts w:ascii="Arial" w:hAnsi="Arial" w:cs="Arial"/>
          <w:sz w:val="22"/>
          <w:szCs w:val="22"/>
        </w:rPr>
      </w:pPr>
      <w:r>
        <w:rPr>
          <w:rFonts w:ascii="Arial" w:hAnsi="Arial" w:cs="Arial"/>
          <w:sz w:val="22"/>
          <w:szCs w:val="22"/>
        </w:rPr>
        <w:lastRenderedPageBreak/>
        <w:t>(12)</w:t>
      </w:r>
      <w:r w:rsidR="00BD3D33">
        <w:rPr>
          <w:rStyle w:val="Lbjegyzet-hivatkozs"/>
          <w:rFonts w:ascii="Arial" w:hAnsi="Arial" w:cs="Arial"/>
          <w:sz w:val="22"/>
          <w:szCs w:val="22"/>
        </w:rPr>
        <w:footnoteReference w:id="32"/>
      </w:r>
      <w:r>
        <w:rPr>
          <w:rFonts w:ascii="Arial" w:hAnsi="Arial" w:cs="Arial"/>
          <w:sz w:val="22"/>
          <w:szCs w:val="22"/>
        </w:rPr>
        <w:tab/>
        <w:t>Fasor telepítésénél a gyorsan öregedő, törékeny, allergiakeltő pollenű vagy termésű fák telepítése</w:t>
      </w:r>
      <w:r w:rsidR="00BD3D33">
        <w:rPr>
          <w:rFonts w:ascii="Arial" w:hAnsi="Arial" w:cs="Arial"/>
          <w:sz w:val="22"/>
          <w:szCs w:val="22"/>
        </w:rPr>
        <w:t xml:space="preserve"> kerülendő</w:t>
      </w:r>
      <w:r>
        <w:rPr>
          <w:rFonts w:ascii="Arial" w:hAnsi="Arial" w:cs="Arial"/>
          <w:sz w:val="22"/>
          <w:szCs w:val="22"/>
        </w:rPr>
        <w:t>.</w:t>
      </w:r>
    </w:p>
    <w:p w:rsidR="000F0B8B" w:rsidRDefault="000F0B8B">
      <w:pPr>
        <w:spacing w:after="40"/>
        <w:ind w:left="709" w:hanging="709"/>
        <w:jc w:val="both"/>
        <w:rPr>
          <w:rFonts w:ascii="Arial" w:hAnsi="Arial" w:cs="Arial"/>
          <w:sz w:val="22"/>
          <w:szCs w:val="22"/>
        </w:rPr>
      </w:pPr>
      <w:r>
        <w:rPr>
          <w:rFonts w:ascii="Arial" w:hAnsi="Arial" w:cs="Arial"/>
          <w:sz w:val="22"/>
          <w:szCs w:val="22"/>
        </w:rPr>
        <w:t>(13)</w:t>
      </w:r>
      <w:r>
        <w:rPr>
          <w:rFonts w:ascii="Arial" w:hAnsi="Arial" w:cs="Arial"/>
          <w:sz w:val="22"/>
          <w:szCs w:val="22"/>
        </w:rPr>
        <w:tab/>
        <w:t>Nagy forgalmú utcákban csak a levegőszennyezést tűrő fafajok ültethetők.</w:t>
      </w:r>
    </w:p>
    <w:p w:rsidR="000F0B8B" w:rsidRDefault="000F0B8B">
      <w:pPr>
        <w:spacing w:after="40"/>
        <w:ind w:left="709" w:hanging="709"/>
        <w:jc w:val="both"/>
        <w:rPr>
          <w:rFonts w:ascii="Arial" w:hAnsi="Arial" w:cs="Arial"/>
          <w:sz w:val="22"/>
          <w:szCs w:val="22"/>
        </w:rPr>
      </w:pPr>
      <w:r>
        <w:rPr>
          <w:rFonts w:ascii="Arial" w:hAnsi="Arial" w:cs="Arial"/>
          <w:sz w:val="22"/>
          <w:szCs w:val="22"/>
        </w:rPr>
        <w:t>(14)</w:t>
      </w:r>
      <w:r>
        <w:rPr>
          <w:rFonts w:ascii="Arial" w:hAnsi="Arial" w:cs="Arial"/>
          <w:sz w:val="22"/>
          <w:szCs w:val="22"/>
        </w:rPr>
        <w:tab/>
        <w:t>Gyümölcsfák utcai fasorként csak a kis forgalmú lakóutcákban ültethetők. Nem alkalmazhatók azonban a tűzelhalás fertőzésére fogékony gyümölcsfa fajok, fajták.</w:t>
      </w:r>
    </w:p>
    <w:p w:rsidR="000F0B8B" w:rsidRDefault="000F0B8B">
      <w:pPr>
        <w:spacing w:after="40"/>
        <w:ind w:left="709" w:hanging="709"/>
        <w:jc w:val="both"/>
        <w:rPr>
          <w:rFonts w:ascii="Arial" w:hAnsi="Arial" w:cs="Arial"/>
          <w:sz w:val="22"/>
          <w:szCs w:val="22"/>
        </w:rPr>
      </w:pPr>
      <w:r>
        <w:rPr>
          <w:rFonts w:ascii="Arial" w:hAnsi="Arial" w:cs="Arial"/>
          <w:sz w:val="22"/>
          <w:szCs w:val="22"/>
        </w:rPr>
        <w:t>(15)</w:t>
      </w:r>
      <w:r>
        <w:rPr>
          <w:rFonts w:ascii="Arial" w:hAnsi="Arial" w:cs="Arial"/>
          <w:sz w:val="22"/>
          <w:szCs w:val="22"/>
        </w:rPr>
        <w:tab/>
        <w:t>Légvezeték alatt csak olyan kisnövésű fák ültethetők, amelyek rendszeres csonkolása nem szükséges.</w:t>
      </w:r>
    </w:p>
    <w:p w:rsidR="000F0B8B" w:rsidRDefault="000F0B8B">
      <w:pPr>
        <w:ind w:left="709" w:hanging="709"/>
        <w:jc w:val="both"/>
        <w:rPr>
          <w:rFonts w:ascii="Arial" w:hAnsi="Arial" w:cs="Arial"/>
          <w:sz w:val="22"/>
          <w:szCs w:val="22"/>
        </w:rPr>
      </w:pPr>
      <w:r>
        <w:rPr>
          <w:rFonts w:ascii="Arial" w:hAnsi="Arial" w:cs="Arial"/>
          <w:sz w:val="22"/>
          <w:szCs w:val="22"/>
        </w:rPr>
        <w:t>(16)</w:t>
      </w:r>
      <w:r>
        <w:rPr>
          <w:rFonts w:ascii="Arial" w:hAnsi="Arial" w:cs="Arial"/>
          <w:sz w:val="22"/>
          <w:szCs w:val="22"/>
        </w:rPr>
        <w:tab/>
        <w:t>Telken belül fák és cserjék a telek határától legalább a következő távolságok betartásával ültethetők:</w:t>
      </w:r>
    </w:p>
    <w:p w:rsidR="000F0B8B" w:rsidRDefault="000F0B8B">
      <w:pPr>
        <w:ind w:firstLine="709"/>
        <w:jc w:val="both"/>
        <w:rPr>
          <w:rFonts w:ascii="Arial" w:hAnsi="Arial" w:cs="Arial"/>
          <w:sz w:val="22"/>
          <w:szCs w:val="22"/>
        </w:rPr>
      </w:pPr>
      <w:r>
        <w:rPr>
          <w:rFonts w:ascii="Arial" w:hAnsi="Arial" w:cs="Arial"/>
          <w:sz w:val="22"/>
          <w:szCs w:val="22"/>
        </w:rPr>
        <w:t>a)</w:t>
      </w:r>
      <w:r>
        <w:rPr>
          <w:rFonts w:ascii="Arial" w:hAnsi="Arial" w:cs="Arial"/>
          <w:sz w:val="22"/>
          <w:szCs w:val="22"/>
        </w:rPr>
        <w:tab/>
        <w:t>3,0 m-nél magasabbra nem növő cserjék legalább 1,0 m-re;</w:t>
      </w:r>
    </w:p>
    <w:p w:rsidR="000F0B8B" w:rsidRDefault="000F0B8B">
      <w:pPr>
        <w:spacing w:after="40"/>
        <w:ind w:left="709"/>
        <w:jc w:val="both"/>
        <w:rPr>
          <w:rFonts w:ascii="Arial" w:hAnsi="Arial" w:cs="Arial"/>
          <w:sz w:val="22"/>
          <w:szCs w:val="22"/>
        </w:rPr>
      </w:pPr>
      <w:r>
        <w:rPr>
          <w:rFonts w:ascii="Arial" w:hAnsi="Arial" w:cs="Arial"/>
          <w:sz w:val="22"/>
          <w:szCs w:val="22"/>
        </w:rPr>
        <w:t>b)</w:t>
      </w:r>
      <w:r>
        <w:rPr>
          <w:rFonts w:ascii="Arial" w:hAnsi="Arial" w:cs="Arial"/>
          <w:sz w:val="22"/>
          <w:szCs w:val="22"/>
        </w:rPr>
        <w:tab/>
        <w:t>3,0 m-nél magasabbra növő cserjék és fák legalább 3,0 m-re.</w:t>
      </w:r>
    </w:p>
    <w:p w:rsidR="000F0B8B" w:rsidRDefault="000F0B8B">
      <w:pPr>
        <w:ind w:left="709" w:hanging="709"/>
        <w:jc w:val="both"/>
        <w:rPr>
          <w:rFonts w:ascii="Arial" w:hAnsi="Arial" w:cs="Arial"/>
          <w:sz w:val="22"/>
          <w:szCs w:val="22"/>
        </w:rPr>
      </w:pPr>
      <w:r>
        <w:rPr>
          <w:rFonts w:ascii="Arial" w:hAnsi="Arial" w:cs="Arial"/>
          <w:sz w:val="22"/>
          <w:szCs w:val="22"/>
        </w:rPr>
        <w:t>(17)</w:t>
      </w:r>
      <w:r w:rsidR="00BD3D33">
        <w:rPr>
          <w:rStyle w:val="Lbjegyzet-hivatkozs"/>
          <w:rFonts w:ascii="Arial" w:hAnsi="Arial" w:cs="Arial"/>
          <w:sz w:val="22"/>
          <w:szCs w:val="22"/>
        </w:rPr>
        <w:footnoteReference w:id="33"/>
      </w:r>
      <w:r>
        <w:rPr>
          <w:rFonts w:ascii="Arial" w:hAnsi="Arial" w:cs="Arial"/>
          <w:sz w:val="22"/>
          <w:szCs w:val="22"/>
        </w:rPr>
        <w:tab/>
        <w:t>Ha fák kivágása nem a fák elhalása vagy egészségi állapota, a balesetveszély elhárítása, a közegészségügyi szempontok figyelembe vételével történik, akkor a kivágott fák pótlásáról annak kell gondoskodni, akinek a fakivágás az érdekében állt.</w:t>
      </w:r>
    </w:p>
    <w:p w:rsidR="000F0B8B" w:rsidRDefault="000F0B8B">
      <w:pPr>
        <w:ind w:left="567" w:hanging="567"/>
        <w:jc w:val="both"/>
        <w:rPr>
          <w:rFonts w:ascii="Arial" w:hAnsi="Arial" w:cs="Arial"/>
          <w:sz w:val="22"/>
          <w:szCs w:val="22"/>
        </w:rPr>
      </w:pPr>
    </w:p>
    <w:p w:rsidR="000F0B8B" w:rsidRDefault="000F0B8B">
      <w:pPr>
        <w:ind w:left="567" w:hanging="567"/>
        <w:jc w:val="both"/>
        <w:rPr>
          <w:rFonts w:ascii="Arial" w:hAnsi="Arial" w:cs="Arial"/>
          <w:sz w:val="22"/>
          <w:szCs w:val="22"/>
        </w:rPr>
      </w:pPr>
    </w:p>
    <w:p w:rsidR="000F0B8B" w:rsidRDefault="000F0B8B">
      <w:pPr>
        <w:keepNext/>
        <w:keepLines/>
        <w:ind w:left="567" w:hanging="567"/>
        <w:jc w:val="center"/>
        <w:rPr>
          <w:rFonts w:ascii="Arial" w:hAnsi="Arial" w:cs="Arial"/>
          <w:b/>
          <w:bCs/>
          <w:sz w:val="22"/>
          <w:szCs w:val="22"/>
        </w:rPr>
      </w:pPr>
      <w:r>
        <w:rPr>
          <w:rFonts w:ascii="Arial" w:hAnsi="Arial" w:cs="Arial"/>
          <w:b/>
          <w:bCs/>
          <w:sz w:val="22"/>
          <w:szCs w:val="22"/>
        </w:rPr>
        <w:t>Közterületek, közterek kialakítása</w:t>
      </w:r>
    </w:p>
    <w:p w:rsidR="000F0B8B" w:rsidRDefault="000F0B8B">
      <w:pPr>
        <w:keepNext/>
        <w:keepLines/>
        <w:jc w:val="center"/>
        <w:rPr>
          <w:rFonts w:ascii="Arial" w:hAnsi="Arial" w:cs="Arial"/>
          <w:b/>
          <w:bCs/>
          <w:sz w:val="22"/>
          <w:szCs w:val="22"/>
        </w:rPr>
      </w:pPr>
      <w:r>
        <w:rPr>
          <w:rFonts w:ascii="Arial" w:hAnsi="Arial" w:cs="Arial"/>
          <w:b/>
          <w:bCs/>
          <w:sz w:val="22"/>
          <w:szCs w:val="22"/>
        </w:rPr>
        <w:t>9. §</w:t>
      </w:r>
    </w:p>
    <w:p w:rsidR="000F0B8B" w:rsidRDefault="000F0B8B">
      <w:pPr>
        <w:keepNext/>
        <w:keepLines/>
        <w:ind w:left="567" w:hanging="567"/>
        <w:rPr>
          <w:rFonts w:ascii="Arial" w:hAnsi="Arial" w:cs="Arial"/>
          <w:sz w:val="22"/>
          <w:szCs w:val="22"/>
        </w:rPr>
      </w:pPr>
    </w:p>
    <w:p w:rsidR="000F0B8B" w:rsidRDefault="000F0B8B">
      <w:pPr>
        <w:pStyle w:val="Szvegtrzsbehzssal31"/>
        <w:keepNext/>
        <w:keepLines/>
        <w:spacing w:after="40"/>
        <w:rPr>
          <w:rFonts w:ascii="Arial" w:hAnsi="Arial" w:cs="Arial"/>
        </w:rPr>
      </w:pPr>
      <w:r>
        <w:rPr>
          <w:rFonts w:ascii="Arial" w:hAnsi="Arial" w:cs="Arial"/>
        </w:rPr>
        <w:t>(1)</w:t>
      </w:r>
      <w:r>
        <w:rPr>
          <w:rFonts w:ascii="Arial" w:hAnsi="Arial" w:cs="Arial"/>
        </w:rPr>
        <w:tab/>
        <w:t>Közterületen, illetve közhasználat céljára átadott területen, köztéren (továbbiakban: közterület) elhelyezett építmények és köztárgyak nem akadályozhatják a jármű és gyalogos közlekedést.</w:t>
      </w:r>
    </w:p>
    <w:p w:rsidR="000F0B8B" w:rsidRDefault="000F0B8B">
      <w:pPr>
        <w:pStyle w:val="Szvegtrzsbehzssal21"/>
        <w:widowControl/>
        <w:spacing w:after="40"/>
        <w:rPr>
          <w:rFonts w:ascii="Arial" w:hAnsi="Arial" w:cs="Arial"/>
          <w:sz w:val="22"/>
          <w:szCs w:val="22"/>
        </w:rPr>
      </w:pPr>
      <w:r>
        <w:rPr>
          <w:rFonts w:ascii="Arial" w:hAnsi="Arial" w:cs="Arial"/>
          <w:sz w:val="22"/>
          <w:szCs w:val="22"/>
        </w:rPr>
        <w:t>(2)</w:t>
      </w:r>
      <w:r>
        <w:rPr>
          <w:rFonts w:ascii="Arial" w:hAnsi="Arial" w:cs="Arial"/>
          <w:sz w:val="22"/>
          <w:szCs w:val="22"/>
        </w:rPr>
        <w:tab/>
        <w:t xml:space="preserve">Közterületen építmény, berendezés, köztárgy csak abban az esetben helyezhető el, ha közlekedésre és a közterületre vonatkozó más jogszabályok teljesülnek.  </w:t>
      </w:r>
    </w:p>
    <w:p w:rsidR="000F0B8B" w:rsidRDefault="000F0B8B">
      <w:pPr>
        <w:spacing w:after="40"/>
        <w:ind w:left="567" w:hanging="567"/>
        <w:jc w:val="both"/>
        <w:rPr>
          <w:rFonts w:ascii="Arial" w:hAnsi="Arial" w:cs="Arial"/>
          <w:sz w:val="22"/>
          <w:szCs w:val="22"/>
        </w:rPr>
      </w:pPr>
      <w:r>
        <w:rPr>
          <w:rFonts w:ascii="Arial" w:hAnsi="Arial" w:cs="Arial"/>
          <w:sz w:val="22"/>
          <w:szCs w:val="22"/>
        </w:rPr>
        <w:t>(3)</w:t>
      </w:r>
      <w:r>
        <w:rPr>
          <w:rStyle w:val="Lbjegyzet-karakterek"/>
          <w:rFonts w:ascii="Arial" w:hAnsi="Arial" w:cs="Arial"/>
          <w:sz w:val="22"/>
          <w:szCs w:val="22"/>
        </w:rPr>
        <w:footnoteReference w:id="34"/>
      </w:r>
      <w:r w:rsidR="00BD3D33">
        <w:rPr>
          <w:rStyle w:val="Lbjegyzet-hivatkozs"/>
          <w:rFonts w:ascii="Arial" w:hAnsi="Arial" w:cs="Arial"/>
          <w:sz w:val="22"/>
          <w:szCs w:val="22"/>
        </w:rPr>
        <w:footnoteReference w:id="35"/>
      </w:r>
      <w:r>
        <w:rPr>
          <w:rFonts w:ascii="Arial" w:hAnsi="Arial" w:cs="Arial"/>
          <w:sz w:val="22"/>
          <w:szCs w:val="22"/>
        </w:rPr>
        <w:tab/>
      </w:r>
      <w:r w:rsidRPr="0053386E">
        <w:rPr>
          <w:rFonts w:ascii="Arial" w:hAnsi="Arial" w:cs="Arial"/>
          <w:sz w:val="22"/>
          <w:szCs w:val="22"/>
        </w:rPr>
        <w:t>Közterületen pavilon</w:t>
      </w:r>
      <w:r w:rsidR="00BD3D33">
        <w:rPr>
          <w:rFonts w:ascii="Arial" w:hAnsi="Arial" w:cs="Arial"/>
          <w:sz w:val="22"/>
          <w:szCs w:val="22"/>
        </w:rPr>
        <w:t>ok</w:t>
      </w:r>
      <w:r w:rsidRPr="0053386E">
        <w:rPr>
          <w:rFonts w:ascii="Arial" w:hAnsi="Arial" w:cs="Arial"/>
          <w:sz w:val="22"/>
          <w:szCs w:val="22"/>
        </w:rPr>
        <w:t xml:space="preserve"> (ld. Fogalommagyarázat) építhető</w:t>
      </w:r>
      <w:r w:rsidR="00BD3D33">
        <w:rPr>
          <w:rFonts w:ascii="Arial" w:hAnsi="Arial" w:cs="Arial"/>
          <w:sz w:val="22"/>
          <w:szCs w:val="22"/>
        </w:rPr>
        <w:t>k</w:t>
      </w:r>
      <w:r w:rsidRPr="0053386E">
        <w:rPr>
          <w:rFonts w:ascii="Arial" w:hAnsi="Arial" w:cs="Arial"/>
          <w:sz w:val="22"/>
          <w:szCs w:val="22"/>
        </w:rPr>
        <w:t xml:space="preserve"> a városképbe illően, a közlekedésbiztonsági előírások figyelembevételével, valamint a közterület kezelhetőségének, tisztántartásának biztosításával. Szeszes ital kimérés, szerencsejátékok folytatása és nyerőgépek működtetésének céljára a közterületen pavilon nem létesíthető. </w:t>
      </w:r>
      <w:r w:rsidR="00BD3D33" w:rsidRPr="0053386E">
        <w:rPr>
          <w:rFonts w:ascii="Arial" w:hAnsi="Arial" w:cs="Arial"/>
          <w:sz w:val="22"/>
          <w:szCs w:val="22"/>
        </w:rPr>
        <w:t>Pavilonok csak akkor építhetők, ha a mindenkori tulajdonos szerződésben vállalja, hogy a közterület-használati engedély lejártát követő 15 napon belül felszólítás és kártérítési igény nélkül a pavilont elbontja és a közterületet az eredeti állapotra visszaállítja.</w:t>
      </w:r>
    </w:p>
    <w:p w:rsidR="000F0B8B" w:rsidRDefault="000F0B8B">
      <w:pPr>
        <w:spacing w:after="40"/>
        <w:ind w:left="567" w:hanging="567"/>
        <w:jc w:val="both"/>
        <w:rPr>
          <w:rFonts w:ascii="Arial" w:hAnsi="Arial" w:cs="Arial"/>
          <w:sz w:val="22"/>
          <w:szCs w:val="22"/>
        </w:rPr>
      </w:pPr>
      <w:r>
        <w:rPr>
          <w:rFonts w:ascii="Arial" w:hAnsi="Arial" w:cs="Arial"/>
          <w:sz w:val="22"/>
          <w:szCs w:val="22"/>
        </w:rPr>
        <w:t>(4)</w:t>
      </w:r>
      <w:r>
        <w:rPr>
          <w:rFonts w:ascii="Arial" w:hAnsi="Arial" w:cs="Arial"/>
          <w:sz w:val="22"/>
          <w:szCs w:val="22"/>
        </w:rPr>
        <w:tab/>
        <w:t>Rendezvények esetén – a rendezvények idejére, a közterület-használati rendeletnek megfelelően – ideiglenes árusító sátrak, pavilonok ill. területek – közterület-használati engedély alapján – elhelyezhetők ill. kijelölhetők. Az ideiglenes árusító sátrak, pavilonok a rendezvények végét követő 24 órán belül elbontandók.</w:t>
      </w:r>
    </w:p>
    <w:p w:rsidR="000F0B8B" w:rsidRDefault="000F0B8B">
      <w:pPr>
        <w:pStyle w:val="Szvegtrzsbehzssal21"/>
        <w:widowControl/>
        <w:spacing w:after="40"/>
        <w:rPr>
          <w:rFonts w:ascii="Arial" w:hAnsi="Arial" w:cs="Arial"/>
          <w:sz w:val="22"/>
          <w:szCs w:val="22"/>
        </w:rPr>
      </w:pPr>
      <w:r>
        <w:rPr>
          <w:rFonts w:ascii="Arial" w:hAnsi="Arial" w:cs="Arial"/>
          <w:sz w:val="22"/>
          <w:szCs w:val="22"/>
        </w:rPr>
        <w:t>(5)</w:t>
      </w:r>
      <w:r>
        <w:rPr>
          <w:rFonts w:ascii="Arial" w:hAnsi="Arial" w:cs="Arial"/>
          <w:sz w:val="22"/>
          <w:szCs w:val="22"/>
        </w:rPr>
        <w:tab/>
        <w:t xml:space="preserve">A 451-es út elkerülő szakaszának megépülését követően helyi jelentőségű közúttá váló közterületeket városi gyűjtőútként kell kialakítani az érintett közterületekre készülő egységes közlekedési és kertépítészeti terv alapján. Jelen rendeletben előírt csomóponti átalakítások csak az ilyen módon elkészített kertépítészeti terv alapján hajthatók végre. </w:t>
      </w:r>
    </w:p>
    <w:p w:rsidR="000F0B8B" w:rsidRDefault="000F0B8B">
      <w:pPr>
        <w:pStyle w:val="BodyText22"/>
        <w:spacing w:after="40"/>
        <w:ind w:left="567" w:hanging="567"/>
        <w:rPr>
          <w:rFonts w:ascii="Arial" w:hAnsi="Arial" w:cs="Arial"/>
          <w:sz w:val="22"/>
          <w:szCs w:val="22"/>
        </w:rPr>
      </w:pPr>
      <w:r>
        <w:rPr>
          <w:rFonts w:ascii="Arial" w:hAnsi="Arial" w:cs="Arial"/>
          <w:sz w:val="22"/>
          <w:szCs w:val="22"/>
        </w:rPr>
        <w:t>(6)</w:t>
      </w:r>
      <w:r>
        <w:rPr>
          <w:rFonts w:ascii="Arial" w:hAnsi="Arial" w:cs="Arial"/>
          <w:sz w:val="22"/>
          <w:szCs w:val="22"/>
        </w:rPr>
        <w:tab/>
        <w:t>A kertépítészeti tervben az elrendezés, a magassági méretek, a keresztmetszetek, a berendezések, utcabútorzat, burkolatok, városképi megjelenés, a közlekedési hálózat alakítása, a közműhálózat kialakítása, a köz- és díszvilágítás, a műtárgynak nem minősülő építmények létesítése, a parkolási megoldás és a terület kertészeti kialakításának megoldása összehangoltan kell szerepeljen.</w:t>
      </w:r>
    </w:p>
    <w:p w:rsidR="000F0B8B" w:rsidRDefault="000F0B8B">
      <w:pPr>
        <w:spacing w:after="40"/>
        <w:ind w:left="567" w:hanging="567"/>
        <w:jc w:val="both"/>
        <w:rPr>
          <w:rFonts w:ascii="Arial" w:hAnsi="Arial" w:cs="Arial"/>
          <w:sz w:val="22"/>
          <w:szCs w:val="22"/>
        </w:rPr>
      </w:pPr>
      <w:r>
        <w:rPr>
          <w:rFonts w:ascii="Arial" w:hAnsi="Arial" w:cs="Arial"/>
          <w:sz w:val="22"/>
          <w:szCs w:val="22"/>
        </w:rPr>
        <w:t>(7)</w:t>
      </w:r>
      <w:r w:rsidR="00BD3D33">
        <w:rPr>
          <w:rStyle w:val="Lbjegyzet-hivatkozs"/>
          <w:rFonts w:ascii="Arial" w:hAnsi="Arial" w:cs="Arial"/>
          <w:sz w:val="22"/>
          <w:szCs w:val="22"/>
        </w:rPr>
        <w:footnoteReference w:id="36"/>
      </w:r>
      <w:r>
        <w:rPr>
          <w:rFonts w:ascii="Arial" w:hAnsi="Arial" w:cs="Arial"/>
          <w:sz w:val="22"/>
          <w:szCs w:val="22"/>
        </w:rPr>
        <w:tab/>
        <w:t>A közterület</w:t>
      </w:r>
      <w:r w:rsidR="00BD3D33">
        <w:rPr>
          <w:rFonts w:ascii="Arial" w:hAnsi="Arial" w:cs="Arial"/>
          <w:sz w:val="22"/>
          <w:szCs w:val="22"/>
        </w:rPr>
        <w:t>rendezési</w:t>
      </w:r>
      <w:r>
        <w:rPr>
          <w:rFonts w:ascii="Arial" w:hAnsi="Arial" w:cs="Arial"/>
          <w:sz w:val="22"/>
          <w:szCs w:val="22"/>
        </w:rPr>
        <w:t xml:space="preserve"> és kertépítészeti terv méretaránya legalább M=1:500, egyes részmegoldások esetében M=1:200, M=1:100.</w:t>
      </w:r>
    </w:p>
    <w:p w:rsidR="00BD3D33" w:rsidRPr="001907DA" w:rsidRDefault="000F0B8B" w:rsidP="0053386E">
      <w:pPr>
        <w:ind w:left="567" w:hanging="567"/>
        <w:jc w:val="both"/>
        <w:rPr>
          <w:rFonts w:ascii="Arial Narrow" w:hAnsi="Arial Narrow"/>
          <w:i/>
          <w:sz w:val="22"/>
          <w:szCs w:val="22"/>
        </w:rPr>
      </w:pPr>
      <w:r>
        <w:rPr>
          <w:rFonts w:ascii="Arial" w:hAnsi="Arial" w:cs="Arial"/>
          <w:sz w:val="22"/>
          <w:szCs w:val="22"/>
        </w:rPr>
        <w:lastRenderedPageBreak/>
        <w:t>(8)</w:t>
      </w:r>
      <w:r w:rsidR="00BD3D33">
        <w:rPr>
          <w:rStyle w:val="Lbjegyzet-hivatkozs"/>
          <w:rFonts w:ascii="Arial" w:hAnsi="Arial" w:cs="Arial"/>
          <w:sz w:val="22"/>
          <w:szCs w:val="22"/>
        </w:rPr>
        <w:footnoteReference w:id="37"/>
      </w:r>
      <w:r>
        <w:rPr>
          <w:rFonts w:ascii="Arial" w:hAnsi="Arial" w:cs="Arial"/>
          <w:sz w:val="22"/>
          <w:szCs w:val="22"/>
        </w:rPr>
        <w:tab/>
      </w:r>
      <w:r w:rsidR="00BD3D33" w:rsidRPr="0053386E">
        <w:rPr>
          <w:rFonts w:ascii="Arial" w:hAnsi="Arial" w:cs="Arial"/>
          <w:sz w:val="22"/>
          <w:szCs w:val="22"/>
        </w:rPr>
        <w:t>A kertépítészeti tervben össze kell hangolni egymással a terület városképi megjelenését, keresztmetszeti- és magassági méreteit, berendezések, utcabútorok, műtárgyak, építmények elhelyezését, burkolatépítést, közlekedési- és közműhálózatát, köz- és díszkivilágítását és ezek kapcsolódásait a környező hálózatokhoz, a parkolást és a kertészeti kialakítást.</w:t>
      </w:r>
    </w:p>
    <w:p w:rsidR="000F0B8B" w:rsidRDefault="000F0B8B" w:rsidP="0053386E">
      <w:pPr>
        <w:pStyle w:val="Szvegtrzsbehzssal21"/>
        <w:widowControl/>
        <w:spacing w:after="40"/>
        <w:rPr>
          <w:rFonts w:ascii="Arial" w:hAnsi="Arial" w:cs="Arial"/>
          <w:sz w:val="22"/>
          <w:szCs w:val="22"/>
        </w:rPr>
      </w:pPr>
      <w:r>
        <w:rPr>
          <w:rFonts w:ascii="Arial" w:hAnsi="Arial" w:cs="Arial"/>
          <w:sz w:val="22"/>
          <w:szCs w:val="22"/>
        </w:rPr>
        <w:t>(9)</w:t>
      </w:r>
      <w:r>
        <w:rPr>
          <w:rFonts w:ascii="Arial" w:hAnsi="Arial" w:cs="Arial"/>
          <w:sz w:val="22"/>
          <w:szCs w:val="22"/>
        </w:rPr>
        <w:tab/>
        <w:t>Műemléki jelentőségű terület és a helyi értékvédelmi terület telektömbjeit határoló közterületen, továbbá helyi jelentőségű természetvédelmi területen, továbbá műemlékek műemléki környezetében közműépítmények, tömegközlekedési célokat szolgáló építmények, utcabútorok, köztárgyak csak kertépítészeti terv alapján helyezhetők el, cserélhetők, újíthatók fel.</w:t>
      </w:r>
    </w:p>
    <w:p w:rsidR="000F0B8B" w:rsidRDefault="000F0B8B">
      <w:pPr>
        <w:spacing w:after="40"/>
        <w:ind w:left="567" w:hanging="567"/>
        <w:jc w:val="both"/>
        <w:rPr>
          <w:rFonts w:ascii="Arial" w:hAnsi="Arial" w:cs="Arial"/>
          <w:sz w:val="22"/>
          <w:szCs w:val="22"/>
        </w:rPr>
      </w:pPr>
      <w:r>
        <w:rPr>
          <w:rFonts w:ascii="Arial" w:hAnsi="Arial" w:cs="Arial"/>
          <w:sz w:val="22"/>
          <w:szCs w:val="22"/>
        </w:rPr>
        <w:t>(10)</w:t>
      </w:r>
      <w:r>
        <w:rPr>
          <w:rFonts w:ascii="Arial" w:hAnsi="Arial" w:cs="Arial"/>
          <w:sz w:val="22"/>
          <w:szCs w:val="22"/>
        </w:rPr>
        <w:tab/>
        <w:t>Műemléki jelentőségű terület és a helyi értékvédelmi terület telektömbjeit határoló közterületen, továbbá helyi jelentőségű természetvédelmi területen műemlékek műemléki környezetében transzformátorállomás csak épületben helyezhető el. Az előírás meglévő transzformátorállomás cseréjére, jelentős felújítása esetére is vonatkozik.</w:t>
      </w:r>
    </w:p>
    <w:p w:rsidR="000F0B8B" w:rsidRDefault="000F0B8B">
      <w:pPr>
        <w:ind w:left="567" w:hanging="567"/>
        <w:jc w:val="center"/>
        <w:rPr>
          <w:rFonts w:ascii="Arial" w:hAnsi="Arial" w:cs="Arial"/>
          <w:b/>
          <w:bCs/>
          <w:sz w:val="22"/>
          <w:szCs w:val="22"/>
        </w:rPr>
      </w:pPr>
    </w:p>
    <w:p w:rsidR="000F0B8B" w:rsidRDefault="000F0B8B">
      <w:pPr>
        <w:ind w:left="567" w:hanging="567"/>
        <w:jc w:val="center"/>
        <w:rPr>
          <w:rFonts w:ascii="Arial" w:hAnsi="Arial" w:cs="Arial"/>
          <w:b/>
          <w:bCs/>
          <w:sz w:val="22"/>
          <w:szCs w:val="22"/>
        </w:rPr>
      </w:pPr>
    </w:p>
    <w:p w:rsidR="000F0B8B" w:rsidRDefault="000F0B8B">
      <w:pPr>
        <w:keepNext/>
        <w:keepLines/>
        <w:ind w:left="567" w:hanging="567"/>
        <w:jc w:val="center"/>
        <w:rPr>
          <w:rFonts w:ascii="Arial" w:hAnsi="Arial" w:cs="Arial"/>
          <w:b/>
          <w:bCs/>
          <w:sz w:val="22"/>
          <w:szCs w:val="22"/>
        </w:rPr>
      </w:pPr>
      <w:r>
        <w:rPr>
          <w:rFonts w:ascii="Arial" w:hAnsi="Arial" w:cs="Arial"/>
          <w:b/>
          <w:bCs/>
          <w:sz w:val="22"/>
          <w:szCs w:val="22"/>
        </w:rPr>
        <w:t xml:space="preserve">A történelmi településszerkezet és településkép valamint az építészeti örökség </w:t>
      </w:r>
    </w:p>
    <w:p w:rsidR="000F0B8B" w:rsidRDefault="000F0B8B">
      <w:pPr>
        <w:keepNext/>
        <w:keepLines/>
        <w:ind w:left="567" w:hanging="567"/>
        <w:jc w:val="center"/>
        <w:rPr>
          <w:rFonts w:ascii="Arial" w:hAnsi="Arial" w:cs="Arial"/>
          <w:b/>
          <w:bCs/>
          <w:sz w:val="22"/>
          <w:szCs w:val="22"/>
        </w:rPr>
      </w:pPr>
      <w:r>
        <w:rPr>
          <w:rFonts w:ascii="Arial" w:hAnsi="Arial" w:cs="Arial"/>
          <w:b/>
          <w:bCs/>
          <w:sz w:val="22"/>
          <w:szCs w:val="22"/>
        </w:rPr>
        <w:t>helyi védelme</w:t>
      </w:r>
    </w:p>
    <w:p w:rsidR="000F0B8B" w:rsidRDefault="000F0B8B">
      <w:pPr>
        <w:keepNext/>
        <w:keepLines/>
        <w:ind w:left="567" w:hanging="567"/>
        <w:jc w:val="center"/>
        <w:rPr>
          <w:rFonts w:ascii="Arial" w:hAnsi="Arial" w:cs="Arial"/>
          <w:b/>
          <w:bCs/>
          <w:sz w:val="22"/>
          <w:szCs w:val="22"/>
        </w:rPr>
      </w:pPr>
      <w:r>
        <w:rPr>
          <w:rFonts w:ascii="Arial" w:hAnsi="Arial" w:cs="Arial"/>
          <w:b/>
          <w:bCs/>
          <w:sz w:val="22"/>
          <w:szCs w:val="22"/>
        </w:rPr>
        <w:t>10. §</w:t>
      </w:r>
    </w:p>
    <w:p w:rsidR="000F0B8B" w:rsidRDefault="000F0B8B">
      <w:pPr>
        <w:pStyle w:val="Szvegtrzsbehzssal21"/>
        <w:keepNext/>
        <w:keepLines/>
        <w:widowControl/>
        <w:rPr>
          <w:rFonts w:ascii="Arial" w:hAnsi="Arial" w:cs="Arial"/>
          <w:sz w:val="22"/>
          <w:szCs w:val="22"/>
        </w:rPr>
      </w:pPr>
    </w:p>
    <w:p w:rsidR="000F0B8B" w:rsidRPr="00661B15" w:rsidRDefault="000F0B8B">
      <w:pPr>
        <w:pStyle w:val="Szvegtrzsbehzssal21"/>
        <w:widowControl/>
        <w:rPr>
          <w:rFonts w:ascii="Arial" w:hAnsi="Arial" w:cs="Arial"/>
          <w:sz w:val="22"/>
          <w:szCs w:val="22"/>
        </w:rPr>
      </w:pPr>
      <w:r w:rsidRPr="0053386E">
        <w:rPr>
          <w:rFonts w:ascii="Arial" w:hAnsi="Arial" w:cs="Arial"/>
          <w:sz w:val="22"/>
          <w:szCs w:val="22"/>
        </w:rPr>
        <w:t>(1)</w:t>
      </w:r>
      <w:r w:rsidRPr="0053386E">
        <w:rPr>
          <w:rStyle w:val="Lbjegyzet-karakterek"/>
          <w:rFonts w:ascii="Arial" w:hAnsi="Arial" w:cs="Arial"/>
          <w:sz w:val="22"/>
          <w:szCs w:val="22"/>
        </w:rPr>
        <w:footnoteReference w:id="38"/>
      </w:r>
      <w:r w:rsidR="00661B15">
        <w:rPr>
          <w:rStyle w:val="Lbjegyzet-hivatkozs"/>
          <w:rFonts w:ascii="Arial" w:hAnsi="Arial" w:cs="Arial"/>
          <w:sz w:val="22"/>
          <w:szCs w:val="22"/>
        </w:rPr>
        <w:footnoteReference w:id="39"/>
      </w:r>
      <w:r w:rsidRPr="0053386E">
        <w:rPr>
          <w:rFonts w:ascii="Arial" w:hAnsi="Arial" w:cs="Arial"/>
          <w:sz w:val="22"/>
          <w:szCs w:val="22"/>
        </w:rPr>
        <w:tab/>
        <w:t>A szabályozási tervlapokon „- he - he - he –„ jellel körülhatárolt terület a helyi értékvédelem terület.</w:t>
      </w:r>
    </w:p>
    <w:p w:rsidR="000F0B8B" w:rsidRDefault="000F0B8B">
      <w:pPr>
        <w:pStyle w:val="Szvegtrzsbehzssal21"/>
        <w:widowControl/>
        <w:spacing w:after="40"/>
        <w:rPr>
          <w:rFonts w:ascii="Arial" w:hAnsi="Arial" w:cs="Arial"/>
          <w:sz w:val="22"/>
          <w:szCs w:val="22"/>
        </w:rPr>
      </w:pPr>
      <w:r>
        <w:rPr>
          <w:rFonts w:ascii="Arial" w:hAnsi="Arial" w:cs="Arial"/>
          <w:sz w:val="22"/>
          <w:szCs w:val="22"/>
        </w:rPr>
        <w:t>(2)</w:t>
      </w:r>
      <w:r>
        <w:rPr>
          <w:rFonts w:ascii="Arial" w:hAnsi="Arial" w:cs="Arial"/>
          <w:sz w:val="22"/>
          <w:szCs w:val="22"/>
        </w:rPr>
        <w:tab/>
        <w:t xml:space="preserve">A </w:t>
      </w:r>
      <w:r>
        <w:rPr>
          <w:rFonts w:ascii="Arial" w:hAnsi="Arial" w:cs="Arial"/>
          <w:b/>
          <w:sz w:val="22"/>
          <w:szCs w:val="22"/>
        </w:rPr>
        <w:t>3.</w:t>
      </w:r>
      <w:r>
        <w:rPr>
          <w:rFonts w:ascii="Arial" w:hAnsi="Arial" w:cs="Arial"/>
          <w:sz w:val="22"/>
          <w:szCs w:val="22"/>
        </w:rPr>
        <w:t xml:space="preserve">mellékletben  felsorolt közterületek városképileg kiemelt jelentőségű közterületek. </w:t>
      </w:r>
    </w:p>
    <w:p w:rsidR="000F0B8B" w:rsidRDefault="000F0B8B">
      <w:pPr>
        <w:pStyle w:val="Szvegtrzsbehzssal21"/>
        <w:widowControl/>
        <w:rPr>
          <w:rFonts w:ascii="Arial" w:hAnsi="Arial" w:cs="Arial"/>
          <w:iCs/>
          <w:sz w:val="22"/>
          <w:szCs w:val="22"/>
        </w:rPr>
      </w:pPr>
      <w:r w:rsidRPr="0053386E">
        <w:rPr>
          <w:rFonts w:ascii="Arial" w:hAnsi="Arial" w:cs="Arial"/>
          <w:iCs/>
          <w:sz w:val="22"/>
          <w:szCs w:val="22"/>
        </w:rPr>
        <w:t>(3)</w:t>
      </w:r>
      <w:r w:rsidR="00661B15">
        <w:rPr>
          <w:rStyle w:val="Lbjegyzet-hivatkozs"/>
          <w:rFonts w:ascii="Arial" w:hAnsi="Arial" w:cs="Arial"/>
          <w:iCs/>
          <w:sz w:val="22"/>
          <w:szCs w:val="22"/>
        </w:rPr>
        <w:footnoteReference w:id="40"/>
      </w:r>
      <w:r>
        <w:rPr>
          <w:rFonts w:ascii="Arial" w:hAnsi="Arial" w:cs="Arial"/>
          <w:i/>
          <w:iCs/>
          <w:sz w:val="22"/>
          <w:szCs w:val="22"/>
        </w:rPr>
        <w:tab/>
      </w:r>
      <w:r>
        <w:rPr>
          <w:rFonts w:ascii="Arial" w:hAnsi="Arial" w:cs="Arial"/>
          <w:iCs/>
          <w:sz w:val="22"/>
          <w:szCs w:val="22"/>
        </w:rPr>
        <w:t>A helyi értékvédelem</w:t>
      </w:r>
      <w:r w:rsidR="00661B15">
        <w:rPr>
          <w:rFonts w:ascii="Arial" w:hAnsi="Arial" w:cs="Arial"/>
          <w:iCs/>
          <w:sz w:val="22"/>
          <w:szCs w:val="22"/>
        </w:rPr>
        <w:t xml:space="preserve">i </w:t>
      </w:r>
      <w:r>
        <w:rPr>
          <w:rFonts w:ascii="Arial" w:hAnsi="Arial" w:cs="Arial"/>
          <w:iCs/>
          <w:sz w:val="22"/>
          <w:szCs w:val="22"/>
        </w:rPr>
        <w:t>területekre és a városképileg kiemelt jelentőségű közterületekkel határos telkekre vonatkozó sajátos előírásokat az övezeti előírások tartalmazzák.</w:t>
      </w:r>
    </w:p>
    <w:p w:rsidR="000F0B8B" w:rsidRDefault="000F0B8B">
      <w:pPr>
        <w:pStyle w:val="Szvegtrzsbehzssal21"/>
        <w:widowControl/>
        <w:rPr>
          <w:rFonts w:ascii="Arial" w:hAnsi="Arial" w:cs="Arial"/>
          <w:sz w:val="22"/>
          <w:szCs w:val="22"/>
        </w:rPr>
      </w:pPr>
      <w:r>
        <w:rPr>
          <w:rFonts w:ascii="Arial" w:hAnsi="Arial" w:cs="Arial"/>
          <w:sz w:val="22"/>
          <w:szCs w:val="22"/>
        </w:rPr>
        <w:t>(4)</w:t>
      </w:r>
      <w:r>
        <w:rPr>
          <w:rFonts w:ascii="Arial" w:hAnsi="Arial" w:cs="Arial"/>
          <w:sz w:val="22"/>
          <w:szCs w:val="22"/>
        </w:rPr>
        <w:tab/>
        <w:t xml:space="preserve">A helyi értékvédelmi területre vonatkozó általános és övezeti előírások csak az (1) bekezdés szerinti teljes terület szabályozásának és építési szabályzatának felülvizsgálatával módosíthatók. </w:t>
      </w:r>
    </w:p>
    <w:p w:rsidR="000F0B8B" w:rsidRPr="00E51D1F" w:rsidRDefault="000F0B8B">
      <w:pPr>
        <w:ind w:left="606" w:hanging="606"/>
        <w:jc w:val="both"/>
        <w:rPr>
          <w:rFonts w:ascii="Arial" w:hAnsi="Arial" w:cs="Arial"/>
          <w:sz w:val="22"/>
          <w:szCs w:val="22"/>
        </w:rPr>
      </w:pPr>
      <w:r w:rsidRPr="0053386E">
        <w:rPr>
          <w:rFonts w:ascii="Arial" w:hAnsi="Arial" w:cs="Arial"/>
          <w:sz w:val="22"/>
          <w:szCs w:val="22"/>
        </w:rPr>
        <w:t>(5)</w:t>
      </w:r>
      <w:r w:rsidRPr="0053386E">
        <w:rPr>
          <w:rStyle w:val="Lbjegyzet-karakterek"/>
          <w:rFonts w:ascii="Arial" w:hAnsi="Arial" w:cs="Arial"/>
          <w:sz w:val="22"/>
          <w:szCs w:val="22"/>
        </w:rPr>
        <w:footnoteReference w:id="41"/>
      </w:r>
      <w:r w:rsidRPr="0053386E">
        <w:rPr>
          <w:rFonts w:ascii="Arial" w:hAnsi="Arial" w:cs="Arial"/>
          <w:sz w:val="22"/>
          <w:szCs w:val="22"/>
        </w:rPr>
        <w:tab/>
        <w:t>A szabályozási tervlapokon jelölt és a</w:t>
      </w:r>
      <w:r w:rsidR="00E51D1F">
        <w:rPr>
          <w:rFonts w:ascii="Arial" w:hAnsi="Arial" w:cs="Arial"/>
          <w:sz w:val="22"/>
          <w:szCs w:val="22"/>
        </w:rPr>
        <w:t>z</w:t>
      </w:r>
      <w:r w:rsidRPr="0053386E">
        <w:rPr>
          <w:rFonts w:ascii="Arial" w:hAnsi="Arial" w:cs="Arial"/>
          <w:sz w:val="22"/>
          <w:szCs w:val="22"/>
        </w:rPr>
        <w:t xml:space="preserve"> 5</w:t>
      </w:r>
      <w:r w:rsidRPr="0053386E">
        <w:rPr>
          <w:rFonts w:ascii="Arial" w:hAnsi="Arial" w:cs="Arial"/>
          <w:i/>
          <w:iCs/>
          <w:sz w:val="22"/>
          <w:szCs w:val="22"/>
        </w:rPr>
        <w:t>. sz. függelékben</w:t>
      </w:r>
      <w:r w:rsidRPr="0053386E">
        <w:rPr>
          <w:rFonts w:ascii="Arial" w:hAnsi="Arial" w:cs="Arial"/>
          <w:sz w:val="22"/>
          <w:szCs w:val="22"/>
        </w:rPr>
        <w:t xml:space="preserve"> jegyzett épületek, köztárgyak, építmények helyi védelemre javasolt művi értékek.</w:t>
      </w:r>
    </w:p>
    <w:p w:rsidR="000F0B8B" w:rsidRDefault="000F0B8B" w:rsidP="00661B15">
      <w:pPr>
        <w:ind w:left="606" w:hanging="606"/>
        <w:jc w:val="both"/>
        <w:rPr>
          <w:rFonts w:ascii="Arial" w:hAnsi="Arial" w:cs="Arial"/>
          <w:sz w:val="22"/>
          <w:szCs w:val="22"/>
        </w:rPr>
      </w:pPr>
      <w:r>
        <w:rPr>
          <w:rFonts w:ascii="Arial" w:hAnsi="Arial" w:cs="Arial"/>
          <w:sz w:val="22"/>
          <w:szCs w:val="22"/>
        </w:rPr>
        <w:t>(6)</w:t>
      </w:r>
      <w:r w:rsidR="00661B15">
        <w:rPr>
          <w:rStyle w:val="Lbjegyzet-hivatkozs"/>
          <w:rFonts w:ascii="Arial" w:hAnsi="Arial" w:cs="Arial"/>
          <w:sz w:val="22"/>
          <w:szCs w:val="22"/>
        </w:rPr>
        <w:footnoteReference w:id="42"/>
      </w:r>
      <w:r>
        <w:rPr>
          <w:rFonts w:ascii="Arial" w:hAnsi="Arial" w:cs="Arial"/>
          <w:sz w:val="22"/>
          <w:szCs w:val="22"/>
        </w:rPr>
        <w:tab/>
      </w:r>
      <w:r w:rsidR="00661B15" w:rsidRPr="0053386E">
        <w:rPr>
          <w:rFonts w:ascii="Arial" w:hAnsi="Arial" w:cs="Arial"/>
          <w:sz w:val="22"/>
          <w:szCs w:val="22"/>
        </w:rPr>
        <w:t>A helyi védelemre vagy műemléki védelemre javasolt épület utcaképi megváltoztatása esetén, azaz az épület és/vagy kerítésének bontása, átépítése, a nyílászárók cseréje, tetőszerkezet átalakítása, tetőfelépítmény kialakítása esetén az építési engedélyezés előtt a homlokzatok, a kerítés valamint az épület és a kerítés városképi megjelenését dokumentáló fotósorozat készítése továbbá az épület és kerítés min. 1:50 méretarányú, kiviteli terv szintű 1:1, 1:10 méretarányú részletrajzokkal kiegészített építészeti dokumentálása szükséges.</w:t>
      </w:r>
      <w:r>
        <w:rPr>
          <w:rFonts w:ascii="Arial" w:hAnsi="Arial" w:cs="Arial"/>
          <w:sz w:val="22"/>
          <w:szCs w:val="22"/>
        </w:rPr>
        <w:t>(7)</w:t>
      </w:r>
      <w:r>
        <w:rPr>
          <w:rStyle w:val="Lbjegyzet-karakterek"/>
          <w:rFonts w:ascii="Arial" w:hAnsi="Arial" w:cs="Arial"/>
          <w:sz w:val="22"/>
          <w:szCs w:val="22"/>
        </w:rPr>
        <w:footnoteReference w:id="43"/>
      </w:r>
      <w:r w:rsidR="00661B15">
        <w:rPr>
          <w:rStyle w:val="Lbjegyzet-hivatkozs"/>
          <w:rFonts w:ascii="Arial" w:hAnsi="Arial" w:cs="Arial"/>
          <w:sz w:val="22"/>
          <w:szCs w:val="22"/>
        </w:rPr>
        <w:footnoteReference w:id="44"/>
      </w:r>
      <w:r>
        <w:rPr>
          <w:rFonts w:ascii="Arial" w:hAnsi="Arial" w:cs="Arial"/>
          <w:sz w:val="22"/>
          <w:szCs w:val="22"/>
        </w:rPr>
        <w:tab/>
      </w:r>
      <w:r w:rsidR="00661B15" w:rsidRPr="0053386E">
        <w:rPr>
          <w:rFonts w:ascii="Arial" w:hAnsi="Arial" w:cs="Arial"/>
          <w:sz w:val="22"/>
          <w:szCs w:val="22"/>
        </w:rPr>
        <w:t>Helyi védelemre javasolt épület vagy épületrész (lásd 5. sz. függelék) bontására csak az épület életét veszélyeztető állapota esetén kerülhet sor.</w:t>
      </w:r>
    </w:p>
    <w:p w:rsidR="000F0B8B" w:rsidRDefault="000F0B8B">
      <w:pPr>
        <w:rPr>
          <w:rFonts w:ascii="Arial" w:hAnsi="Arial" w:cs="Arial"/>
          <w:sz w:val="22"/>
          <w:szCs w:val="22"/>
        </w:rPr>
      </w:pPr>
    </w:p>
    <w:p w:rsidR="000F0B8B" w:rsidRDefault="000F0B8B">
      <w:pPr>
        <w:jc w:val="center"/>
        <w:rPr>
          <w:rFonts w:ascii="Arial" w:hAnsi="Arial" w:cs="Arial"/>
          <w:b/>
          <w:bCs/>
          <w:sz w:val="22"/>
          <w:szCs w:val="22"/>
        </w:rPr>
      </w:pPr>
    </w:p>
    <w:p w:rsidR="000F0B8B" w:rsidRDefault="000F0B8B">
      <w:pPr>
        <w:jc w:val="center"/>
        <w:rPr>
          <w:rFonts w:ascii="Arial" w:hAnsi="Arial" w:cs="Arial"/>
          <w:b/>
          <w:bCs/>
          <w:sz w:val="22"/>
          <w:szCs w:val="22"/>
        </w:rPr>
      </w:pPr>
    </w:p>
    <w:p w:rsidR="000F0B8B" w:rsidRDefault="000F0B8B">
      <w:pPr>
        <w:keepNext/>
        <w:keepLines/>
        <w:jc w:val="center"/>
        <w:rPr>
          <w:rFonts w:ascii="Arial" w:hAnsi="Arial" w:cs="Arial"/>
          <w:b/>
          <w:bCs/>
          <w:sz w:val="22"/>
          <w:szCs w:val="22"/>
        </w:rPr>
      </w:pPr>
      <w:r>
        <w:rPr>
          <w:rFonts w:ascii="Arial" w:hAnsi="Arial" w:cs="Arial"/>
          <w:b/>
          <w:bCs/>
          <w:sz w:val="22"/>
          <w:szCs w:val="22"/>
        </w:rPr>
        <w:lastRenderedPageBreak/>
        <w:t>Régészeti terület, műemléki környezet</w:t>
      </w:r>
    </w:p>
    <w:p w:rsidR="000F0B8B" w:rsidRDefault="000F0B8B">
      <w:pPr>
        <w:keepNext/>
        <w:keepLines/>
        <w:jc w:val="center"/>
        <w:rPr>
          <w:rFonts w:ascii="Arial" w:hAnsi="Arial" w:cs="Arial"/>
          <w:b/>
          <w:bCs/>
          <w:sz w:val="22"/>
          <w:szCs w:val="22"/>
        </w:rPr>
      </w:pPr>
      <w:r>
        <w:rPr>
          <w:rFonts w:ascii="Arial" w:hAnsi="Arial" w:cs="Arial"/>
          <w:b/>
          <w:bCs/>
          <w:sz w:val="22"/>
          <w:szCs w:val="22"/>
        </w:rPr>
        <w:t>11. §</w:t>
      </w:r>
    </w:p>
    <w:p w:rsidR="000F0B8B" w:rsidRDefault="000F0B8B">
      <w:pPr>
        <w:keepNext/>
        <w:keepLines/>
        <w:jc w:val="center"/>
        <w:rPr>
          <w:rFonts w:ascii="Arial" w:hAnsi="Arial" w:cs="Arial"/>
          <w:b/>
          <w:bCs/>
          <w:sz w:val="22"/>
          <w:szCs w:val="22"/>
        </w:rPr>
      </w:pPr>
    </w:p>
    <w:p w:rsidR="000F0B8B" w:rsidRDefault="000F0B8B">
      <w:pPr>
        <w:ind w:left="567" w:hanging="567"/>
        <w:jc w:val="both"/>
        <w:rPr>
          <w:rFonts w:ascii="Arial" w:hAnsi="Arial" w:cs="Arial"/>
          <w:iCs/>
          <w:sz w:val="22"/>
          <w:szCs w:val="22"/>
        </w:rPr>
      </w:pPr>
      <w:r>
        <w:rPr>
          <w:rFonts w:ascii="Arial" w:hAnsi="Arial" w:cs="Arial"/>
          <w:iCs/>
          <w:sz w:val="22"/>
          <w:szCs w:val="22"/>
        </w:rPr>
        <w:t>(1)</w:t>
      </w:r>
      <w:r>
        <w:rPr>
          <w:rFonts w:ascii="Arial" w:hAnsi="Arial" w:cs="Arial"/>
          <w:iCs/>
          <w:sz w:val="22"/>
          <w:szCs w:val="22"/>
        </w:rPr>
        <w:tab/>
        <w:t>A meglévő és javasolt műemlékek, a műemléki jelentőségű terület és a műemléki környezet által érintett ingatlanok felsorolását az 1</w:t>
      </w:r>
      <w:r w:rsidR="00E51D1F">
        <w:rPr>
          <w:rFonts w:ascii="Arial" w:hAnsi="Arial" w:cs="Arial"/>
          <w:iCs/>
          <w:sz w:val="22"/>
          <w:szCs w:val="22"/>
        </w:rPr>
        <w:t>.</w:t>
      </w:r>
      <w:r>
        <w:rPr>
          <w:rFonts w:ascii="Arial" w:hAnsi="Arial" w:cs="Arial"/>
          <w:iCs/>
          <w:sz w:val="22"/>
          <w:szCs w:val="22"/>
        </w:rPr>
        <w:t>,2</w:t>
      </w:r>
      <w:r w:rsidR="00E51D1F">
        <w:rPr>
          <w:rFonts w:ascii="Arial" w:hAnsi="Arial" w:cs="Arial"/>
          <w:iCs/>
          <w:sz w:val="22"/>
          <w:szCs w:val="22"/>
        </w:rPr>
        <w:t>.</w:t>
      </w:r>
      <w:r>
        <w:rPr>
          <w:rFonts w:ascii="Arial" w:hAnsi="Arial" w:cs="Arial"/>
          <w:iCs/>
          <w:sz w:val="22"/>
          <w:szCs w:val="22"/>
        </w:rPr>
        <w:t>,és a 4 sz. függelékek tartalmazzák.</w:t>
      </w:r>
    </w:p>
    <w:p w:rsidR="000F0B8B" w:rsidRDefault="000F0B8B">
      <w:pPr>
        <w:ind w:left="567" w:hanging="567"/>
        <w:jc w:val="both"/>
        <w:rPr>
          <w:rFonts w:ascii="Arial" w:hAnsi="Arial" w:cs="Arial"/>
          <w:iCs/>
          <w:sz w:val="22"/>
          <w:szCs w:val="22"/>
        </w:rPr>
      </w:pPr>
      <w:r>
        <w:rPr>
          <w:rFonts w:ascii="Arial" w:hAnsi="Arial" w:cs="Arial"/>
          <w:iCs/>
          <w:sz w:val="22"/>
          <w:szCs w:val="22"/>
        </w:rPr>
        <w:t>(2)</w:t>
      </w:r>
      <w:r>
        <w:rPr>
          <w:rFonts w:ascii="Arial" w:hAnsi="Arial" w:cs="Arial"/>
          <w:iCs/>
          <w:sz w:val="22"/>
          <w:szCs w:val="22"/>
        </w:rPr>
        <w:tab/>
        <w:t>A műemléki védelemre javasolt épületek, műtárgyak és köztárgyak listáját az 5. sz. függelék tartalmazza.</w:t>
      </w:r>
    </w:p>
    <w:p w:rsidR="000F0B8B" w:rsidRDefault="000F0B8B">
      <w:pPr>
        <w:pStyle w:val="Szvegtrzsbehzssal31"/>
        <w:rPr>
          <w:rFonts w:ascii="Arial" w:hAnsi="Arial" w:cs="Arial"/>
        </w:rPr>
      </w:pPr>
      <w:r>
        <w:rPr>
          <w:rFonts w:ascii="Arial" w:hAnsi="Arial" w:cs="Arial"/>
        </w:rPr>
        <w:t>(3)</w:t>
      </w:r>
      <w:r>
        <w:rPr>
          <w:rStyle w:val="Lbjegyzet-karakterek"/>
          <w:rFonts w:ascii="Arial" w:hAnsi="Arial" w:cs="Arial"/>
        </w:rPr>
        <w:footnoteReference w:id="45"/>
      </w:r>
      <w:r>
        <w:rPr>
          <w:rFonts w:ascii="Arial" w:hAnsi="Arial" w:cs="Arial"/>
        </w:rPr>
        <w:tab/>
        <w:t xml:space="preserve">A műemléki védelemre javasolt épületek és műtárgyak a műemléki védelem alá helyezési határozat érvénybe lépéséig </w:t>
      </w:r>
      <w:r w:rsidRPr="0053386E">
        <w:rPr>
          <w:rFonts w:ascii="Arial" w:hAnsi="Arial" w:cs="Arial"/>
        </w:rPr>
        <w:t xml:space="preserve">helyi védelemre javasolt épületnek minősülnek.  </w:t>
      </w:r>
    </w:p>
    <w:p w:rsidR="000F0B8B" w:rsidRDefault="000F0B8B">
      <w:pPr>
        <w:ind w:left="567" w:hanging="567"/>
        <w:jc w:val="both"/>
        <w:rPr>
          <w:rFonts w:ascii="Arial" w:hAnsi="Arial" w:cs="Arial"/>
          <w:sz w:val="22"/>
          <w:szCs w:val="22"/>
        </w:rPr>
      </w:pPr>
      <w:r>
        <w:rPr>
          <w:rFonts w:ascii="Arial" w:hAnsi="Arial" w:cs="Arial"/>
          <w:sz w:val="22"/>
          <w:szCs w:val="22"/>
        </w:rPr>
        <w:t>(4)</w:t>
      </w:r>
      <w:r>
        <w:rPr>
          <w:rFonts w:ascii="Arial" w:hAnsi="Arial" w:cs="Arial"/>
          <w:sz w:val="22"/>
          <w:szCs w:val="22"/>
        </w:rPr>
        <w:tab/>
        <w:t>Műemléki jelentőségű terület telektömbjeit határoló közterületek csak hagyományos fagyálló - kő, tégla, vagy faburkolattal burkolhatók, kivéve az Öregvár utcának a Kígyó utcáig terjedő szakaszát, a Kígyó utcát, a Baross Gábor rakpartot a Kígyó utcától a Bökénysorig, valamint a Bökénysort, amelyek esetében a forgalmi sávok aszfalttal burkolhatók.</w:t>
      </w:r>
    </w:p>
    <w:p w:rsidR="00661B15" w:rsidRPr="00661B15" w:rsidRDefault="000F0B8B" w:rsidP="0053386E">
      <w:pPr>
        <w:ind w:left="567" w:hanging="567"/>
        <w:rPr>
          <w:rFonts w:ascii="Arial Narrow" w:hAnsi="Arial Narrow"/>
          <w:i/>
          <w:sz w:val="22"/>
          <w:szCs w:val="22"/>
        </w:rPr>
      </w:pPr>
      <w:r w:rsidRPr="0053386E">
        <w:rPr>
          <w:rFonts w:ascii="Arial" w:hAnsi="Arial" w:cs="Arial"/>
          <w:sz w:val="22"/>
          <w:szCs w:val="22"/>
        </w:rPr>
        <w:t>(5)</w:t>
      </w:r>
      <w:r w:rsidR="00661B15">
        <w:rPr>
          <w:rStyle w:val="Lbjegyzet-hivatkozs"/>
          <w:rFonts w:ascii="Arial" w:hAnsi="Arial" w:cs="Arial"/>
          <w:sz w:val="22"/>
          <w:szCs w:val="22"/>
        </w:rPr>
        <w:footnoteReference w:id="46"/>
      </w:r>
      <w:r w:rsidR="00661B15" w:rsidRPr="0053386E">
        <w:rPr>
          <w:rFonts w:ascii="Arial" w:hAnsi="Arial" w:cs="Arial"/>
          <w:sz w:val="22"/>
          <w:szCs w:val="22"/>
        </w:rPr>
        <w:t xml:space="preserve"> A régészeti lelőhelyeken a régészeti örökség védelme érdekében a Kulturális örökség védelméről szóló törvény előírásai szerint kell eljárni, bevonva szakhatóságként a Kulturális Örökségvédelmi Hivatalt.</w:t>
      </w:r>
    </w:p>
    <w:p w:rsidR="000F0B8B" w:rsidRDefault="000F0B8B" w:rsidP="0053386E">
      <w:pPr>
        <w:pStyle w:val="Szvegtrzsbehzssal31"/>
        <w:rPr>
          <w:rFonts w:ascii="Arial" w:hAnsi="Arial" w:cs="Arial"/>
          <w:szCs w:val="24"/>
        </w:rPr>
      </w:pPr>
      <w:r>
        <w:rPr>
          <w:rFonts w:ascii="Arial" w:hAnsi="Arial" w:cs="Arial"/>
          <w:szCs w:val="24"/>
        </w:rPr>
        <w:t>(6)</w:t>
      </w:r>
      <w:r w:rsidR="00661B15">
        <w:rPr>
          <w:rStyle w:val="Lbjegyzet-hivatkozs"/>
          <w:rFonts w:ascii="Arial" w:hAnsi="Arial" w:cs="Arial"/>
          <w:szCs w:val="24"/>
        </w:rPr>
        <w:footnoteReference w:id="47"/>
      </w:r>
      <w:r>
        <w:rPr>
          <w:rFonts w:ascii="Arial" w:hAnsi="Arial" w:cs="Arial"/>
          <w:szCs w:val="24"/>
        </w:rPr>
        <w:tab/>
      </w:r>
      <w:r w:rsidR="00661B15" w:rsidRPr="0053386E">
        <w:rPr>
          <w:rFonts w:ascii="Arial" w:hAnsi="Arial" w:cs="Arial"/>
        </w:rPr>
        <w:t xml:space="preserve">Régészeti érdekeltségű területen építmények létesítéséhez a Kulturális Örökségvédelmi Hivatal szakhatósági véleménye szükséges és </w:t>
      </w:r>
      <w:smartTag w:uri="urn:schemas-microsoft-com:office:smarttags" w:element="metricconverter">
        <w:smartTagPr>
          <w:attr w:name="ProductID" w:val="30 cm"/>
        </w:smartTagPr>
        <w:r w:rsidR="00661B15" w:rsidRPr="0053386E">
          <w:rPr>
            <w:rFonts w:ascii="Arial" w:hAnsi="Arial" w:cs="Arial"/>
          </w:rPr>
          <w:t>30 cm</w:t>
        </w:r>
      </w:smartTag>
      <w:r w:rsidR="00661B15" w:rsidRPr="0053386E">
        <w:rPr>
          <w:rFonts w:ascii="Arial" w:hAnsi="Arial" w:cs="Arial"/>
        </w:rPr>
        <w:t xml:space="preserve"> mélységet maghaladó földmunkák csak a hivatal egyetértésével végezhetők.</w:t>
      </w:r>
    </w:p>
    <w:p w:rsidR="00C50C00" w:rsidRPr="0053386E" w:rsidRDefault="00C50C00" w:rsidP="00C50C00">
      <w:pPr>
        <w:rPr>
          <w:rFonts w:ascii="Arial" w:hAnsi="Arial" w:cs="Arial"/>
          <w:sz w:val="22"/>
          <w:szCs w:val="22"/>
        </w:rPr>
      </w:pPr>
    </w:p>
    <w:p w:rsidR="00C50C00" w:rsidRPr="0053386E" w:rsidRDefault="00C50C00" w:rsidP="00C50C00">
      <w:pPr>
        <w:rPr>
          <w:rFonts w:ascii="Arial" w:hAnsi="Arial" w:cs="Arial"/>
          <w:sz w:val="22"/>
          <w:szCs w:val="22"/>
        </w:rPr>
      </w:pPr>
    </w:p>
    <w:p w:rsidR="000F0B8B" w:rsidRPr="0053386E" w:rsidRDefault="000F0B8B" w:rsidP="00C50C00">
      <w:pPr>
        <w:jc w:val="center"/>
        <w:rPr>
          <w:rFonts w:ascii="Arial" w:hAnsi="Arial" w:cs="Arial"/>
          <w:b/>
          <w:sz w:val="22"/>
          <w:szCs w:val="22"/>
        </w:rPr>
      </w:pPr>
      <w:r w:rsidRPr="0053386E">
        <w:rPr>
          <w:rFonts w:ascii="Arial" w:hAnsi="Arial" w:cs="Arial"/>
          <w:b/>
          <w:sz w:val="22"/>
          <w:szCs w:val="22"/>
        </w:rPr>
        <w:t>Táji és természeti értékek védelme</w:t>
      </w:r>
    </w:p>
    <w:p w:rsidR="000F0B8B" w:rsidRPr="00E51D1F" w:rsidRDefault="000F0B8B">
      <w:pPr>
        <w:widowControl w:val="0"/>
        <w:jc w:val="center"/>
        <w:rPr>
          <w:rFonts w:ascii="Arial" w:hAnsi="Arial" w:cs="Arial"/>
          <w:b/>
          <w:bCs/>
          <w:sz w:val="22"/>
          <w:szCs w:val="22"/>
        </w:rPr>
      </w:pPr>
      <w:r w:rsidRPr="00E51D1F">
        <w:rPr>
          <w:rFonts w:ascii="Arial" w:hAnsi="Arial" w:cs="Arial"/>
          <w:b/>
          <w:bCs/>
          <w:sz w:val="22"/>
          <w:szCs w:val="22"/>
        </w:rPr>
        <w:t xml:space="preserve">12. § </w:t>
      </w:r>
    </w:p>
    <w:p w:rsidR="000F0B8B" w:rsidRDefault="000F0B8B">
      <w:pPr>
        <w:widowControl w:val="0"/>
        <w:jc w:val="center"/>
        <w:rPr>
          <w:rFonts w:ascii="Arial" w:hAnsi="Arial" w:cs="Arial"/>
          <w:b/>
          <w:bCs/>
          <w:sz w:val="22"/>
          <w:szCs w:val="22"/>
        </w:rPr>
      </w:pPr>
    </w:p>
    <w:p w:rsidR="000F0B8B" w:rsidRDefault="000F0B8B">
      <w:pPr>
        <w:spacing w:after="40"/>
        <w:ind w:left="567" w:hanging="567"/>
        <w:jc w:val="both"/>
        <w:rPr>
          <w:rFonts w:ascii="Arial" w:hAnsi="Arial" w:cs="Arial"/>
          <w:sz w:val="22"/>
          <w:szCs w:val="22"/>
        </w:rPr>
      </w:pPr>
      <w:r>
        <w:rPr>
          <w:rFonts w:ascii="Arial" w:hAnsi="Arial" w:cs="Arial"/>
          <w:sz w:val="22"/>
          <w:szCs w:val="22"/>
        </w:rPr>
        <w:t>(1)</w:t>
      </w:r>
      <w:r w:rsidR="002269F3">
        <w:rPr>
          <w:rStyle w:val="Lbjegyzet-hivatkozs"/>
          <w:rFonts w:ascii="Arial" w:hAnsi="Arial" w:cs="Arial"/>
          <w:sz w:val="22"/>
          <w:szCs w:val="22"/>
        </w:rPr>
        <w:footnoteReference w:id="48"/>
      </w:r>
      <w:r>
        <w:rPr>
          <w:rFonts w:ascii="Arial" w:hAnsi="Arial" w:cs="Arial"/>
          <w:sz w:val="22"/>
          <w:szCs w:val="22"/>
        </w:rPr>
        <w:tab/>
        <w:t>Külterületen építmények létesítése csak az illetékes természetvédelmi hatóság szakhatósági véleményének figyelembe vételével történhet.</w:t>
      </w:r>
    </w:p>
    <w:p w:rsidR="000F0B8B" w:rsidRDefault="000F0B8B">
      <w:pPr>
        <w:spacing w:after="40"/>
        <w:ind w:left="567" w:hanging="567"/>
        <w:jc w:val="both"/>
        <w:rPr>
          <w:rFonts w:ascii="Arial" w:hAnsi="Arial" w:cs="Arial"/>
          <w:sz w:val="22"/>
          <w:szCs w:val="22"/>
        </w:rPr>
      </w:pPr>
      <w:r>
        <w:rPr>
          <w:rFonts w:ascii="Arial" w:hAnsi="Arial" w:cs="Arial"/>
          <w:sz w:val="22"/>
          <w:szCs w:val="22"/>
        </w:rPr>
        <w:t>(2)</w:t>
      </w:r>
      <w:r>
        <w:rPr>
          <w:rFonts w:ascii="Arial" w:hAnsi="Arial" w:cs="Arial"/>
          <w:sz w:val="22"/>
          <w:szCs w:val="22"/>
        </w:rPr>
        <w:tab/>
        <w:t>Helyi jelentőségű természetvédelmi területen építmények elhelyezése jelen rendelet övezeti előírásai alapján az önkormányzat természetvédelmi rendeletével összhangban történhet.</w:t>
      </w:r>
    </w:p>
    <w:p w:rsidR="000F0B8B" w:rsidRDefault="000F0B8B">
      <w:pPr>
        <w:pStyle w:val="Szvegtrzsbehzssal31"/>
        <w:rPr>
          <w:rFonts w:ascii="Arial" w:hAnsi="Arial" w:cs="Arial"/>
        </w:rPr>
      </w:pPr>
      <w:r>
        <w:rPr>
          <w:rFonts w:ascii="Arial" w:hAnsi="Arial" w:cs="Arial"/>
        </w:rPr>
        <w:t>(3)</w:t>
      </w:r>
      <w:r>
        <w:rPr>
          <w:rFonts w:ascii="Arial" w:hAnsi="Arial" w:cs="Arial"/>
        </w:rPr>
        <w:tab/>
        <w:t>Szélkerék, szélerőmű, szélerőmű park, távközlési magasépítmény, adótorony, önálló antenna építmény, önálló reklámépítmény</w:t>
      </w:r>
    </w:p>
    <w:p w:rsidR="000F0B8B" w:rsidRDefault="000F0B8B" w:rsidP="00694364">
      <w:pPr>
        <w:tabs>
          <w:tab w:val="left" w:pos="1134"/>
        </w:tabs>
        <w:ind w:left="567"/>
        <w:jc w:val="both"/>
        <w:rPr>
          <w:rFonts w:ascii="Arial" w:hAnsi="Arial" w:cs="Arial"/>
          <w:sz w:val="22"/>
          <w:szCs w:val="22"/>
        </w:rPr>
      </w:pPr>
      <w:r>
        <w:rPr>
          <w:rFonts w:ascii="Arial" w:hAnsi="Arial" w:cs="Arial"/>
          <w:sz w:val="22"/>
          <w:szCs w:val="22"/>
        </w:rPr>
        <w:t>a)</w:t>
      </w:r>
      <w:r>
        <w:rPr>
          <w:rFonts w:ascii="Arial" w:hAnsi="Arial" w:cs="Arial"/>
          <w:sz w:val="22"/>
          <w:szCs w:val="22"/>
        </w:rPr>
        <w:tab/>
        <w:t>országos és helyi jelentőségű természetvédelmi területeken;</w:t>
      </w:r>
    </w:p>
    <w:p w:rsidR="000F0B8B" w:rsidRDefault="000F0B8B" w:rsidP="00694364">
      <w:pPr>
        <w:tabs>
          <w:tab w:val="left" w:pos="1134"/>
        </w:tabs>
        <w:ind w:left="567"/>
        <w:jc w:val="both"/>
        <w:rPr>
          <w:rFonts w:ascii="Arial" w:hAnsi="Arial" w:cs="Arial"/>
          <w:sz w:val="22"/>
          <w:szCs w:val="22"/>
        </w:rPr>
      </w:pPr>
      <w:r>
        <w:rPr>
          <w:rFonts w:ascii="Arial" w:hAnsi="Arial" w:cs="Arial"/>
          <w:sz w:val="22"/>
          <w:szCs w:val="22"/>
        </w:rPr>
        <w:t>b)</w:t>
      </w:r>
      <w:r>
        <w:rPr>
          <w:rFonts w:ascii="Arial" w:hAnsi="Arial" w:cs="Arial"/>
          <w:sz w:val="22"/>
          <w:szCs w:val="22"/>
        </w:rPr>
        <w:tab/>
        <w:t>védett lápok, szikes tavak területén;</w:t>
      </w:r>
    </w:p>
    <w:p w:rsidR="000F0B8B" w:rsidRDefault="000F0B8B" w:rsidP="00694364">
      <w:pPr>
        <w:tabs>
          <w:tab w:val="left" w:pos="1134"/>
        </w:tabs>
        <w:ind w:left="567"/>
        <w:jc w:val="both"/>
        <w:rPr>
          <w:rFonts w:ascii="Arial" w:hAnsi="Arial" w:cs="Arial"/>
          <w:sz w:val="22"/>
          <w:szCs w:val="22"/>
        </w:rPr>
      </w:pPr>
      <w:r>
        <w:rPr>
          <w:rFonts w:ascii="Arial" w:hAnsi="Arial" w:cs="Arial"/>
          <w:sz w:val="22"/>
          <w:szCs w:val="22"/>
        </w:rPr>
        <w:t>c)</w:t>
      </w:r>
      <w:r>
        <w:rPr>
          <w:rFonts w:ascii="Arial" w:hAnsi="Arial" w:cs="Arial"/>
          <w:sz w:val="22"/>
          <w:szCs w:val="22"/>
        </w:rPr>
        <w:tab/>
        <w:t>természeti területeken;</w:t>
      </w:r>
    </w:p>
    <w:p w:rsidR="000F0B8B" w:rsidRDefault="000F0B8B" w:rsidP="00694364">
      <w:pPr>
        <w:tabs>
          <w:tab w:val="left" w:pos="567"/>
        </w:tabs>
        <w:ind w:left="1134" w:hanging="567"/>
        <w:jc w:val="both"/>
        <w:rPr>
          <w:rFonts w:ascii="Arial" w:hAnsi="Arial" w:cs="Arial"/>
          <w:sz w:val="22"/>
          <w:szCs w:val="22"/>
        </w:rPr>
      </w:pPr>
      <w:r>
        <w:rPr>
          <w:rFonts w:ascii="Arial" w:hAnsi="Arial" w:cs="Arial"/>
          <w:sz w:val="22"/>
          <w:szCs w:val="22"/>
        </w:rPr>
        <w:t>d)</w:t>
      </w:r>
      <w:r>
        <w:rPr>
          <w:rFonts w:ascii="Arial" w:hAnsi="Arial" w:cs="Arial"/>
          <w:sz w:val="22"/>
          <w:szCs w:val="22"/>
        </w:rPr>
        <w:tab/>
        <w:t>közösségi jelentőségű természetvédelmi rendeltetésű területeken (Natura 2000 területek);</w:t>
      </w:r>
    </w:p>
    <w:p w:rsidR="000F0B8B" w:rsidRDefault="000F0B8B" w:rsidP="00694364">
      <w:pPr>
        <w:tabs>
          <w:tab w:val="left" w:pos="1134"/>
        </w:tabs>
        <w:ind w:left="1134" w:hanging="567"/>
        <w:jc w:val="both"/>
        <w:rPr>
          <w:rFonts w:ascii="Arial" w:hAnsi="Arial" w:cs="Arial"/>
          <w:sz w:val="22"/>
          <w:szCs w:val="22"/>
        </w:rPr>
      </w:pPr>
      <w:r>
        <w:rPr>
          <w:rFonts w:ascii="Arial" w:hAnsi="Arial" w:cs="Arial"/>
          <w:sz w:val="22"/>
          <w:szCs w:val="22"/>
        </w:rPr>
        <w:t>e)</w:t>
      </w:r>
      <w:r>
        <w:rPr>
          <w:rFonts w:ascii="Arial" w:hAnsi="Arial" w:cs="Arial"/>
          <w:sz w:val="22"/>
          <w:szCs w:val="22"/>
        </w:rPr>
        <w:tab/>
        <w:t>az a)–d) pontok védőövezeteként és zöldfolyosóként szabályozott korlátozott használatú mezőgazdasági területeken;</w:t>
      </w:r>
    </w:p>
    <w:p w:rsidR="000F0B8B" w:rsidRDefault="00694364" w:rsidP="00694364">
      <w:pPr>
        <w:tabs>
          <w:tab w:val="left" w:pos="1134"/>
        </w:tabs>
        <w:ind w:left="567"/>
        <w:jc w:val="both"/>
        <w:rPr>
          <w:rFonts w:ascii="Arial" w:hAnsi="Arial" w:cs="Arial"/>
          <w:sz w:val="22"/>
          <w:szCs w:val="22"/>
        </w:rPr>
      </w:pPr>
      <w:r>
        <w:rPr>
          <w:rFonts w:ascii="Arial" w:hAnsi="Arial" w:cs="Arial"/>
          <w:sz w:val="22"/>
          <w:szCs w:val="22"/>
        </w:rPr>
        <w:t>f)</w:t>
      </w:r>
      <w:r>
        <w:rPr>
          <w:rFonts w:ascii="Arial" w:hAnsi="Arial" w:cs="Arial"/>
          <w:sz w:val="22"/>
          <w:szCs w:val="22"/>
        </w:rPr>
        <w:tab/>
      </w:r>
      <w:r w:rsidR="000F0B8B">
        <w:rPr>
          <w:rFonts w:ascii="Arial" w:hAnsi="Arial" w:cs="Arial"/>
          <w:sz w:val="22"/>
          <w:szCs w:val="22"/>
        </w:rPr>
        <w:t>borvidéki mezőgazdasági területeken;</w:t>
      </w:r>
    </w:p>
    <w:p w:rsidR="000F0B8B" w:rsidRDefault="000F0B8B" w:rsidP="00694364">
      <w:pPr>
        <w:tabs>
          <w:tab w:val="left" w:pos="1134"/>
        </w:tabs>
        <w:ind w:left="567"/>
        <w:jc w:val="both"/>
        <w:rPr>
          <w:rFonts w:ascii="Arial" w:hAnsi="Arial" w:cs="Arial"/>
          <w:sz w:val="22"/>
          <w:szCs w:val="22"/>
        </w:rPr>
      </w:pPr>
      <w:r>
        <w:rPr>
          <w:rFonts w:ascii="Arial" w:hAnsi="Arial" w:cs="Arial"/>
          <w:sz w:val="22"/>
          <w:szCs w:val="22"/>
        </w:rPr>
        <w:t>g)</w:t>
      </w:r>
      <w:r>
        <w:rPr>
          <w:rFonts w:ascii="Arial" w:hAnsi="Arial" w:cs="Arial"/>
          <w:sz w:val="22"/>
          <w:szCs w:val="22"/>
        </w:rPr>
        <w:tab/>
        <w:t>erdőterületeken nem létesíthető.</w:t>
      </w:r>
    </w:p>
    <w:p w:rsidR="000F0B8B" w:rsidRDefault="000F0B8B">
      <w:pPr>
        <w:pStyle w:val="Szvegtrzsbehzssal31"/>
        <w:spacing w:after="40"/>
        <w:rPr>
          <w:rFonts w:ascii="Arial" w:hAnsi="Arial" w:cs="Arial"/>
        </w:rPr>
      </w:pPr>
      <w:r>
        <w:rPr>
          <w:rFonts w:ascii="Arial" w:hAnsi="Arial" w:cs="Arial"/>
        </w:rPr>
        <w:t>(4)</w:t>
      </w:r>
      <w:r>
        <w:rPr>
          <w:rFonts w:ascii="Arial" w:hAnsi="Arial" w:cs="Arial"/>
        </w:rPr>
        <w:tab/>
        <w:t xml:space="preserve">Szélkerék, szélerőmű, szélerőmű park, távközlési magasépítmény, adótorony, önálló antenna építmény a /3/ pontban felsorolt területektől legalább </w:t>
      </w:r>
      <w:smartTag w:uri="urn:schemas-microsoft-com:office:smarttags" w:element="metricconverter">
        <w:smartTagPr>
          <w:attr w:name="ProductID" w:val="500 m"/>
        </w:smartTagPr>
        <w:r>
          <w:rPr>
            <w:rFonts w:ascii="Arial" w:hAnsi="Arial" w:cs="Arial"/>
          </w:rPr>
          <w:t>500 m</w:t>
        </w:r>
      </w:smartTag>
      <w:r>
        <w:rPr>
          <w:rFonts w:ascii="Arial" w:hAnsi="Arial" w:cs="Arial"/>
        </w:rPr>
        <w:t xml:space="preserve"> távolságban, továbbá a szabályozási tervekben szabályozott lakóterületektől, zöldterületektől, vegyes területektől, üdülőterületektől és a gyepmesteri telep kivételével különleges területektől legalább </w:t>
      </w:r>
      <w:smartTag w:uri="urn:schemas-microsoft-com:office:smarttags" w:element="metricconverter">
        <w:smartTagPr>
          <w:attr w:name="ProductID" w:val="200 m"/>
        </w:smartTagPr>
        <w:r>
          <w:rPr>
            <w:rFonts w:ascii="Arial" w:hAnsi="Arial" w:cs="Arial"/>
          </w:rPr>
          <w:t>200 m</w:t>
        </w:r>
      </w:smartTag>
      <w:r>
        <w:rPr>
          <w:rFonts w:ascii="Arial" w:hAnsi="Arial" w:cs="Arial"/>
        </w:rPr>
        <w:t xml:space="preserve"> távolságban létesíthető.</w:t>
      </w:r>
    </w:p>
    <w:p w:rsidR="000F0B8B" w:rsidRDefault="000F0B8B">
      <w:pPr>
        <w:ind w:left="567" w:hanging="567"/>
        <w:jc w:val="both"/>
        <w:rPr>
          <w:rFonts w:ascii="Arial" w:hAnsi="Arial" w:cs="Arial"/>
          <w:sz w:val="22"/>
          <w:szCs w:val="22"/>
        </w:rPr>
      </w:pPr>
      <w:r>
        <w:rPr>
          <w:rFonts w:ascii="Arial" w:hAnsi="Arial" w:cs="Arial"/>
          <w:sz w:val="22"/>
          <w:szCs w:val="22"/>
        </w:rPr>
        <w:t>(5)</w:t>
      </w:r>
      <w:r>
        <w:rPr>
          <w:rFonts w:ascii="Arial" w:hAnsi="Arial" w:cs="Arial"/>
          <w:sz w:val="22"/>
          <w:szCs w:val="22"/>
        </w:rPr>
        <w:tab/>
        <w:t>Külterületen levő fasorok, mezsgyék, védőerdősávok megőrzéséről gondoskodni kell.</w:t>
      </w:r>
    </w:p>
    <w:p w:rsidR="000F0B8B" w:rsidRDefault="000F0B8B">
      <w:pPr>
        <w:spacing w:after="40"/>
        <w:ind w:left="567" w:hanging="567"/>
        <w:jc w:val="both"/>
        <w:rPr>
          <w:rFonts w:ascii="Arial" w:hAnsi="Arial" w:cs="Arial"/>
          <w:sz w:val="22"/>
          <w:szCs w:val="22"/>
        </w:rPr>
      </w:pPr>
      <w:r>
        <w:rPr>
          <w:rFonts w:ascii="Arial" w:hAnsi="Arial" w:cs="Arial"/>
          <w:sz w:val="22"/>
          <w:szCs w:val="22"/>
        </w:rPr>
        <w:lastRenderedPageBreak/>
        <w:t>(6)</w:t>
      </w:r>
      <w:r>
        <w:rPr>
          <w:rFonts w:ascii="Arial" w:hAnsi="Arial" w:cs="Arial"/>
          <w:sz w:val="22"/>
          <w:szCs w:val="22"/>
        </w:rPr>
        <w:tab/>
        <w:t>Mezőgazdasági és erdőterületen a hagyományos történelmi tájkarakter védelme érdekében elsősorban a helyi építési hagyományoknak megfelelő tájbaillő épületek építhetők.</w:t>
      </w:r>
    </w:p>
    <w:p w:rsidR="000F0B8B" w:rsidRDefault="000F0B8B">
      <w:pPr>
        <w:spacing w:after="40"/>
        <w:ind w:left="567" w:hanging="567"/>
        <w:jc w:val="both"/>
        <w:rPr>
          <w:rFonts w:ascii="Arial" w:hAnsi="Arial" w:cs="Arial"/>
          <w:sz w:val="22"/>
          <w:szCs w:val="22"/>
        </w:rPr>
      </w:pPr>
      <w:r>
        <w:rPr>
          <w:rFonts w:ascii="Arial" w:hAnsi="Arial" w:cs="Arial"/>
          <w:sz w:val="22"/>
          <w:szCs w:val="22"/>
        </w:rPr>
        <w:t>(7)</w:t>
      </w:r>
      <w:r>
        <w:rPr>
          <w:rFonts w:ascii="Arial" w:hAnsi="Arial" w:cs="Arial"/>
          <w:sz w:val="22"/>
          <w:szCs w:val="22"/>
        </w:rPr>
        <w:tab/>
        <w:t>A szőlőhegyi tájkarakter védelme érdekében a kertes és kertes borvidéki mezőgazdasági területek egységes építészeti karakterét, a történeti szerkezetét meg kell őrizni.</w:t>
      </w:r>
    </w:p>
    <w:p w:rsidR="000F0B8B" w:rsidRPr="00E51D1F" w:rsidRDefault="000F0B8B">
      <w:pPr>
        <w:spacing w:after="40"/>
        <w:ind w:left="567" w:hanging="567"/>
        <w:jc w:val="both"/>
        <w:rPr>
          <w:rFonts w:ascii="Arial" w:hAnsi="Arial" w:cs="Arial"/>
          <w:sz w:val="22"/>
          <w:szCs w:val="22"/>
        </w:rPr>
      </w:pPr>
      <w:r>
        <w:rPr>
          <w:rFonts w:ascii="Arial" w:hAnsi="Arial" w:cs="Arial"/>
          <w:sz w:val="22"/>
          <w:szCs w:val="22"/>
        </w:rPr>
        <w:t>(8)</w:t>
      </w:r>
      <w:r>
        <w:rPr>
          <w:rFonts w:ascii="Arial" w:hAnsi="Arial" w:cs="Arial"/>
          <w:sz w:val="22"/>
          <w:szCs w:val="22"/>
        </w:rPr>
        <w:tab/>
        <w:t xml:space="preserve">Külterületi fásítás, erdősítés esetén törekedni kell honos fafajok telepítésére, és honos </w:t>
      </w:r>
      <w:r w:rsidRPr="00E51D1F">
        <w:rPr>
          <w:rFonts w:ascii="Arial" w:hAnsi="Arial" w:cs="Arial"/>
          <w:sz w:val="22"/>
          <w:szCs w:val="22"/>
        </w:rPr>
        <w:t>erdőállományok kialakítására.</w:t>
      </w:r>
    </w:p>
    <w:p w:rsidR="000F0B8B" w:rsidRPr="0053386E" w:rsidRDefault="000F0B8B">
      <w:pPr>
        <w:spacing w:after="40"/>
        <w:ind w:left="567" w:hanging="567"/>
        <w:jc w:val="both"/>
        <w:rPr>
          <w:rFonts w:ascii="Arial" w:hAnsi="Arial" w:cs="Arial"/>
          <w:sz w:val="22"/>
          <w:szCs w:val="22"/>
        </w:rPr>
      </w:pPr>
      <w:r w:rsidRPr="0053386E">
        <w:rPr>
          <w:rFonts w:ascii="Arial" w:hAnsi="Arial" w:cs="Arial"/>
          <w:sz w:val="22"/>
          <w:szCs w:val="22"/>
        </w:rPr>
        <w:t>(9)</w:t>
      </w:r>
      <w:r w:rsidRPr="0053386E">
        <w:rPr>
          <w:rStyle w:val="Lbjegyzet-karakterek"/>
          <w:rFonts w:ascii="Arial" w:hAnsi="Arial" w:cs="Arial"/>
          <w:sz w:val="22"/>
          <w:szCs w:val="22"/>
        </w:rPr>
        <w:footnoteReference w:id="49"/>
      </w:r>
      <w:r w:rsidRPr="0053386E">
        <w:rPr>
          <w:rFonts w:ascii="Arial" w:hAnsi="Arial" w:cs="Arial"/>
          <w:sz w:val="22"/>
          <w:szCs w:val="22"/>
        </w:rPr>
        <w:tab/>
        <w:t>A történelmi tanyás tájkarakter megőrzése érdekében mezőgazdasági területeken elsősorban a már meglévő majorok, tanyák és művelésből kivett udvarok (egykori tanyatelkek) területén kell ösztönözni a mezőgazdasági termeléssel összefüggő épületek megtartását, vagy új épületek létesítését.</w:t>
      </w:r>
    </w:p>
    <w:p w:rsidR="000F0B8B" w:rsidRDefault="000F0B8B">
      <w:pPr>
        <w:spacing w:after="40"/>
        <w:ind w:left="567" w:hanging="567"/>
        <w:jc w:val="both"/>
        <w:rPr>
          <w:rFonts w:ascii="Arial" w:hAnsi="Arial" w:cs="Arial"/>
          <w:sz w:val="22"/>
          <w:szCs w:val="22"/>
        </w:rPr>
      </w:pPr>
      <w:r>
        <w:rPr>
          <w:rFonts w:ascii="Arial" w:hAnsi="Arial" w:cs="Arial"/>
          <w:sz w:val="22"/>
          <w:szCs w:val="22"/>
        </w:rPr>
        <w:t>(10)</w:t>
      </w:r>
      <w:r>
        <w:rPr>
          <w:rFonts w:ascii="Arial" w:hAnsi="Arial" w:cs="Arial"/>
          <w:sz w:val="22"/>
          <w:szCs w:val="22"/>
        </w:rPr>
        <w:tab/>
        <w:t>A Tisza és a Körös hullámterén az árvédelmi, az ökológiai és természetvédelmi, továbbá a tájképvédelmi érdekekkel összhangban gondoskodni kell a természetszerű erdőállományok megőrzéséről, a tájidegen erdőállományoknak honos erdőtársulásokra való fokozatos cseréjéről.</w:t>
      </w:r>
    </w:p>
    <w:p w:rsidR="000F0B8B" w:rsidRDefault="000F0B8B">
      <w:pPr>
        <w:spacing w:after="40"/>
        <w:ind w:left="567" w:hanging="567"/>
        <w:jc w:val="both"/>
        <w:rPr>
          <w:rFonts w:ascii="Arial" w:hAnsi="Arial" w:cs="Arial"/>
          <w:sz w:val="22"/>
          <w:szCs w:val="22"/>
        </w:rPr>
      </w:pPr>
      <w:r>
        <w:rPr>
          <w:rFonts w:ascii="Arial" w:hAnsi="Arial" w:cs="Arial"/>
          <w:sz w:val="22"/>
          <w:szCs w:val="22"/>
        </w:rPr>
        <w:t>(11)</w:t>
      </w:r>
      <w:r>
        <w:rPr>
          <w:rFonts w:ascii="Arial" w:hAnsi="Arial" w:cs="Arial"/>
          <w:sz w:val="22"/>
          <w:szCs w:val="22"/>
        </w:rPr>
        <w:tab/>
        <w:t>A holtágak, morotvák, tavak természetes állapotát, ökológiai egyensúlyát, a partjukat kísérő természetes növényállományokat meg kell őrizni.</w:t>
      </w:r>
    </w:p>
    <w:p w:rsidR="000F0B8B" w:rsidRDefault="000F0B8B">
      <w:pPr>
        <w:pStyle w:val="Listafolytatsa31"/>
        <w:keepNext/>
        <w:keepLines/>
        <w:widowControl w:val="0"/>
        <w:spacing w:after="0"/>
        <w:ind w:left="0"/>
        <w:jc w:val="center"/>
        <w:rPr>
          <w:rFonts w:ascii="Arial" w:hAnsi="Arial" w:cs="Arial"/>
          <w:b/>
          <w:bCs/>
          <w:sz w:val="22"/>
          <w:szCs w:val="22"/>
        </w:rPr>
      </w:pPr>
    </w:p>
    <w:p w:rsidR="000F0B8B" w:rsidRDefault="000F0B8B" w:rsidP="0053386E">
      <w:pPr>
        <w:pStyle w:val="Listafolytatsa31"/>
        <w:keepNext/>
        <w:keepLines/>
        <w:widowControl w:val="0"/>
        <w:spacing w:after="0"/>
        <w:ind w:left="0"/>
        <w:jc w:val="center"/>
        <w:rPr>
          <w:rFonts w:ascii="Arial" w:hAnsi="Arial" w:cs="Arial"/>
          <w:b/>
          <w:bCs/>
          <w:sz w:val="22"/>
          <w:szCs w:val="22"/>
        </w:rPr>
      </w:pPr>
      <w:r>
        <w:rPr>
          <w:rFonts w:ascii="Arial" w:hAnsi="Arial" w:cs="Arial"/>
          <w:b/>
          <w:bCs/>
          <w:sz w:val="22"/>
          <w:szCs w:val="22"/>
        </w:rPr>
        <w:t>Környezetvédelem</w:t>
      </w:r>
    </w:p>
    <w:p w:rsidR="000F0B8B" w:rsidRDefault="000F0B8B">
      <w:pPr>
        <w:pStyle w:val="Listafolytatsa31"/>
        <w:keepNext/>
        <w:keepLines/>
        <w:widowControl w:val="0"/>
        <w:ind w:left="0"/>
        <w:jc w:val="center"/>
        <w:rPr>
          <w:rFonts w:ascii="Arial" w:hAnsi="Arial" w:cs="Arial"/>
          <w:b/>
          <w:bCs/>
          <w:sz w:val="22"/>
          <w:szCs w:val="22"/>
        </w:rPr>
      </w:pPr>
      <w:r>
        <w:rPr>
          <w:rFonts w:ascii="Arial" w:hAnsi="Arial" w:cs="Arial"/>
          <w:b/>
          <w:bCs/>
          <w:sz w:val="22"/>
          <w:szCs w:val="22"/>
        </w:rPr>
        <w:t>13. §</w:t>
      </w:r>
    </w:p>
    <w:p w:rsidR="000F0B8B" w:rsidRDefault="000F0B8B">
      <w:pPr>
        <w:ind w:left="567" w:hanging="567"/>
        <w:jc w:val="both"/>
        <w:rPr>
          <w:rFonts w:ascii="Arial" w:hAnsi="Arial" w:cs="Arial"/>
          <w:sz w:val="22"/>
          <w:szCs w:val="22"/>
        </w:rPr>
      </w:pPr>
      <w:r>
        <w:rPr>
          <w:rFonts w:ascii="Arial" w:hAnsi="Arial" w:cs="Arial"/>
          <w:sz w:val="22"/>
          <w:szCs w:val="22"/>
        </w:rPr>
        <w:t>(1)</w:t>
      </w:r>
      <w:r>
        <w:rPr>
          <w:rFonts w:ascii="Arial" w:hAnsi="Arial" w:cs="Arial"/>
          <w:sz w:val="22"/>
          <w:szCs w:val="22"/>
        </w:rPr>
        <w:tab/>
        <w:t xml:space="preserve">A város igazgatási területén kizárólag olyan létesítmények, építhetők, üzemeltethetők, illetve olyan tevékenységek folytathatók, amelyek légszennyezőanyag-kibocsátása a környezetvédelmi hatóság által megállapított kibocsátási határértékeket nem haladja meg. </w:t>
      </w:r>
    </w:p>
    <w:p w:rsidR="000F0B8B" w:rsidRDefault="000F0B8B">
      <w:pPr>
        <w:ind w:left="567"/>
        <w:jc w:val="both"/>
        <w:rPr>
          <w:rFonts w:ascii="Arial" w:hAnsi="Arial" w:cs="Arial"/>
          <w:i/>
          <w:sz w:val="18"/>
          <w:szCs w:val="18"/>
        </w:rPr>
      </w:pPr>
      <w:r>
        <w:rPr>
          <w:rFonts w:ascii="Arial" w:hAnsi="Arial" w:cs="Arial"/>
          <w:i/>
          <w:sz w:val="18"/>
          <w:szCs w:val="18"/>
        </w:rPr>
        <w:t>21/2001. (II.14) Korm rend; 14/2001. (V.9.) KÖM-EüM-FVM rendelet</w:t>
      </w:r>
    </w:p>
    <w:p w:rsidR="000F0B8B" w:rsidRDefault="000F0B8B">
      <w:pPr>
        <w:ind w:left="567" w:hanging="567"/>
        <w:jc w:val="both"/>
        <w:rPr>
          <w:rFonts w:ascii="Arial" w:hAnsi="Arial" w:cs="Arial"/>
          <w:sz w:val="22"/>
          <w:szCs w:val="22"/>
        </w:rPr>
      </w:pPr>
      <w:r>
        <w:rPr>
          <w:rFonts w:ascii="Arial" w:hAnsi="Arial" w:cs="Arial"/>
          <w:sz w:val="22"/>
          <w:szCs w:val="22"/>
        </w:rPr>
        <w:t>(2)</w:t>
      </w:r>
      <w:r>
        <w:rPr>
          <w:rFonts w:ascii="Arial" w:hAnsi="Arial" w:cs="Arial"/>
          <w:sz w:val="22"/>
          <w:szCs w:val="22"/>
        </w:rPr>
        <w:tab/>
        <w:t xml:space="preserve">A levegő védelme szempontjából védelmi övezetet igénylő létesítmények (légszennyező források) csak úgy alakíthatók ki, hogy a szomszédos telkek, övezetek, építési övezetek beépítési lehetőségét, területfelhasználását nem korlátozzák. </w:t>
      </w:r>
    </w:p>
    <w:p w:rsidR="000F0B8B" w:rsidRDefault="000F0B8B">
      <w:pPr>
        <w:ind w:left="567" w:hanging="567"/>
        <w:jc w:val="both"/>
        <w:rPr>
          <w:rFonts w:ascii="Arial" w:hAnsi="Arial" w:cs="Arial"/>
          <w:sz w:val="22"/>
          <w:szCs w:val="22"/>
        </w:rPr>
      </w:pPr>
      <w:r>
        <w:rPr>
          <w:rFonts w:ascii="Arial" w:hAnsi="Arial" w:cs="Arial"/>
          <w:sz w:val="22"/>
          <w:szCs w:val="22"/>
        </w:rPr>
        <w:tab/>
        <w:t>21/2001. (II.14) Korm rend</w:t>
      </w:r>
    </w:p>
    <w:p w:rsidR="000F0B8B" w:rsidRDefault="000F0B8B">
      <w:pPr>
        <w:ind w:left="567" w:hanging="567"/>
        <w:jc w:val="both"/>
        <w:rPr>
          <w:rFonts w:ascii="Arial" w:hAnsi="Arial" w:cs="Arial"/>
          <w:sz w:val="22"/>
          <w:szCs w:val="22"/>
        </w:rPr>
      </w:pPr>
      <w:r>
        <w:rPr>
          <w:rFonts w:ascii="Arial" w:hAnsi="Arial" w:cs="Arial"/>
          <w:sz w:val="22"/>
          <w:szCs w:val="22"/>
        </w:rPr>
        <w:t>(3)</w:t>
      </w:r>
      <w:r>
        <w:rPr>
          <w:rFonts w:ascii="Arial" w:hAnsi="Arial" w:cs="Arial"/>
          <w:sz w:val="22"/>
          <w:szCs w:val="22"/>
        </w:rPr>
        <w:tab/>
        <w:t>A zaj és rezgés elleni védelem érdekében bármely zajt kibocsátó, vagy rezgést okozó létesítmény csak akkor működtethető, vagy építhető, illetve ilyen tevékenység csak akkor folytatható, ha az általa okozott zaj vagy rezgés mértéke a környezetében zajterhelési határértékeket nem haladja meg.</w:t>
      </w:r>
    </w:p>
    <w:p w:rsidR="000F0B8B" w:rsidRDefault="000F0B8B">
      <w:pPr>
        <w:ind w:left="567" w:hanging="567"/>
        <w:jc w:val="both"/>
        <w:rPr>
          <w:rFonts w:ascii="Arial" w:hAnsi="Arial" w:cs="Arial"/>
          <w:sz w:val="22"/>
          <w:szCs w:val="22"/>
        </w:rPr>
      </w:pPr>
      <w:r>
        <w:rPr>
          <w:rFonts w:ascii="Arial" w:hAnsi="Arial" w:cs="Arial"/>
          <w:sz w:val="22"/>
          <w:szCs w:val="22"/>
        </w:rPr>
        <w:t>(4)</w:t>
      </w:r>
      <w:r>
        <w:rPr>
          <w:rFonts w:ascii="Arial" w:hAnsi="Arial" w:cs="Arial"/>
          <w:sz w:val="22"/>
          <w:szCs w:val="22"/>
        </w:rPr>
        <w:tab/>
        <w:t>Zajvédelmi szempontból érzékeny területek:</w:t>
      </w:r>
    </w:p>
    <w:p w:rsidR="000F0B8B" w:rsidRDefault="000F0B8B">
      <w:pPr>
        <w:ind w:left="1134" w:hanging="567"/>
        <w:jc w:val="both"/>
        <w:rPr>
          <w:rFonts w:ascii="Arial" w:hAnsi="Arial" w:cs="Arial"/>
          <w:sz w:val="22"/>
          <w:szCs w:val="22"/>
        </w:rPr>
      </w:pPr>
      <w:r>
        <w:rPr>
          <w:rFonts w:ascii="Arial" w:hAnsi="Arial" w:cs="Arial"/>
          <w:sz w:val="22"/>
          <w:szCs w:val="22"/>
        </w:rPr>
        <w:t>a)</w:t>
      </w:r>
      <w:r>
        <w:rPr>
          <w:rFonts w:ascii="Arial" w:hAnsi="Arial" w:cs="Arial"/>
          <w:sz w:val="22"/>
          <w:szCs w:val="22"/>
        </w:rPr>
        <w:tab/>
        <w:t>különleges területek: temető (Kt), szabadidős rendeltetésű terület (Ksz), egészségügyi, szociális intézmény (Keü), oktatási központ (Ko)</w:t>
      </w:r>
    </w:p>
    <w:p w:rsidR="000F0B8B" w:rsidRDefault="000F0B8B">
      <w:pPr>
        <w:ind w:left="1134" w:hanging="567"/>
        <w:jc w:val="both"/>
        <w:rPr>
          <w:rFonts w:ascii="Arial" w:hAnsi="Arial" w:cs="Arial"/>
          <w:sz w:val="22"/>
          <w:szCs w:val="22"/>
        </w:rPr>
      </w:pPr>
      <w:r>
        <w:rPr>
          <w:rFonts w:ascii="Arial" w:hAnsi="Arial" w:cs="Arial"/>
          <w:sz w:val="22"/>
          <w:szCs w:val="22"/>
        </w:rPr>
        <w:t>b)</w:t>
      </w:r>
      <w:r>
        <w:rPr>
          <w:rFonts w:ascii="Arial" w:hAnsi="Arial" w:cs="Arial"/>
          <w:sz w:val="22"/>
          <w:szCs w:val="22"/>
        </w:rPr>
        <w:tab/>
        <w:t>zöldterületek,</w:t>
      </w:r>
    </w:p>
    <w:p w:rsidR="000F0B8B" w:rsidRDefault="000F0B8B">
      <w:pPr>
        <w:ind w:left="1134" w:hanging="567"/>
        <w:jc w:val="both"/>
        <w:rPr>
          <w:rFonts w:ascii="Arial" w:hAnsi="Arial" w:cs="Arial"/>
          <w:sz w:val="22"/>
          <w:szCs w:val="22"/>
        </w:rPr>
      </w:pPr>
      <w:r>
        <w:rPr>
          <w:rFonts w:ascii="Arial" w:hAnsi="Arial" w:cs="Arial"/>
          <w:sz w:val="22"/>
          <w:szCs w:val="22"/>
        </w:rPr>
        <w:t>c)</w:t>
      </w:r>
      <w:r>
        <w:rPr>
          <w:rFonts w:ascii="Arial" w:hAnsi="Arial" w:cs="Arial"/>
          <w:sz w:val="22"/>
          <w:szCs w:val="22"/>
        </w:rPr>
        <w:tab/>
        <w:t>hétvégiházas, üdülőházas területek,</w:t>
      </w:r>
    </w:p>
    <w:p w:rsidR="000F0B8B" w:rsidRDefault="000F0B8B">
      <w:pPr>
        <w:ind w:left="1134" w:hanging="567"/>
        <w:jc w:val="both"/>
        <w:rPr>
          <w:rFonts w:ascii="Arial" w:hAnsi="Arial" w:cs="Arial"/>
          <w:sz w:val="22"/>
          <w:szCs w:val="22"/>
        </w:rPr>
      </w:pPr>
      <w:r>
        <w:rPr>
          <w:rFonts w:ascii="Arial" w:hAnsi="Arial" w:cs="Arial"/>
          <w:sz w:val="22"/>
          <w:szCs w:val="22"/>
        </w:rPr>
        <w:t>d)</w:t>
      </w:r>
      <w:r>
        <w:rPr>
          <w:rFonts w:ascii="Arial" w:hAnsi="Arial" w:cs="Arial"/>
          <w:sz w:val="22"/>
          <w:szCs w:val="22"/>
        </w:rPr>
        <w:tab/>
        <w:t>természeti területek, védett természeti területek,</w:t>
      </w:r>
    </w:p>
    <w:p w:rsidR="000F0B8B" w:rsidRDefault="000F0B8B">
      <w:pPr>
        <w:ind w:left="1134" w:hanging="567"/>
        <w:jc w:val="both"/>
        <w:rPr>
          <w:rFonts w:ascii="Arial" w:hAnsi="Arial" w:cs="Arial"/>
          <w:sz w:val="22"/>
          <w:szCs w:val="22"/>
        </w:rPr>
      </w:pPr>
      <w:r>
        <w:rPr>
          <w:rFonts w:ascii="Arial" w:hAnsi="Arial" w:cs="Arial"/>
          <w:sz w:val="22"/>
          <w:szCs w:val="22"/>
        </w:rPr>
        <w:t>e)</w:t>
      </w:r>
      <w:r>
        <w:rPr>
          <w:rFonts w:ascii="Arial" w:hAnsi="Arial" w:cs="Arial"/>
          <w:sz w:val="22"/>
          <w:szCs w:val="22"/>
        </w:rPr>
        <w:tab/>
        <w:t>egészségügyi, szociális, turisztikai rendeltetésű erdők területe,</w:t>
      </w:r>
    </w:p>
    <w:p w:rsidR="000F0B8B" w:rsidRDefault="000F0B8B">
      <w:pPr>
        <w:ind w:left="1134" w:hanging="567"/>
        <w:jc w:val="both"/>
        <w:rPr>
          <w:rFonts w:ascii="Arial" w:hAnsi="Arial" w:cs="Arial"/>
          <w:sz w:val="22"/>
          <w:szCs w:val="22"/>
        </w:rPr>
      </w:pPr>
      <w:r>
        <w:rPr>
          <w:rFonts w:ascii="Arial" w:hAnsi="Arial" w:cs="Arial"/>
          <w:sz w:val="22"/>
          <w:szCs w:val="22"/>
        </w:rPr>
        <w:t>f)</w:t>
      </w:r>
      <w:r>
        <w:rPr>
          <w:rFonts w:ascii="Arial" w:hAnsi="Arial" w:cs="Arial"/>
          <w:sz w:val="22"/>
          <w:szCs w:val="22"/>
        </w:rPr>
        <w:tab/>
        <w:t>iskola, óvoda területe.</w:t>
      </w:r>
    </w:p>
    <w:p w:rsidR="000F0B8B" w:rsidRDefault="000F0B8B">
      <w:pPr>
        <w:ind w:left="1134"/>
        <w:jc w:val="both"/>
        <w:rPr>
          <w:rFonts w:ascii="Arial" w:hAnsi="Arial" w:cs="Arial"/>
          <w:sz w:val="22"/>
          <w:szCs w:val="22"/>
        </w:rPr>
      </w:pPr>
      <w:r>
        <w:rPr>
          <w:rFonts w:ascii="Arial" w:hAnsi="Arial" w:cs="Arial"/>
          <w:sz w:val="22"/>
          <w:szCs w:val="22"/>
        </w:rPr>
        <w:t>Zajvédelmi szempontból érzékeny területen az üzemi, kereskedelmi és szolgáltatási tevékenységtől származó zajterhelés nem lehet több nappal 45 dB; éjszaka 35 dB határértéknél.</w:t>
      </w:r>
    </w:p>
    <w:p w:rsidR="000F0B8B" w:rsidRDefault="000F0B8B">
      <w:pPr>
        <w:ind w:left="567"/>
        <w:jc w:val="both"/>
        <w:rPr>
          <w:rFonts w:ascii="Arial" w:hAnsi="Arial" w:cs="Arial"/>
          <w:i/>
          <w:iCs/>
          <w:sz w:val="22"/>
          <w:szCs w:val="22"/>
        </w:rPr>
      </w:pPr>
      <w:r>
        <w:rPr>
          <w:rFonts w:ascii="Arial" w:hAnsi="Arial" w:cs="Arial"/>
          <w:i/>
          <w:iCs/>
          <w:sz w:val="22"/>
          <w:szCs w:val="22"/>
        </w:rPr>
        <w:t>(A 8/2002. (III. 22.) KöM-EüM együttes rendelet 1. számú melléklet első sora alapján.)</w:t>
      </w:r>
    </w:p>
    <w:p w:rsidR="000F0B8B" w:rsidRDefault="000F0B8B">
      <w:pPr>
        <w:ind w:left="567" w:hanging="567"/>
        <w:jc w:val="both"/>
        <w:rPr>
          <w:rFonts w:ascii="Arial" w:hAnsi="Arial" w:cs="Arial"/>
          <w:sz w:val="22"/>
          <w:szCs w:val="22"/>
        </w:rPr>
      </w:pPr>
      <w:r>
        <w:rPr>
          <w:rFonts w:ascii="Arial" w:hAnsi="Arial" w:cs="Arial"/>
          <w:sz w:val="22"/>
          <w:szCs w:val="22"/>
        </w:rPr>
        <w:t>(5)</w:t>
      </w:r>
      <w:r>
        <w:rPr>
          <w:rFonts w:ascii="Arial" w:hAnsi="Arial" w:cs="Arial"/>
          <w:sz w:val="22"/>
          <w:szCs w:val="22"/>
        </w:rPr>
        <w:tab/>
        <w:t>Kisvárosias, kertvárosias és falusias lakóterületen üzemi, kereskedelmi és szolgáltatási tevékenységekből származó zajterhelés nem lehet több nappal 50 dB; éjszaka 40 dB határértéknél.</w:t>
      </w:r>
    </w:p>
    <w:p w:rsidR="000F0B8B" w:rsidRDefault="000F0B8B">
      <w:pPr>
        <w:ind w:left="567"/>
        <w:jc w:val="both"/>
        <w:rPr>
          <w:rFonts w:ascii="Arial" w:hAnsi="Arial" w:cs="Arial"/>
          <w:sz w:val="22"/>
          <w:szCs w:val="22"/>
        </w:rPr>
      </w:pPr>
      <w:r>
        <w:rPr>
          <w:rFonts w:ascii="Arial" w:hAnsi="Arial" w:cs="Arial"/>
          <w:sz w:val="22"/>
          <w:szCs w:val="22"/>
        </w:rPr>
        <w:t>(A 8/2002. (III. 22.) KöM-EüM együttes rendelet 1. számú melléklet második sora alapján.)</w:t>
      </w:r>
    </w:p>
    <w:p w:rsidR="000F0B8B" w:rsidRDefault="000F0B8B">
      <w:pPr>
        <w:ind w:left="567" w:hanging="567"/>
        <w:jc w:val="both"/>
        <w:rPr>
          <w:rFonts w:ascii="Arial" w:hAnsi="Arial" w:cs="Arial"/>
          <w:sz w:val="22"/>
          <w:szCs w:val="22"/>
        </w:rPr>
      </w:pPr>
      <w:r>
        <w:rPr>
          <w:rFonts w:ascii="Arial" w:hAnsi="Arial" w:cs="Arial"/>
          <w:sz w:val="22"/>
          <w:szCs w:val="22"/>
        </w:rPr>
        <w:lastRenderedPageBreak/>
        <w:t>(6)</w:t>
      </w:r>
      <w:r>
        <w:rPr>
          <w:rFonts w:ascii="Arial" w:hAnsi="Arial" w:cs="Arial"/>
          <w:sz w:val="22"/>
          <w:szCs w:val="22"/>
        </w:rPr>
        <w:tab/>
        <w:t>Nagyvárosias lakóterületen, vegyes területen és kertes mezőgazdasági területen üzemi, kereskedelmi és szolgáltatási tevékenységekből származó zajterhelés nem lehet több nappal 55 dB; éjszaka 45 dB határértéknél.</w:t>
      </w:r>
    </w:p>
    <w:p w:rsidR="000F0B8B" w:rsidRDefault="000F0B8B">
      <w:pPr>
        <w:ind w:left="567"/>
        <w:jc w:val="both"/>
        <w:rPr>
          <w:rFonts w:ascii="Arial" w:hAnsi="Arial" w:cs="Arial"/>
          <w:sz w:val="22"/>
          <w:szCs w:val="22"/>
        </w:rPr>
      </w:pPr>
      <w:r>
        <w:rPr>
          <w:rFonts w:ascii="Arial" w:hAnsi="Arial" w:cs="Arial"/>
          <w:sz w:val="22"/>
          <w:szCs w:val="22"/>
        </w:rPr>
        <w:t>(A 8/2002. (III. 22.) KöM-EüM együttes rendelet 1. számú melléklet harmadik sora alapján.)</w:t>
      </w:r>
    </w:p>
    <w:p w:rsidR="000F0B8B" w:rsidRDefault="000F0B8B">
      <w:pPr>
        <w:ind w:left="567" w:hanging="567"/>
        <w:jc w:val="both"/>
        <w:rPr>
          <w:rFonts w:ascii="Arial" w:hAnsi="Arial" w:cs="Arial"/>
          <w:sz w:val="22"/>
          <w:szCs w:val="22"/>
        </w:rPr>
      </w:pPr>
      <w:r>
        <w:rPr>
          <w:rFonts w:ascii="Arial" w:hAnsi="Arial" w:cs="Arial"/>
          <w:sz w:val="22"/>
          <w:szCs w:val="22"/>
        </w:rPr>
        <w:t>(7)</w:t>
      </w:r>
      <w:r>
        <w:rPr>
          <w:rFonts w:ascii="Arial" w:hAnsi="Arial" w:cs="Arial"/>
          <w:sz w:val="22"/>
          <w:szCs w:val="22"/>
        </w:rPr>
        <w:tab/>
        <w:t>Zajvédelmi szempontból nem érzékenyek a gazdasági területek, a /4/ bekezdésben fel nem sorolt különleges területek, az általános mezőgazdasági terület övezetei, ahol az üzemi, kereskedelmi és szolgáltatási tevékenységből származó zajterhelés az övezet területén létesített lakóépületek homlokzatánál nem lehet több nappal 60 dB; éjszaka 50 dB határértéknél.</w:t>
      </w:r>
    </w:p>
    <w:p w:rsidR="000F0B8B" w:rsidRDefault="000F0B8B">
      <w:pPr>
        <w:ind w:left="567"/>
        <w:jc w:val="both"/>
        <w:rPr>
          <w:rFonts w:ascii="Arial" w:hAnsi="Arial" w:cs="Arial"/>
          <w:sz w:val="22"/>
          <w:szCs w:val="22"/>
        </w:rPr>
      </w:pPr>
      <w:r>
        <w:rPr>
          <w:rFonts w:ascii="Arial" w:hAnsi="Arial" w:cs="Arial"/>
          <w:sz w:val="22"/>
          <w:szCs w:val="22"/>
        </w:rPr>
        <w:t>(A 8/2002. (III. 22.) KöM-EüM együttes rendelet 1. számú melléklet negyedik sora alapján.)</w:t>
      </w:r>
    </w:p>
    <w:p w:rsidR="000F0B8B" w:rsidRDefault="000F0B8B">
      <w:pPr>
        <w:ind w:left="567" w:hanging="567"/>
        <w:jc w:val="both"/>
        <w:rPr>
          <w:rFonts w:ascii="Arial" w:hAnsi="Arial" w:cs="Arial"/>
          <w:b/>
          <w:color w:val="FF0000"/>
          <w:sz w:val="22"/>
          <w:szCs w:val="22"/>
        </w:rPr>
      </w:pPr>
      <w:r w:rsidRPr="003654F6">
        <w:rPr>
          <w:rFonts w:ascii="Arial" w:hAnsi="Arial" w:cs="Arial"/>
          <w:sz w:val="22"/>
          <w:szCs w:val="22"/>
        </w:rPr>
        <w:t>(8)</w:t>
      </w:r>
      <w:r w:rsidR="003654F6" w:rsidRPr="000B0189">
        <w:rPr>
          <w:rStyle w:val="Lbjegyzet-hivatkozs"/>
          <w:rFonts w:ascii="Arial" w:hAnsi="Arial" w:cs="Arial"/>
          <w:color w:val="FF0000"/>
          <w:sz w:val="22"/>
          <w:szCs w:val="22"/>
        </w:rPr>
        <w:footnoteReference w:id="50"/>
      </w:r>
      <w:r w:rsidRPr="003654F6">
        <w:rPr>
          <w:rFonts w:ascii="Arial" w:hAnsi="Arial" w:cs="Arial"/>
          <w:sz w:val="22"/>
          <w:szCs w:val="22"/>
        </w:rPr>
        <w:tab/>
      </w:r>
      <w:r w:rsidR="003654F6" w:rsidRPr="003654F6">
        <w:rPr>
          <w:rFonts w:ascii="Arial" w:hAnsi="Arial" w:cs="Arial"/>
          <w:b/>
          <w:color w:val="FF0000"/>
          <w:sz w:val="22"/>
          <w:szCs w:val="22"/>
        </w:rPr>
        <w:t>Állattartó építmény, trágyatároló elhelyezése a jelen rendelet elöírásait, a 6. melléklet szerinti védőtávolságokat, valamint a vonatkozó közegészségügyi, állategészségügyi és környezetvédelmi jogszabályok előírásait figyelembe véve lehetséges.</w:t>
      </w:r>
    </w:p>
    <w:p w:rsidR="005C5499" w:rsidRPr="005C5499" w:rsidRDefault="005C5499" w:rsidP="005C5499">
      <w:pPr>
        <w:ind w:left="567" w:hanging="567"/>
        <w:jc w:val="both"/>
        <w:rPr>
          <w:rFonts w:ascii="Arial" w:hAnsi="Arial" w:cs="Arial"/>
          <w:b/>
          <w:color w:val="FF0000"/>
          <w:sz w:val="22"/>
          <w:szCs w:val="22"/>
        </w:rPr>
      </w:pPr>
      <w:r w:rsidRPr="005C5499">
        <w:rPr>
          <w:rFonts w:ascii="Arial" w:hAnsi="Arial" w:cs="Arial"/>
          <w:b/>
          <w:color w:val="FF0000"/>
          <w:sz w:val="22"/>
          <w:szCs w:val="22"/>
        </w:rPr>
        <w:t>(8a)</w:t>
      </w:r>
      <w:r>
        <w:rPr>
          <w:rStyle w:val="Lbjegyzet-hivatkozs"/>
          <w:rFonts w:ascii="Arial" w:hAnsi="Arial" w:cs="Arial"/>
          <w:b/>
          <w:color w:val="FF0000"/>
          <w:sz w:val="22"/>
          <w:szCs w:val="22"/>
        </w:rPr>
        <w:footnoteReference w:id="51"/>
      </w:r>
      <w:r w:rsidRPr="005C5499">
        <w:rPr>
          <w:rFonts w:ascii="Arial" w:hAnsi="Arial" w:cs="Arial"/>
          <w:b/>
          <w:color w:val="FF0000"/>
          <w:sz w:val="22"/>
          <w:szCs w:val="22"/>
        </w:rPr>
        <w:t xml:space="preserve"> Állattartó építmény, állatkifutó, trágyatároló ásott és fúrt kúttól legalább 20 m-re helyezhető el.</w:t>
      </w:r>
    </w:p>
    <w:p w:rsidR="005C5499" w:rsidRPr="005C5499" w:rsidRDefault="005C5499" w:rsidP="005C5499">
      <w:pPr>
        <w:ind w:left="567" w:hanging="567"/>
        <w:jc w:val="both"/>
        <w:rPr>
          <w:rFonts w:ascii="Arial" w:hAnsi="Arial" w:cs="Arial"/>
          <w:b/>
          <w:color w:val="FF0000"/>
          <w:sz w:val="22"/>
          <w:szCs w:val="22"/>
        </w:rPr>
      </w:pPr>
      <w:r w:rsidRPr="005C5499">
        <w:rPr>
          <w:rFonts w:ascii="Arial" w:hAnsi="Arial" w:cs="Arial"/>
          <w:b/>
          <w:color w:val="FF0000"/>
          <w:sz w:val="22"/>
          <w:szCs w:val="22"/>
        </w:rPr>
        <w:t>(8b)</w:t>
      </w:r>
      <w:r w:rsidR="000861D4">
        <w:rPr>
          <w:rStyle w:val="Lbjegyzet-hivatkozs"/>
          <w:rFonts w:ascii="Arial" w:hAnsi="Arial" w:cs="Arial"/>
          <w:b/>
          <w:color w:val="FF0000"/>
          <w:sz w:val="22"/>
          <w:szCs w:val="22"/>
        </w:rPr>
        <w:footnoteReference w:id="52"/>
      </w:r>
      <w:r w:rsidRPr="005C5499">
        <w:rPr>
          <w:rFonts w:ascii="Arial" w:hAnsi="Arial" w:cs="Arial"/>
          <w:b/>
          <w:color w:val="FF0000"/>
          <w:sz w:val="22"/>
          <w:szCs w:val="22"/>
        </w:rPr>
        <w:t>Amennyiben a rendelet másképp nem rendelkezik, állattartó épitmény lakóterületen, vegyes területen, különleges területen kizárólag melléképítményként építhető.</w:t>
      </w:r>
    </w:p>
    <w:p w:rsidR="005C5499" w:rsidRPr="005C5499" w:rsidRDefault="005C5499" w:rsidP="005C5499">
      <w:pPr>
        <w:ind w:left="567" w:hanging="567"/>
        <w:jc w:val="both"/>
        <w:rPr>
          <w:rFonts w:ascii="Arial" w:hAnsi="Arial" w:cs="Arial"/>
          <w:b/>
          <w:color w:val="FF0000"/>
          <w:sz w:val="22"/>
          <w:szCs w:val="22"/>
        </w:rPr>
      </w:pPr>
      <w:r w:rsidRPr="005C5499">
        <w:rPr>
          <w:rFonts w:ascii="Arial" w:hAnsi="Arial" w:cs="Arial"/>
          <w:b/>
          <w:color w:val="FF0000"/>
          <w:sz w:val="22"/>
          <w:szCs w:val="22"/>
        </w:rPr>
        <w:t>(8c)</w:t>
      </w:r>
      <w:r w:rsidR="000861D4">
        <w:rPr>
          <w:rStyle w:val="Lbjegyzet-hivatkozs"/>
          <w:rFonts w:ascii="Arial" w:hAnsi="Arial" w:cs="Arial"/>
          <w:b/>
          <w:color w:val="FF0000"/>
          <w:sz w:val="22"/>
          <w:szCs w:val="22"/>
        </w:rPr>
        <w:footnoteReference w:id="53"/>
      </w:r>
      <w:r w:rsidRPr="005C5499">
        <w:rPr>
          <w:rFonts w:ascii="Arial" w:hAnsi="Arial" w:cs="Arial"/>
          <w:b/>
          <w:color w:val="FF0000"/>
          <w:sz w:val="22"/>
          <w:szCs w:val="22"/>
        </w:rPr>
        <w:t xml:space="preserve"> Állattartó építmény előkertben és oldalkertben nem helyezhető el.</w:t>
      </w:r>
    </w:p>
    <w:p w:rsidR="005C5499" w:rsidRPr="005C5499" w:rsidRDefault="005C5499" w:rsidP="005C5499">
      <w:pPr>
        <w:ind w:left="567" w:hanging="567"/>
        <w:jc w:val="both"/>
        <w:rPr>
          <w:rFonts w:ascii="Arial" w:hAnsi="Arial" w:cs="Arial"/>
          <w:b/>
          <w:color w:val="FF0000"/>
          <w:sz w:val="22"/>
          <w:szCs w:val="22"/>
        </w:rPr>
      </w:pPr>
      <w:r w:rsidRPr="005C5499">
        <w:rPr>
          <w:rFonts w:ascii="Arial" w:hAnsi="Arial" w:cs="Arial"/>
          <w:b/>
          <w:color w:val="FF0000"/>
          <w:sz w:val="22"/>
          <w:szCs w:val="22"/>
        </w:rPr>
        <w:t>(8d)</w:t>
      </w:r>
      <w:r w:rsidR="000861D4">
        <w:rPr>
          <w:rStyle w:val="Lbjegyzet-hivatkozs"/>
          <w:rFonts w:ascii="Arial" w:hAnsi="Arial" w:cs="Arial"/>
          <w:b/>
          <w:color w:val="FF0000"/>
          <w:sz w:val="22"/>
          <w:szCs w:val="22"/>
        </w:rPr>
        <w:footnoteReference w:id="54"/>
      </w:r>
      <w:r w:rsidRPr="005C5499">
        <w:rPr>
          <w:rFonts w:ascii="Arial" w:hAnsi="Arial" w:cs="Arial"/>
          <w:b/>
          <w:color w:val="FF0000"/>
          <w:sz w:val="22"/>
          <w:szCs w:val="22"/>
        </w:rPr>
        <w:t xml:space="preserve"> Állattartó telep a város belterületén, valarnint a Tisza, Há</w:t>
      </w:r>
      <w:r>
        <w:rPr>
          <w:rFonts w:ascii="Arial" w:hAnsi="Arial" w:cs="Arial"/>
          <w:b/>
          <w:color w:val="FF0000"/>
          <w:sz w:val="22"/>
          <w:szCs w:val="22"/>
        </w:rPr>
        <w:t>rm</w:t>
      </w:r>
      <w:r w:rsidRPr="005C5499">
        <w:rPr>
          <w:rFonts w:ascii="Arial" w:hAnsi="Arial" w:cs="Arial"/>
          <w:b/>
          <w:color w:val="FF0000"/>
          <w:sz w:val="22"/>
          <w:szCs w:val="22"/>
        </w:rPr>
        <w:t xml:space="preserve">as-Körös, a holtágak és a Bokrosi halastó part élétől számított 50 </w:t>
      </w:r>
      <w:r>
        <w:rPr>
          <w:rFonts w:ascii="Arial" w:hAnsi="Arial" w:cs="Arial"/>
          <w:b/>
          <w:color w:val="FF0000"/>
          <w:sz w:val="22"/>
          <w:szCs w:val="22"/>
        </w:rPr>
        <w:t>m</w:t>
      </w:r>
      <w:r w:rsidRPr="005C5499">
        <w:rPr>
          <w:rFonts w:ascii="Arial" w:hAnsi="Arial" w:cs="Arial"/>
          <w:b/>
          <w:color w:val="FF0000"/>
          <w:sz w:val="22"/>
          <w:szCs w:val="22"/>
        </w:rPr>
        <w:t>-en belülnem létesíthető.</w:t>
      </w:r>
    </w:p>
    <w:p w:rsidR="005C5499" w:rsidRPr="005C5499" w:rsidRDefault="005C5499" w:rsidP="005C5499">
      <w:pPr>
        <w:ind w:left="567" w:hanging="567"/>
        <w:jc w:val="both"/>
        <w:rPr>
          <w:rFonts w:ascii="Arial" w:hAnsi="Arial" w:cs="Arial"/>
          <w:b/>
          <w:color w:val="FF0000"/>
          <w:sz w:val="22"/>
          <w:szCs w:val="22"/>
        </w:rPr>
      </w:pPr>
      <w:r w:rsidRPr="005C5499">
        <w:rPr>
          <w:rFonts w:ascii="Arial" w:hAnsi="Arial" w:cs="Arial"/>
          <w:b/>
          <w:color w:val="FF0000"/>
          <w:sz w:val="22"/>
          <w:szCs w:val="22"/>
        </w:rPr>
        <w:t>(8e)</w:t>
      </w:r>
      <w:r w:rsidR="00811C3A">
        <w:rPr>
          <w:rStyle w:val="Lbjegyzet-hivatkozs"/>
          <w:rFonts w:ascii="Arial" w:hAnsi="Arial" w:cs="Arial"/>
          <w:b/>
          <w:color w:val="FF0000"/>
          <w:sz w:val="22"/>
          <w:szCs w:val="22"/>
        </w:rPr>
        <w:footnoteReference w:id="55"/>
      </w:r>
      <w:r w:rsidRPr="005C5499">
        <w:rPr>
          <w:rFonts w:ascii="Arial" w:hAnsi="Arial" w:cs="Arial"/>
          <w:b/>
          <w:color w:val="FF0000"/>
          <w:sz w:val="22"/>
          <w:szCs w:val="22"/>
        </w:rPr>
        <w:t>Trágyatárolót belterületen csak zárt módon lehet kialakítani.</w:t>
      </w:r>
    </w:p>
    <w:p w:rsidR="000F0B8B" w:rsidRDefault="000F0B8B">
      <w:pPr>
        <w:ind w:left="567" w:hanging="567"/>
        <w:jc w:val="both"/>
        <w:rPr>
          <w:rFonts w:ascii="Arial" w:hAnsi="Arial" w:cs="Arial"/>
          <w:sz w:val="22"/>
          <w:szCs w:val="22"/>
        </w:rPr>
      </w:pPr>
      <w:r>
        <w:rPr>
          <w:rFonts w:ascii="Arial" w:hAnsi="Arial" w:cs="Arial"/>
          <w:sz w:val="22"/>
          <w:szCs w:val="22"/>
        </w:rPr>
        <w:t>(9)</w:t>
      </w:r>
      <w:r>
        <w:rPr>
          <w:rFonts w:ascii="Arial" w:hAnsi="Arial" w:cs="Arial"/>
          <w:sz w:val="22"/>
          <w:szCs w:val="22"/>
        </w:rPr>
        <w:tab/>
        <w:t>Technológiai eredetű szennyvíz, illetve az üzemek területén összegyűjtött csapadékvíz közcsatornába csak akkor vezethető, ha előtisztítása a vonatkozó jogszabályokban és hatósági előírásokban meghatározott mértékben az üzem területén megtörtént.</w:t>
      </w:r>
    </w:p>
    <w:p w:rsidR="000F0B8B" w:rsidRDefault="000F0B8B">
      <w:pPr>
        <w:ind w:left="567" w:hanging="567"/>
        <w:jc w:val="both"/>
        <w:rPr>
          <w:rFonts w:ascii="Arial" w:hAnsi="Arial" w:cs="Arial"/>
          <w:sz w:val="22"/>
          <w:szCs w:val="22"/>
        </w:rPr>
      </w:pPr>
      <w:r>
        <w:rPr>
          <w:rFonts w:ascii="Arial" w:hAnsi="Arial" w:cs="Arial"/>
          <w:sz w:val="22"/>
          <w:szCs w:val="22"/>
        </w:rPr>
        <w:t>(10)</w:t>
      </w:r>
      <w:r>
        <w:rPr>
          <w:rFonts w:ascii="Arial" w:hAnsi="Arial" w:cs="Arial"/>
          <w:sz w:val="22"/>
          <w:szCs w:val="22"/>
        </w:rPr>
        <w:tab/>
        <w:t xml:space="preserve">Vízfolyások, csatornák, vízelvezető árkok rendszeres karbantartásáról, tisztításáról az üzemeltető köteles gondoskodni. </w:t>
      </w:r>
    </w:p>
    <w:p w:rsidR="000F0B8B" w:rsidRDefault="000F0B8B">
      <w:pPr>
        <w:ind w:left="567" w:hanging="567"/>
        <w:jc w:val="both"/>
        <w:rPr>
          <w:rFonts w:ascii="Arial" w:hAnsi="Arial" w:cs="Arial"/>
          <w:sz w:val="22"/>
          <w:szCs w:val="22"/>
        </w:rPr>
      </w:pPr>
      <w:r>
        <w:rPr>
          <w:rFonts w:ascii="Arial" w:hAnsi="Arial" w:cs="Arial"/>
          <w:sz w:val="22"/>
          <w:szCs w:val="22"/>
        </w:rPr>
        <w:t>(11)</w:t>
      </w:r>
      <w:r>
        <w:rPr>
          <w:rFonts w:ascii="Arial" w:hAnsi="Arial" w:cs="Arial"/>
          <w:sz w:val="22"/>
          <w:szCs w:val="22"/>
        </w:rPr>
        <w:tab/>
        <w:t>A szabályozási tervlapokon vízgazdálkodási területként szabályozott Vidre-ér és belvízelvezető csatornák medrének felső rézsűélétől számított 50-</w:t>
      </w:r>
      <w:smartTag w:uri="urn:schemas-microsoft-com:office:smarttags" w:element="metricconverter">
        <w:smartTagPr>
          <w:attr w:name="ProductID" w:val="50 m"/>
        </w:smartTagPr>
        <w:r>
          <w:rPr>
            <w:rFonts w:ascii="Arial" w:hAnsi="Arial" w:cs="Arial"/>
            <w:sz w:val="22"/>
            <w:szCs w:val="22"/>
          </w:rPr>
          <w:t>50 m</w:t>
        </w:r>
      </w:smartTag>
      <w:r>
        <w:rPr>
          <w:rFonts w:ascii="Arial" w:hAnsi="Arial" w:cs="Arial"/>
          <w:sz w:val="22"/>
          <w:szCs w:val="22"/>
        </w:rPr>
        <w:t xml:space="preserve"> védőtávolságon belül mezőgazdasági területen új épület nem létesíthető.</w:t>
      </w:r>
    </w:p>
    <w:p w:rsidR="000F0B8B" w:rsidRDefault="000F0B8B">
      <w:pPr>
        <w:ind w:left="567" w:hanging="567"/>
        <w:jc w:val="both"/>
        <w:rPr>
          <w:rFonts w:ascii="Arial" w:hAnsi="Arial" w:cs="Arial"/>
          <w:sz w:val="22"/>
          <w:szCs w:val="22"/>
        </w:rPr>
      </w:pPr>
      <w:r>
        <w:rPr>
          <w:rFonts w:ascii="Arial" w:hAnsi="Arial" w:cs="Arial"/>
          <w:sz w:val="22"/>
          <w:szCs w:val="22"/>
        </w:rPr>
        <w:t>(12)</w:t>
      </w:r>
      <w:r>
        <w:rPr>
          <w:rFonts w:ascii="Arial" w:hAnsi="Arial" w:cs="Arial"/>
          <w:sz w:val="22"/>
          <w:szCs w:val="22"/>
        </w:rPr>
        <w:tab/>
        <w:t>A közcsatornával ellátatlan belterületen, ahol a szabályzat az építés feltételeként nem írja elő a szennyvizek csatornahálózatra való rákötésének kötelezettségét a keletkező szennyvizek csak zárt, szivárgásmentes gyűjtőben helyezhetők el, vagy egyedi szennyvíztisztítóban tisztítandók meg. A zárt gyűjtőt a csatornahálózat kiépítésével a rákötések után fel kell számolni.</w:t>
      </w:r>
    </w:p>
    <w:p w:rsidR="000F0B8B" w:rsidRDefault="000F0B8B">
      <w:pPr>
        <w:ind w:left="567" w:hanging="567"/>
        <w:jc w:val="both"/>
        <w:rPr>
          <w:rFonts w:ascii="Arial" w:hAnsi="Arial" w:cs="Arial"/>
          <w:sz w:val="22"/>
          <w:szCs w:val="22"/>
        </w:rPr>
      </w:pPr>
      <w:r>
        <w:rPr>
          <w:rFonts w:ascii="Arial" w:hAnsi="Arial" w:cs="Arial"/>
          <w:sz w:val="22"/>
          <w:szCs w:val="22"/>
        </w:rPr>
        <w:t>(13)</w:t>
      </w:r>
      <w:r>
        <w:rPr>
          <w:rFonts w:ascii="Arial" w:hAnsi="Arial" w:cs="Arial"/>
          <w:sz w:val="22"/>
          <w:szCs w:val="22"/>
        </w:rPr>
        <w:tab/>
        <w:t>A közcsatornával ellátatlan külterületen a keletkező szennyvizet</w:t>
      </w:r>
    </w:p>
    <w:p w:rsidR="000F0B8B" w:rsidRDefault="000F0B8B">
      <w:pPr>
        <w:ind w:left="1134" w:hanging="567"/>
        <w:jc w:val="both"/>
        <w:rPr>
          <w:rFonts w:ascii="Arial" w:hAnsi="Arial" w:cs="Arial"/>
          <w:sz w:val="22"/>
          <w:szCs w:val="22"/>
        </w:rPr>
      </w:pPr>
      <w:r>
        <w:rPr>
          <w:rFonts w:ascii="Arial" w:hAnsi="Arial" w:cs="Arial"/>
          <w:sz w:val="22"/>
          <w:szCs w:val="22"/>
        </w:rPr>
        <w:t>a)</w:t>
      </w:r>
      <w:r>
        <w:rPr>
          <w:rFonts w:ascii="Arial" w:hAnsi="Arial" w:cs="Arial"/>
          <w:sz w:val="22"/>
          <w:szCs w:val="22"/>
        </w:rPr>
        <w:tab/>
        <w:t>szivárgásmentes, zárt tárolóban kell összegyűjteni, vagy</w:t>
      </w:r>
    </w:p>
    <w:p w:rsidR="000F0B8B" w:rsidRDefault="000F0B8B">
      <w:pPr>
        <w:ind w:left="1134" w:hanging="567"/>
        <w:jc w:val="both"/>
        <w:rPr>
          <w:rFonts w:ascii="Arial" w:hAnsi="Arial" w:cs="Arial"/>
          <w:sz w:val="22"/>
          <w:szCs w:val="22"/>
        </w:rPr>
      </w:pPr>
      <w:r>
        <w:rPr>
          <w:rFonts w:ascii="Arial" w:hAnsi="Arial" w:cs="Arial"/>
          <w:sz w:val="22"/>
          <w:szCs w:val="22"/>
        </w:rPr>
        <w:t>b)</w:t>
      </w:r>
      <w:r>
        <w:rPr>
          <w:rFonts w:ascii="Arial" w:hAnsi="Arial" w:cs="Arial"/>
          <w:sz w:val="22"/>
          <w:szCs w:val="22"/>
        </w:rPr>
        <w:tab/>
        <w:t>helyi szennyvíztisztítóban kell megtisztítani.</w:t>
      </w:r>
    </w:p>
    <w:p w:rsidR="000F0B8B" w:rsidRDefault="000F0B8B">
      <w:pPr>
        <w:ind w:left="567" w:hanging="567"/>
        <w:jc w:val="both"/>
        <w:rPr>
          <w:rFonts w:ascii="Arial" w:hAnsi="Arial" w:cs="Arial"/>
          <w:sz w:val="22"/>
          <w:szCs w:val="22"/>
        </w:rPr>
      </w:pPr>
      <w:r>
        <w:rPr>
          <w:rFonts w:ascii="Arial" w:hAnsi="Arial" w:cs="Arial"/>
          <w:sz w:val="22"/>
          <w:szCs w:val="22"/>
        </w:rPr>
        <w:t>(14)</w:t>
      </w:r>
      <w:r>
        <w:rPr>
          <w:rFonts w:ascii="Arial" w:hAnsi="Arial" w:cs="Arial"/>
          <w:sz w:val="22"/>
          <w:szCs w:val="22"/>
        </w:rPr>
        <w:tab/>
        <w:t>Talajmozgatással járó tevékenység során, továbbá a beépítendő területeken a termőréteg védelmét, elkülönített tárolását és újrahasznosítását biztosítani kell. Feltöltés csak szennyeződésmentes talajjal történhet.</w:t>
      </w:r>
    </w:p>
    <w:p w:rsidR="000F0B8B" w:rsidRDefault="000F0B8B">
      <w:pPr>
        <w:ind w:left="567" w:hanging="567"/>
        <w:jc w:val="both"/>
        <w:rPr>
          <w:rFonts w:ascii="Arial" w:hAnsi="Arial" w:cs="Arial"/>
          <w:sz w:val="22"/>
          <w:szCs w:val="22"/>
        </w:rPr>
      </w:pPr>
      <w:r>
        <w:rPr>
          <w:rFonts w:ascii="Arial" w:hAnsi="Arial" w:cs="Arial"/>
          <w:sz w:val="22"/>
          <w:szCs w:val="22"/>
        </w:rPr>
        <w:t>(15)</w:t>
      </w:r>
      <w:r>
        <w:rPr>
          <w:rFonts w:ascii="Arial" w:hAnsi="Arial" w:cs="Arial"/>
          <w:sz w:val="22"/>
          <w:szCs w:val="22"/>
        </w:rPr>
        <w:tab/>
        <w:t>A nem veszélyes ipari hulladék elhelyezéséről vagy feldolgozásáról az üzemeltetőnek kell gondoskodnia.</w:t>
      </w:r>
    </w:p>
    <w:p w:rsidR="000F0B8B" w:rsidRDefault="000F0B8B">
      <w:pPr>
        <w:ind w:left="567" w:hanging="567"/>
        <w:jc w:val="both"/>
        <w:rPr>
          <w:rFonts w:ascii="Arial" w:hAnsi="Arial" w:cs="Arial"/>
          <w:sz w:val="22"/>
          <w:szCs w:val="22"/>
        </w:rPr>
      </w:pPr>
      <w:r>
        <w:rPr>
          <w:rFonts w:ascii="Arial" w:hAnsi="Arial" w:cs="Arial"/>
          <w:sz w:val="22"/>
          <w:szCs w:val="22"/>
        </w:rPr>
        <w:t>(16)</w:t>
      </w:r>
      <w:r>
        <w:rPr>
          <w:rFonts w:ascii="Arial" w:hAnsi="Arial" w:cs="Arial"/>
          <w:sz w:val="22"/>
          <w:szCs w:val="22"/>
        </w:rPr>
        <w:tab/>
        <w:t xml:space="preserve">A város igazgatási területén dögkút, dögtemető nem létesíthető. Dögkonténer a belterület határától legalább </w:t>
      </w:r>
      <w:smartTag w:uri="urn:schemas-microsoft-com:office:smarttags" w:element="metricconverter">
        <w:smartTagPr>
          <w:attr w:name="ProductID" w:val="500 m"/>
        </w:smartTagPr>
        <w:r>
          <w:rPr>
            <w:rFonts w:ascii="Arial" w:hAnsi="Arial" w:cs="Arial"/>
            <w:sz w:val="22"/>
            <w:szCs w:val="22"/>
          </w:rPr>
          <w:t>500 m</w:t>
        </w:r>
      </w:smartTag>
      <w:r>
        <w:rPr>
          <w:rFonts w:ascii="Arial" w:hAnsi="Arial" w:cs="Arial"/>
          <w:sz w:val="22"/>
          <w:szCs w:val="22"/>
        </w:rPr>
        <w:t xml:space="preserve"> védőtávolság biztosításával létesíthető.</w:t>
      </w:r>
    </w:p>
    <w:p w:rsidR="000F0B8B" w:rsidRDefault="000F0B8B">
      <w:pPr>
        <w:ind w:left="567" w:hanging="567"/>
        <w:jc w:val="both"/>
        <w:rPr>
          <w:rFonts w:ascii="Arial" w:hAnsi="Arial" w:cs="Arial"/>
          <w:sz w:val="22"/>
          <w:szCs w:val="22"/>
        </w:rPr>
      </w:pPr>
      <w:r>
        <w:rPr>
          <w:rFonts w:ascii="Arial" w:hAnsi="Arial" w:cs="Arial"/>
          <w:sz w:val="22"/>
          <w:szCs w:val="22"/>
        </w:rPr>
        <w:lastRenderedPageBreak/>
        <w:t>(17)</w:t>
      </w:r>
      <w:r>
        <w:rPr>
          <w:rFonts w:ascii="Arial" w:hAnsi="Arial" w:cs="Arial"/>
          <w:sz w:val="22"/>
          <w:szCs w:val="22"/>
        </w:rPr>
        <w:tab/>
        <w:t>Veszélyes hulladék átmeneti tárolása a vonatkozó jogszabályok szerint a talaj, talajvíz szennyezése nélkül történhet.</w:t>
      </w:r>
    </w:p>
    <w:p w:rsidR="000F0B8B" w:rsidRDefault="000F0B8B">
      <w:pPr>
        <w:ind w:left="567" w:hanging="567"/>
        <w:jc w:val="both"/>
        <w:rPr>
          <w:rFonts w:ascii="Arial" w:hAnsi="Arial" w:cs="Arial"/>
          <w:sz w:val="22"/>
          <w:szCs w:val="22"/>
        </w:rPr>
      </w:pPr>
      <w:r>
        <w:rPr>
          <w:rFonts w:ascii="Arial" w:hAnsi="Arial" w:cs="Arial"/>
          <w:sz w:val="22"/>
          <w:szCs w:val="22"/>
        </w:rPr>
        <w:t xml:space="preserve">(18) </w:t>
      </w:r>
      <w:r>
        <w:rPr>
          <w:rFonts w:ascii="Arial" w:hAnsi="Arial" w:cs="Arial"/>
          <w:sz w:val="22"/>
          <w:szCs w:val="22"/>
        </w:rPr>
        <w:tab/>
        <w:t>A keletkező kommunális szilárd hulladék szervezett, intézményes elszállítását biztosítani kell. Kommunális szilárd hulladék zárt gyűjtőedényben tárolható.</w:t>
      </w:r>
    </w:p>
    <w:p w:rsidR="000F0B8B" w:rsidRDefault="000F0B8B">
      <w:pPr>
        <w:ind w:left="567" w:hanging="567"/>
        <w:jc w:val="both"/>
        <w:rPr>
          <w:rFonts w:ascii="Arial" w:hAnsi="Arial" w:cs="Arial"/>
          <w:sz w:val="22"/>
          <w:szCs w:val="22"/>
        </w:rPr>
      </w:pPr>
      <w:r>
        <w:rPr>
          <w:rFonts w:ascii="Arial" w:hAnsi="Arial" w:cs="Arial"/>
          <w:sz w:val="22"/>
          <w:szCs w:val="22"/>
        </w:rPr>
        <w:t>(19)</w:t>
      </w:r>
      <w:r>
        <w:rPr>
          <w:rFonts w:ascii="Arial" w:hAnsi="Arial" w:cs="Arial"/>
          <w:sz w:val="22"/>
          <w:szCs w:val="22"/>
        </w:rPr>
        <w:tab/>
        <w:t xml:space="preserve">Veszélyes hulladéktároló telephely, kommunális hulladéklerakó telep a város igazgatási területén nem létesíthető. </w:t>
      </w:r>
    </w:p>
    <w:p w:rsidR="000F0B8B" w:rsidRPr="00E51D1F" w:rsidRDefault="000F0B8B" w:rsidP="0053386E">
      <w:pPr>
        <w:tabs>
          <w:tab w:val="left" w:pos="567"/>
          <w:tab w:val="left" w:pos="711"/>
          <w:tab w:val="left" w:pos="1560"/>
          <w:tab w:val="left" w:pos="2151"/>
          <w:tab w:val="left" w:pos="2871"/>
          <w:tab w:val="left" w:pos="3591"/>
          <w:tab w:val="left" w:pos="4311"/>
          <w:tab w:val="left" w:pos="5031"/>
          <w:tab w:val="left" w:pos="5751"/>
          <w:tab w:val="left" w:pos="6471"/>
          <w:tab w:val="left" w:pos="7191"/>
        </w:tabs>
        <w:ind w:left="567" w:hanging="567"/>
        <w:jc w:val="both"/>
        <w:rPr>
          <w:rFonts w:ascii="Arial" w:hAnsi="Arial" w:cs="Arial"/>
          <w:sz w:val="22"/>
          <w:szCs w:val="22"/>
        </w:rPr>
      </w:pPr>
      <w:r w:rsidRPr="0053386E">
        <w:rPr>
          <w:rFonts w:ascii="Arial" w:hAnsi="Arial" w:cs="Arial"/>
          <w:sz w:val="22"/>
          <w:szCs w:val="22"/>
        </w:rPr>
        <w:t>(20)</w:t>
      </w:r>
      <w:r w:rsidRPr="0053386E">
        <w:rPr>
          <w:rStyle w:val="Lbjegyzet-karakterek"/>
          <w:rFonts w:ascii="Arial" w:hAnsi="Arial" w:cs="Arial"/>
          <w:sz w:val="22"/>
          <w:szCs w:val="22"/>
        </w:rPr>
        <w:footnoteReference w:id="56"/>
      </w:r>
      <w:r w:rsidRPr="0053386E">
        <w:rPr>
          <w:rFonts w:ascii="Arial" w:hAnsi="Arial" w:cs="Arial"/>
          <w:sz w:val="22"/>
          <w:szCs w:val="22"/>
        </w:rPr>
        <w:tab/>
        <w:t>A 451-es számú főút külterületi szakasza mentén, mezőgazdasági területen az út tengelytől számított 100 m-en belül, egyéb országos közút tengelyétől számított 50 m-es védőtávolságon belül lakóépület nem létesíthető.</w:t>
      </w:r>
    </w:p>
    <w:p w:rsidR="000F0B8B" w:rsidRDefault="000F0B8B">
      <w:pPr>
        <w:ind w:left="567" w:hanging="567"/>
        <w:jc w:val="both"/>
        <w:rPr>
          <w:rFonts w:ascii="Arial" w:hAnsi="Arial" w:cs="Arial"/>
          <w:sz w:val="22"/>
          <w:szCs w:val="22"/>
        </w:rPr>
      </w:pPr>
      <w:r>
        <w:rPr>
          <w:rFonts w:ascii="Arial" w:hAnsi="Arial" w:cs="Arial"/>
          <w:sz w:val="22"/>
          <w:szCs w:val="22"/>
        </w:rPr>
        <w:t>(21)</w:t>
      </w:r>
      <w:r>
        <w:rPr>
          <w:rFonts w:ascii="Arial" w:hAnsi="Arial" w:cs="Arial"/>
          <w:sz w:val="22"/>
          <w:szCs w:val="22"/>
        </w:rPr>
        <w:tab/>
        <w:t xml:space="preserve">A szennyvíztisztító teleptől </w:t>
      </w:r>
      <w:smartTag w:uri="urn:schemas-microsoft-com:office:smarttags" w:element="metricconverter">
        <w:smartTagPr>
          <w:attr w:name="ProductID" w:val="150 m"/>
        </w:smartTagPr>
        <w:r>
          <w:rPr>
            <w:rFonts w:ascii="Arial" w:hAnsi="Arial" w:cs="Arial"/>
            <w:sz w:val="22"/>
            <w:szCs w:val="22"/>
          </w:rPr>
          <w:t>150 m</w:t>
        </w:r>
      </w:smartTag>
      <w:r>
        <w:rPr>
          <w:rFonts w:ascii="Arial" w:hAnsi="Arial" w:cs="Arial"/>
          <w:sz w:val="22"/>
          <w:szCs w:val="22"/>
        </w:rPr>
        <w:t xml:space="preserve"> védőtávolságon belül lakóépület, üdülőépület, kereskedelmi és vendéglátó létesítmény nem alakítható ki.</w:t>
      </w:r>
    </w:p>
    <w:p w:rsidR="000F0B8B" w:rsidRDefault="000F0B8B">
      <w:pPr>
        <w:ind w:left="567" w:hanging="567"/>
        <w:jc w:val="both"/>
        <w:rPr>
          <w:rFonts w:ascii="Arial" w:hAnsi="Arial" w:cs="Arial"/>
          <w:sz w:val="22"/>
          <w:szCs w:val="22"/>
        </w:rPr>
      </w:pPr>
      <w:r>
        <w:rPr>
          <w:rFonts w:ascii="Arial" w:hAnsi="Arial" w:cs="Arial"/>
          <w:sz w:val="22"/>
          <w:szCs w:val="22"/>
        </w:rPr>
        <w:t>(22)</w:t>
      </w:r>
      <w:r>
        <w:rPr>
          <w:rFonts w:ascii="Arial" w:hAnsi="Arial" w:cs="Arial"/>
          <w:sz w:val="22"/>
          <w:szCs w:val="22"/>
        </w:rPr>
        <w:tab/>
        <w:t xml:space="preserve">A szilárd hulladéklerakó területétől – a telep területének rekultivációjáig – </w:t>
      </w:r>
      <w:smartTag w:uri="urn:schemas-microsoft-com:office:smarttags" w:element="metricconverter">
        <w:smartTagPr>
          <w:attr w:name="ProductID" w:val="300 m￩ter"/>
        </w:smartTagPr>
        <w:r>
          <w:rPr>
            <w:rFonts w:ascii="Arial" w:hAnsi="Arial" w:cs="Arial"/>
            <w:sz w:val="22"/>
            <w:szCs w:val="22"/>
          </w:rPr>
          <w:t>300 méter</w:t>
        </w:r>
      </w:smartTag>
      <w:r>
        <w:rPr>
          <w:rFonts w:ascii="Arial" w:hAnsi="Arial" w:cs="Arial"/>
          <w:sz w:val="22"/>
          <w:szCs w:val="22"/>
        </w:rPr>
        <w:t xml:space="preserve"> védőtávolságon belül új lakóépület, </w:t>
      </w:r>
      <w:smartTag w:uri="urn:schemas-microsoft-com:office:smarttags" w:element="metricconverter">
        <w:smartTagPr>
          <w:attr w:name="ProductID" w:val="500 m￩ter"/>
        </w:smartTagPr>
        <w:r>
          <w:rPr>
            <w:rFonts w:ascii="Arial" w:hAnsi="Arial" w:cs="Arial"/>
            <w:sz w:val="22"/>
            <w:szCs w:val="22"/>
          </w:rPr>
          <w:t>500 méter</w:t>
        </w:r>
      </w:smartTag>
      <w:r>
        <w:rPr>
          <w:rFonts w:ascii="Arial" w:hAnsi="Arial" w:cs="Arial"/>
          <w:sz w:val="22"/>
          <w:szCs w:val="22"/>
        </w:rPr>
        <w:t xml:space="preserve"> védőtávolságon belül lakóterület, üdülőépület, oktatási, egészségügyi, élelmiszeripari, élelmiszerkereskedelmi és vendéglátó létesítmény nem alakítható ki.</w:t>
      </w:r>
    </w:p>
    <w:p w:rsidR="000F0B8B" w:rsidRDefault="000F0B8B">
      <w:pPr>
        <w:pStyle w:val="BodyText22"/>
        <w:keepNext/>
        <w:keepLines/>
        <w:pageBreakBefore/>
        <w:jc w:val="center"/>
        <w:rPr>
          <w:rFonts w:ascii="Arial" w:hAnsi="Arial" w:cs="Arial"/>
          <w:b/>
          <w:bCs/>
          <w:sz w:val="22"/>
          <w:szCs w:val="22"/>
        </w:rPr>
      </w:pPr>
      <w:r>
        <w:rPr>
          <w:rFonts w:ascii="Arial" w:hAnsi="Arial" w:cs="Arial"/>
          <w:b/>
          <w:bCs/>
          <w:sz w:val="22"/>
          <w:szCs w:val="22"/>
        </w:rPr>
        <w:lastRenderedPageBreak/>
        <w:t>III. FEJEZET</w:t>
      </w:r>
    </w:p>
    <w:p w:rsidR="000F0B8B" w:rsidRDefault="000F0B8B">
      <w:pPr>
        <w:pStyle w:val="BodyText22"/>
        <w:keepNext/>
        <w:keepLines/>
        <w:tabs>
          <w:tab w:val="clear" w:pos="1324"/>
          <w:tab w:val="left" w:pos="1134"/>
          <w:tab w:val="left" w:pos="1701"/>
        </w:tabs>
        <w:jc w:val="center"/>
        <w:rPr>
          <w:rFonts w:ascii="Arial" w:hAnsi="Arial" w:cs="Arial"/>
          <w:b/>
          <w:bCs/>
          <w:sz w:val="22"/>
          <w:szCs w:val="22"/>
        </w:rPr>
      </w:pPr>
    </w:p>
    <w:p w:rsidR="000F0B8B" w:rsidRDefault="000F0B8B">
      <w:pPr>
        <w:pStyle w:val="BodyText22"/>
        <w:keepNext/>
        <w:keepLines/>
        <w:jc w:val="center"/>
        <w:rPr>
          <w:rFonts w:ascii="Arial" w:hAnsi="Arial" w:cs="Arial"/>
          <w:b/>
          <w:bCs/>
          <w:sz w:val="22"/>
          <w:szCs w:val="22"/>
        </w:rPr>
      </w:pPr>
      <w:r>
        <w:rPr>
          <w:rFonts w:ascii="Arial" w:hAnsi="Arial" w:cs="Arial"/>
          <w:b/>
          <w:bCs/>
          <w:sz w:val="22"/>
          <w:szCs w:val="22"/>
        </w:rPr>
        <w:t xml:space="preserve">TERÜLETFELHASZNÁLÁSI EGYSÉGEKRE </w:t>
      </w:r>
    </w:p>
    <w:p w:rsidR="000F0B8B" w:rsidRDefault="000F0B8B">
      <w:pPr>
        <w:pStyle w:val="BodyText22"/>
        <w:keepNext/>
        <w:keepLines/>
        <w:ind w:left="567" w:hanging="567"/>
        <w:jc w:val="center"/>
        <w:rPr>
          <w:rFonts w:ascii="Arial" w:hAnsi="Arial" w:cs="Arial"/>
          <w:b/>
          <w:bCs/>
          <w:sz w:val="22"/>
          <w:szCs w:val="22"/>
        </w:rPr>
      </w:pPr>
      <w:r>
        <w:rPr>
          <w:rFonts w:ascii="Arial" w:hAnsi="Arial" w:cs="Arial"/>
          <w:b/>
          <w:bCs/>
          <w:sz w:val="22"/>
          <w:szCs w:val="22"/>
        </w:rPr>
        <w:t xml:space="preserve"> ILLETVE ÖVEZETEKRE </w:t>
      </w:r>
    </w:p>
    <w:p w:rsidR="000F0B8B" w:rsidRDefault="000F0B8B">
      <w:pPr>
        <w:pStyle w:val="BodyText22"/>
        <w:keepNext/>
        <w:keepLines/>
        <w:jc w:val="center"/>
        <w:rPr>
          <w:rFonts w:ascii="Arial" w:hAnsi="Arial" w:cs="Arial"/>
          <w:b/>
          <w:bCs/>
          <w:sz w:val="22"/>
          <w:szCs w:val="22"/>
        </w:rPr>
      </w:pPr>
      <w:r>
        <w:rPr>
          <w:rFonts w:ascii="Arial" w:hAnsi="Arial" w:cs="Arial"/>
          <w:b/>
          <w:bCs/>
          <w:sz w:val="22"/>
          <w:szCs w:val="22"/>
        </w:rPr>
        <w:t xml:space="preserve">VONATKOZÓ ELŐÍRÁSOK - </w:t>
      </w:r>
    </w:p>
    <w:p w:rsidR="000F0B8B" w:rsidRDefault="000F0B8B">
      <w:pPr>
        <w:pStyle w:val="BodyText22"/>
        <w:keepNext/>
        <w:keepLines/>
        <w:jc w:val="left"/>
        <w:rPr>
          <w:rFonts w:ascii="Arial" w:hAnsi="Arial" w:cs="Arial"/>
          <w:b/>
          <w:bCs/>
          <w:sz w:val="22"/>
          <w:szCs w:val="22"/>
        </w:rPr>
      </w:pPr>
    </w:p>
    <w:p w:rsidR="000F0B8B" w:rsidRDefault="000F0B8B">
      <w:pPr>
        <w:pStyle w:val="BodyText22"/>
        <w:keepNext/>
        <w:keepLines/>
        <w:ind w:left="567" w:hanging="567"/>
        <w:jc w:val="center"/>
        <w:rPr>
          <w:rFonts w:ascii="Arial" w:hAnsi="Arial" w:cs="Arial"/>
          <w:b/>
          <w:sz w:val="22"/>
          <w:szCs w:val="22"/>
        </w:rPr>
      </w:pPr>
      <w:r>
        <w:rPr>
          <w:rFonts w:ascii="Arial" w:hAnsi="Arial" w:cs="Arial"/>
          <w:b/>
          <w:sz w:val="22"/>
          <w:szCs w:val="22"/>
        </w:rPr>
        <w:t>BEÉPÍTÉSRE SZÁNT TERÜLETEK</w:t>
      </w:r>
    </w:p>
    <w:p w:rsidR="000F0B8B" w:rsidRDefault="000F0B8B">
      <w:pPr>
        <w:keepNext/>
        <w:keepLines/>
        <w:ind w:left="567" w:hanging="567"/>
        <w:jc w:val="center"/>
        <w:rPr>
          <w:rFonts w:ascii="Arial" w:hAnsi="Arial" w:cs="Arial"/>
          <w:b/>
          <w:bCs/>
          <w:sz w:val="22"/>
          <w:szCs w:val="22"/>
        </w:rPr>
      </w:pPr>
      <w:r>
        <w:rPr>
          <w:rFonts w:ascii="Arial" w:hAnsi="Arial" w:cs="Arial"/>
          <w:b/>
          <w:bCs/>
          <w:sz w:val="22"/>
          <w:szCs w:val="22"/>
        </w:rPr>
        <w:t>14. §</w:t>
      </w:r>
    </w:p>
    <w:p w:rsidR="000F0B8B" w:rsidRDefault="000F0B8B">
      <w:pPr>
        <w:keepNext/>
        <w:keepLines/>
        <w:ind w:left="567" w:hanging="567"/>
        <w:jc w:val="center"/>
        <w:rPr>
          <w:rFonts w:ascii="Arial" w:hAnsi="Arial" w:cs="Arial"/>
          <w:b/>
          <w:bCs/>
          <w:sz w:val="22"/>
          <w:szCs w:val="22"/>
        </w:rPr>
      </w:pPr>
    </w:p>
    <w:p w:rsidR="000F0B8B" w:rsidRDefault="000F0B8B">
      <w:pPr>
        <w:pStyle w:val="Szvegtrzsbehzssal31"/>
        <w:keepNext/>
        <w:keepLines/>
        <w:widowControl w:val="0"/>
        <w:spacing w:after="120"/>
        <w:rPr>
          <w:rFonts w:ascii="Arial" w:hAnsi="Arial" w:cs="Arial"/>
        </w:rPr>
      </w:pPr>
      <w:r>
        <w:rPr>
          <w:rFonts w:ascii="Arial" w:hAnsi="Arial" w:cs="Arial"/>
        </w:rPr>
        <w:t>(1)</w:t>
      </w:r>
      <w:r>
        <w:rPr>
          <w:rFonts w:ascii="Arial" w:hAnsi="Arial" w:cs="Arial"/>
        </w:rPr>
        <w:tab/>
        <w:t>Csongrád területén a beépítésre szánt területek használatuk általános jellege valamint sajátos építési használatuk szerint a következő területfelhasználási egységekbe sorolandók:</w:t>
      </w:r>
    </w:p>
    <w:tbl>
      <w:tblPr>
        <w:tblW w:w="0" w:type="auto"/>
        <w:tblInd w:w="630" w:type="dxa"/>
        <w:tblLayout w:type="fixed"/>
        <w:tblCellMar>
          <w:left w:w="70" w:type="dxa"/>
          <w:right w:w="70" w:type="dxa"/>
        </w:tblCellMar>
        <w:tblLook w:val="0000"/>
      </w:tblPr>
      <w:tblGrid>
        <w:gridCol w:w="2977"/>
        <w:gridCol w:w="4678"/>
        <w:gridCol w:w="956"/>
      </w:tblGrid>
      <w:tr w:rsidR="000F0B8B">
        <w:trPr>
          <w:cantSplit/>
        </w:trPr>
        <w:tc>
          <w:tcPr>
            <w:tcW w:w="8611" w:type="dxa"/>
            <w:gridSpan w:val="3"/>
            <w:tcBorders>
              <w:top w:val="single" w:sz="4" w:space="0" w:color="000000"/>
              <w:left w:val="single" w:sz="4" w:space="0" w:color="000000"/>
              <w:bottom w:val="single" w:sz="4" w:space="0" w:color="000000"/>
              <w:right w:val="single" w:sz="4" w:space="0" w:color="000000"/>
            </w:tcBorders>
            <w:shd w:val="clear" w:color="auto" w:fill="FFFFFF"/>
          </w:tcPr>
          <w:p w:rsidR="000F0B8B" w:rsidRDefault="000F0B8B">
            <w:pPr>
              <w:keepNext/>
              <w:keepLines/>
              <w:widowControl w:val="0"/>
              <w:tabs>
                <w:tab w:val="left" w:pos="1134"/>
                <w:tab w:val="left" w:pos="2552"/>
              </w:tabs>
              <w:snapToGrid w:val="0"/>
              <w:jc w:val="center"/>
              <w:rPr>
                <w:rFonts w:ascii="Arial" w:hAnsi="Arial" w:cs="Arial"/>
                <w:b/>
                <w:bCs/>
                <w:sz w:val="22"/>
                <w:szCs w:val="22"/>
              </w:rPr>
            </w:pPr>
            <w:r>
              <w:rPr>
                <w:rFonts w:ascii="Arial" w:hAnsi="Arial" w:cs="Arial"/>
                <w:b/>
                <w:bCs/>
                <w:sz w:val="22"/>
                <w:szCs w:val="22"/>
              </w:rPr>
              <w:t>Területfelhasználási egységek</w:t>
            </w:r>
          </w:p>
        </w:tc>
      </w:tr>
      <w:tr w:rsidR="000F0B8B">
        <w:trPr>
          <w:cantSplit/>
        </w:trPr>
        <w:tc>
          <w:tcPr>
            <w:tcW w:w="2977" w:type="dxa"/>
            <w:tcBorders>
              <w:top w:val="single" w:sz="4" w:space="0" w:color="000000"/>
              <w:left w:val="single" w:sz="4" w:space="0" w:color="000000"/>
              <w:bottom w:val="single" w:sz="4" w:space="0" w:color="000000"/>
            </w:tcBorders>
            <w:shd w:val="clear" w:color="auto" w:fill="FFFFFF"/>
          </w:tcPr>
          <w:p w:rsidR="000F0B8B" w:rsidRDefault="000F0B8B">
            <w:pPr>
              <w:keepNext/>
              <w:keepLines/>
              <w:widowControl w:val="0"/>
              <w:tabs>
                <w:tab w:val="left" w:pos="1134"/>
                <w:tab w:val="left" w:pos="2552"/>
              </w:tabs>
              <w:snapToGrid w:val="0"/>
              <w:jc w:val="center"/>
              <w:rPr>
                <w:rFonts w:ascii="Arial" w:hAnsi="Arial" w:cs="Arial"/>
                <w:b/>
                <w:bCs/>
                <w:sz w:val="22"/>
                <w:szCs w:val="22"/>
              </w:rPr>
            </w:pPr>
            <w:r>
              <w:rPr>
                <w:rFonts w:ascii="Arial" w:hAnsi="Arial" w:cs="Arial"/>
                <w:b/>
                <w:bCs/>
                <w:sz w:val="22"/>
                <w:szCs w:val="22"/>
              </w:rPr>
              <w:t>Általános használat szerint</w:t>
            </w:r>
          </w:p>
        </w:tc>
        <w:tc>
          <w:tcPr>
            <w:tcW w:w="5634" w:type="dxa"/>
            <w:gridSpan w:val="2"/>
            <w:tcBorders>
              <w:top w:val="single" w:sz="4" w:space="0" w:color="000000"/>
              <w:left w:val="single" w:sz="4" w:space="0" w:color="000000"/>
              <w:bottom w:val="single" w:sz="4" w:space="0" w:color="000000"/>
              <w:right w:val="single" w:sz="4" w:space="0" w:color="000000"/>
            </w:tcBorders>
            <w:shd w:val="clear" w:color="auto" w:fill="FFFFFF"/>
          </w:tcPr>
          <w:p w:rsidR="000F0B8B" w:rsidRDefault="000F0B8B">
            <w:pPr>
              <w:keepNext/>
              <w:keepLines/>
              <w:widowControl w:val="0"/>
              <w:tabs>
                <w:tab w:val="left" w:pos="1134"/>
                <w:tab w:val="left" w:pos="2552"/>
              </w:tabs>
              <w:snapToGrid w:val="0"/>
              <w:jc w:val="center"/>
              <w:rPr>
                <w:rFonts w:ascii="Arial" w:hAnsi="Arial" w:cs="Arial"/>
                <w:b/>
                <w:bCs/>
                <w:sz w:val="22"/>
                <w:szCs w:val="22"/>
              </w:rPr>
            </w:pPr>
            <w:r>
              <w:rPr>
                <w:rFonts w:ascii="Arial" w:hAnsi="Arial" w:cs="Arial"/>
                <w:b/>
                <w:bCs/>
                <w:sz w:val="22"/>
                <w:szCs w:val="22"/>
              </w:rPr>
              <w:t>Sajátos használat szerint</w:t>
            </w:r>
          </w:p>
        </w:tc>
      </w:tr>
      <w:tr w:rsidR="000F0B8B">
        <w:trPr>
          <w:cantSplit/>
        </w:trPr>
        <w:tc>
          <w:tcPr>
            <w:tcW w:w="2977" w:type="dxa"/>
            <w:tcBorders>
              <w:top w:val="single" w:sz="4" w:space="0" w:color="000000"/>
              <w:left w:val="single" w:sz="4" w:space="0" w:color="000000"/>
              <w:bottom w:val="single" w:sz="4" w:space="0" w:color="000000"/>
            </w:tcBorders>
            <w:shd w:val="clear" w:color="auto" w:fill="FFFFFF"/>
          </w:tcPr>
          <w:p w:rsidR="000F0B8B" w:rsidRDefault="000F0B8B">
            <w:pPr>
              <w:keepNext/>
              <w:keepLines/>
              <w:widowControl w:val="0"/>
              <w:tabs>
                <w:tab w:val="left" w:pos="1134"/>
                <w:tab w:val="left" w:pos="2552"/>
              </w:tabs>
              <w:snapToGrid w:val="0"/>
              <w:jc w:val="both"/>
              <w:rPr>
                <w:rFonts w:ascii="Arial" w:hAnsi="Arial" w:cs="Arial"/>
                <w:b/>
                <w:bCs/>
                <w:i/>
                <w:iCs/>
                <w:sz w:val="22"/>
                <w:szCs w:val="22"/>
              </w:rPr>
            </w:pPr>
          </w:p>
        </w:tc>
        <w:tc>
          <w:tcPr>
            <w:tcW w:w="4678" w:type="dxa"/>
            <w:tcBorders>
              <w:top w:val="single" w:sz="4" w:space="0" w:color="000000"/>
              <w:left w:val="single" w:sz="4" w:space="0" w:color="000000"/>
              <w:bottom w:val="single" w:sz="4" w:space="0" w:color="000000"/>
            </w:tcBorders>
            <w:shd w:val="clear" w:color="auto" w:fill="FFFFFF"/>
          </w:tcPr>
          <w:p w:rsidR="000F0B8B" w:rsidRDefault="000F0B8B">
            <w:pPr>
              <w:keepNext/>
              <w:keepLines/>
              <w:widowControl w:val="0"/>
              <w:tabs>
                <w:tab w:val="left" w:pos="1134"/>
                <w:tab w:val="left" w:pos="2552"/>
              </w:tabs>
              <w:snapToGrid w:val="0"/>
              <w:jc w:val="center"/>
              <w:rPr>
                <w:rFonts w:ascii="Arial" w:hAnsi="Arial" w:cs="Arial"/>
                <w:b/>
                <w:bCs/>
                <w:sz w:val="22"/>
                <w:szCs w:val="22"/>
              </w:rPr>
            </w:pPr>
            <w:r>
              <w:rPr>
                <w:rFonts w:ascii="Arial" w:hAnsi="Arial" w:cs="Arial"/>
                <w:b/>
                <w:bCs/>
                <w:sz w:val="22"/>
                <w:szCs w:val="22"/>
              </w:rPr>
              <w:t>Megnevezés</w:t>
            </w:r>
          </w:p>
        </w:tc>
        <w:tc>
          <w:tcPr>
            <w:tcW w:w="956" w:type="dxa"/>
            <w:tcBorders>
              <w:top w:val="single" w:sz="4" w:space="0" w:color="000000"/>
              <w:left w:val="single" w:sz="4" w:space="0" w:color="000000"/>
              <w:bottom w:val="single" w:sz="4" w:space="0" w:color="000000"/>
              <w:right w:val="single" w:sz="4" w:space="0" w:color="000000"/>
            </w:tcBorders>
            <w:shd w:val="clear" w:color="auto" w:fill="FFFFFF"/>
          </w:tcPr>
          <w:p w:rsidR="000F0B8B" w:rsidRDefault="000F0B8B">
            <w:pPr>
              <w:keepNext/>
              <w:keepLines/>
              <w:widowControl w:val="0"/>
              <w:tabs>
                <w:tab w:val="left" w:pos="1134"/>
                <w:tab w:val="left" w:pos="2552"/>
              </w:tabs>
              <w:snapToGrid w:val="0"/>
              <w:jc w:val="center"/>
              <w:rPr>
                <w:rFonts w:ascii="Arial" w:hAnsi="Arial" w:cs="Arial"/>
                <w:b/>
                <w:bCs/>
                <w:sz w:val="22"/>
                <w:szCs w:val="22"/>
              </w:rPr>
            </w:pPr>
            <w:r>
              <w:rPr>
                <w:rFonts w:ascii="Arial" w:hAnsi="Arial" w:cs="Arial"/>
                <w:b/>
                <w:bCs/>
                <w:sz w:val="22"/>
                <w:szCs w:val="22"/>
              </w:rPr>
              <w:t>Jel</w:t>
            </w:r>
          </w:p>
        </w:tc>
      </w:tr>
      <w:tr w:rsidR="000F0B8B">
        <w:trPr>
          <w:cantSplit/>
          <w:trHeight w:val="136"/>
        </w:trPr>
        <w:tc>
          <w:tcPr>
            <w:tcW w:w="2977" w:type="dxa"/>
            <w:tcBorders>
              <w:top w:val="single" w:sz="4" w:space="0" w:color="000000"/>
              <w:left w:val="single" w:sz="4" w:space="0" w:color="000000"/>
              <w:bottom w:val="single" w:sz="4" w:space="0" w:color="000000"/>
            </w:tcBorders>
          </w:tcPr>
          <w:p w:rsidR="000F0B8B" w:rsidRDefault="000F0B8B">
            <w:pPr>
              <w:keepNext/>
              <w:keepLines/>
              <w:widowControl w:val="0"/>
              <w:tabs>
                <w:tab w:val="left" w:pos="1134"/>
                <w:tab w:val="left" w:pos="2552"/>
              </w:tabs>
              <w:snapToGrid w:val="0"/>
              <w:spacing w:before="20" w:after="20"/>
              <w:jc w:val="both"/>
              <w:rPr>
                <w:rFonts w:ascii="Arial" w:hAnsi="Arial" w:cs="Arial"/>
                <w:sz w:val="22"/>
                <w:szCs w:val="22"/>
              </w:rPr>
            </w:pPr>
            <w:r>
              <w:rPr>
                <w:rFonts w:ascii="Arial" w:hAnsi="Arial" w:cs="Arial"/>
                <w:sz w:val="22"/>
                <w:szCs w:val="22"/>
              </w:rPr>
              <w:t>Lakóterületek</w:t>
            </w:r>
          </w:p>
        </w:tc>
        <w:tc>
          <w:tcPr>
            <w:tcW w:w="4678" w:type="dxa"/>
            <w:tcBorders>
              <w:top w:val="single" w:sz="4" w:space="0" w:color="000000"/>
              <w:left w:val="single" w:sz="4" w:space="0" w:color="000000"/>
              <w:bottom w:val="single" w:sz="4" w:space="0" w:color="000000"/>
            </w:tcBorders>
          </w:tcPr>
          <w:p w:rsidR="000F0B8B" w:rsidRDefault="000F0B8B" w:rsidP="00694364">
            <w:pPr>
              <w:pStyle w:val="BodyText22"/>
              <w:keepNext/>
              <w:keepLines/>
              <w:snapToGrid w:val="0"/>
              <w:spacing w:before="20" w:after="20"/>
              <w:ind w:left="362"/>
              <w:jc w:val="left"/>
              <w:rPr>
                <w:rFonts w:ascii="Arial" w:hAnsi="Arial" w:cs="Arial"/>
                <w:szCs w:val="22"/>
              </w:rPr>
            </w:pPr>
            <w:r>
              <w:rPr>
                <w:rFonts w:ascii="Arial" w:hAnsi="Arial" w:cs="Arial"/>
                <w:szCs w:val="22"/>
              </w:rPr>
              <w:t>Nagyvárosias lakóterületek</w:t>
            </w:r>
          </w:p>
        </w:tc>
        <w:tc>
          <w:tcPr>
            <w:tcW w:w="956" w:type="dxa"/>
            <w:tcBorders>
              <w:top w:val="single" w:sz="4" w:space="0" w:color="000000"/>
              <w:left w:val="single" w:sz="4" w:space="0" w:color="000000"/>
              <w:bottom w:val="single" w:sz="4" w:space="0" w:color="000000"/>
              <w:right w:val="single" w:sz="4" w:space="0" w:color="000000"/>
            </w:tcBorders>
          </w:tcPr>
          <w:p w:rsidR="000F0B8B" w:rsidRDefault="000F0B8B">
            <w:pPr>
              <w:keepNext/>
              <w:keepLines/>
              <w:snapToGrid w:val="0"/>
              <w:spacing w:before="20" w:after="20"/>
              <w:rPr>
                <w:rFonts w:ascii="Arial" w:hAnsi="Arial" w:cs="Arial"/>
                <w:sz w:val="22"/>
                <w:szCs w:val="22"/>
              </w:rPr>
            </w:pPr>
            <w:r>
              <w:rPr>
                <w:rFonts w:ascii="Arial" w:hAnsi="Arial" w:cs="Arial"/>
                <w:sz w:val="22"/>
                <w:szCs w:val="22"/>
              </w:rPr>
              <w:t>(Ln)</w:t>
            </w:r>
          </w:p>
        </w:tc>
      </w:tr>
      <w:tr w:rsidR="000F0B8B">
        <w:trPr>
          <w:cantSplit/>
          <w:trHeight w:val="136"/>
        </w:trPr>
        <w:tc>
          <w:tcPr>
            <w:tcW w:w="2977" w:type="dxa"/>
            <w:tcBorders>
              <w:top w:val="single" w:sz="4" w:space="0" w:color="000000"/>
              <w:left w:val="single" w:sz="4" w:space="0" w:color="000000"/>
              <w:bottom w:val="single" w:sz="4" w:space="0" w:color="000000"/>
            </w:tcBorders>
          </w:tcPr>
          <w:p w:rsidR="000F0B8B" w:rsidRDefault="000F0B8B">
            <w:pPr>
              <w:keepNext/>
              <w:keepLines/>
              <w:widowControl w:val="0"/>
              <w:tabs>
                <w:tab w:val="left" w:pos="1134"/>
                <w:tab w:val="left" w:pos="2552"/>
              </w:tabs>
              <w:snapToGrid w:val="0"/>
              <w:spacing w:before="20" w:after="20"/>
              <w:jc w:val="both"/>
              <w:rPr>
                <w:rFonts w:ascii="Arial" w:hAnsi="Arial" w:cs="Arial"/>
                <w:sz w:val="22"/>
                <w:szCs w:val="22"/>
              </w:rPr>
            </w:pPr>
          </w:p>
        </w:tc>
        <w:tc>
          <w:tcPr>
            <w:tcW w:w="4678" w:type="dxa"/>
            <w:tcBorders>
              <w:top w:val="single" w:sz="4" w:space="0" w:color="000000"/>
              <w:left w:val="single" w:sz="4" w:space="0" w:color="000000"/>
              <w:bottom w:val="single" w:sz="4" w:space="0" w:color="000000"/>
            </w:tcBorders>
          </w:tcPr>
          <w:p w:rsidR="000F0B8B" w:rsidRDefault="000F0B8B" w:rsidP="00694364">
            <w:pPr>
              <w:pStyle w:val="BodyText22"/>
              <w:keepNext/>
              <w:keepLines/>
              <w:snapToGrid w:val="0"/>
              <w:spacing w:before="20" w:after="20"/>
              <w:ind w:left="362"/>
              <w:jc w:val="left"/>
              <w:rPr>
                <w:rFonts w:ascii="Arial" w:hAnsi="Arial" w:cs="Arial"/>
                <w:szCs w:val="22"/>
              </w:rPr>
            </w:pPr>
            <w:r>
              <w:rPr>
                <w:rFonts w:ascii="Arial" w:hAnsi="Arial" w:cs="Arial"/>
                <w:szCs w:val="22"/>
              </w:rPr>
              <w:t xml:space="preserve">Kisvárosias lakóterület </w:t>
            </w:r>
          </w:p>
        </w:tc>
        <w:tc>
          <w:tcPr>
            <w:tcW w:w="956" w:type="dxa"/>
            <w:tcBorders>
              <w:top w:val="single" w:sz="4" w:space="0" w:color="000000"/>
              <w:left w:val="single" w:sz="4" w:space="0" w:color="000000"/>
              <w:bottom w:val="single" w:sz="4" w:space="0" w:color="000000"/>
              <w:right w:val="single" w:sz="4" w:space="0" w:color="000000"/>
            </w:tcBorders>
          </w:tcPr>
          <w:p w:rsidR="000F0B8B" w:rsidRDefault="000F0B8B">
            <w:pPr>
              <w:keepNext/>
              <w:keepLines/>
              <w:snapToGrid w:val="0"/>
              <w:spacing w:before="20" w:after="20"/>
              <w:rPr>
                <w:rFonts w:ascii="Arial" w:hAnsi="Arial" w:cs="Arial"/>
                <w:sz w:val="22"/>
                <w:szCs w:val="22"/>
              </w:rPr>
            </w:pPr>
            <w:r>
              <w:rPr>
                <w:rFonts w:ascii="Arial" w:hAnsi="Arial" w:cs="Arial"/>
                <w:sz w:val="22"/>
                <w:szCs w:val="22"/>
              </w:rPr>
              <w:t>(Lk)</w:t>
            </w:r>
          </w:p>
        </w:tc>
      </w:tr>
      <w:tr w:rsidR="000F0B8B">
        <w:trPr>
          <w:cantSplit/>
          <w:trHeight w:val="136"/>
        </w:trPr>
        <w:tc>
          <w:tcPr>
            <w:tcW w:w="2977" w:type="dxa"/>
            <w:tcBorders>
              <w:top w:val="single" w:sz="4" w:space="0" w:color="000000"/>
              <w:left w:val="single" w:sz="4" w:space="0" w:color="000000"/>
              <w:bottom w:val="single" w:sz="4" w:space="0" w:color="000000"/>
            </w:tcBorders>
          </w:tcPr>
          <w:p w:rsidR="000F0B8B" w:rsidRDefault="000F0B8B">
            <w:pPr>
              <w:widowControl w:val="0"/>
              <w:tabs>
                <w:tab w:val="left" w:pos="1134"/>
                <w:tab w:val="left" w:pos="2552"/>
              </w:tabs>
              <w:snapToGrid w:val="0"/>
              <w:spacing w:before="20" w:after="20"/>
              <w:jc w:val="both"/>
              <w:rPr>
                <w:rFonts w:ascii="Arial" w:hAnsi="Arial" w:cs="Arial"/>
                <w:sz w:val="22"/>
                <w:szCs w:val="22"/>
              </w:rPr>
            </w:pPr>
          </w:p>
        </w:tc>
        <w:tc>
          <w:tcPr>
            <w:tcW w:w="4678" w:type="dxa"/>
            <w:tcBorders>
              <w:top w:val="single" w:sz="4" w:space="0" w:color="000000"/>
              <w:left w:val="single" w:sz="4" w:space="0" w:color="000000"/>
              <w:bottom w:val="single" w:sz="4" w:space="0" w:color="000000"/>
            </w:tcBorders>
          </w:tcPr>
          <w:p w:rsidR="000F0B8B" w:rsidRDefault="000F0B8B" w:rsidP="00694364">
            <w:pPr>
              <w:pStyle w:val="BodyText22"/>
              <w:snapToGrid w:val="0"/>
              <w:spacing w:before="20" w:after="20"/>
              <w:ind w:left="362"/>
              <w:jc w:val="left"/>
              <w:rPr>
                <w:rFonts w:ascii="Arial" w:hAnsi="Arial" w:cs="Arial"/>
                <w:szCs w:val="22"/>
              </w:rPr>
            </w:pPr>
            <w:r>
              <w:rPr>
                <w:rFonts w:ascii="Arial" w:hAnsi="Arial" w:cs="Arial"/>
                <w:szCs w:val="22"/>
              </w:rPr>
              <w:t>Mezővárosi jellegű kisvárosias lakóterület</w:t>
            </w:r>
          </w:p>
        </w:tc>
        <w:tc>
          <w:tcPr>
            <w:tcW w:w="956" w:type="dxa"/>
            <w:tcBorders>
              <w:top w:val="single" w:sz="4" w:space="0" w:color="000000"/>
              <w:left w:val="single" w:sz="4" w:space="0" w:color="000000"/>
              <w:bottom w:val="single" w:sz="4" w:space="0" w:color="000000"/>
              <w:right w:val="single" w:sz="4" w:space="0" w:color="000000"/>
            </w:tcBorders>
          </w:tcPr>
          <w:p w:rsidR="000F0B8B" w:rsidRDefault="000F0B8B">
            <w:pPr>
              <w:snapToGrid w:val="0"/>
              <w:spacing w:before="20" w:after="20"/>
              <w:rPr>
                <w:rFonts w:ascii="Arial" w:hAnsi="Arial" w:cs="Arial"/>
                <w:sz w:val="22"/>
                <w:szCs w:val="22"/>
              </w:rPr>
            </w:pPr>
            <w:r>
              <w:rPr>
                <w:rFonts w:ascii="Arial" w:hAnsi="Arial" w:cs="Arial"/>
                <w:sz w:val="22"/>
                <w:szCs w:val="22"/>
              </w:rPr>
              <w:t>(Lkm)</w:t>
            </w:r>
          </w:p>
        </w:tc>
      </w:tr>
      <w:tr w:rsidR="000F0B8B">
        <w:trPr>
          <w:cantSplit/>
          <w:trHeight w:val="136"/>
        </w:trPr>
        <w:tc>
          <w:tcPr>
            <w:tcW w:w="2977" w:type="dxa"/>
            <w:tcBorders>
              <w:top w:val="single" w:sz="4" w:space="0" w:color="000000"/>
              <w:left w:val="single" w:sz="4" w:space="0" w:color="000000"/>
              <w:bottom w:val="single" w:sz="4" w:space="0" w:color="000000"/>
            </w:tcBorders>
          </w:tcPr>
          <w:p w:rsidR="000F0B8B" w:rsidRDefault="000F0B8B">
            <w:pPr>
              <w:widowControl w:val="0"/>
              <w:tabs>
                <w:tab w:val="left" w:pos="1134"/>
                <w:tab w:val="left" w:pos="2552"/>
              </w:tabs>
              <w:snapToGrid w:val="0"/>
              <w:spacing w:before="20" w:after="20"/>
              <w:jc w:val="both"/>
              <w:rPr>
                <w:rFonts w:ascii="Arial" w:hAnsi="Arial" w:cs="Arial"/>
                <w:sz w:val="22"/>
                <w:szCs w:val="22"/>
              </w:rPr>
            </w:pPr>
          </w:p>
        </w:tc>
        <w:tc>
          <w:tcPr>
            <w:tcW w:w="4678" w:type="dxa"/>
            <w:tcBorders>
              <w:top w:val="single" w:sz="4" w:space="0" w:color="000000"/>
              <w:left w:val="single" w:sz="4" w:space="0" w:color="000000"/>
              <w:bottom w:val="single" w:sz="4" w:space="0" w:color="000000"/>
            </w:tcBorders>
          </w:tcPr>
          <w:p w:rsidR="000F0B8B" w:rsidRDefault="000F0B8B" w:rsidP="00694364">
            <w:pPr>
              <w:pStyle w:val="BodyText22"/>
              <w:snapToGrid w:val="0"/>
              <w:spacing w:before="20" w:after="20"/>
              <w:ind w:left="362"/>
              <w:jc w:val="left"/>
              <w:rPr>
                <w:rFonts w:ascii="Arial" w:hAnsi="Arial" w:cs="Arial"/>
                <w:szCs w:val="22"/>
              </w:rPr>
            </w:pPr>
            <w:r>
              <w:rPr>
                <w:rFonts w:ascii="Arial" w:hAnsi="Arial" w:cs="Arial"/>
                <w:szCs w:val="22"/>
              </w:rPr>
              <w:t>Kertvárosias lakóterület</w:t>
            </w:r>
          </w:p>
        </w:tc>
        <w:tc>
          <w:tcPr>
            <w:tcW w:w="956" w:type="dxa"/>
            <w:tcBorders>
              <w:top w:val="single" w:sz="4" w:space="0" w:color="000000"/>
              <w:left w:val="single" w:sz="4" w:space="0" w:color="000000"/>
              <w:bottom w:val="single" w:sz="4" w:space="0" w:color="000000"/>
              <w:right w:val="single" w:sz="4" w:space="0" w:color="000000"/>
            </w:tcBorders>
          </w:tcPr>
          <w:p w:rsidR="000F0B8B" w:rsidRDefault="000F0B8B">
            <w:pPr>
              <w:snapToGrid w:val="0"/>
              <w:spacing w:before="20" w:after="20"/>
              <w:rPr>
                <w:rFonts w:ascii="Arial" w:hAnsi="Arial" w:cs="Arial"/>
                <w:sz w:val="22"/>
                <w:szCs w:val="22"/>
              </w:rPr>
            </w:pPr>
            <w:r>
              <w:rPr>
                <w:rFonts w:ascii="Arial" w:hAnsi="Arial" w:cs="Arial"/>
                <w:sz w:val="22"/>
                <w:szCs w:val="22"/>
              </w:rPr>
              <w:t>(Lke)</w:t>
            </w:r>
          </w:p>
        </w:tc>
      </w:tr>
      <w:tr w:rsidR="000F0B8B">
        <w:trPr>
          <w:cantSplit/>
        </w:trPr>
        <w:tc>
          <w:tcPr>
            <w:tcW w:w="2977" w:type="dxa"/>
            <w:tcBorders>
              <w:top w:val="single" w:sz="4" w:space="0" w:color="000000"/>
              <w:left w:val="single" w:sz="4" w:space="0" w:color="000000"/>
              <w:bottom w:val="single" w:sz="4" w:space="0" w:color="000000"/>
            </w:tcBorders>
          </w:tcPr>
          <w:p w:rsidR="000F0B8B" w:rsidRDefault="000F0B8B">
            <w:pPr>
              <w:widowControl w:val="0"/>
              <w:tabs>
                <w:tab w:val="left" w:pos="1134"/>
                <w:tab w:val="left" w:pos="2552"/>
              </w:tabs>
              <w:snapToGrid w:val="0"/>
              <w:spacing w:before="20" w:after="20"/>
              <w:jc w:val="both"/>
              <w:rPr>
                <w:rFonts w:ascii="Arial" w:hAnsi="Arial" w:cs="Arial"/>
                <w:sz w:val="22"/>
                <w:szCs w:val="22"/>
              </w:rPr>
            </w:pPr>
          </w:p>
        </w:tc>
        <w:tc>
          <w:tcPr>
            <w:tcW w:w="4678" w:type="dxa"/>
            <w:tcBorders>
              <w:top w:val="single" w:sz="4" w:space="0" w:color="000000"/>
              <w:left w:val="single" w:sz="4" w:space="0" w:color="000000"/>
              <w:bottom w:val="single" w:sz="4" w:space="0" w:color="000000"/>
            </w:tcBorders>
          </w:tcPr>
          <w:p w:rsidR="000F0B8B" w:rsidRDefault="000F0B8B" w:rsidP="00694364">
            <w:pPr>
              <w:pStyle w:val="BodyText22"/>
              <w:snapToGrid w:val="0"/>
              <w:spacing w:before="20" w:after="20"/>
              <w:ind w:left="362"/>
              <w:jc w:val="left"/>
              <w:rPr>
                <w:rFonts w:ascii="Arial" w:hAnsi="Arial" w:cs="Arial"/>
                <w:szCs w:val="22"/>
              </w:rPr>
            </w:pPr>
            <w:r>
              <w:rPr>
                <w:rFonts w:ascii="Arial" w:hAnsi="Arial" w:cs="Arial"/>
                <w:szCs w:val="22"/>
              </w:rPr>
              <w:t>Falusias lakóterület</w:t>
            </w:r>
          </w:p>
        </w:tc>
        <w:tc>
          <w:tcPr>
            <w:tcW w:w="956" w:type="dxa"/>
            <w:tcBorders>
              <w:top w:val="single" w:sz="4" w:space="0" w:color="000000"/>
              <w:left w:val="single" w:sz="4" w:space="0" w:color="000000"/>
              <w:bottom w:val="single" w:sz="4" w:space="0" w:color="000000"/>
              <w:right w:val="single" w:sz="4" w:space="0" w:color="000000"/>
            </w:tcBorders>
          </w:tcPr>
          <w:p w:rsidR="000F0B8B" w:rsidRDefault="000F0B8B">
            <w:pPr>
              <w:snapToGrid w:val="0"/>
              <w:spacing w:before="20" w:after="20"/>
              <w:rPr>
                <w:rFonts w:ascii="Arial" w:hAnsi="Arial" w:cs="Arial"/>
                <w:sz w:val="22"/>
                <w:szCs w:val="22"/>
              </w:rPr>
            </w:pPr>
            <w:r>
              <w:rPr>
                <w:rFonts w:ascii="Arial" w:hAnsi="Arial" w:cs="Arial"/>
                <w:sz w:val="22"/>
                <w:szCs w:val="22"/>
              </w:rPr>
              <w:t>(Lf)</w:t>
            </w:r>
          </w:p>
        </w:tc>
      </w:tr>
      <w:tr w:rsidR="000F0B8B">
        <w:trPr>
          <w:cantSplit/>
        </w:trPr>
        <w:tc>
          <w:tcPr>
            <w:tcW w:w="2977" w:type="dxa"/>
            <w:tcBorders>
              <w:top w:val="single" w:sz="4" w:space="0" w:color="000000"/>
              <w:left w:val="single" w:sz="4" w:space="0" w:color="000000"/>
              <w:bottom w:val="single" w:sz="4" w:space="0" w:color="000000"/>
            </w:tcBorders>
          </w:tcPr>
          <w:p w:rsidR="000F0B8B" w:rsidRDefault="000F0B8B">
            <w:pPr>
              <w:widowControl w:val="0"/>
              <w:tabs>
                <w:tab w:val="left" w:pos="1134"/>
                <w:tab w:val="left" w:pos="2552"/>
              </w:tabs>
              <w:snapToGrid w:val="0"/>
              <w:spacing w:before="20" w:after="20"/>
              <w:jc w:val="both"/>
              <w:rPr>
                <w:rFonts w:ascii="Arial" w:hAnsi="Arial" w:cs="Arial"/>
                <w:sz w:val="22"/>
                <w:szCs w:val="22"/>
              </w:rPr>
            </w:pPr>
          </w:p>
        </w:tc>
        <w:tc>
          <w:tcPr>
            <w:tcW w:w="4678" w:type="dxa"/>
            <w:tcBorders>
              <w:top w:val="single" w:sz="4" w:space="0" w:color="000000"/>
              <w:left w:val="single" w:sz="4" w:space="0" w:color="000000"/>
              <w:bottom w:val="single" w:sz="4" w:space="0" w:color="000000"/>
            </w:tcBorders>
          </w:tcPr>
          <w:p w:rsidR="000F0B8B" w:rsidRDefault="000F0B8B" w:rsidP="00694364">
            <w:pPr>
              <w:pStyle w:val="BodyText22"/>
              <w:snapToGrid w:val="0"/>
              <w:spacing w:before="20" w:after="20"/>
              <w:ind w:left="362"/>
              <w:jc w:val="left"/>
              <w:rPr>
                <w:rFonts w:ascii="Arial" w:hAnsi="Arial" w:cs="Arial"/>
                <w:szCs w:val="22"/>
              </w:rPr>
            </w:pPr>
            <w:r>
              <w:rPr>
                <w:rFonts w:ascii="Arial" w:hAnsi="Arial" w:cs="Arial"/>
                <w:szCs w:val="22"/>
              </w:rPr>
              <w:t>Halmazos falusias lakóterület</w:t>
            </w:r>
          </w:p>
        </w:tc>
        <w:tc>
          <w:tcPr>
            <w:tcW w:w="956" w:type="dxa"/>
            <w:tcBorders>
              <w:top w:val="single" w:sz="4" w:space="0" w:color="000000"/>
              <w:left w:val="single" w:sz="4" w:space="0" w:color="000000"/>
              <w:bottom w:val="single" w:sz="4" w:space="0" w:color="000000"/>
              <w:right w:val="single" w:sz="4" w:space="0" w:color="000000"/>
            </w:tcBorders>
          </w:tcPr>
          <w:p w:rsidR="000F0B8B" w:rsidRDefault="000F0B8B">
            <w:pPr>
              <w:snapToGrid w:val="0"/>
              <w:spacing w:before="20" w:after="20"/>
              <w:rPr>
                <w:rFonts w:ascii="Arial" w:hAnsi="Arial" w:cs="Arial"/>
                <w:sz w:val="22"/>
                <w:szCs w:val="22"/>
              </w:rPr>
            </w:pPr>
            <w:r>
              <w:rPr>
                <w:rFonts w:ascii="Arial" w:hAnsi="Arial" w:cs="Arial"/>
                <w:sz w:val="22"/>
                <w:szCs w:val="22"/>
              </w:rPr>
              <w:t>(Lfh)</w:t>
            </w:r>
          </w:p>
        </w:tc>
      </w:tr>
      <w:tr w:rsidR="000F0B8B">
        <w:trPr>
          <w:cantSplit/>
          <w:trHeight w:val="136"/>
        </w:trPr>
        <w:tc>
          <w:tcPr>
            <w:tcW w:w="2977" w:type="dxa"/>
            <w:tcBorders>
              <w:top w:val="single" w:sz="4" w:space="0" w:color="000000"/>
              <w:left w:val="single" w:sz="4" w:space="0" w:color="000000"/>
              <w:bottom w:val="single" w:sz="4" w:space="0" w:color="000000"/>
            </w:tcBorders>
          </w:tcPr>
          <w:p w:rsidR="000F0B8B" w:rsidRDefault="000F0B8B">
            <w:pPr>
              <w:widowControl w:val="0"/>
              <w:tabs>
                <w:tab w:val="left" w:pos="1134"/>
                <w:tab w:val="left" w:pos="2552"/>
              </w:tabs>
              <w:snapToGrid w:val="0"/>
              <w:spacing w:before="20" w:after="20"/>
              <w:jc w:val="both"/>
              <w:rPr>
                <w:rFonts w:ascii="Arial" w:hAnsi="Arial" w:cs="Arial"/>
                <w:sz w:val="22"/>
                <w:szCs w:val="22"/>
              </w:rPr>
            </w:pPr>
            <w:r>
              <w:rPr>
                <w:rFonts w:ascii="Arial" w:hAnsi="Arial" w:cs="Arial"/>
                <w:sz w:val="22"/>
                <w:szCs w:val="22"/>
              </w:rPr>
              <w:t>Vegyes területek</w:t>
            </w:r>
          </w:p>
        </w:tc>
        <w:tc>
          <w:tcPr>
            <w:tcW w:w="4678" w:type="dxa"/>
            <w:tcBorders>
              <w:top w:val="single" w:sz="4" w:space="0" w:color="000000"/>
              <w:left w:val="single" w:sz="4" w:space="0" w:color="000000"/>
              <w:bottom w:val="single" w:sz="4" w:space="0" w:color="000000"/>
            </w:tcBorders>
          </w:tcPr>
          <w:p w:rsidR="000F0B8B" w:rsidRDefault="000F0B8B" w:rsidP="00694364">
            <w:pPr>
              <w:pStyle w:val="BodyText22"/>
              <w:snapToGrid w:val="0"/>
              <w:spacing w:before="20" w:after="20"/>
              <w:ind w:left="362"/>
              <w:jc w:val="left"/>
              <w:rPr>
                <w:rFonts w:ascii="Arial" w:hAnsi="Arial" w:cs="Arial"/>
                <w:szCs w:val="22"/>
              </w:rPr>
            </w:pPr>
            <w:r>
              <w:rPr>
                <w:rFonts w:ascii="Arial" w:hAnsi="Arial" w:cs="Arial"/>
                <w:szCs w:val="22"/>
              </w:rPr>
              <w:t>Településközpont vegyes terület</w:t>
            </w:r>
          </w:p>
        </w:tc>
        <w:tc>
          <w:tcPr>
            <w:tcW w:w="956" w:type="dxa"/>
            <w:tcBorders>
              <w:top w:val="single" w:sz="4" w:space="0" w:color="000000"/>
              <w:left w:val="single" w:sz="4" w:space="0" w:color="000000"/>
              <w:bottom w:val="single" w:sz="4" w:space="0" w:color="000000"/>
              <w:right w:val="single" w:sz="4" w:space="0" w:color="000000"/>
            </w:tcBorders>
          </w:tcPr>
          <w:p w:rsidR="000F0B8B" w:rsidRDefault="000F0B8B">
            <w:pPr>
              <w:snapToGrid w:val="0"/>
              <w:spacing w:before="20" w:after="20"/>
              <w:rPr>
                <w:rFonts w:ascii="Arial" w:hAnsi="Arial" w:cs="Arial"/>
                <w:sz w:val="22"/>
                <w:szCs w:val="22"/>
              </w:rPr>
            </w:pPr>
            <w:r>
              <w:rPr>
                <w:rFonts w:ascii="Arial" w:hAnsi="Arial" w:cs="Arial"/>
                <w:sz w:val="22"/>
                <w:szCs w:val="22"/>
              </w:rPr>
              <w:t>(Vt)</w:t>
            </w:r>
          </w:p>
        </w:tc>
      </w:tr>
      <w:tr w:rsidR="000F0B8B">
        <w:trPr>
          <w:cantSplit/>
          <w:trHeight w:val="136"/>
        </w:trPr>
        <w:tc>
          <w:tcPr>
            <w:tcW w:w="2977" w:type="dxa"/>
            <w:tcBorders>
              <w:top w:val="single" w:sz="4" w:space="0" w:color="000000"/>
              <w:left w:val="single" w:sz="4" w:space="0" w:color="000000"/>
              <w:bottom w:val="single" w:sz="4" w:space="0" w:color="000000"/>
            </w:tcBorders>
          </w:tcPr>
          <w:p w:rsidR="000F0B8B" w:rsidRDefault="000F0B8B">
            <w:pPr>
              <w:widowControl w:val="0"/>
              <w:tabs>
                <w:tab w:val="left" w:pos="1134"/>
                <w:tab w:val="left" w:pos="2552"/>
              </w:tabs>
              <w:snapToGrid w:val="0"/>
              <w:spacing w:before="20" w:after="20"/>
              <w:jc w:val="both"/>
              <w:rPr>
                <w:rFonts w:ascii="Arial" w:hAnsi="Arial" w:cs="Arial"/>
                <w:sz w:val="22"/>
                <w:szCs w:val="22"/>
              </w:rPr>
            </w:pPr>
          </w:p>
        </w:tc>
        <w:tc>
          <w:tcPr>
            <w:tcW w:w="4678" w:type="dxa"/>
            <w:tcBorders>
              <w:top w:val="single" w:sz="4" w:space="0" w:color="000000"/>
              <w:left w:val="single" w:sz="4" w:space="0" w:color="000000"/>
              <w:bottom w:val="single" w:sz="4" w:space="0" w:color="000000"/>
            </w:tcBorders>
          </w:tcPr>
          <w:p w:rsidR="000F0B8B" w:rsidRDefault="000F0B8B" w:rsidP="00694364">
            <w:pPr>
              <w:pStyle w:val="BlockText1"/>
              <w:snapToGrid w:val="0"/>
              <w:spacing w:before="20" w:after="20"/>
              <w:ind w:left="362"/>
              <w:jc w:val="left"/>
              <w:rPr>
                <w:rFonts w:ascii="Arial" w:hAnsi="Arial" w:cs="Arial"/>
                <w:sz w:val="20"/>
                <w:szCs w:val="22"/>
              </w:rPr>
            </w:pPr>
            <w:r>
              <w:rPr>
                <w:rFonts w:ascii="Arial" w:hAnsi="Arial" w:cs="Arial"/>
                <w:sz w:val="20"/>
                <w:szCs w:val="22"/>
              </w:rPr>
              <w:t xml:space="preserve">Központi vegyes terület </w:t>
            </w:r>
          </w:p>
        </w:tc>
        <w:tc>
          <w:tcPr>
            <w:tcW w:w="956" w:type="dxa"/>
            <w:tcBorders>
              <w:top w:val="single" w:sz="4" w:space="0" w:color="000000"/>
              <w:left w:val="single" w:sz="4" w:space="0" w:color="000000"/>
              <w:bottom w:val="single" w:sz="4" w:space="0" w:color="000000"/>
              <w:right w:val="single" w:sz="4" w:space="0" w:color="000000"/>
            </w:tcBorders>
          </w:tcPr>
          <w:p w:rsidR="000F0B8B" w:rsidRDefault="000F0B8B">
            <w:pPr>
              <w:snapToGrid w:val="0"/>
              <w:spacing w:before="20" w:after="20"/>
              <w:rPr>
                <w:rFonts w:ascii="Arial" w:hAnsi="Arial" w:cs="Arial"/>
                <w:sz w:val="22"/>
                <w:szCs w:val="22"/>
              </w:rPr>
            </w:pPr>
            <w:r>
              <w:rPr>
                <w:rFonts w:ascii="Arial" w:hAnsi="Arial" w:cs="Arial"/>
                <w:sz w:val="22"/>
                <w:szCs w:val="22"/>
              </w:rPr>
              <w:t>(Vk)</w:t>
            </w:r>
          </w:p>
        </w:tc>
      </w:tr>
      <w:tr w:rsidR="000F0B8B">
        <w:trPr>
          <w:cantSplit/>
        </w:trPr>
        <w:tc>
          <w:tcPr>
            <w:tcW w:w="2977" w:type="dxa"/>
            <w:tcBorders>
              <w:top w:val="single" w:sz="4" w:space="0" w:color="000000"/>
              <w:left w:val="single" w:sz="4" w:space="0" w:color="000000"/>
              <w:bottom w:val="single" w:sz="4" w:space="0" w:color="000000"/>
            </w:tcBorders>
          </w:tcPr>
          <w:p w:rsidR="000F0B8B" w:rsidRDefault="000F0B8B">
            <w:pPr>
              <w:widowControl w:val="0"/>
              <w:tabs>
                <w:tab w:val="left" w:pos="1134"/>
                <w:tab w:val="left" w:pos="2552"/>
              </w:tabs>
              <w:snapToGrid w:val="0"/>
              <w:spacing w:before="20" w:after="20"/>
              <w:jc w:val="both"/>
              <w:rPr>
                <w:rFonts w:ascii="Arial" w:hAnsi="Arial" w:cs="Arial"/>
                <w:sz w:val="22"/>
                <w:szCs w:val="22"/>
              </w:rPr>
            </w:pPr>
            <w:r>
              <w:rPr>
                <w:rFonts w:ascii="Arial" w:hAnsi="Arial" w:cs="Arial"/>
                <w:sz w:val="22"/>
                <w:szCs w:val="22"/>
              </w:rPr>
              <w:t>Gazdasági területek:</w:t>
            </w:r>
          </w:p>
        </w:tc>
        <w:tc>
          <w:tcPr>
            <w:tcW w:w="4678" w:type="dxa"/>
            <w:tcBorders>
              <w:top w:val="single" w:sz="4" w:space="0" w:color="000000"/>
              <w:left w:val="single" w:sz="4" w:space="0" w:color="000000"/>
              <w:bottom w:val="single" w:sz="4" w:space="0" w:color="000000"/>
            </w:tcBorders>
          </w:tcPr>
          <w:p w:rsidR="000F0B8B" w:rsidRDefault="000F0B8B" w:rsidP="00694364">
            <w:pPr>
              <w:pStyle w:val="BodyText22"/>
              <w:snapToGrid w:val="0"/>
              <w:spacing w:before="20" w:after="20"/>
              <w:ind w:left="362"/>
              <w:jc w:val="left"/>
              <w:rPr>
                <w:rFonts w:ascii="Arial" w:hAnsi="Arial" w:cs="Arial"/>
                <w:szCs w:val="22"/>
              </w:rPr>
            </w:pPr>
            <w:r>
              <w:rPr>
                <w:rFonts w:ascii="Arial" w:hAnsi="Arial" w:cs="Arial"/>
                <w:szCs w:val="22"/>
              </w:rPr>
              <w:t>Kereskedelmi, szolgáltató gazdasági terület</w:t>
            </w:r>
          </w:p>
        </w:tc>
        <w:tc>
          <w:tcPr>
            <w:tcW w:w="956" w:type="dxa"/>
            <w:tcBorders>
              <w:top w:val="single" w:sz="4" w:space="0" w:color="000000"/>
              <w:left w:val="single" w:sz="4" w:space="0" w:color="000000"/>
              <w:bottom w:val="single" w:sz="4" w:space="0" w:color="000000"/>
              <w:right w:val="single" w:sz="4" w:space="0" w:color="000000"/>
            </w:tcBorders>
          </w:tcPr>
          <w:p w:rsidR="000F0B8B" w:rsidRDefault="000F0B8B">
            <w:pPr>
              <w:snapToGrid w:val="0"/>
              <w:spacing w:before="20" w:after="20"/>
              <w:rPr>
                <w:rFonts w:ascii="Arial" w:hAnsi="Arial" w:cs="Arial"/>
                <w:sz w:val="22"/>
                <w:szCs w:val="22"/>
              </w:rPr>
            </w:pPr>
            <w:r>
              <w:rPr>
                <w:rFonts w:ascii="Arial" w:hAnsi="Arial" w:cs="Arial"/>
                <w:sz w:val="22"/>
                <w:szCs w:val="22"/>
              </w:rPr>
              <w:t>(Gksz)</w:t>
            </w:r>
          </w:p>
        </w:tc>
      </w:tr>
      <w:tr w:rsidR="000F0B8B">
        <w:trPr>
          <w:cantSplit/>
        </w:trPr>
        <w:tc>
          <w:tcPr>
            <w:tcW w:w="2977" w:type="dxa"/>
            <w:tcBorders>
              <w:top w:val="single" w:sz="4" w:space="0" w:color="000000"/>
              <w:left w:val="single" w:sz="4" w:space="0" w:color="000000"/>
              <w:bottom w:val="single" w:sz="4" w:space="0" w:color="000000"/>
            </w:tcBorders>
          </w:tcPr>
          <w:p w:rsidR="000F0B8B" w:rsidRDefault="000F0B8B">
            <w:pPr>
              <w:widowControl w:val="0"/>
              <w:tabs>
                <w:tab w:val="left" w:pos="1134"/>
                <w:tab w:val="left" w:pos="2552"/>
              </w:tabs>
              <w:snapToGrid w:val="0"/>
              <w:spacing w:before="20" w:after="20"/>
              <w:jc w:val="both"/>
              <w:rPr>
                <w:rFonts w:ascii="Arial" w:hAnsi="Arial" w:cs="Arial"/>
                <w:sz w:val="22"/>
                <w:szCs w:val="22"/>
              </w:rPr>
            </w:pPr>
          </w:p>
        </w:tc>
        <w:tc>
          <w:tcPr>
            <w:tcW w:w="4678" w:type="dxa"/>
            <w:tcBorders>
              <w:top w:val="single" w:sz="4" w:space="0" w:color="000000"/>
              <w:left w:val="single" w:sz="4" w:space="0" w:color="000000"/>
              <w:bottom w:val="single" w:sz="4" w:space="0" w:color="000000"/>
            </w:tcBorders>
          </w:tcPr>
          <w:p w:rsidR="000F0B8B" w:rsidRDefault="000F0B8B" w:rsidP="00694364">
            <w:pPr>
              <w:pStyle w:val="BodyText22"/>
              <w:snapToGrid w:val="0"/>
              <w:spacing w:before="20" w:after="20"/>
              <w:ind w:left="362"/>
              <w:jc w:val="left"/>
              <w:rPr>
                <w:rFonts w:ascii="Arial" w:hAnsi="Arial" w:cs="Arial"/>
                <w:szCs w:val="22"/>
              </w:rPr>
            </w:pPr>
            <w:r>
              <w:rPr>
                <w:rFonts w:ascii="Arial" w:hAnsi="Arial" w:cs="Arial"/>
                <w:szCs w:val="22"/>
              </w:rPr>
              <w:t>Ipari gazdasági terület</w:t>
            </w:r>
          </w:p>
        </w:tc>
        <w:tc>
          <w:tcPr>
            <w:tcW w:w="956" w:type="dxa"/>
            <w:tcBorders>
              <w:top w:val="single" w:sz="4" w:space="0" w:color="000000"/>
              <w:left w:val="single" w:sz="4" w:space="0" w:color="000000"/>
              <w:bottom w:val="single" w:sz="4" w:space="0" w:color="000000"/>
              <w:right w:val="single" w:sz="4" w:space="0" w:color="000000"/>
            </w:tcBorders>
          </w:tcPr>
          <w:p w:rsidR="000F0B8B" w:rsidRDefault="000F0B8B">
            <w:pPr>
              <w:snapToGrid w:val="0"/>
              <w:spacing w:before="20" w:after="20"/>
              <w:rPr>
                <w:rFonts w:ascii="Arial" w:hAnsi="Arial" w:cs="Arial"/>
                <w:sz w:val="22"/>
                <w:szCs w:val="22"/>
              </w:rPr>
            </w:pPr>
            <w:r>
              <w:rPr>
                <w:rFonts w:ascii="Arial" w:hAnsi="Arial" w:cs="Arial"/>
                <w:sz w:val="22"/>
                <w:szCs w:val="22"/>
              </w:rPr>
              <w:t>(Gip)</w:t>
            </w:r>
          </w:p>
        </w:tc>
      </w:tr>
      <w:tr w:rsidR="000F0B8B">
        <w:trPr>
          <w:cantSplit/>
        </w:trPr>
        <w:tc>
          <w:tcPr>
            <w:tcW w:w="2977" w:type="dxa"/>
            <w:tcBorders>
              <w:top w:val="single" w:sz="4" w:space="0" w:color="000000"/>
              <w:left w:val="single" w:sz="4" w:space="0" w:color="000000"/>
              <w:bottom w:val="single" w:sz="4" w:space="0" w:color="000000"/>
            </w:tcBorders>
          </w:tcPr>
          <w:p w:rsidR="000F0B8B" w:rsidRDefault="000F0B8B">
            <w:pPr>
              <w:widowControl w:val="0"/>
              <w:tabs>
                <w:tab w:val="left" w:pos="1134"/>
                <w:tab w:val="left" w:pos="2552"/>
              </w:tabs>
              <w:snapToGrid w:val="0"/>
              <w:spacing w:before="20" w:after="20"/>
              <w:jc w:val="both"/>
              <w:rPr>
                <w:rFonts w:ascii="Arial" w:hAnsi="Arial" w:cs="Arial"/>
                <w:sz w:val="22"/>
                <w:szCs w:val="22"/>
              </w:rPr>
            </w:pPr>
          </w:p>
        </w:tc>
        <w:tc>
          <w:tcPr>
            <w:tcW w:w="4678" w:type="dxa"/>
            <w:tcBorders>
              <w:top w:val="single" w:sz="4" w:space="0" w:color="000000"/>
              <w:left w:val="single" w:sz="4" w:space="0" w:color="000000"/>
              <w:bottom w:val="single" w:sz="4" w:space="0" w:color="000000"/>
            </w:tcBorders>
          </w:tcPr>
          <w:p w:rsidR="000F0B8B" w:rsidRDefault="000F0B8B" w:rsidP="00694364">
            <w:pPr>
              <w:pStyle w:val="BlockText1"/>
              <w:snapToGrid w:val="0"/>
              <w:spacing w:before="20" w:after="20"/>
              <w:ind w:left="362"/>
              <w:jc w:val="left"/>
              <w:rPr>
                <w:rFonts w:ascii="Arial" w:hAnsi="Arial" w:cs="Arial"/>
                <w:sz w:val="20"/>
                <w:szCs w:val="22"/>
              </w:rPr>
            </w:pPr>
            <w:r>
              <w:rPr>
                <w:rFonts w:ascii="Arial" w:hAnsi="Arial" w:cs="Arial"/>
                <w:sz w:val="20"/>
                <w:szCs w:val="22"/>
              </w:rPr>
              <w:t>Mezőgazdasági üzemi gazdasági terület</w:t>
            </w:r>
          </w:p>
        </w:tc>
        <w:tc>
          <w:tcPr>
            <w:tcW w:w="956" w:type="dxa"/>
            <w:tcBorders>
              <w:top w:val="single" w:sz="4" w:space="0" w:color="000000"/>
              <w:left w:val="single" w:sz="4" w:space="0" w:color="000000"/>
              <w:bottom w:val="single" w:sz="4" w:space="0" w:color="000000"/>
              <w:right w:val="single" w:sz="4" w:space="0" w:color="000000"/>
            </w:tcBorders>
          </w:tcPr>
          <w:p w:rsidR="000F0B8B" w:rsidRDefault="000F0B8B">
            <w:pPr>
              <w:snapToGrid w:val="0"/>
              <w:spacing w:before="20" w:after="20"/>
              <w:rPr>
                <w:rFonts w:ascii="Arial" w:hAnsi="Arial" w:cs="Arial"/>
                <w:sz w:val="22"/>
                <w:szCs w:val="22"/>
              </w:rPr>
            </w:pPr>
            <w:r>
              <w:rPr>
                <w:rFonts w:ascii="Arial" w:hAnsi="Arial" w:cs="Arial"/>
                <w:sz w:val="22"/>
                <w:szCs w:val="22"/>
              </w:rPr>
              <w:t>(Gmü)</w:t>
            </w:r>
          </w:p>
        </w:tc>
      </w:tr>
      <w:tr w:rsidR="000F0B8B">
        <w:trPr>
          <w:cantSplit/>
        </w:trPr>
        <w:tc>
          <w:tcPr>
            <w:tcW w:w="2977" w:type="dxa"/>
            <w:tcBorders>
              <w:top w:val="single" w:sz="4" w:space="0" w:color="000000"/>
              <w:left w:val="single" w:sz="4" w:space="0" w:color="000000"/>
              <w:bottom w:val="single" w:sz="4" w:space="0" w:color="000000"/>
            </w:tcBorders>
          </w:tcPr>
          <w:p w:rsidR="000F0B8B" w:rsidRDefault="000F0B8B">
            <w:pPr>
              <w:widowControl w:val="0"/>
              <w:tabs>
                <w:tab w:val="left" w:pos="1134"/>
                <w:tab w:val="left" w:pos="2552"/>
              </w:tabs>
              <w:snapToGrid w:val="0"/>
              <w:spacing w:before="20" w:after="20"/>
              <w:jc w:val="both"/>
              <w:rPr>
                <w:rFonts w:ascii="Arial" w:hAnsi="Arial" w:cs="Arial"/>
                <w:sz w:val="22"/>
                <w:szCs w:val="22"/>
              </w:rPr>
            </w:pPr>
            <w:r>
              <w:rPr>
                <w:rFonts w:ascii="Arial" w:hAnsi="Arial" w:cs="Arial"/>
                <w:sz w:val="22"/>
                <w:szCs w:val="22"/>
              </w:rPr>
              <w:t>Üdülőterületek</w:t>
            </w:r>
          </w:p>
        </w:tc>
        <w:tc>
          <w:tcPr>
            <w:tcW w:w="4678" w:type="dxa"/>
            <w:tcBorders>
              <w:top w:val="single" w:sz="4" w:space="0" w:color="000000"/>
              <w:left w:val="single" w:sz="4" w:space="0" w:color="000000"/>
              <w:bottom w:val="single" w:sz="4" w:space="0" w:color="000000"/>
            </w:tcBorders>
          </w:tcPr>
          <w:p w:rsidR="000F0B8B" w:rsidRDefault="000F0B8B" w:rsidP="00694364">
            <w:pPr>
              <w:pStyle w:val="BlockText1"/>
              <w:snapToGrid w:val="0"/>
              <w:spacing w:before="20" w:after="20"/>
              <w:ind w:left="362"/>
              <w:jc w:val="left"/>
              <w:rPr>
                <w:rFonts w:ascii="Arial" w:hAnsi="Arial" w:cs="Arial"/>
                <w:sz w:val="20"/>
                <w:szCs w:val="22"/>
              </w:rPr>
            </w:pPr>
            <w:r>
              <w:rPr>
                <w:rFonts w:ascii="Arial" w:hAnsi="Arial" w:cs="Arial"/>
                <w:sz w:val="20"/>
                <w:szCs w:val="22"/>
              </w:rPr>
              <w:t>Üdülőházas üdülőterület</w:t>
            </w:r>
          </w:p>
        </w:tc>
        <w:tc>
          <w:tcPr>
            <w:tcW w:w="956" w:type="dxa"/>
            <w:tcBorders>
              <w:top w:val="single" w:sz="4" w:space="0" w:color="000000"/>
              <w:left w:val="single" w:sz="4" w:space="0" w:color="000000"/>
              <w:bottom w:val="single" w:sz="4" w:space="0" w:color="000000"/>
              <w:right w:val="single" w:sz="4" w:space="0" w:color="000000"/>
            </w:tcBorders>
          </w:tcPr>
          <w:p w:rsidR="000F0B8B" w:rsidRDefault="000F0B8B">
            <w:pPr>
              <w:widowControl w:val="0"/>
              <w:tabs>
                <w:tab w:val="left" w:pos="1134"/>
                <w:tab w:val="left" w:pos="2552"/>
              </w:tabs>
              <w:snapToGrid w:val="0"/>
              <w:spacing w:before="20" w:after="20"/>
              <w:jc w:val="both"/>
              <w:rPr>
                <w:rFonts w:ascii="Arial" w:hAnsi="Arial" w:cs="Arial"/>
                <w:sz w:val="22"/>
                <w:szCs w:val="22"/>
              </w:rPr>
            </w:pPr>
            <w:r>
              <w:rPr>
                <w:rFonts w:ascii="Arial" w:hAnsi="Arial" w:cs="Arial"/>
                <w:sz w:val="22"/>
                <w:szCs w:val="22"/>
              </w:rPr>
              <w:t>(Üü)</w:t>
            </w:r>
          </w:p>
        </w:tc>
      </w:tr>
      <w:tr w:rsidR="000F0B8B">
        <w:trPr>
          <w:cantSplit/>
        </w:trPr>
        <w:tc>
          <w:tcPr>
            <w:tcW w:w="2977" w:type="dxa"/>
            <w:tcBorders>
              <w:top w:val="single" w:sz="4" w:space="0" w:color="000000"/>
              <w:left w:val="single" w:sz="4" w:space="0" w:color="000000"/>
              <w:bottom w:val="single" w:sz="4" w:space="0" w:color="000000"/>
            </w:tcBorders>
          </w:tcPr>
          <w:p w:rsidR="000F0B8B" w:rsidRDefault="000F0B8B">
            <w:pPr>
              <w:widowControl w:val="0"/>
              <w:tabs>
                <w:tab w:val="left" w:pos="1134"/>
                <w:tab w:val="left" w:pos="2552"/>
              </w:tabs>
              <w:snapToGrid w:val="0"/>
              <w:spacing w:before="20" w:after="20"/>
              <w:jc w:val="both"/>
              <w:rPr>
                <w:rFonts w:ascii="Arial" w:hAnsi="Arial" w:cs="Arial"/>
                <w:sz w:val="22"/>
                <w:szCs w:val="22"/>
              </w:rPr>
            </w:pPr>
            <w:r>
              <w:rPr>
                <w:rFonts w:ascii="Arial" w:hAnsi="Arial" w:cs="Arial"/>
                <w:sz w:val="22"/>
                <w:szCs w:val="22"/>
              </w:rPr>
              <w:t>Különleges területek</w:t>
            </w:r>
          </w:p>
        </w:tc>
        <w:tc>
          <w:tcPr>
            <w:tcW w:w="4678" w:type="dxa"/>
            <w:tcBorders>
              <w:top w:val="single" w:sz="4" w:space="0" w:color="000000"/>
              <w:left w:val="single" w:sz="4" w:space="0" w:color="000000"/>
              <w:bottom w:val="single" w:sz="4" w:space="0" w:color="000000"/>
            </w:tcBorders>
          </w:tcPr>
          <w:p w:rsidR="000F0B8B" w:rsidRDefault="000F0B8B" w:rsidP="00694364">
            <w:pPr>
              <w:pStyle w:val="BodyText22"/>
              <w:snapToGrid w:val="0"/>
              <w:spacing w:before="20" w:after="20"/>
              <w:ind w:left="362"/>
              <w:jc w:val="left"/>
              <w:rPr>
                <w:rFonts w:ascii="Arial" w:hAnsi="Arial" w:cs="Arial"/>
                <w:szCs w:val="22"/>
              </w:rPr>
            </w:pPr>
            <w:r>
              <w:rPr>
                <w:rFonts w:ascii="Arial" w:hAnsi="Arial" w:cs="Arial"/>
                <w:szCs w:val="22"/>
              </w:rPr>
              <w:t xml:space="preserve">Szabadidős rendeltetésű terület: sport-, strand, egészségmegőrző, turisztikai, oktatási terület </w:t>
            </w:r>
          </w:p>
        </w:tc>
        <w:tc>
          <w:tcPr>
            <w:tcW w:w="956" w:type="dxa"/>
            <w:tcBorders>
              <w:top w:val="single" w:sz="4" w:space="0" w:color="000000"/>
              <w:left w:val="single" w:sz="4" w:space="0" w:color="000000"/>
              <w:bottom w:val="single" w:sz="4" w:space="0" w:color="000000"/>
              <w:right w:val="single" w:sz="4" w:space="0" w:color="000000"/>
            </w:tcBorders>
          </w:tcPr>
          <w:p w:rsidR="000F0B8B" w:rsidRDefault="000F0B8B">
            <w:pPr>
              <w:snapToGrid w:val="0"/>
              <w:spacing w:before="20" w:after="20"/>
              <w:rPr>
                <w:rFonts w:ascii="Arial" w:hAnsi="Arial" w:cs="Arial"/>
                <w:sz w:val="22"/>
                <w:szCs w:val="22"/>
              </w:rPr>
            </w:pPr>
            <w:r>
              <w:rPr>
                <w:rFonts w:ascii="Arial" w:hAnsi="Arial" w:cs="Arial"/>
                <w:sz w:val="22"/>
                <w:szCs w:val="22"/>
              </w:rPr>
              <w:t>(Ksz)</w:t>
            </w:r>
          </w:p>
        </w:tc>
      </w:tr>
      <w:tr w:rsidR="000F0B8B">
        <w:trPr>
          <w:cantSplit/>
        </w:trPr>
        <w:tc>
          <w:tcPr>
            <w:tcW w:w="2977" w:type="dxa"/>
            <w:tcBorders>
              <w:top w:val="single" w:sz="4" w:space="0" w:color="000000"/>
              <w:left w:val="single" w:sz="4" w:space="0" w:color="000000"/>
              <w:bottom w:val="single" w:sz="4" w:space="0" w:color="000000"/>
            </w:tcBorders>
          </w:tcPr>
          <w:p w:rsidR="000F0B8B" w:rsidRDefault="000F0B8B">
            <w:pPr>
              <w:widowControl w:val="0"/>
              <w:tabs>
                <w:tab w:val="left" w:pos="1134"/>
                <w:tab w:val="left" w:pos="2552"/>
              </w:tabs>
              <w:snapToGrid w:val="0"/>
              <w:spacing w:before="20" w:after="20"/>
              <w:jc w:val="both"/>
              <w:rPr>
                <w:rFonts w:ascii="Arial" w:hAnsi="Arial" w:cs="Arial"/>
                <w:sz w:val="22"/>
                <w:szCs w:val="22"/>
              </w:rPr>
            </w:pPr>
          </w:p>
        </w:tc>
        <w:tc>
          <w:tcPr>
            <w:tcW w:w="4678" w:type="dxa"/>
            <w:tcBorders>
              <w:top w:val="single" w:sz="4" w:space="0" w:color="000000"/>
              <w:left w:val="single" w:sz="4" w:space="0" w:color="000000"/>
              <w:bottom w:val="single" w:sz="4" w:space="0" w:color="000000"/>
            </w:tcBorders>
          </w:tcPr>
          <w:p w:rsidR="000F0B8B" w:rsidRDefault="000F0B8B" w:rsidP="00694364">
            <w:pPr>
              <w:pStyle w:val="BodyText22"/>
              <w:snapToGrid w:val="0"/>
              <w:spacing w:before="20" w:after="20"/>
              <w:ind w:left="362"/>
              <w:jc w:val="left"/>
              <w:rPr>
                <w:rFonts w:ascii="Arial" w:hAnsi="Arial" w:cs="Arial"/>
                <w:szCs w:val="22"/>
              </w:rPr>
            </w:pPr>
            <w:r>
              <w:rPr>
                <w:rFonts w:ascii="Arial" w:hAnsi="Arial" w:cs="Arial"/>
                <w:szCs w:val="22"/>
              </w:rPr>
              <w:t>Sportolási célú terület</w:t>
            </w:r>
          </w:p>
        </w:tc>
        <w:tc>
          <w:tcPr>
            <w:tcW w:w="956" w:type="dxa"/>
            <w:tcBorders>
              <w:top w:val="single" w:sz="4" w:space="0" w:color="000000"/>
              <w:left w:val="single" w:sz="4" w:space="0" w:color="000000"/>
              <w:bottom w:val="single" w:sz="4" w:space="0" w:color="000000"/>
              <w:right w:val="single" w:sz="4" w:space="0" w:color="000000"/>
            </w:tcBorders>
          </w:tcPr>
          <w:p w:rsidR="000F0B8B" w:rsidRDefault="000F0B8B">
            <w:pPr>
              <w:snapToGrid w:val="0"/>
              <w:spacing w:before="20" w:after="20"/>
              <w:rPr>
                <w:rFonts w:ascii="Arial" w:hAnsi="Arial" w:cs="Arial"/>
                <w:sz w:val="22"/>
                <w:szCs w:val="22"/>
              </w:rPr>
            </w:pPr>
            <w:r>
              <w:rPr>
                <w:rFonts w:ascii="Arial" w:hAnsi="Arial" w:cs="Arial"/>
                <w:sz w:val="22"/>
                <w:szCs w:val="22"/>
              </w:rPr>
              <w:t>(Ksp)</w:t>
            </w:r>
          </w:p>
        </w:tc>
      </w:tr>
      <w:tr w:rsidR="000F0B8B">
        <w:trPr>
          <w:cantSplit/>
        </w:trPr>
        <w:tc>
          <w:tcPr>
            <w:tcW w:w="2977" w:type="dxa"/>
            <w:tcBorders>
              <w:top w:val="single" w:sz="4" w:space="0" w:color="000000"/>
              <w:left w:val="single" w:sz="4" w:space="0" w:color="000000"/>
              <w:bottom w:val="single" w:sz="4" w:space="0" w:color="000000"/>
            </w:tcBorders>
          </w:tcPr>
          <w:p w:rsidR="000F0B8B" w:rsidRDefault="000F0B8B">
            <w:pPr>
              <w:widowControl w:val="0"/>
              <w:tabs>
                <w:tab w:val="left" w:pos="1134"/>
                <w:tab w:val="left" w:pos="2552"/>
              </w:tabs>
              <w:snapToGrid w:val="0"/>
              <w:spacing w:before="20" w:after="20"/>
              <w:jc w:val="both"/>
              <w:rPr>
                <w:rFonts w:ascii="Arial" w:hAnsi="Arial" w:cs="Arial"/>
                <w:sz w:val="22"/>
                <w:szCs w:val="22"/>
              </w:rPr>
            </w:pPr>
          </w:p>
        </w:tc>
        <w:tc>
          <w:tcPr>
            <w:tcW w:w="4678" w:type="dxa"/>
            <w:tcBorders>
              <w:top w:val="single" w:sz="4" w:space="0" w:color="000000"/>
              <w:left w:val="single" w:sz="4" w:space="0" w:color="000000"/>
              <w:bottom w:val="single" w:sz="4" w:space="0" w:color="000000"/>
            </w:tcBorders>
          </w:tcPr>
          <w:p w:rsidR="000F0B8B" w:rsidRDefault="000F0B8B" w:rsidP="00694364">
            <w:pPr>
              <w:pStyle w:val="BodyText22"/>
              <w:snapToGrid w:val="0"/>
              <w:spacing w:before="20" w:after="20"/>
              <w:ind w:left="362"/>
              <w:jc w:val="left"/>
              <w:rPr>
                <w:rFonts w:ascii="Arial" w:hAnsi="Arial" w:cs="Arial"/>
                <w:szCs w:val="22"/>
              </w:rPr>
            </w:pPr>
            <w:r>
              <w:rPr>
                <w:rFonts w:ascii="Arial" w:hAnsi="Arial" w:cs="Arial"/>
                <w:szCs w:val="22"/>
              </w:rPr>
              <w:t>Egészségügyi-szociális intézmény</w:t>
            </w:r>
          </w:p>
        </w:tc>
        <w:tc>
          <w:tcPr>
            <w:tcW w:w="956" w:type="dxa"/>
            <w:tcBorders>
              <w:top w:val="single" w:sz="4" w:space="0" w:color="000000"/>
              <w:left w:val="single" w:sz="4" w:space="0" w:color="000000"/>
              <w:bottom w:val="single" w:sz="4" w:space="0" w:color="000000"/>
              <w:right w:val="single" w:sz="4" w:space="0" w:color="000000"/>
            </w:tcBorders>
          </w:tcPr>
          <w:p w:rsidR="000F0B8B" w:rsidRDefault="000F0B8B">
            <w:pPr>
              <w:snapToGrid w:val="0"/>
              <w:spacing w:before="20" w:after="20"/>
              <w:rPr>
                <w:rFonts w:ascii="Arial" w:hAnsi="Arial" w:cs="Arial"/>
                <w:sz w:val="22"/>
                <w:szCs w:val="22"/>
              </w:rPr>
            </w:pPr>
            <w:r>
              <w:rPr>
                <w:rFonts w:ascii="Arial" w:hAnsi="Arial" w:cs="Arial"/>
                <w:sz w:val="22"/>
                <w:szCs w:val="22"/>
              </w:rPr>
              <w:t>(Keü)</w:t>
            </w:r>
          </w:p>
        </w:tc>
      </w:tr>
      <w:tr w:rsidR="000F0B8B">
        <w:trPr>
          <w:cantSplit/>
        </w:trPr>
        <w:tc>
          <w:tcPr>
            <w:tcW w:w="2977" w:type="dxa"/>
            <w:tcBorders>
              <w:top w:val="single" w:sz="4" w:space="0" w:color="000000"/>
              <w:left w:val="single" w:sz="4" w:space="0" w:color="000000"/>
              <w:bottom w:val="single" w:sz="4" w:space="0" w:color="000000"/>
            </w:tcBorders>
          </w:tcPr>
          <w:p w:rsidR="000F0B8B" w:rsidRDefault="000F0B8B">
            <w:pPr>
              <w:widowControl w:val="0"/>
              <w:tabs>
                <w:tab w:val="left" w:pos="1134"/>
                <w:tab w:val="left" w:pos="2552"/>
              </w:tabs>
              <w:snapToGrid w:val="0"/>
              <w:spacing w:before="20" w:after="20"/>
              <w:jc w:val="both"/>
              <w:rPr>
                <w:rFonts w:ascii="Arial" w:hAnsi="Arial" w:cs="Arial"/>
                <w:sz w:val="22"/>
                <w:szCs w:val="22"/>
              </w:rPr>
            </w:pPr>
          </w:p>
        </w:tc>
        <w:tc>
          <w:tcPr>
            <w:tcW w:w="4678" w:type="dxa"/>
            <w:tcBorders>
              <w:top w:val="single" w:sz="4" w:space="0" w:color="000000"/>
              <w:left w:val="single" w:sz="4" w:space="0" w:color="000000"/>
              <w:bottom w:val="single" w:sz="4" w:space="0" w:color="000000"/>
            </w:tcBorders>
          </w:tcPr>
          <w:p w:rsidR="000F0B8B" w:rsidRDefault="000F0B8B" w:rsidP="00694364">
            <w:pPr>
              <w:pStyle w:val="BodyText22"/>
              <w:snapToGrid w:val="0"/>
              <w:spacing w:before="20" w:after="20"/>
              <w:ind w:left="362"/>
              <w:jc w:val="left"/>
              <w:rPr>
                <w:rFonts w:ascii="Arial" w:hAnsi="Arial" w:cs="Arial"/>
                <w:szCs w:val="22"/>
              </w:rPr>
            </w:pPr>
            <w:r>
              <w:rPr>
                <w:rFonts w:ascii="Arial" w:hAnsi="Arial" w:cs="Arial"/>
                <w:szCs w:val="22"/>
              </w:rPr>
              <w:t>Temető területe</w:t>
            </w:r>
          </w:p>
        </w:tc>
        <w:tc>
          <w:tcPr>
            <w:tcW w:w="956" w:type="dxa"/>
            <w:tcBorders>
              <w:top w:val="single" w:sz="4" w:space="0" w:color="000000"/>
              <w:left w:val="single" w:sz="4" w:space="0" w:color="000000"/>
              <w:bottom w:val="single" w:sz="4" w:space="0" w:color="000000"/>
              <w:right w:val="single" w:sz="4" w:space="0" w:color="000000"/>
            </w:tcBorders>
          </w:tcPr>
          <w:p w:rsidR="000F0B8B" w:rsidRDefault="000F0B8B">
            <w:pPr>
              <w:snapToGrid w:val="0"/>
              <w:spacing w:before="20" w:after="20"/>
              <w:rPr>
                <w:rFonts w:ascii="Arial" w:hAnsi="Arial" w:cs="Arial"/>
                <w:sz w:val="22"/>
                <w:szCs w:val="22"/>
              </w:rPr>
            </w:pPr>
            <w:r>
              <w:rPr>
                <w:rFonts w:ascii="Arial" w:hAnsi="Arial" w:cs="Arial"/>
                <w:sz w:val="22"/>
                <w:szCs w:val="22"/>
              </w:rPr>
              <w:t>(Kt)</w:t>
            </w:r>
          </w:p>
        </w:tc>
      </w:tr>
      <w:tr w:rsidR="000F0B8B">
        <w:trPr>
          <w:cantSplit/>
        </w:trPr>
        <w:tc>
          <w:tcPr>
            <w:tcW w:w="2977" w:type="dxa"/>
            <w:tcBorders>
              <w:top w:val="single" w:sz="4" w:space="0" w:color="000000"/>
              <w:left w:val="single" w:sz="4" w:space="0" w:color="000000"/>
              <w:bottom w:val="single" w:sz="4" w:space="0" w:color="000000"/>
            </w:tcBorders>
          </w:tcPr>
          <w:p w:rsidR="000F0B8B" w:rsidRDefault="000F0B8B">
            <w:pPr>
              <w:widowControl w:val="0"/>
              <w:tabs>
                <w:tab w:val="left" w:pos="1134"/>
                <w:tab w:val="left" w:pos="2552"/>
              </w:tabs>
              <w:snapToGrid w:val="0"/>
              <w:spacing w:before="20" w:after="20"/>
              <w:jc w:val="both"/>
              <w:rPr>
                <w:rFonts w:ascii="Arial" w:hAnsi="Arial" w:cs="Arial"/>
                <w:sz w:val="22"/>
                <w:szCs w:val="22"/>
              </w:rPr>
            </w:pPr>
          </w:p>
        </w:tc>
        <w:tc>
          <w:tcPr>
            <w:tcW w:w="4678" w:type="dxa"/>
            <w:tcBorders>
              <w:top w:val="single" w:sz="4" w:space="0" w:color="000000"/>
              <w:left w:val="single" w:sz="4" w:space="0" w:color="000000"/>
              <w:bottom w:val="single" w:sz="4" w:space="0" w:color="000000"/>
            </w:tcBorders>
          </w:tcPr>
          <w:p w:rsidR="000F0B8B" w:rsidRDefault="000F0B8B" w:rsidP="00694364">
            <w:pPr>
              <w:pStyle w:val="BodyText22"/>
              <w:snapToGrid w:val="0"/>
              <w:spacing w:before="20" w:after="20"/>
              <w:ind w:left="362"/>
              <w:jc w:val="left"/>
              <w:rPr>
                <w:rFonts w:ascii="Arial" w:hAnsi="Arial" w:cs="Arial"/>
                <w:szCs w:val="22"/>
              </w:rPr>
            </w:pPr>
            <w:r>
              <w:rPr>
                <w:rFonts w:ascii="Arial" w:hAnsi="Arial" w:cs="Arial"/>
                <w:szCs w:val="22"/>
              </w:rPr>
              <w:t>Oktatási központ</w:t>
            </w:r>
          </w:p>
        </w:tc>
        <w:tc>
          <w:tcPr>
            <w:tcW w:w="956" w:type="dxa"/>
            <w:tcBorders>
              <w:top w:val="single" w:sz="4" w:space="0" w:color="000000"/>
              <w:left w:val="single" w:sz="4" w:space="0" w:color="000000"/>
              <w:bottom w:val="single" w:sz="4" w:space="0" w:color="000000"/>
              <w:right w:val="single" w:sz="4" w:space="0" w:color="000000"/>
            </w:tcBorders>
          </w:tcPr>
          <w:p w:rsidR="000F0B8B" w:rsidRDefault="000F0B8B">
            <w:pPr>
              <w:snapToGrid w:val="0"/>
              <w:spacing w:before="20" w:after="20"/>
              <w:rPr>
                <w:rFonts w:ascii="Arial" w:hAnsi="Arial" w:cs="Arial"/>
                <w:sz w:val="22"/>
                <w:szCs w:val="22"/>
              </w:rPr>
            </w:pPr>
            <w:r>
              <w:rPr>
                <w:rFonts w:ascii="Arial" w:hAnsi="Arial" w:cs="Arial"/>
                <w:sz w:val="22"/>
                <w:szCs w:val="22"/>
              </w:rPr>
              <w:t>(Ko)</w:t>
            </w:r>
          </w:p>
        </w:tc>
      </w:tr>
      <w:tr w:rsidR="000F0B8B">
        <w:trPr>
          <w:cantSplit/>
        </w:trPr>
        <w:tc>
          <w:tcPr>
            <w:tcW w:w="2977" w:type="dxa"/>
            <w:tcBorders>
              <w:top w:val="single" w:sz="4" w:space="0" w:color="000000"/>
              <w:left w:val="single" w:sz="4" w:space="0" w:color="000000"/>
              <w:bottom w:val="single" w:sz="4" w:space="0" w:color="000000"/>
            </w:tcBorders>
          </w:tcPr>
          <w:p w:rsidR="000F0B8B" w:rsidRDefault="000F0B8B">
            <w:pPr>
              <w:widowControl w:val="0"/>
              <w:tabs>
                <w:tab w:val="left" w:pos="1134"/>
                <w:tab w:val="left" w:pos="2552"/>
              </w:tabs>
              <w:snapToGrid w:val="0"/>
              <w:spacing w:before="20" w:after="20"/>
              <w:jc w:val="both"/>
              <w:rPr>
                <w:rFonts w:ascii="Arial" w:hAnsi="Arial" w:cs="Arial"/>
                <w:sz w:val="22"/>
                <w:szCs w:val="22"/>
              </w:rPr>
            </w:pPr>
          </w:p>
        </w:tc>
        <w:tc>
          <w:tcPr>
            <w:tcW w:w="4678" w:type="dxa"/>
            <w:tcBorders>
              <w:top w:val="single" w:sz="4" w:space="0" w:color="000000"/>
              <w:left w:val="single" w:sz="4" w:space="0" w:color="000000"/>
              <w:bottom w:val="single" w:sz="4" w:space="0" w:color="000000"/>
            </w:tcBorders>
          </w:tcPr>
          <w:p w:rsidR="000F0B8B" w:rsidRDefault="000F0B8B" w:rsidP="00694364">
            <w:pPr>
              <w:pStyle w:val="BlockText1"/>
              <w:snapToGrid w:val="0"/>
              <w:spacing w:before="20" w:after="20"/>
              <w:ind w:left="362"/>
              <w:jc w:val="left"/>
              <w:rPr>
                <w:rFonts w:ascii="Arial" w:hAnsi="Arial" w:cs="Arial"/>
                <w:sz w:val="20"/>
                <w:szCs w:val="22"/>
              </w:rPr>
            </w:pPr>
            <w:r>
              <w:rPr>
                <w:rFonts w:ascii="Arial" w:hAnsi="Arial" w:cs="Arial"/>
                <w:sz w:val="20"/>
                <w:szCs w:val="22"/>
              </w:rPr>
              <w:t xml:space="preserve">Szennyvíztisztító telep </w:t>
            </w:r>
          </w:p>
        </w:tc>
        <w:tc>
          <w:tcPr>
            <w:tcW w:w="956" w:type="dxa"/>
            <w:tcBorders>
              <w:top w:val="single" w:sz="4" w:space="0" w:color="000000"/>
              <w:left w:val="single" w:sz="4" w:space="0" w:color="000000"/>
              <w:bottom w:val="single" w:sz="4" w:space="0" w:color="000000"/>
              <w:right w:val="single" w:sz="4" w:space="0" w:color="000000"/>
            </w:tcBorders>
          </w:tcPr>
          <w:p w:rsidR="000F0B8B" w:rsidRDefault="000F0B8B">
            <w:pPr>
              <w:snapToGrid w:val="0"/>
              <w:spacing w:before="20" w:after="20"/>
              <w:rPr>
                <w:rFonts w:ascii="Arial" w:hAnsi="Arial" w:cs="Arial"/>
                <w:sz w:val="22"/>
                <w:szCs w:val="22"/>
              </w:rPr>
            </w:pPr>
            <w:r>
              <w:rPr>
                <w:rFonts w:ascii="Arial" w:hAnsi="Arial" w:cs="Arial"/>
                <w:sz w:val="22"/>
                <w:szCs w:val="22"/>
              </w:rPr>
              <w:t>(Kszv)</w:t>
            </w:r>
          </w:p>
        </w:tc>
      </w:tr>
      <w:tr w:rsidR="000F0B8B">
        <w:trPr>
          <w:cantSplit/>
          <w:trHeight w:val="279"/>
        </w:trPr>
        <w:tc>
          <w:tcPr>
            <w:tcW w:w="2977" w:type="dxa"/>
            <w:tcBorders>
              <w:top w:val="single" w:sz="4" w:space="0" w:color="000000"/>
              <w:left w:val="single" w:sz="4" w:space="0" w:color="000000"/>
              <w:bottom w:val="single" w:sz="4" w:space="0" w:color="000000"/>
            </w:tcBorders>
          </w:tcPr>
          <w:p w:rsidR="000F0B8B" w:rsidRDefault="000F0B8B">
            <w:pPr>
              <w:widowControl w:val="0"/>
              <w:tabs>
                <w:tab w:val="left" w:pos="1134"/>
                <w:tab w:val="left" w:pos="2552"/>
              </w:tabs>
              <w:snapToGrid w:val="0"/>
              <w:spacing w:before="20" w:after="20"/>
              <w:jc w:val="both"/>
              <w:rPr>
                <w:rFonts w:ascii="Arial" w:hAnsi="Arial" w:cs="Arial"/>
                <w:sz w:val="22"/>
                <w:szCs w:val="22"/>
              </w:rPr>
            </w:pPr>
          </w:p>
        </w:tc>
        <w:tc>
          <w:tcPr>
            <w:tcW w:w="4678" w:type="dxa"/>
            <w:tcBorders>
              <w:top w:val="single" w:sz="4" w:space="0" w:color="000000"/>
              <w:left w:val="single" w:sz="4" w:space="0" w:color="000000"/>
              <w:bottom w:val="single" w:sz="4" w:space="0" w:color="000000"/>
            </w:tcBorders>
          </w:tcPr>
          <w:p w:rsidR="000F0B8B" w:rsidRDefault="000F0B8B" w:rsidP="00694364">
            <w:pPr>
              <w:pStyle w:val="BlockText1"/>
              <w:snapToGrid w:val="0"/>
              <w:spacing w:before="20" w:after="20"/>
              <w:ind w:left="362"/>
              <w:jc w:val="left"/>
              <w:rPr>
                <w:rFonts w:ascii="Arial" w:hAnsi="Arial" w:cs="Arial"/>
                <w:sz w:val="20"/>
                <w:szCs w:val="22"/>
              </w:rPr>
            </w:pPr>
            <w:r>
              <w:rPr>
                <w:rFonts w:ascii="Arial" w:hAnsi="Arial" w:cs="Arial"/>
                <w:sz w:val="20"/>
                <w:szCs w:val="22"/>
              </w:rPr>
              <w:t>Gyepmesteri telep</w:t>
            </w:r>
          </w:p>
        </w:tc>
        <w:tc>
          <w:tcPr>
            <w:tcW w:w="956" w:type="dxa"/>
            <w:tcBorders>
              <w:top w:val="single" w:sz="4" w:space="0" w:color="000000"/>
              <w:left w:val="single" w:sz="4" w:space="0" w:color="000000"/>
              <w:bottom w:val="single" w:sz="4" w:space="0" w:color="000000"/>
              <w:right w:val="single" w:sz="4" w:space="0" w:color="000000"/>
            </w:tcBorders>
          </w:tcPr>
          <w:p w:rsidR="000F0B8B" w:rsidRDefault="000F0B8B">
            <w:pPr>
              <w:snapToGrid w:val="0"/>
              <w:spacing w:before="20" w:after="20"/>
              <w:rPr>
                <w:rFonts w:ascii="Arial" w:hAnsi="Arial" w:cs="Arial"/>
                <w:sz w:val="22"/>
                <w:szCs w:val="22"/>
              </w:rPr>
            </w:pPr>
            <w:r>
              <w:rPr>
                <w:rFonts w:ascii="Arial" w:hAnsi="Arial" w:cs="Arial"/>
                <w:sz w:val="22"/>
                <w:szCs w:val="22"/>
              </w:rPr>
              <w:t>(Kgy)</w:t>
            </w:r>
          </w:p>
        </w:tc>
      </w:tr>
    </w:tbl>
    <w:p w:rsidR="000F0B8B" w:rsidRDefault="000F0B8B">
      <w:pPr>
        <w:ind w:left="567" w:hanging="567"/>
        <w:jc w:val="center"/>
        <w:rPr>
          <w:rFonts w:ascii="Arial" w:hAnsi="Arial" w:cs="Arial"/>
          <w:b/>
          <w:bCs/>
          <w:smallCaps/>
          <w:sz w:val="22"/>
          <w:szCs w:val="22"/>
        </w:rPr>
      </w:pPr>
    </w:p>
    <w:p w:rsidR="000F0B8B" w:rsidRDefault="000F0B8B">
      <w:pPr>
        <w:ind w:left="567" w:hanging="567"/>
        <w:jc w:val="center"/>
        <w:rPr>
          <w:rFonts w:ascii="Arial" w:hAnsi="Arial" w:cs="Arial"/>
          <w:b/>
          <w:bCs/>
          <w:smallCaps/>
          <w:sz w:val="22"/>
          <w:szCs w:val="22"/>
        </w:rPr>
      </w:pPr>
    </w:p>
    <w:p w:rsidR="000F0B8B" w:rsidRDefault="000F0B8B">
      <w:pPr>
        <w:ind w:left="567" w:hanging="567"/>
        <w:jc w:val="center"/>
        <w:rPr>
          <w:rFonts w:ascii="Arial" w:hAnsi="Arial" w:cs="Arial"/>
          <w:b/>
          <w:bCs/>
          <w:smallCaps/>
          <w:sz w:val="22"/>
          <w:szCs w:val="22"/>
        </w:rPr>
      </w:pPr>
      <w:r>
        <w:rPr>
          <w:rFonts w:ascii="Arial" w:hAnsi="Arial" w:cs="Arial"/>
          <w:b/>
          <w:bCs/>
          <w:smallCaps/>
          <w:sz w:val="22"/>
          <w:szCs w:val="22"/>
        </w:rPr>
        <w:t>Lakóterületek</w:t>
      </w:r>
    </w:p>
    <w:p w:rsidR="000F0B8B" w:rsidRDefault="000F0B8B">
      <w:pPr>
        <w:tabs>
          <w:tab w:val="left" w:pos="2835"/>
          <w:tab w:val="left" w:pos="5245"/>
        </w:tabs>
        <w:jc w:val="center"/>
        <w:rPr>
          <w:rFonts w:ascii="Arial" w:hAnsi="Arial" w:cs="Arial"/>
          <w:b/>
          <w:bCs/>
          <w:sz w:val="22"/>
          <w:szCs w:val="22"/>
        </w:rPr>
      </w:pPr>
      <w:r>
        <w:rPr>
          <w:rFonts w:ascii="Arial" w:hAnsi="Arial" w:cs="Arial"/>
          <w:b/>
          <w:bCs/>
          <w:sz w:val="22"/>
          <w:szCs w:val="22"/>
        </w:rPr>
        <w:t>15.§</w:t>
      </w:r>
    </w:p>
    <w:p w:rsidR="000F0B8B" w:rsidRDefault="000F0B8B">
      <w:pPr>
        <w:tabs>
          <w:tab w:val="left" w:pos="2835"/>
          <w:tab w:val="left" w:pos="5245"/>
        </w:tabs>
        <w:jc w:val="center"/>
        <w:rPr>
          <w:rFonts w:ascii="Arial" w:hAnsi="Arial" w:cs="Arial"/>
          <w:b/>
          <w:bCs/>
          <w:sz w:val="22"/>
          <w:szCs w:val="22"/>
        </w:rPr>
      </w:pPr>
    </w:p>
    <w:p w:rsidR="000F0B8B" w:rsidRDefault="000F0B8B">
      <w:pPr>
        <w:pStyle w:val="Szvegtrzsbehzssal21"/>
        <w:spacing w:after="40"/>
        <w:rPr>
          <w:rFonts w:ascii="Arial" w:hAnsi="Arial" w:cs="Arial"/>
          <w:sz w:val="22"/>
          <w:szCs w:val="22"/>
        </w:rPr>
      </w:pPr>
      <w:r>
        <w:rPr>
          <w:rFonts w:ascii="Arial" w:hAnsi="Arial" w:cs="Arial"/>
          <w:sz w:val="22"/>
          <w:szCs w:val="22"/>
        </w:rPr>
        <w:t>(1)</w:t>
      </w:r>
      <w:r>
        <w:rPr>
          <w:rFonts w:ascii="Arial" w:hAnsi="Arial" w:cs="Arial"/>
          <w:sz w:val="22"/>
          <w:szCs w:val="22"/>
        </w:rPr>
        <w:tab/>
        <w:t xml:space="preserve">Új (telekalakítási terv alapján történő telekrendezést követően beépíthető) lakóterület csak teljes közművesítettség esetén építhető be. </w:t>
      </w:r>
    </w:p>
    <w:p w:rsidR="000F0B8B" w:rsidRDefault="000F0B8B">
      <w:pPr>
        <w:pStyle w:val="Szvegtrzsbehzssal21"/>
        <w:widowControl/>
        <w:spacing w:after="40"/>
        <w:rPr>
          <w:rFonts w:ascii="Arial" w:hAnsi="Arial" w:cs="Arial"/>
          <w:sz w:val="22"/>
          <w:szCs w:val="22"/>
        </w:rPr>
      </w:pPr>
      <w:r>
        <w:rPr>
          <w:rFonts w:ascii="Arial" w:hAnsi="Arial" w:cs="Arial"/>
          <w:sz w:val="22"/>
          <w:szCs w:val="22"/>
        </w:rPr>
        <w:t>(2)</w:t>
      </w:r>
      <w:r w:rsidR="00811C3A" w:rsidRPr="000B0189">
        <w:rPr>
          <w:rStyle w:val="Lbjegyzet-hivatkozs"/>
          <w:rFonts w:ascii="Arial" w:hAnsi="Arial" w:cs="Arial"/>
          <w:color w:val="FF0000"/>
          <w:sz w:val="22"/>
          <w:szCs w:val="22"/>
        </w:rPr>
        <w:footnoteReference w:id="57"/>
      </w:r>
      <w:r>
        <w:rPr>
          <w:rFonts w:ascii="Arial" w:hAnsi="Arial" w:cs="Arial"/>
          <w:sz w:val="22"/>
          <w:szCs w:val="22"/>
        </w:rPr>
        <w:tab/>
      </w:r>
      <w:r w:rsidR="000861D4" w:rsidRPr="000861D4">
        <w:rPr>
          <w:rFonts w:ascii="Arial" w:hAnsi="Arial" w:cs="Arial"/>
          <w:b/>
          <w:color w:val="FF0000"/>
          <w:sz w:val="22"/>
          <w:szCs w:val="22"/>
        </w:rPr>
        <w:t>Az 500 m</w:t>
      </w:r>
      <w:r w:rsidR="000861D4" w:rsidRPr="00811C3A">
        <w:rPr>
          <w:rFonts w:ascii="Arial" w:hAnsi="Arial" w:cs="Arial"/>
          <w:b/>
          <w:color w:val="FF0000"/>
          <w:sz w:val="22"/>
          <w:szCs w:val="22"/>
          <w:vertAlign w:val="superscript"/>
        </w:rPr>
        <w:t>2</w:t>
      </w:r>
      <w:r w:rsidR="000861D4" w:rsidRPr="000861D4">
        <w:rPr>
          <w:rFonts w:ascii="Arial" w:hAnsi="Arial" w:cs="Arial"/>
          <w:b/>
          <w:color w:val="FF0000"/>
          <w:sz w:val="22"/>
          <w:szCs w:val="22"/>
        </w:rPr>
        <w:t>-nél nagyobb szintterületű vagy kettőnél több rendeltetési egységet magában foglaló lakóépület telkén állattartó építmény, trágyatároló, állatkifutó nem helyezhető el.</w:t>
      </w:r>
    </w:p>
    <w:p w:rsidR="000F0B8B" w:rsidRDefault="000F0B8B">
      <w:pPr>
        <w:pStyle w:val="Szvegtrzsbehzssal21"/>
        <w:widowControl/>
        <w:spacing w:after="40"/>
        <w:rPr>
          <w:rFonts w:ascii="Arial" w:hAnsi="Arial" w:cs="Arial"/>
          <w:sz w:val="22"/>
          <w:szCs w:val="22"/>
        </w:rPr>
      </w:pPr>
      <w:r>
        <w:rPr>
          <w:rFonts w:ascii="Arial" w:hAnsi="Arial" w:cs="Arial"/>
          <w:sz w:val="22"/>
          <w:szCs w:val="22"/>
        </w:rPr>
        <w:t>(3)</w:t>
      </w:r>
      <w:r w:rsidR="00811C3A" w:rsidRPr="000B0189">
        <w:rPr>
          <w:rStyle w:val="Lbjegyzet-hivatkozs"/>
          <w:rFonts w:ascii="Arial" w:hAnsi="Arial" w:cs="Arial"/>
          <w:color w:val="FF0000"/>
          <w:sz w:val="22"/>
          <w:szCs w:val="22"/>
        </w:rPr>
        <w:footnoteReference w:id="58"/>
      </w:r>
      <w:r>
        <w:rPr>
          <w:rFonts w:ascii="Arial" w:hAnsi="Arial" w:cs="Arial"/>
          <w:sz w:val="22"/>
          <w:szCs w:val="22"/>
        </w:rPr>
        <w:tab/>
      </w:r>
      <w:r w:rsidR="00811C3A" w:rsidRPr="00811C3A">
        <w:rPr>
          <w:rFonts w:ascii="Arial" w:hAnsi="Arial" w:cs="Arial"/>
          <w:b/>
          <w:color w:val="FF0000"/>
          <w:sz w:val="22"/>
          <w:szCs w:val="22"/>
        </w:rPr>
        <w:t>Az övezetekben megengedett állattartó építmények összes bruttó alapterülete, a falusias lakóterület kivételével, legfeljebb a beépíthetőség mé</w:t>
      </w:r>
      <w:r w:rsidR="00811C3A">
        <w:rPr>
          <w:rFonts w:ascii="Arial" w:hAnsi="Arial" w:cs="Arial"/>
          <w:b/>
          <w:color w:val="FF0000"/>
          <w:sz w:val="22"/>
          <w:szCs w:val="22"/>
        </w:rPr>
        <w:t>r</w:t>
      </w:r>
      <w:r w:rsidR="00811C3A" w:rsidRPr="00811C3A">
        <w:rPr>
          <w:rFonts w:ascii="Arial" w:hAnsi="Arial" w:cs="Arial"/>
          <w:b/>
          <w:color w:val="FF0000"/>
          <w:sz w:val="22"/>
          <w:szCs w:val="22"/>
        </w:rPr>
        <w:t xml:space="preserve">tékének 5 %-a </w:t>
      </w:r>
      <w:r w:rsidR="00811C3A" w:rsidRPr="00811C3A">
        <w:rPr>
          <w:rFonts w:ascii="Arial" w:hAnsi="Arial" w:cs="Arial"/>
          <w:b/>
          <w:color w:val="FF0000"/>
          <w:sz w:val="22"/>
          <w:szCs w:val="22"/>
        </w:rPr>
        <w:lastRenderedPageBreak/>
        <w:t>lehet, de kertvárosias lakóterületen max. 10m</w:t>
      </w:r>
      <w:r w:rsidR="00811C3A" w:rsidRPr="00811C3A">
        <w:rPr>
          <w:rFonts w:ascii="Arial" w:hAnsi="Arial" w:cs="Arial"/>
          <w:b/>
          <w:color w:val="FF0000"/>
          <w:sz w:val="22"/>
          <w:szCs w:val="22"/>
          <w:vertAlign w:val="superscript"/>
        </w:rPr>
        <w:t>2</w:t>
      </w:r>
      <w:r w:rsidR="00811C3A" w:rsidRPr="00811C3A">
        <w:rPr>
          <w:rFonts w:ascii="Arial" w:hAnsi="Arial" w:cs="Arial"/>
          <w:b/>
          <w:color w:val="FF0000"/>
          <w:sz w:val="22"/>
          <w:szCs w:val="22"/>
        </w:rPr>
        <w:t xml:space="preserve"> , kisvárosias lakóterületen max. 3m</w:t>
      </w:r>
      <w:r w:rsidR="00811C3A" w:rsidRPr="00811C3A">
        <w:rPr>
          <w:rFonts w:ascii="Arial" w:hAnsi="Arial" w:cs="Arial"/>
          <w:b/>
          <w:color w:val="FF0000"/>
          <w:sz w:val="22"/>
          <w:szCs w:val="22"/>
          <w:vertAlign w:val="superscript"/>
        </w:rPr>
        <w:t>2</w:t>
      </w:r>
      <w:r w:rsidR="00811C3A" w:rsidRPr="00811C3A">
        <w:rPr>
          <w:rFonts w:ascii="Arial" w:hAnsi="Arial" w:cs="Arial"/>
          <w:b/>
          <w:color w:val="FF0000"/>
          <w:sz w:val="22"/>
          <w:szCs w:val="22"/>
        </w:rPr>
        <w:t xml:space="preserve"> lehet.</w:t>
      </w:r>
    </w:p>
    <w:p w:rsidR="000F0B8B" w:rsidRDefault="000F0B8B">
      <w:pPr>
        <w:pStyle w:val="Szvegtrzsbehzssal21"/>
        <w:spacing w:after="40"/>
        <w:rPr>
          <w:rFonts w:ascii="Arial" w:hAnsi="Arial" w:cs="Arial"/>
          <w:sz w:val="22"/>
          <w:szCs w:val="22"/>
        </w:rPr>
      </w:pPr>
      <w:r>
        <w:rPr>
          <w:rFonts w:ascii="Arial" w:hAnsi="Arial" w:cs="Arial"/>
          <w:sz w:val="22"/>
          <w:szCs w:val="22"/>
        </w:rPr>
        <w:t>(4)</w:t>
      </w:r>
      <w:r>
        <w:rPr>
          <w:rFonts w:ascii="Arial" w:hAnsi="Arial" w:cs="Arial"/>
          <w:sz w:val="22"/>
          <w:szCs w:val="22"/>
        </w:rPr>
        <w:tab/>
        <w:t>Amennyiben az övezeti előírások másképpen nem szabályozzák, lakóterületen, a Széchenyi utcára és a Vasút utcára néző telkek kivételével, a telkek beépíthető területe teleknagyságtól függetlenül nem haladhatja meg az egyes övezetekben előírt minimális teleknagyság kétszeresének megfelelő beépíthető terület nagyságát.</w:t>
      </w:r>
    </w:p>
    <w:p w:rsidR="000F0B8B" w:rsidRDefault="000F0B8B">
      <w:pPr>
        <w:pStyle w:val="Szvegtrzsbehzssal21"/>
        <w:spacing w:after="40"/>
        <w:rPr>
          <w:rFonts w:ascii="Arial" w:hAnsi="Arial" w:cs="Arial"/>
          <w:sz w:val="22"/>
          <w:szCs w:val="22"/>
        </w:rPr>
      </w:pPr>
    </w:p>
    <w:p w:rsidR="000F0B8B" w:rsidRDefault="000F0B8B">
      <w:pPr>
        <w:pStyle w:val="BodyText22"/>
        <w:keepNext/>
        <w:keepLines/>
        <w:jc w:val="center"/>
        <w:rPr>
          <w:rFonts w:ascii="Arial" w:hAnsi="Arial" w:cs="Arial"/>
          <w:b/>
          <w:bCs/>
          <w:sz w:val="22"/>
          <w:szCs w:val="22"/>
        </w:rPr>
      </w:pPr>
      <w:r>
        <w:rPr>
          <w:rFonts w:ascii="Arial" w:hAnsi="Arial" w:cs="Arial"/>
          <w:b/>
          <w:bCs/>
          <w:sz w:val="22"/>
          <w:szCs w:val="22"/>
        </w:rPr>
        <w:t>Nagyvárosias lakóterület (Ln)</w:t>
      </w:r>
    </w:p>
    <w:p w:rsidR="000F0B8B" w:rsidRDefault="000F0B8B">
      <w:pPr>
        <w:widowControl w:val="0"/>
        <w:tabs>
          <w:tab w:val="left" w:pos="3402"/>
          <w:tab w:val="left" w:pos="5812"/>
        </w:tabs>
        <w:ind w:left="567" w:hanging="567"/>
        <w:jc w:val="center"/>
        <w:rPr>
          <w:rFonts w:ascii="Arial" w:hAnsi="Arial" w:cs="Arial"/>
          <w:b/>
          <w:bCs/>
          <w:sz w:val="22"/>
          <w:szCs w:val="22"/>
        </w:rPr>
      </w:pPr>
      <w:r>
        <w:rPr>
          <w:rFonts w:ascii="Arial" w:hAnsi="Arial" w:cs="Arial"/>
          <w:b/>
          <w:bCs/>
          <w:sz w:val="22"/>
          <w:szCs w:val="22"/>
        </w:rPr>
        <w:t>16. §</w:t>
      </w:r>
    </w:p>
    <w:p w:rsidR="000F0B8B" w:rsidRDefault="000F0B8B">
      <w:pPr>
        <w:widowControl w:val="0"/>
        <w:tabs>
          <w:tab w:val="left" w:pos="3402"/>
          <w:tab w:val="left" w:pos="5812"/>
        </w:tabs>
        <w:ind w:left="567" w:hanging="567"/>
        <w:jc w:val="center"/>
        <w:rPr>
          <w:rFonts w:ascii="Arial" w:hAnsi="Arial" w:cs="Arial"/>
          <w:b/>
          <w:bCs/>
          <w:sz w:val="12"/>
          <w:szCs w:val="12"/>
        </w:rPr>
      </w:pPr>
    </w:p>
    <w:p w:rsidR="000F0B8B" w:rsidRDefault="000F0B8B">
      <w:pPr>
        <w:pStyle w:val="Szvegtrzsbehzssal21"/>
        <w:spacing w:after="20"/>
        <w:rPr>
          <w:rFonts w:ascii="Arial" w:hAnsi="Arial" w:cs="Arial"/>
          <w:sz w:val="22"/>
          <w:szCs w:val="22"/>
        </w:rPr>
      </w:pPr>
      <w:r>
        <w:rPr>
          <w:rFonts w:ascii="Arial" w:hAnsi="Arial" w:cs="Arial"/>
          <w:sz w:val="22"/>
          <w:szCs w:val="22"/>
        </w:rPr>
        <w:t>(1)</w:t>
      </w:r>
      <w:r>
        <w:rPr>
          <w:rFonts w:ascii="Arial" w:hAnsi="Arial" w:cs="Arial"/>
          <w:sz w:val="22"/>
          <w:szCs w:val="22"/>
        </w:rPr>
        <w:tab/>
        <w:t>Nagyvárosias lakóterület a szabályozási tervlapon Ln jellel szabályozott területfelhasználási egység, mely sűrű beépítettségű, több önálló rendeltetési egységet magába foglaló lakóépületek elhelyezésére szolgál.</w:t>
      </w:r>
    </w:p>
    <w:p w:rsidR="000F0B8B" w:rsidRDefault="000F0B8B">
      <w:pPr>
        <w:pStyle w:val="Szvegtrzsbehzssal21"/>
        <w:spacing w:after="20"/>
        <w:rPr>
          <w:rFonts w:ascii="Arial" w:hAnsi="Arial" w:cs="Arial"/>
          <w:sz w:val="22"/>
          <w:szCs w:val="22"/>
        </w:rPr>
      </w:pPr>
      <w:r>
        <w:rPr>
          <w:rFonts w:ascii="Arial" w:hAnsi="Arial" w:cs="Arial"/>
          <w:spacing w:val="-4"/>
          <w:sz w:val="22"/>
          <w:szCs w:val="22"/>
        </w:rPr>
        <w:t>(2)</w:t>
      </w:r>
      <w:r>
        <w:rPr>
          <w:rStyle w:val="Lbjegyzet-karakterek"/>
          <w:rFonts w:ascii="Arial" w:hAnsi="Arial" w:cs="Arial"/>
          <w:spacing w:val="-4"/>
          <w:sz w:val="22"/>
          <w:szCs w:val="22"/>
        </w:rPr>
        <w:footnoteReference w:id="59"/>
      </w:r>
      <w:r>
        <w:rPr>
          <w:rFonts w:ascii="Arial" w:hAnsi="Arial" w:cs="Arial"/>
          <w:spacing w:val="-4"/>
          <w:sz w:val="22"/>
          <w:szCs w:val="22"/>
        </w:rPr>
        <w:tab/>
        <w:t xml:space="preserve">Az építési övezet területén az OTÉK 11. §. szerinti épületek – kivéve üzemanyagtöltő </w:t>
      </w:r>
      <w:r>
        <w:rPr>
          <w:rFonts w:ascii="Arial" w:hAnsi="Arial" w:cs="Arial"/>
          <w:sz w:val="22"/>
          <w:szCs w:val="22"/>
        </w:rPr>
        <w:t>–</w:t>
      </w:r>
      <w:r>
        <w:rPr>
          <w:rFonts w:ascii="Arial" w:hAnsi="Arial" w:cs="Arial"/>
          <w:spacing w:val="-4"/>
          <w:sz w:val="22"/>
          <w:szCs w:val="22"/>
        </w:rPr>
        <w:t xml:space="preserve"> helyezhetők el. </w:t>
      </w:r>
      <w:r w:rsidRPr="0053386E">
        <w:rPr>
          <w:rFonts w:ascii="Arial" w:hAnsi="Arial" w:cs="Arial"/>
          <w:sz w:val="22"/>
          <w:szCs w:val="22"/>
        </w:rPr>
        <w:t>Az épületek földszintjén lévő garázsokban kiskereskedelmi és lakossági szolgáltatási funkciók is létesíthetők, ha annak más jogszabályban előírt feltételei biztosíthatók.</w:t>
      </w:r>
    </w:p>
    <w:p w:rsidR="000F0B8B" w:rsidRDefault="000F0B8B">
      <w:pPr>
        <w:pStyle w:val="Szvegtrzsbehzssal21"/>
        <w:spacing w:after="20"/>
        <w:rPr>
          <w:rFonts w:ascii="Arial" w:hAnsi="Arial" w:cs="Arial"/>
          <w:sz w:val="22"/>
          <w:szCs w:val="22"/>
        </w:rPr>
      </w:pPr>
      <w:r>
        <w:rPr>
          <w:rFonts w:ascii="Arial" w:hAnsi="Arial" w:cs="Arial"/>
          <w:sz w:val="22"/>
          <w:szCs w:val="22"/>
        </w:rPr>
        <w:t>(3)</w:t>
      </w:r>
      <w:r>
        <w:rPr>
          <w:rFonts w:ascii="Arial" w:hAnsi="Arial" w:cs="Arial"/>
          <w:sz w:val="22"/>
          <w:szCs w:val="22"/>
        </w:rPr>
        <w:tab/>
        <w:t>Nagyvárosias lakóterületen csak teljes közművesítettség esetén helyezhető el épület.</w:t>
      </w:r>
    </w:p>
    <w:p w:rsidR="000F0B8B" w:rsidRDefault="000F0B8B">
      <w:pPr>
        <w:pStyle w:val="Szvegtrzsbehzssal21"/>
        <w:spacing w:after="20"/>
        <w:rPr>
          <w:rFonts w:ascii="Arial" w:hAnsi="Arial" w:cs="Arial"/>
          <w:sz w:val="22"/>
          <w:szCs w:val="22"/>
        </w:rPr>
      </w:pPr>
      <w:r>
        <w:rPr>
          <w:rFonts w:ascii="Arial" w:hAnsi="Arial" w:cs="Arial"/>
          <w:sz w:val="22"/>
          <w:szCs w:val="22"/>
        </w:rPr>
        <w:t>(4)</w:t>
      </w:r>
      <w:r>
        <w:rPr>
          <w:rFonts w:ascii="Arial" w:hAnsi="Arial" w:cs="Arial"/>
          <w:sz w:val="22"/>
          <w:szCs w:val="22"/>
        </w:rPr>
        <w:tab/>
        <w:t>Az építési övezet telkeinek kialakítása során alkalmazandó legkisebb telekméreteket, azok legnagyobb beépítettségét, továbbá az építhető építménymagasság mértékét – a beépítési mód függvényében – a következő táblázat szerint kell meghatározni:</w:t>
      </w:r>
    </w:p>
    <w:p w:rsidR="000F0B8B" w:rsidRDefault="000F0B8B">
      <w:pPr>
        <w:widowControl w:val="0"/>
        <w:jc w:val="both"/>
        <w:rPr>
          <w:rFonts w:ascii="Arial" w:hAnsi="Arial" w:cs="Arial"/>
          <w:sz w:val="4"/>
          <w:szCs w:val="4"/>
        </w:rPr>
      </w:pPr>
    </w:p>
    <w:tbl>
      <w:tblPr>
        <w:tblW w:w="0" w:type="auto"/>
        <w:tblInd w:w="-7" w:type="dxa"/>
        <w:tblLayout w:type="fixed"/>
        <w:tblCellMar>
          <w:left w:w="28" w:type="dxa"/>
          <w:right w:w="28" w:type="dxa"/>
        </w:tblCellMar>
        <w:tblLook w:val="0000"/>
      </w:tblPr>
      <w:tblGrid>
        <w:gridCol w:w="879"/>
        <w:gridCol w:w="1134"/>
        <w:gridCol w:w="1381"/>
        <w:gridCol w:w="1454"/>
        <w:gridCol w:w="1351"/>
        <w:gridCol w:w="1309"/>
        <w:gridCol w:w="1698"/>
      </w:tblGrid>
      <w:tr w:rsidR="000F0B8B">
        <w:trPr>
          <w:trHeight w:val="400"/>
        </w:trPr>
        <w:tc>
          <w:tcPr>
            <w:tcW w:w="7508" w:type="dxa"/>
            <w:gridSpan w:val="6"/>
            <w:tcBorders>
              <w:top w:val="single" w:sz="4" w:space="0" w:color="000000"/>
              <w:left w:val="single" w:sz="4" w:space="0" w:color="000000"/>
              <w:bottom w:val="single" w:sz="4" w:space="0" w:color="000000"/>
            </w:tcBorders>
            <w:shd w:val="clear" w:color="auto" w:fill="FFFFFF"/>
          </w:tcPr>
          <w:p w:rsidR="000F0B8B" w:rsidRDefault="000F0B8B">
            <w:pPr>
              <w:keepNext/>
              <w:keepLines/>
              <w:widowControl w:val="0"/>
              <w:tabs>
                <w:tab w:val="left" w:pos="709"/>
                <w:tab w:val="left" w:pos="1701"/>
              </w:tabs>
              <w:snapToGrid w:val="0"/>
              <w:spacing w:before="120"/>
              <w:jc w:val="center"/>
              <w:rPr>
                <w:rFonts w:ascii="Arial" w:hAnsi="Arial" w:cs="Arial"/>
                <w:b/>
                <w:bCs/>
                <w:sz w:val="20"/>
                <w:szCs w:val="20"/>
              </w:rPr>
            </w:pPr>
            <w:r>
              <w:rPr>
                <w:rFonts w:ascii="Arial" w:hAnsi="Arial" w:cs="Arial"/>
                <w:b/>
                <w:bCs/>
                <w:sz w:val="20"/>
                <w:szCs w:val="20"/>
              </w:rPr>
              <w:t>AZ ÉPÍTÉSI TELEK</w:t>
            </w:r>
          </w:p>
        </w:tc>
        <w:tc>
          <w:tcPr>
            <w:tcW w:w="1698" w:type="dxa"/>
            <w:tcBorders>
              <w:top w:val="single" w:sz="4" w:space="0" w:color="000000"/>
              <w:left w:val="single" w:sz="4" w:space="0" w:color="000000"/>
              <w:bottom w:val="single" w:sz="4" w:space="0" w:color="000000"/>
              <w:right w:val="single" w:sz="4" w:space="0" w:color="000000"/>
            </w:tcBorders>
            <w:shd w:val="clear" w:color="auto" w:fill="FFFFFF"/>
          </w:tcPr>
          <w:p w:rsidR="000F0B8B" w:rsidRDefault="000F0B8B">
            <w:pPr>
              <w:keepNext/>
              <w:keepLines/>
              <w:widowControl w:val="0"/>
              <w:tabs>
                <w:tab w:val="left" w:pos="709"/>
                <w:tab w:val="left" w:pos="1701"/>
              </w:tabs>
              <w:snapToGrid w:val="0"/>
              <w:spacing w:before="120"/>
              <w:jc w:val="center"/>
              <w:rPr>
                <w:rFonts w:ascii="Arial" w:hAnsi="Arial" w:cs="Arial"/>
                <w:b/>
                <w:bCs/>
                <w:sz w:val="20"/>
                <w:szCs w:val="20"/>
              </w:rPr>
            </w:pPr>
            <w:r>
              <w:rPr>
                <w:rFonts w:ascii="Arial" w:hAnsi="Arial" w:cs="Arial"/>
                <w:b/>
                <w:bCs/>
                <w:sz w:val="20"/>
                <w:szCs w:val="20"/>
              </w:rPr>
              <w:t>AZ ÉPÜLETEK</w:t>
            </w:r>
          </w:p>
        </w:tc>
      </w:tr>
      <w:tr w:rsidR="000F0B8B">
        <w:trPr>
          <w:cantSplit/>
          <w:trHeight w:val="701"/>
        </w:trPr>
        <w:tc>
          <w:tcPr>
            <w:tcW w:w="879" w:type="dxa"/>
            <w:tcBorders>
              <w:top w:val="single" w:sz="4" w:space="0" w:color="000000"/>
              <w:left w:val="single" w:sz="4" w:space="0" w:color="000000"/>
              <w:bottom w:val="single" w:sz="4" w:space="0" w:color="000000"/>
            </w:tcBorders>
            <w:shd w:val="clear" w:color="auto" w:fill="FFFFFF"/>
          </w:tcPr>
          <w:p w:rsidR="000F0B8B" w:rsidRDefault="000F0B8B">
            <w:pPr>
              <w:keepNext/>
              <w:keepLines/>
              <w:widowControl w:val="0"/>
              <w:tabs>
                <w:tab w:val="left" w:pos="709"/>
                <w:tab w:val="left" w:pos="1701"/>
              </w:tabs>
              <w:snapToGrid w:val="0"/>
              <w:jc w:val="center"/>
              <w:rPr>
                <w:rFonts w:ascii="Arial" w:hAnsi="Arial" w:cs="Arial"/>
                <w:b/>
                <w:bCs/>
                <w:spacing w:val="-12"/>
                <w:sz w:val="20"/>
                <w:szCs w:val="20"/>
              </w:rPr>
            </w:pPr>
            <w:r>
              <w:rPr>
                <w:rFonts w:ascii="Arial" w:hAnsi="Arial" w:cs="Arial"/>
                <w:b/>
                <w:bCs/>
                <w:spacing w:val="-12"/>
                <w:sz w:val="20"/>
                <w:szCs w:val="20"/>
              </w:rPr>
              <w:t>Övezeti</w:t>
            </w:r>
          </w:p>
          <w:p w:rsidR="000F0B8B" w:rsidRDefault="000F0B8B">
            <w:pPr>
              <w:keepNext/>
              <w:keepLines/>
              <w:widowControl w:val="0"/>
              <w:tabs>
                <w:tab w:val="left" w:pos="709"/>
                <w:tab w:val="left" w:pos="1701"/>
              </w:tabs>
              <w:jc w:val="center"/>
              <w:rPr>
                <w:rFonts w:ascii="Arial" w:hAnsi="Arial" w:cs="Arial"/>
                <w:b/>
                <w:bCs/>
                <w:spacing w:val="-12"/>
                <w:sz w:val="20"/>
                <w:szCs w:val="20"/>
              </w:rPr>
            </w:pPr>
            <w:r>
              <w:rPr>
                <w:rFonts w:ascii="Arial" w:hAnsi="Arial" w:cs="Arial"/>
                <w:b/>
                <w:bCs/>
                <w:spacing w:val="-12"/>
                <w:sz w:val="20"/>
                <w:szCs w:val="20"/>
              </w:rPr>
              <w:t xml:space="preserve"> jele</w:t>
            </w:r>
          </w:p>
        </w:tc>
        <w:tc>
          <w:tcPr>
            <w:tcW w:w="1134" w:type="dxa"/>
            <w:tcBorders>
              <w:top w:val="single" w:sz="4" w:space="0" w:color="000000"/>
              <w:left w:val="single" w:sz="4" w:space="0" w:color="000000"/>
              <w:bottom w:val="single" w:sz="4" w:space="0" w:color="000000"/>
            </w:tcBorders>
            <w:shd w:val="clear" w:color="auto" w:fill="FFFFFF"/>
          </w:tcPr>
          <w:p w:rsidR="000F0B8B" w:rsidRDefault="000F0B8B">
            <w:pPr>
              <w:keepNext/>
              <w:keepLines/>
              <w:widowControl w:val="0"/>
              <w:tabs>
                <w:tab w:val="left" w:pos="709"/>
                <w:tab w:val="left" w:pos="1701"/>
              </w:tabs>
              <w:snapToGrid w:val="0"/>
              <w:jc w:val="center"/>
              <w:rPr>
                <w:rFonts w:ascii="Arial" w:hAnsi="Arial" w:cs="Arial"/>
                <w:b/>
                <w:bCs/>
                <w:spacing w:val="-12"/>
                <w:sz w:val="20"/>
                <w:szCs w:val="20"/>
              </w:rPr>
            </w:pPr>
            <w:r>
              <w:rPr>
                <w:rFonts w:ascii="Arial" w:hAnsi="Arial" w:cs="Arial"/>
                <w:b/>
                <w:bCs/>
                <w:spacing w:val="-12"/>
                <w:sz w:val="20"/>
                <w:szCs w:val="20"/>
              </w:rPr>
              <w:t>beépítés</w:t>
            </w:r>
          </w:p>
          <w:p w:rsidR="000F0B8B" w:rsidRDefault="000F0B8B">
            <w:pPr>
              <w:keepNext/>
              <w:keepLines/>
              <w:widowControl w:val="0"/>
              <w:tabs>
                <w:tab w:val="left" w:pos="709"/>
                <w:tab w:val="left" w:pos="1701"/>
              </w:tabs>
              <w:jc w:val="center"/>
              <w:rPr>
                <w:rFonts w:ascii="Arial" w:hAnsi="Arial" w:cs="Arial"/>
                <w:b/>
                <w:bCs/>
                <w:spacing w:val="-12"/>
                <w:sz w:val="20"/>
                <w:szCs w:val="20"/>
              </w:rPr>
            </w:pPr>
            <w:r>
              <w:rPr>
                <w:rFonts w:ascii="Arial" w:hAnsi="Arial" w:cs="Arial"/>
                <w:b/>
                <w:bCs/>
                <w:spacing w:val="-12"/>
                <w:sz w:val="20"/>
                <w:szCs w:val="20"/>
              </w:rPr>
              <w:t xml:space="preserve"> módja</w:t>
            </w:r>
          </w:p>
        </w:tc>
        <w:tc>
          <w:tcPr>
            <w:tcW w:w="1381" w:type="dxa"/>
            <w:tcBorders>
              <w:top w:val="single" w:sz="4" w:space="0" w:color="000000"/>
              <w:left w:val="single" w:sz="4" w:space="0" w:color="000000"/>
              <w:bottom w:val="single" w:sz="4" w:space="0" w:color="000000"/>
            </w:tcBorders>
            <w:shd w:val="clear" w:color="auto" w:fill="FFFFFF"/>
          </w:tcPr>
          <w:p w:rsidR="000F0B8B" w:rsidRDefault="000F0B8B">
            <w:pPr>
              <w:keepNext/>
              <w:keepLines/>
              <w:widowControl w:val="0"/>
              <w:tabs>
                <w:tab w:val="left" w:pos="709"/>
                <w:tab w:val="left" w:pos="1701"/>
              </w:tabs>
              <w:snapToGrid w:val="0"/>
              <w:jc w:val="center"/>
              <w:rPr>
                <w:rFonts w:ascii="Arial" w:hAnsi="Arial" w:cs="Arial"/>
                <w:b/>
                <w:bCs/>
                <w:spacing w:val="-12"/>
                <w:sz w:val="20"/>
                <w:szCs w:val="20"/>
              </w:rPr>
            </w:pPr>
            <w:r>
              <w:rPr>
                <w:rFonts w:ascii="Arial" w:hAnsi="Arial" w:cs="Arial"/>
                <w:b/>
                <w:bCs/>
                <w:spacing w:val="-12"/>
                <w:sz w:val="20"/>
                <w:szCs w:val="20"/>
              </w:rPr>
              <w:t>Legnagyobb</w:t>
            </w:r>
          </w:p>
          <w:p w:rsidR="000F0B8B" w:rsidRDefault="000F0B8B">
            <w:pPr>
              <w:keepNext/>
              <w:keepLines/>
              <w:widowControl w:val="0"/>
              <w:tabs>
                <w:tab w:val="left" w:pos="709"/>
                <w:tab w:val="left" w:pos="1701"/>
              </w:tabs>
              <w:jc w:val="center"/>
              <w:rPr>
                <w:rFonts w:ascii="Arial" w:hAnsi="Arial" w:cs="Arial"/>
                <w:b/>
                <w:bCs/>
                <w:spacing w:val="-12"/>
                <w:sz w:val="20"/>
                <w:szCs w:val="20"/>
              </w:rPr>
            </w:pPr>
            <w:r>
              <w:rPr>
                <w:rFonts w:ascii="Arial" w:hAnsi="Arial" w:cs="Arial"/>
                <w:b/>
                <w:bCs/>
                <w:spacing w:val="-12"/>
                <w:sz w:val="20"/>
                <w:szCs w:val="20"/>
              </w:rPr>
              <w:t xml:space="preserve">beépítettsége </w:t>
            </w:r>
          </w:p>
          <w:p w:rsidR="000F0B8B" w:rsidRDefault="000F0B8B">
            <w:pPr>
              <w:keepNext/>
              <w:keepLines/>
              <w:widowControl w:val="0"/>
              <w:tabs>
                <w:tab w:val="left" w:pos="709"/>
                <w:tab w:val="left" w:pos="1701"/>
              </w:tabs>
              <w:jc w:val="center"/>
              <w:rPr>
                <w:rFonts w:ascii="Arial" w:hAnsi="Arial" w:cs="Arial"/>
                <w:b/>
                <w:bCs/>
                <w:spacing w:val="-12"/>
                <w:sz w:val="20"/>
                <w:szCs w:val="20"/>
              </w:rPr>
            </w:pPr>
            <w:r>
              <w:rPr>
                <w:rFonts w:ascii="Arial" w:hAnsi="Arial" w:cs="Arial"/>
                <w:b/>
                <w:bCs/>
                <w:spacing w:val="-12"/>
                <w:sz w:val="20"/>
                <w:szCs w:val="20"/>
              </w:rPr>
              <w:t xml:space="preserve">% </w:t>
            </w:r>
          </w:p>
        </w:tc>
        <w:tc>
          <w:tcPr>
            <w:tcW w:w="1454" w:type="dxa"/>
            <w:tcBorders>
              <w:top w:val="single" w:sz="4" w:space="0" w:color="000000"/>
              <w:left w:val="single" w:sz="4" w:space="0" w:color="000000"/>
              <w:bottom w:val="single" w:sz="4" w:space="0" w:color="000000"/>
            </w:tcBorders>
            <w:shd w:val="clear" w:color="auto" w:fill="FFFFFF"/>
          </w:tcPr>
          <w:p w:rsidR="000F0B8B" w:rsidRDefault="000F0B8B">
            <w:pPr>
              <w:keepNext/>
              <w:keepLines/>
              <w:widowControl w:val="0"/>
              <w:tabs>
                <w:tab w:val="left" w:pos="709"/>
                <w:tab w:val="left" w:pos="1701"/>
              </w:tabs>
              <w:snapToGrid w:val="0"/>
              <w:jc w:val="center"/>
              <w:rPr>
                <w:rFonts w:ascii="Arial" w:hAnsi="Arial" w:cs="Arial"/>
                <w:b/>
                <w:bCs/>
                <w:spacing w:val="-12"/>
                <w:sz w:val="20"/>
                <w:szCs w:val="20"/>
              </w:rPr>
            </w:pPr>
            <w:r>
              <w:rPr>
                <w:rFonts w:ascii="Arial" w:hAnsi="Arial" w:cs="Arial"/>
                <w:b/>
                <w:bCs/>
                <w:spacing w:val="-12"/>
                <w:sz w:val="20"/>
                <w:szCs w:val="20"/>
              </w:rPr>
              <w:t>Legkisebb kialakítható</w:t>
            </w:r>
          </w:p>
          <w:p w:rsidR="000F0B8B" w:rsidRDefault="000F0B8B">
            <w:pPr>
              <w:keepNext/>
              <w:keepLines/>
              <w:widowControl w:val="0"/>
              <w:tabs>
                <w:tab w:val="left" w:pos="709"/>
                <w:tab w:val="left" w:pos="1701"/>
              </w:tabs>
              <w:jc w:val="center"/>
              <w:rPr>
                <w:rFonts w:ascii="Arial" w:hAnsi="Arial" w:cs="Arial"/>
                <w:b/>
                <w:bCs/>
                <w:spacing w:val="-12"/>
                <w:sz w:val="20"/>
                <w:szCs w:val="20"/>
              </w:rPr>
            </w:pPr>
            <w:r>
              <w:rPr>
                <w:rFonts w:ascii="Arial" w:hAnsi="Arial" w:cs="Arial"/>
                <w:b/>
                <w:bCs/>
                <w:spacing w:val="-12"/>
                <w:sz w:val="20"/>
                <w:szCs w:val="20"/>
              </w:rPr>
              <w:t xml:space="preserve">területe </w:t>
            </w:r>
          </w:p>
          <w:p w:rsidR="000F0B8B" w:rsidRDefault="000F0B8B">
            <w:pPr>
              <w:keepNext/>
              <w:keepLines/>
              <w:widowControl w:val="0"/>
              <w:tabs>
                <w:tab w:val="left" w:pos="709"/>
                <w:tab w:val="left" w:pos="1701"/>
              </w:tabs>
              <w:jc w:val="center"/>
              <w:rPr>
                <w:rFonts w:ascii="Arial" w:hAnsi="Arial" w:cs="Arial"/>
                <w:b/>
                <w:bCs/>
                <w:spacing w:val="-12"/>
                <w:sz w:val="20"/>
                <w:szCs w:val="20"/>
                <w:vertAlign w:val="superscript"/>
              </w:rPr>
            </w:pPr>
            <w:r>
              <w:rPr>
                <w:rFonts w:ascii="Arial" w:hAnsi="Arial" w:cs="Arial"/>
                <w:b/>
                <w:bCs/>
                <w:spacing w:val="-12"/>
                <w:sz w:val="20"/>
                <w:szCs w:val="20"/>
              </w:rPr>
              <w:t>m</w:t>
            </w:r>
            <w:r>
              <w:rPr>
                <w:rFonts w:ascii="Arial" w:hAnsi="Arial" w:cs="Arial"/>
                <w:b/>
                <w:bCs/>
                <w:spacing w:val="-12"/>
                <w:sz w:val="20"/>
                <w:szCs w:val="20"/>
                <w:vertAlign w:val="superscript"/>
              </w:rPr>
              <w:t>2</w:t>
            </w:r>
          </w:p>
        </w:tc>
        <w:tc>
          <w:tcPr>
            <w:tcW w:w="1351" w:type="dxa"/>
            <w:tcBorders>
              <w:top w:val="single" w:sz="4" w:space="0" w:color="000000"/>
              <w:left w:val="single" w:sz="4" w:space="0" w:color="000000"/>
              <w:bottom w:val="single" w:sz="4" w:space="0" w:color="000000"/>
            </w:tcBorders>
            <w:shd w:val="clear" w:color="auto" w:fill="FFFFFF"/>
          </w:tcPr>
          <w:p w:rsidR="000F0B8B" w:rsidRDefault="000F0B8B">
            <w:pPr>
              <w:keepNext/>
              <w:keepLines/>
              <w:widowControl w:val="0"/>
              <w:tabs>
                <w:tab w:val="left" w:pos="709"/>
                <w:tab w:val="left" w:pos="1701"/>
              </w:tabs>
              <w:snapToGrid w:val="0"/>
              <w:jc w:val="center"/>
              <w:rPr>
                <w:rFonts w:ascii="Arial" w:hAnsi="Arial" w:cs="Arial"/>
                <w:b/>
                <w:bCs/>
                <w:spacing w:val="-12"/>
                <w:sz w:val="20"/>
                <w:szCs w:val="20"/>
              </w:rPr>
            </w:pPr>
            <w:r>
              <w:rPr>
                <w:rFonts w:ascii="Arial" w:hAnsi="Arial" w:cs="Arial"/>
                <w:b/>
                <w:bCs/>
                <w:spacing w:val="-12"/>
                <w:sz w:val="20"/>
                <w:szCs w:val="20"/>
              </w:rPr>
              <w:t>minimális</w:t>
            </w:r>
          </w:p>
          <w:p w:rsidR="000F0B8B" w:rsidRDefault="000F0B8B">
            <w:pPr>
              <w:keepNext/>
              <w:keepLines/>
              <w:widowControl w:val="0"/>
              <w:tabs>
                <w:tab w:val="left" w:pos="709"/>
                <w:tab w:val="left" w:pos="1701"/>
              </w:tabs>
              <w:jc w:val="center"/>
              <w:rPr>
                <w:rFonts w:ascii="Arial" w:hAnsi="Arial" w:cs="Arial"/>
                <w:b/>
                <w:bCs/>
                <w:spacing w:val="-12"/>
                <w:sz w:val="20"/>
                <w:szCs w:val="20"/>
              </w:rPr>
            </w:pPr>
            <w:r>
              <w:rPr>
                <w:rFonts w:ascii="Arial" w:hAnsi="Arial" w:cs="Arial"/>
                <w:b/>
                <w:bCs/>
                <w:spacing w:val="-12"/>
                <w:sz w:val="20"/>
                <w:szCs w:val="20"/>
              </w:rPr>
              <w:t>zöldfelületi</w:t>
            </w:r>
          </w:p>
          <w:p w:rsidR="000F0B8B" w:rsidRDefault="000F0B8B">
            <w:pPr>
              <w:keepNext/>
              <w:keepLines/>
              <w:widowControl w:val="0"/>
              <w:tabs>
                <w:tab w:val="left" w:pos="709"/>
                <w:tab w:val="left" w:pos="1701"/>
              </w:tabs>
              <w:jc w:val="center"/>
              <w:rPr>
                <w:rFonts w:ascii="Arial" w:hAnsi="Arial" w:cs="Arial"/>
                <w:b/>
                <w:bCs/>
                <w:spacing w:val="-12"/>
                <w:sz w:val="20"/>
                <w:szCs w:val="20"/>
              </w:rPr>
            </w:pPr>
            <w:r>
              <w:rPr>
                <w:rFonts w:ascii="Arial" w:hAnsi="Arial" w:cs="Arial"/>
                <w:b/>
                <w:bCs/>
                <w:spacing w:val="-12"/>
                <w:sz w:val="20"/>
                <w:szCs w:val="20"/>
              </w:rPr>
              <w:t xml:space="preserve">aránya </w:t>
            </w:r>
          </w:p>
          <w:p w:rsidR="000F0B8B" w:rsidRDefault="000F0B8B">
            <w:pPr>
              <w:keepNext/>
              <w:keepLines/>
              <w:widowControl w:val="0"/>
              <w:tabs>
                <w:tab w:val="left" w:pos="709"/>
                <w:tab w:val="left" w:pos="1701"/>
              </w:tabs>
              <w:jc w:val="center"/>
              <w:rPr>
                <w:rFonts w:ascii="Arial" w:hAnsi="Arial" w:cs="Arial"/>
                <w:b/>
                <w:bCs/>
                <w:spacing w:val="-12"/>
                <w:sz w:val="20"/>
                <w:szCs w:val="20"/>
              </w:rPr>
            </w:pPr>
            <w:r>
              <w:rPr>
                <w:rFonts w:ascii="Arial" w:hAnsi="Arial" w:cs="Arial"/>
                <w:b/>
                <w:bCs/>
                <w:spacing w:val="-12"/>
                <w:sz w:val="20"/>
                <w:szCs w:val="20"/>
              </w:rPr>
              <w:t>%</w:t>
            </w:r>
          </w:p>
        </w:tc>
        <w:tc>
          <w:tcPr>
            <w:tcW w:w="1309" w:type="dxa"/>
            <w:tcBorders>
              <w:top w:val="single" w:sz="4" w:space="0" w:color="000000"/>
              <w:left w:val="single" w:sz="4" w:space="0" w:color="000000"/>
              <w:bottom w:val="single" w:sz="4" w:space="0" w:color="000000"/>
            </w:tcBorders>
            <w:shd w:val="clear" w:color="auto" w:fill="FFFFFF"/>
          </w:tcPr>
          <w:p w:rsidR="000F0B8B" w:rsidRDefault="000F0B8B">
            <w:pPr>
              <w:keepNext/>
              <w:keepLines/>
              <w:widowControl w:val="0"/>
              <w:tabs>
                <w:tab w:val="left" w:pos="709"/>
                <w:tab w:val="left" w:pos="1701"/>
              </w:tabs>
              <w:snapToGrid w:val="0"/>
              <w:jc w:val="center"/>
              <w:rPr>
                <w:rFonts w:ascii="Arial" w:hAnsi="Arial" w:cs="Arial"/>
                <w:b/>
                <w:bCs/>
                <w:spacing w:val="-12"/>
                <w:sz w:val="20"/>
                <w:szCs w:val="20"/>
              </w:rPr>
            </w:pPr>
            <w:r>
              <w:rPr>
                <w:rFonts w:ascii="Arial" w:hAnsi="Arial" w:cs="Arial"/>
                <w:b/>
                <w:bCs/>
                <w:spacing w:val="-12"/>
                <w:sz w:val="20"/>
                <w:szCs w:val="20"/>
              </w:rPr>
              <w:t>maximális</w:t>
            </w:r>
          </w:p>
          <w:p w:rsidR="000F0B8B" w:rsidRDefault="000F0B8B">
            <w:pPr>
              <w:keepNext/>
              <w:keepLines/>
              <w:widowControl w:val="0"/>
              <w:tabs>
                <w:tab w:val="left" w:pos="709"/>
                <w:tab w:val="left" w:pos="1701"/>
              </w:tabs>
              <w:jc w:val="center"/>
              <w:rPr>
                <w:rFonts w:ascii="Arial" w:hAnsi="Arial" w:cs="Arial"/>
                <w:b/>
                <w:bCs/>
                <w:spacing w:val="-12"/>
                <w:sz w:val="20"/>
                <w:szCs w:val="20"/>
              </w:rPr>
            </w:pPr>
            <w:r>
              <w:rPr>
                <w:rFonts w:ascii="Arial" w:hAnsi="Arial" w:cs="Arial"/>
                <w:b/>
                <w:bCs/>
                <w:spacing w:val="-12"/>
                <w:sz w:val="20"/>
                <w:szCs w:val="20"/>
              </w:rPr>
              <w:t>szintterületi</w:t>
            </w:r>
          </w:p>
          <w:p w:rsidR="000F0B8B" w:rsidRDefault="000F0B8B">
            <w:pPr>
              <w:keepNext/>
              <w:keepLines/>
              <w:widowControl w:val="0"/>
              <w:tabs>
                <w:tab w:val="left" w:pos="709"/>
                <w:tab w:val="left" w:pos="1701"/>
              </w:tabs>
              <w:jc w:val="center"/>
              <w:rPr>
                <w:rFonts w:ascii="Arial" w:hAnsi="Arial" w:cs="Arial"/>
                <w:b/>
                <w:bCs/>
                <w:spacing w:val="-12"/>
                <w:sz w:val="20"/>
                <w:szCs w:val="20"/>
                <w:vertAlign w:val="superscript"/>
              </w:rPr>
            </w:pPr>
            <w:r>
              <w:rPr>
                <w:rFonts w:ascii="Arial" w:hAnsi="Arial" w:cs="Arial"/>
                <w:b/>
                <w:bCs/>
                <w:spacing w:val="-12"/>
                <w:sz w:val="20"/>
                <w:szCs w:val="20"/>
              </w:rPr>
              <w:t>mutató</w:t>
            </w:r>
            <w:r>
              <w:rPr>
                <w:rFonts w:ascii="Arial" w:hAnsi="Arial" w:cs="Arial"/>
                <w:b/>
                <w:bCs/>
                <w:spacing w:val="-12"/>
                <w:sz w:val="20"/>
                <w:szCs w:val="20"/>
                <w:vertAlign w:val="superscript"/>
              </w:rPr>
              <w:t>I</w:t>
            </w:r>
          </w:p>
        </w:tc>
        <w:tc>
          <w:tcPr>
            <w:tcW w:w="1698" w:type="dxa"/>
            <w:tcBorders>
              <w:top w:val="single" w:sz="4" w:space="0" w:color="000000"/>
              <w:left w:val="single" w:sz="4" w:space="0" w:color="000000"/>
              <w:bottom w:val="single" w:sz="4" w:space="0" w:color="000000"/>
              <w:right w:val="single" w:sz="4" w:space="0" w:color="000000"/>
            </w:tcBorders>
            <w:shd w:val="clear" w:color="auto" w:fill="FFFFFF"/>
          </w:tcPr>
          <w:p w:rsidR="000F0B8B" w:rsidRDefault="000F0B8B">
            <w:pPr>
              <w:keepNext/>
              <w:keepLines/>
              <w:widowControl w:val="0"/>
              <w:tabs>
                <w:tab w:val="left" w:pos="709"/>
                <w:tab w:val="left" w:pos="1701"/>
              </w:tabs>
              <w:snapToGrid w:val="0"/>
              <w:jc w:val="center"/>
              <w:rPr>
                <w:rFonts w:ascii="Arial" w:hAnsi="Arial" w:cs="Arial"/>
                <w:b/>
                <w:bCs/>
                <w:spacing w:val="-12"/>
                <w:sz w:val="20"/>
                <w:szCs w:val="20"/>
              </w:rPr>
            </w:pPr>
            <w:r>
              <w:rPr>
                <w:rFonts w:ascii="Arial" w:hAnsi="Arial" w:cs="Arial"/>
                <w:b/>
                <w:bCs/>
                <w:spacing w:val="-12"/>
                <w:sz w:val="20"/>
                <w:szCs w:val="20"/>
              </w:rPr>
              <w:t>(legkisebb-) legnagyobb építmény-magassága (m)</w:t>
            </w:r>
          </w:p>
        </w:tc>
      </w:tr>
      <w:tr w:rsidR="000F0B8B">
        <w:trPr>
          <w:cantSplit/>
          <w:trHeight w:val="320"/>
        </w:trPr>
        <w:tc>
          <w:tcPr>
            <w:tcW w:w="879" w:type="dxa"/>
            <w:tcBorders>
              <w:left w:val="single" w:sz="4" w:space="0" w:color="000000"/>
              <w:bottom w:val="single" w:sz="4" w:space="0" w:color="000000"/>
            </w:tcBorders>
          </w:tcPr>
          <w:p w:rsidR="000F0B8B" w:rsidRDefault="000F0B8B">
            <w:pPr>
              <w:widowControl w:val="0"/>
              <w:tabs>
                <w:tab w:val="left" w:pos="709"/>
                <w:tab w:val="left" w:pos="1701"/>
              </w:tabs>
              <w:snapToGrid w:val="0"/>
              <w:jc w:val="center"/>
              <w:rPr>
                <w:rFonts w:ascii="Arial" w:hAnsi="Arial" w:cs="Arial"/>
                <w:sz w:val="22"/>
                <w:szCs w:val="22"/>
              </w:rPr>
            </w:pPr>
            <w:r>
              <w:rPr>
                <w:rFonts w:ascii="Arial" w:hAnsi="Arial" w:cs="Arial"/>
                <w:sz w:val="22"/>
                <w:szCs w:val="22"/>
              </w:rPr>
              <w:t>Ln-1</w:t>
            </w:r>
          </w:p>
        </w:tc>
        <w:tc>
          <w:tcPr>
            <w:tcW w:w="1134" w:type="dxa"/>
            <w:tcBorders>
              <w:left w:val="single" w:sz="4" w:space="0" w:color="000000"/>
              <w:bottom w:val="single" w:sz="4" w:space="0" w:color="000000"/>
            </w:tcBorders>
          </w:tcPr>
          <w:p w:rsidR="000F0B8B" w:rsidRDefault="000F0B8B">
            <w:pPr>
              <w:widowControl w:val="0"/>
              <w:tabs>
                <w:tab w:val="left" w:pos="709"/>
                <w:tab w:val="left" w:pos="1701"/>
              </w:tabs>
              <w:snapToGrid w:val="0"/>
              <w:jc w:val="center"/>
              <w:rPr>
                <w:rFonts w:ascii="Arial" w:hAnsi="Arial" w:cs="Arial"/>
                <w:sz w:val="22"/>
                <w:szCs w:val="22"/>
              </w:rPr>
            </w:pPr>
            <w:r>
              <w:rPr>
                <w:rFonts w:ascii="Arial" w:hAnsi="Arial" w:cs="Arial"/>
                <w:sz w:val="22"/>
                <w:szCs w:val="22"/>
              </w:rPr>
              <w:t>KT</w:t>
            </w:r>
          </w:p>
        </w:tc>
        <w:tc>
          <w:tcPr>
            <w:tcW w:w="1381" w:type="dxa"/>
            <w:tcBorders>
              <w:left w:val="single" w:sz="4" w:space="0" w:color="000000"/>
              <w:bottom w:val="single" w:sz="4" w:space="0" w:color="000000"/>
            </w:tcBorders>
          </w:tcPr>
          <w:p w:rsidR="000F0B8B" w:rsidRDefault="000F0B8B">
            <w:pPr>
              <w:widowControl w:val="0"/>
              <w:tabs>
                <w:tab w:val="left" w:pos="709"/>
                <w:tab w:val="left" w:pos="1701"/>
              </w:tabs>
              <w:snapToGrid w:val="0"/>
              <w:jc w:val="center"/>
              <w:rPr>
                <w:rFonts w:ascii="Arial" w:hAnsi="Arial" w:cs="Arial"/>
                <w:sz w:val="22"/>
                <w:szCs w:val="22"/>
              </w:rPr>
            </w:pPr>
            <w:r>
              <w:rPr>
                <w:rFonts w:ascii="Arial" w:hAnsi="Arial" w:cs="Arial"/>
                <w:sz w:val="22"/>
                <w:szCs w:val="22"/>
              </w:rPr>
              <w:t>K</w:t>
            </w:r>
          </w:p>
        </w:tc>
        <w:tc>
          <w:tcPr>
            <w:tcW w:w="1454" w:type="dxa"/>
            <w:tcBorders>
              <w:left w:val="single" w:sz="4" w:space="0" w:color="000000"/>
              <w:bottom w:val="single" w:sz="4" w:space="0" w:color="000000"/>
            </w:tcBorders>
          </w:tcPr>
          <w:p w:rsidR="000F0B8B" w:rsidRDefault="000F0B8B">
            <w:pPr>
              <w:widowControl w:val="0"/>
              <w:tabs>
                <w:tab w:val="left" w:pos="709"/>
                <w:tab w:val="left" w:pos="1701"/>
              </w:tabs>
              <w:snapToGrid w:val="0"/>
              <w:jc w:val="center"/>
              <w:rPr>
                <w:rFonts w:ascii="Arial" w:hAnsi="Arial" w:cs="Arial"/>
                <w:sz w:val="22"/>
                <w:szCs w:val="22"/>
              </w:rPr>
            </w:pPr>
            <w:r>
              <w:rPr>
                <w:rFonts w:ascii="Arial" w:hAnsi="Arial" w:cs="Arial"/>
                <w:sz w:val="22"/>
                <w:szCs w:val="22"/>
              </w:rPr>
              <w:t>K</w:t>
            </w:r>
          </w:p>
        </w:tc>
        <w:tc>
          <w:tcPr>
            <w:tcW w:w="1351" w:type="dxa"/>
            <w:tcBorders>
              <w:left w:val="single" w:sz="4" w:space="0" w:color="000000"/>
              <w:bottom w:val="single" w:sz="4" w:space="0" w:color="000000"/>
            </w:tcBorders>
          </w:tcPr>
          <w:p w:rsidR="000F0B8B" w:rsidRDefault="000F0B8B">
            <w:pPr>
              <w:widowControl w:val="0"/>
              <w:tabs>
                <w:tab w:val="left" w:pos="709"/>
                <w:tab w:val="left" w:pos="1701"/>
              </w:tabs>
              <w:snapToGrid w:val="0"/>
              <w:jc w:val="center"/>
              <w:rPr>
                <w:rFonts w:ascii="Arial" w:hAnsi="Arial" w:cs="Arial"/>
                <w:sz w:val="22"/>
                <w:szCs w:val="22"/>
              </w:rPr>
            </w:pPr>
            <w:r>
              <w:rPr>
                <w:rFonts w:ascii="Arial" w:hAnsi="Arial" w:cs="Arial"/>
                <w:sz w:val="22"/>
                <w:szCs w:val="22"/>
              </w:rPr>
              <w:t>30 (K)</w:t>
            </w:r>
          </w:p>
        </w:tc>
        <w:tc>
          <w:tcPr>
            <w:tcW w:w="1309" w:type="dxa"/>
            <w:tcBorders>
              <w:left w:val="single" w:sz="4" w:space="0" w:color="000000"/>
              <w:bottom w:val="single" w:sz="4" w:space="0" w:color="000000"/>
            </w:tcBorders>
          </w:tcPr>
          <w:p w:rsidR="000F0B8B" w:rsidRDefault="000F0B8B">
            <w:pPr>
              <w:widowControl w:val="0"/>
              <w:tabs>
                <w:tab w:val="left" w:pos="709"/>
                <w:tab w:val="left" w:pos="1701"/>
              </w:tabs>
              <w:snapToGrid w:val="0"/>
              <w:jc w:val="center"/>
              <w:rPr>
                <w:rFonts w:ascii="Arial" w:hAnsi="Arial" w:cs="Arial"/>
                <w:sz w:val="22"/>
                <w:szCs w:val="22"/>
              </w:rPr>
            </w:pPr>
            <w:r>
              <w:rPr>
                <w:rFonts w:ascii="Arial" w:hAnsi="Arial" w:cs="Arial"/>
                <w:sz w:val="22"/>
                <w:szCs w:val="22"/>
              </w:rPr>
              <w:t>1,6</w:t>
            </w:r>
          </w:p>
        </w:tc>
        <w:tc>
          <w:tcPr>
            <w:tcW w:w="1698" w:type="dxa"/>
            <w:tcBorders>
              <w:left w:val="single" w:sz="4" w:space="0" w:color="000000"/>
              <w:bottom w:val="single" w:sz="4" w:space="0" w:color="000000"/>
              <w:right w:val="single" w:sz="4" w:space="0" w:color="000000"/>
            </w:tcBorders>
          </w:tcPr>
          <w:p w:rsidR="000F0B8B" w:rsidRDefault="000F0B8B">
            <w:pPr>
              <w:widowControl w:val="0"/>
              <w:tabs>
                <w:tab w:val="left" w:pos="709"/>
                <w:tab w:val="left" w:pos="1701"/>
              </w:tabs>
              <w:snapToGrid w:val="0"/>
              <w:jc w:val="center"/>
              <w:rPr>
                <w:rFonts w:ascii="Arial" w:hAnsi="Arial" w:cs="Arial"/>
                <w:sz w:val="22"/>
                <w:szCs w:val="22"/>
              </w:rPr>
            </w:pPr>
            <w:r>
              <w:rPr>
                <w:rFonts w:ascii="Arial" w:hAnsi="Arial" w:cs="Arial"/>
                <w:sz w:val="22"/>
                <w:szCs w:val="22"/>
              </w:rPr>
              <w:t>6-18,0</w:t>
            </w:r>
          </w:p>
        </w:tc>
      </w:tr>
    </w:tbl>
    <w:p w:rsidR="000F0B8B" w:rsidRDefault="000F0B8B">
      <w:pPr>
        <w:spacing w:before="20"/>
        <w:ind w:left="567" w:hanging="567"/>
        <w:jc w:val="both"/>
        <w:rPr>
          <w:rFonts w:ascii="Arial" w:hAnsi="Arial" w:cs="Arial"/>
          <w:sz w:val="18"/>
          <w:szCs w:val="22"/>
        </w:rPr>
      </w:pPr>
      <w:r>
        <w:rPr>
          <w:rFonts w:ascii="Arial" w:hAnsi="Arial" w:cs="Arial"/>
          <w:sz w:val="18"/>
          <w:szCs w:val="22"/>
        </w:rPr>
        <w:t>KT – kialakult telepszerű beépítési mód</w:t>
      </w:r>
    </w:p>
    <w:p w:rsidR="000F0B8B" w:rsidRDefault="000F0B8B">
      <w:pPr>
        <w:spacing w:before="20" w:after="120"/>
        <w:ind w:left="567" w:hanging="567"/>
        <w:jc w:val="both"/>
        <w:rPr>
          <w:rFonts w:ascii="Arial" w:hAnsi="Arial" w:cs="Arial"/>
          <w:sz w:val="18"/>
          <w:szCs w:val="22"/>
        </w:rPr>
      </w:pPr>
      <w:r>
        <w:rPr>
          <w:rFonts w:ascii="Arial" w:hAnsi="Arial" w:cs="Arial"/>
          <w:sz w:val="22"/>
          <w:szCs w:val="22"/>
          <w:vertAlign w:val="superscript"/>
        </w:rPr>
        <w:t>I</w:t>
      </w:r>
      <w:r>
        <w:rPr>
          <w:rFonts w:ascii="Arial" w:hAnsi="Arial" w:cs="Arial"/>
          <w:sz w:val="18"/>
          <w:szCs w:val="22"/>
        </w:rPr>
        <w:t>- az összes szintterület és a telekterület hányadosának maximuma</w:t>
      </w:r>
    </w:p>
    <w:p w:rsidR="000F0B8B" w:rsidRDefault="000F0B8B">
      <w:pPr>
        <w:pStyle w:val="Szvegtrzsbehzssal21"/>
        <w:widowControl/>
        <w:spacing w:after="20"/>
        <w:rPr>
          <w:rFonts w:ascii="Arial" w:hAnsi="Arial" w:cs="Arial"/>
          <w:sz w:val="22"/>
          <w:szCs w:val="22"/>
        </w:rPr>
      </w:pPr>
      <w:r>
        <w:rPr>
          <w:rFonts w:ascii="Arial" w:hAnsi="Arial" w:cs="Arial"/>
          <w:sz w:val="22"/>
          <w:szCs w:val="22"/>
        </w:rPr>
        <w:t>(5)</w:t>
      </w:r>
      <w:r>
        <w:rPr>
          <w:rFonts w:ascii="Arial" w:hAnsi="Arial" w:cs="Arial"/>
          <w:sz w:val="22"/>
          <w:szCs w:val="22"/>
        </w:rPr>
        <w:tab/>
        <w:t xml:space="preserve">Nagyvárosias lakóterületen az </w:t>
      </w:r>
      <w:r>
        <w:rPr>
          <w:rFonts w:ascii="Arial" w:hAnsi="Arial" w:cs="Arial"/>
          <w:i/>
          <w:iCs/>
          <w:sz w:val="22"/>
          <w:szCs w:val="22"/>
        </w:rPr>
        <w:t>OTÉK 1. sz. melléklet 54. pontja</w:t>
      </w:r>
      <w:r>
        <w:rPr>
          <w:rFonts w:ascii="Arial" w:hAnsi="Arial" w:cs="Arial"/>
          <w:sz w:val="22"/>
          <w:szCs w:val="22"/>
        </w:rPr>
        <w:t xml:space="preserve"> szerinti melléképítmények közül kizárólag:</w:t>
      </w:r>
    </w:p>
    <w:p w:rsidR="000F0B8B" w:rsidRDefault="000F0B8B">
      <w:pPr>
        <w:pStyle w:val="Szvegtrzsbehzssal21"/>
        <w:widowControl/>
        <w:tabs>
          <w:tab w:val="left" w:pos="1860"/>
        </w:tabs>
        <w:spacing w:after="20"/>
        <w:ind w:left="930" w:hanging="360"/>
        <w:rPr>
          <w:rFonts w:ascii="Arial" w:hAnsi="Arial" w:cs="Arial"/>
          <w:sz w:val="22"/>
          <w:szCs w:val="22"/>
        </w:rPr>
      </w:pPr>
      <w:r>
        <w:rPr>
          <w:rFonts w:ascii="Arial" w:hAnsi="Arial" w:cs="Arial"/>
          <w:sz w:val="22"/>
          <w:szCs w:val="22"/>
        </w:rPr>
        <w:t>a)</w:t>
      </w:r>
      <w:r>
        <w:rPr>
          <w:rFonts w:ascii="Arial" w:hAnsi="Arial" w:cs="Arial"/>
          <w:sz w:val="22"/>
          <w:szCs w:val="22"/>
        </w:rPr>
        <w:tab/>
        <w:t xml:space="preserve">legfeljebb </w:t>
      </w:r>
      <w:smartTag w:uri="urn:schemas-microsoft-com:office:smarttags" w:element="metricconverter">
        <w:smartTagPr>
          <w:attr w:name="ProductID" w:val="2 m￩ter"/>
        </w:smartTagPr>
        <w:r>
          <w:rPr>
            <w:rFonts w:ascii="Arial" w:hAnsi="Arial" w:cs="Arial"/>
            <w:sz w:val="22"/>
            <w:szCs w:val="22"/>
          </w:rPr>
          <w:t>2 méter</w:t>
        </w:r>
      </w:smartTag>
      <w:r>
        <w:rPr>
          <w:rFonts w:ascii="Arial" w:hAnsi="Arial" w:cs="Arial"/>
          <w:sz w:val="22"/>
          <w:szCs w:val="22"/>
        </w:rPr>
        <w:t xml:space="preserve"> belmagasságú hulladéktartály-tároló</w:t>
      </w:r>
    </w:p>
    <w:p w:rsidR="000F0B8B" w:rsidRDefault="000F0B8B">
      <w:pPr>
        <w:pStyle w:val="Szvegtrzsbehzssal21"/>
        <w:widowControl/>
        <w:tabs>
          <w:tab w:val="left" w:pos="1860"/>
        </w:tabs>
        <w:spacing w:after="20"/>
        <w:ind w:left="930" w:hanging="360"/>
        <w:rPr>
          <w:rFonts w:ascii="Arial" w:hAnsi="Arial" w:cs="Arial"/>
          <w:sz w:val="22"/>
          <w:szCs w:val="22"/>
        </w:rPr>
      </w:pPr>
      <w:r>
        <w:rPr>
          <w:rFonts w:ascii="Arial" w:hAnsi="Arial" w:cs="Arial"/>
          <w:sz w:val="22"/>
          <w:szCs w:val="22"/>
        </w:rPr>
        <w:t>b)</w:t>
      </w:r>
      <w:r>
        <w:rPr>
          <w:rFonts w:ascii="Arial" w:hAnsi="Arial" w:cs="Arial"/>
          <w:sz w:val="22"/>
          <w:szCs w:val="22"/>
        </w:rPr>
        <w:tab/>
        <w:t xml:space="preserve">legfeljebb </w:t>
      </w:r>
      <w:smartTag w:uri="urn:schemas-microsoft-com:office:smarttags" w:element="metricconverter">
        <w:smartTagPr>
          <w:attr w:name="ProductID" w:val="0,4 m￩ter"/>
        </w:smartTagPr>
        <w:r>
          <w:rPr>
            <w:rFonts w:ascii="Arial" w:hAnsi="Arial" w:cs="Arial"/>
            <w:sz w:val="22"/>
            <w:szCs w:val="22"/>
          </w:rPr>
          <w:t>0,4 méter</w:t>
        </w:r>
      </w:smartTag>
      <w:r>
        <w:rPr>
          <w:rFonts w:ascii="Arial" w:hAnsi="Arial" w:cs="Arial"/>
          <w:sz w:val="22"/>
          <w:szCs w:val="22"/>
        </w:rPr>
        <w:t xml:space="preserve"> mélységű kirakatszekrény</w:t>
      </w:r>
    </w:p>
    <w:p w:rsidR="000F0B8B" w:rsidRDefault="000F0B8B">
      <w:pPr>
        <w:pStyle w:val="Szvegtrzsbehzssal21"/>
        <w:widowControl/>
        <w:tabs>
          <w:tab w:val="left" w:pos="1860"/>
          <w:tab w:val="left" w:pos="1923"/>
        </w:tabs>
        <w:spacing w:after="20"/>
        <w:ind w:left="930" w:hanging="360"/>
        <w:rPr>
          <w:rFonts w:ascii="Arial" w:hAnsi="Arial" w:cs="Arial"/>
          <w:sz w:val="22"/>
          <w:szCs w:val="22"/>
        </w:rPr>
      </w:pPr>
      <w:r>
        <w:rPr>
          <w:rFonts w:ascii="Arial" w:hAnsi="Arial" w:cs="Arial"/>
          <w:sz w:val="22"/>
          <w:szCs w:val="22"/>
        </w:rPr>
        <w:t>c)</w:t>
      </w:r>
      <w:r>
        <w:rPr>
          <w:rFonts w:ascii="Arial" w:hAnsi="Arial" w:cs="Arial"/>
          <w:sz w:val="22"/>
          <w:szCs w:val="22"/>
        </w:rPr>
        <w:tab/>
        <w:t xml:space="preserve">kerti építmény </w:t>
      </w:r>
      <w:r>
        <w:rPr>
          <w:rFonts w:ascii="Arial" w:hAnsi="Arial" w:cs="Arial"/>
          <w:i/>
          <w:iCs/>
          <w:sz w:val="22"/>
          <w:szCs w:val="22"/>
        </w:rPr>
        <w:t>(lásd OTÉK szerint)</w:t>
      </w:r>
      <w:r>
        <w:rPr>
          <w:rFonts w:ascii="Arial" w:hAnsi="Arial" w:cs="Arial"/>
          <w:sz w:val="22"/>
          <w:szCs w:val="22"/>
        </w:rPr>
        <w:tab/>
      </w:r>
    </w:p>
    <w:p w:rsidR="000F0B8B" w:rsidRDefault="000F0B8B">
      <w:pPr>
        <w:pStyle w:val="Szvegtrzsbehzssal21"/>
        <w:widowControl/>
        <w:tabs>
          <w:tab w:val="left" w:pos="1860"/>
          <w:tab w:val="left" w:pos="1923"/>
        </w:tabs>
        <w:spacing w:after="20"/>
        <w:ind w:left="930" w:hanging="360"/>
        <w:rPr>
          <w:rFonts w:ascii="Arial" w:hAnsi="Arial" w:cs="Arial"/>
          <w:sz w:val="22"/>
          <w:szCs w:val="22"/>
        </w:rPr>
      </w:pPr>
      <w:r>
        <w:rPr>
          <w:rFonts w:ascii="Arial" w:hAnsi="Arial" w:cs="Arial"/>
          <w:sz w:val="22"/>
          <w:szCs w:val="22"/>
        </w:rPr>
        <w:t>d)</w:t>
      </w:r>
      <w:r>
        <w:rPr>
          <w:rFonts w:ascii="Arial" w:hAnsi="Arial" w:cs="Arial"/>
          <w:sz w:val="22"/>
          <w:szCs w:val="22"/>
        </w:rPr>
        <w:tab/>
        <w:t>kerti lugas, lábon álló kerti tető, legfeljebb 20</w:t>
      </w:r>
      <w:r>
        <w:rPr>
          <w:rFonts w:ascii="Arial" w:hAnsi="Arial" w:cs="Arial"/>
          <w:color w:val="000000"/>
        </w:rPr>
        <w:t>m</w:t>
      </w:r>
      <w:r>
        <w:rPr>
          <w:rFonts w:ascii="Arial" w:hAnsi="Arial" w:cs="Arial"/>
          <w:color w:val="000000"/>
          <w:vertAlign w:val="superscript"/>
        </w:rPr>
        <w:t>2</w:t>
      </w:r>
      <w:r>
        <w:rPr>
          <w:rFonts w:ascii="Arial" w:hAnsi="Arial" w:cs="Arial"/>
          <w:sz w:val="22"/>
          <w:szCs w:val="22"/>
        </w:rPr>
        <w:t xml:space="preserve"> vízszintes felülettel </w:t>
      </w:r>
    </w:p>
    <w:p w:rsidR="000F0B8B" w:rsidRDefault="000F0B8B">
      <w:pPr>
        <w:pStyle w:val="Szvegtrzsbehzssal21"/>
        <w:widowControl/>
        <w:tabs>
          <w:tab w:val="left" w:pos="1860"/>
          <w:tab w:val="left" w:pos="1923"/>
        </w:tabs>
        <w:spacing w:after="20"/>
        <w:ind w:left="930" w:hanging="360"/>
        <w:rPr>
          <w:rFonts w:ascii="Arial" w:hAnsi="Arial" w:cs="Arial"/>
          <w:sz w:val="22"/>
          <w:szCs w:val="22"/>
        </w:rPr>
      </w:pPr>
      <w:r>
        <w:rPr>
          <w:rFonts w:ascii="Arial" w:hAnsi="Arial" w:cs="Arial"/>
          <w:sz w:val="22"/>
          <w:szCs w:val="22"/>
        </w:rPr>
        <w:t>e)</w:t>
      </w:r>
      <w:r>
        <w:rPr>
          <w:rFonts w:ascii="Arial" w:hAnsi="Arial" w:cs="Arial"/>
          <w:sz w:val="22"/>
          <w:szCs w:val="22"/>
        </w:rPr>
        <w:tab/>
        <w:t xml:space="preserve">szabadon álló és legfeljebb </w:t>
      </w:r>
      <w:smartTag w:uri="urn:schemas-microsoft-com:office:smarttags" w:element="metricconverter">
        <w:smartTagPr>
          <w:attr w:name="ProductID" w:val="6 m￩ter"/>
        </w:smartTagPr>
        <w:r>
          <w:rPr>
            <w:rFonts w:ascii="Arial" w:hAnsi="Arial" w:cs="Arial"/>
            <w:sz w:val="22"/>
            <w:szCs w:val="22"/>
          </w:rPr>
          <w:t>6 méter</w:t>
        </w:r>
      </w:smartTag>
      <w:r>
        <w:rPr>
          <w:rFonts w:ascii="Arial" w:hAnsi="Arial" w:cs="Arial"/>
          <w:sz w:val="22"/>
          <w:szCs w:val="22"/>
        </w:rPr>
        <w:t xml:space="preserve"> magas zászlórúd</w:t>
      </w:r>
    </w:p>
    <w:p w:rsidR="000F0B8B" w:rsidRDefault="000F0B8B">
      <w:pPr>
        <w:pStyle w:val="Szvegtrzsbehzssal21"/>
        <w:widowControl/>
        <w:tabs>
          <w:tab w:val="left" w:pos="1860"/>
          <w:tab w:val="left" w:pos="1923"/>
        </w:tabs>
        <w:spacing w:after="20"/>
        <w:ind w:left="930" w:hanging="360"/>
        <w:rPr>
          <w:rFonts w:ascii="Arial" w:hAnsi="Arial" w:cs="Arial"/>
          <w:sz w:val="22"/>
          <w:szCs w:val="22"/>
        </w:rPr>
      </w:pPr>
      <w:r>
        <w:rPr>
          <w:rFonts w:ascii="Arial" w:hAnsi="Arial" w:cs="Arial"/>
          <w:sz w:val="22"/>
          <w:szCs w:val="22"/>
        </w:rPr>
        <w:t>f)</w:t>
      </w:r>
      <w:r>
        <w:rPr>
          <w:rFonts w:ascii="Arial" w:hAnsi="Arial" w:cs="Arial"/>
          <w:sz w:val="22"/>
          <w:szCs w:val="22"/>
        </w:rPr>
        <w:tab/>
        <w:t>közműbecsatlakozási műtárgy helyezhetők el.</w:t>
      </w:r>
    </w:p>
    <w:p w:rsidR="000F0B8B" w:rsidRDefault="000F0B8B">
      <w:pPr>
        <w:widowControl w:val="0"/>
        <w:spacing w:after="20"/>
        <w:ind w:left="567" w:hanging="567"/>
        <w:jc w:val="both"/>
        <w:rPr>
          <w:rFonts w:ascii="Arial" w:hAnsi="Arial" w:cs="Arial"/>
          <w:sz w:val="22"/>
          <w:szCs w:val="22"/>
        </w:rPr>
      </w:pPr>
      <w:r>
        <w:rPr>
          <w:rFonts w:ascii="Arial" w:hAnsi="Arial" w:cs="Arial"/>
          <w:sz w:val="22"/>
          <w:szCs w:val="22"/>
        </w:rPr>
        <w:t>(6)</w:t>
      </w:r>
      <w:r>
        <w:rPr>
          <w:rFonts w:ascii="Arial" w:hAnsi="Arial" w:cs="Arial"/>
          <w:sz w:val="22"/>
          <w:szCs w:val="22"/>
        </w:rPr>
        <w:tab/>
        <w:t>A területen új úszótelek nem létesíthető, új épület nem helyezhető el, meglévő lakóépület úszótelke és az épület által elfoglalt terület nem növelhető.</w:t>
      </w:r>
    </w:p>
    <w:p w:rsidR="000F0B8B" w:rsidRDefault="000F0B8B">
      <w:pPr>
        <w:widowControl w:val="0"/>
        <w:spacing w:after="20"/>
        <w:ind w:left="567" w:hanging="567"/>
        <w:jc w:val="both"/>
        <w:rPr>
          <w:rFonts w:ascii="Arial" w:hAnsi="Arial" w:cs="Arial"/>
          <w:sz w:val="22"/>
          <w:szCs w:val="22"/>
        </w:rPr>
      </w:pPr>
      <w:r>
        <w:rPr>
          <w:rFonts w:ascii="Arial" w:hAnsi="Arial" w:cs="Arial"/>
          <w:sz w:val="22"/>
          <w:szCs w:val="22"/>
        </w:rPr>
        <w:t>(7)</w:t>
      </w:r>
      <w:r>
        <w:rPr>
          <w:rFonts w:ascii="Arial" w:hAnsi="Arial" w:cs="Arial"/>
          <w:sz w:val="22"/>
          <w:szCs w:val="22"/>
        </w:rPr>
        <w:tab/>
        <w:t>Az övezetben meglévő hőközpont valamint a meglévő kereskedelmi-szolgáltató létesítmények bővíthetők az egyéb követelmények figyelembevételével, melynek során az épületek elhelyezésére szolgáló úszótelkek a szükséges mértékben növelhetők a tömbtelek területének rovására. A bővítés eredményeképpen új rendeltetési egység nem hozható létre.</w:t>
      </w:r>
    </w:p>
    <w:p w:rsidR="000F0B8B" w:rsidRDefault="000F0B8B">
      <w:pPr>
        <w:pStyle w:val="NormOldal"/>
        <w:widowControl w:val="0"/>
        <w:tabs>
          <w:tab w:val="left" w:pos="1134"/>
        </w:tabs>
        <w:spacing w:after="20" w:line="240" w:lineRule="auto"/>
        <w:ind w:left="567" w:hanging="567"/>
        <w:rPr>
          <w:sz w:val="22"/>
          <w:szCs w:val="22"/>
        </w:rPr>
      </w:pPr>
      <w:r>
        <w:rPr>
          <w:sz w:val="22"/>
          <w:szCs w:val="22"/>
        </w:rPr>
        <w:t>(8)</w:t>
      </w:r>
      <w:r>
        <w:rPr>
          <w:sz w:val="22"/>
          <w:szCs w:val="22"/>
        </w:rPr>
        <w:tab/>
        <w:t>Az övezetben gépjárműtárolót megszűntetni nem lehet.</w:t>
      </w:r>
    </w:p>
    <w:p w:rsidR="000F0B8B" w:rsidRDefault="000F0B8B">
      <w:pPr>
        <w:pStyle w:val="NormOldal"/>
        <w:widowControl w:val="0"/>
        <w:tabs>
          <w:tab w:val="left" w:pos="1134"/>
        </w:tabs>
        <w:spacing w:after="20" w:line="240" w:lineRule="auto"/>
        <w:ind w:left="567" w:hanging="567"/>
        <w:rPr>
          <w:sz w:val="22"/>
          <w:szCs w:val="22"/>
        </w:rPr>
      </w:pPr>
      <w:r>
        <w:rPr>
          <w:sz w:val="22"/>
          <w:szCs w:val="22"/>
        </w:rPr>
        <w:t>(9)</w:t>
      </w:r>
      <w:r>
        <w:rPr>
          <w:sz w:val="22"/>
          <w:szCs w:val="22"/>
        </w:rPr>
        <w:tab/>
        <w:t xml:space="preserve">Az övezetben többszintes tetőtér </w:t>
      </w:r>
      <w:r>
        <w:rPr>
          <w:i/>
          <w:iCs/>
          <w:sz w:val="22"/>
          <w:szCs w:val="22"/>
        </w:rPr>
        <w:t>(4. melléklet: fogalommagyarázat)</w:t>
      </w:r>
      <w:r>
        <w:rPr>
          <w:sz w:val="22"/>
          <w:szCs w:val="22"/>
        </w:rPr>
        <w:t xml:space="preserve"> nem alakítható ki.</w:t>
      </w:r>
    </w:p>
    <w:p w:rsidR="000F0B8B" w:rsidRDefault="000F0B8B">
      <w:pPr>
        <w:pStyle w:val="NormOldal"/>
        <w:widowControl w:val="0"/>
        <w:tabs>
          <w:tab w:val="left" w:pos="1134"/>
        </w:tabs>
        <w:spacing w:after="20" w:line="240" w:lineRule="auto"/>
        <w:ind w:left="567" w:hanging="567"/>
        <w:rPr>
          <w:sz w:val="22"/>
          <w:szCs w:val="22"/>
        </w:rPr>
      </w:pPr>
      <w:r>
        <w:rPr>
          <w:sz w:val="22"/>
          <w:szCs w:val="22"/>
        </w:rPr>
        <w:t>(10)</w:t>
      </w:r>
      <w:r w:rsidR="002269F3">
        <w:rPr>
          <w:rStyle w:val="Lbjegyzet-hivatkozs"/>
          <w:sz w:val="22"/>
          <w:szCs w:val="22"/>
        </w:rPr>
        <w:footnoteReference w:id="60"/>
      </w:r>
      <w:r>
        <w:rPr>
          <w:sz w:val="22"/>
          <w:szCs w:val="22"/>
        </w:rPr>
        <w:tab/>
        <w:t xml:space="preserve">Tetőtér-beépítés akkor </w:t>
      </w:r>
      <w:r w:rsidR="002269F3">
        <w:rPr>
          <w:sz w:val="22"/>
          <w:szCs w:val="22"/>
        </w:rPr>
        <w:t>lehetséges</w:t>
      </w:r>
      <w:r>
        <w:rPr>
          <w:sz w:val="22"/>
          <w:szCs w:val="22"/>
        </w:rPr>
        <w:t xml:space="preserve">, ha az előírás szerinti többlet parkolóigény a tömbtelken kielégíthető  </w:t>
      </w:r>
    </w:p>
    <w:p w:rsidR="000F0B8B" w:rsidRDefault="000F0B8B">
      <w:pPr>
        <w:pStyle w:val="NormOldal"/>
        <w:widowControl w:val="0"/>
        <w:tabs>
          <w:tab w:val="left" w:pos="1134"/>
        </w:tabs>
        <w:spacing w:after="20" w:line="240" w:lineRule="auto"/>
        <w:ind w:left="567" w:hanging="567"/>
        <w:rPr>
          <w:sz w:val="22"/>
          <w:szCs w:val="22"/>
        </w:rPr>
      </w:pPr>
      <w:r>
        <w:rPr>
          <w:sz w:val="22"/>
          <w:szCs w:val="22"/>
        </w:rPr>
        <w:t>(11)</w:t>
      </w:r>
      <w:r>
        <w:rPr>
          <w:sz w:val="22"/>
          <w:szCs w:val="22"/>
        </w:rPr>
        <w:tab/>
        <w:t xml:space="preserve">Magastető építése csak teljes épületre, egységes építészeti kialakítással, szerkezet, </w:t>
      </w:r>
      <w:r>
        <w:rPr>
          <w:sz w:val="22"/>
          <w:szCs w:val="22"/>
        </w:rPr>
        <w:lastRenderedPageBreak/>
        <w:t>anyag- és színhasználattal építhető.</w:t>
      </w:r>
    </w:p>
    <w:p w:rsidR="000F0B8B" w:rsidRDefault="000F0B8B">
      <w:pPr>
        <w:pStyle w:val="NormOldal"/>
        <w:widowControl w:val="0"/>
        <w:tabs>
          <w:tab w:val="left" w:pos="1134"/>
        </w:tabs>
        <w:spacing w:after="20" w:line="240" w:lineRule="auto"/>
        <w:ind w:left="567" w:hanging="567"/>
        <w:rPr>
          <w:sz w:val="22"/>
          <w:szCs w:val="22"/>
        </w:rPr>
      </w:pPr>
      <w:r>
        <w:rPr>
          <w:sz w:val="22"/>
          <w:szCs w:val="22"/>
        </w:rPr>
        <w:t>(12)</w:t>
      </w:r>
      <w:r>
        <w:rPr>
          <w:sz w:val="22"/>
          <w:szCs w:val="22"/>
        </w:rPr>
        <w:tab/>
        <w:t xml:space="preserve">Egy tömbtelken belül lévő, azonos építészeti kialakítású épületekre csak azonos hajlásszögű és héjalású magas tető építhető. </w:t>
      </w:r>
    </w:p>
    <w:p w:rsidR="000F0B8B" w:rsidRDefault="000F0B8B">
      <w:pPr>
        <w:pStyle w:val="NormOldal"/>
        <w:widowControl w:val="0"/>
        <w:tabs>
          <w:tab w:val="left" w:pos="1134"/>
        </w:tabs>
        <w:spacing w:after="20" w:line="240" w:lineRule="auto"/>
        <w:ind w:left="567" w:hanging="567"/>
        <w:rPr>
          <w:sz w:val="22"/>
          <w:szCs w:val="22"/>
        </w:rPr>
      </w:pPr>
      <w:r>
        <w:rPr>
          <w:sz w:val="22"/>
          <w:szCs w:val="22"/>
        </w:rPr>
        <w:t>(13)</w:t>
      </w:r>
      <w:r w:rsidR="002269F3">
        <w:rPr>
          <w:rStyle w:val="Lbjegyzet-hivatkozs"/>
          <w:sz w:val="22"/>
          <w:szCs w:val="22"/>
        </w:rPr>
        <w:footnoteReference w:id="61"/>
      </w:r>
      <w:r>
        <w:rPr>
          <w:sz w:val="22"/>
          <w:szCs w:val="22"/>
        </w:rPr>
        <w:tab/>
        <w:t xml:space="preserve">Homlokzati megjelenést is megváltoztató felújítási-korszerűsítési munka csak teljes épületre kiterjedően, egységes építészeti terv alapján végezhető. Kivételt képez az erkélyek, loggiák zárt helyiséggé alakítása, illetőleg az épületek bejáratainak, bejárathoz kapcsolódó szerkezeteinek átalakítása, amelyek egy-egy épületszint egy homlokzaton lévő összes erkélyét, loggiáját, illetve egy épület egy homlokzaton lévő összes bejáratát érintően egyidejűleg, egységes építészeti terv alapján is végezhető. </w:t>
      </w:r>
    </w:p>
    <w:p w:rsidR="000F0B8B" w:rsidRDefault="000F0B8B">
      <w:pPr>
        <w:pStyle w:val="NormOldal"/>
        <w:widowControl w:val="0"/>
        <w:tabs>
          <w:tab w:val="left" w:pos="1134"/>
        </w:tabs>
        <w:spacing w:after="40" w:line="240" w:lineRule="auto"/>
        <w:ind w:left="567" w:hanging="567"/>
        <w:rPr>
          <w:sz w:val="22"/>
          <w:szCs w:val="22"/>
        </w:rPr>
      </w:pPr>
      <w:r>
        <w:rPr>
          <w:sz w:val="22"/>
          <w:szCs w:val="22"/>
        </w:rPr>
        <w:t>(14)</w:t>
      </w:r>
      <w:r>
        <w:rPr>
          <w:sz w:val="22"/>
          <w:szCs w:val="22"/>
        </w:rPr>
        <w:tab/>
        <w:t xml:space="preserve">Az övezetben kerítés nem építhető. </w:t>
      </w:r>
    </w:p>
    <w:p w:rsidR="000F0B8B" w:rsidRDefault="000F0B8B">
      <w:pPr>
        <w:widowControl w:val="0"/>
        <w:spacing w:after="40"/>
        <w:ind w:left="567" w:hanging="567"/>
        <w:jc w:val="both"/>
        <w:rPr>
          <w:rFonts w:ascii="Arial" w:hAnsi="Arial" w:cs="Arial"/>
          <w:sz w:val="22"/>
          <w:szCs w:val="22"/>
        </w:rPr>
      </w:pPr>
    </w:p>
    <w:p w:rsidR="000F0B8B" w:rsidRDefault="000F0B8B">
      <w:pPr>
        <w:pStyle w:val="BodyText22"/>
        <w:keepNext/>
        <w:keepLines/>
        <w:jc w:val="center"/>
        <w:rPr>
          <w:rFonts w:ascii="Arial" w:hAnsi="Arial" w:cs="Arial"/>
          <w:b/>
          <w:bCs/>
          <w:sz w:val="22"/>
          <w:szCs w:val="22"/>
        </w:rPr>
      </w:pPr>
    </w:p>
    <w:p w:rsidR="000F0B8B" w:rsidRDefault="000F0B8B">
      <w:pPr>
        <w:pStyle w:val="BodyText22"/>
        <w:keepNext/>
        <w:keepLines/>
        <w:jc w:val="center"/>
        <w:rPr>
          <w:rFonts w:ascii="Arial" w:hAnsi="Arial" w:cs="Arial"/>
          <w:b/>
          <w:bCs/>
          <w:sz w:val="22"/>
          <w:szCs w:val="22"/>
        </w:rPr>
      </w:pPr>
      <w:r>
        <w:rPr>
          <w:rFonts w:ascii="Arial" w:hAnsi="Arial" w:cs="Arial"/>
          <w:b/>
          <w:bCs/>
          <w:sz w:val="22"/>
          <w:szCs w:val="22"/>
        </w:rPr>
        <w:t>Kisvárosias lakóterület (Lk)</w:t>
      </w:r>
    </w:p>
    <w:p w:rsidR="000F0B8B" w:rsidRDefault="000F0B8B">
      <w:pPr>
        <w:keepNext/>
        <w:keepLines/>
        <w:widowControl w:val="0"/>
        <w:jc w:val="center"/>
        <w:rPr>
          <w:rFonts w:ascii="Arial" w:hAnsi="Arial" w:cs="Arial"/>
          <w:b/>
          <w:bCs/>
          <w:sz w:val="22"/>
          <w:szCs w:val="22"/>
        </w:rPr>
      </w:pPr>
      <w:r>
        <w:rPr>
          <w:rFonts w:ascii="Arial" w:hAnsi="Arial" w:cs="Arial"/>
          <w:b/>
          <w:bCs/>
          <w:sz w:val="22"/>
          <w:szCs w:val="22"/>
        </w:rPr>
        <w:t>17. §</w:t>
      </w:r>
    </w:p>
    <w:p w:rsidR="000F0B8B" w:rsidRDefault="000F0B8B">
      <w:pPr>
        <w:keepNext/>
        <w:keepLines/>
        <w:widowControl w:val="0"/>
        <w:jc w:val="center"/>
        <w:rPr>
          <w:rFonts w:ascii="Arial" w:hAnsi="Arial" w:cs="Arial"/>
          <w:b/>
          <w:bCs/>
          <w:sz w:val="22"/>
          <w:szCs w:val="22"/>
        </w:rPr>
      </w:pPr>
    </w:p>
    <w:p w:rsidR="000F0B8B" w:rsidRDefault="000F0B8B">
      <w:pPr>
        <w:pStyle w:val="Szvegtrzsbehzssal21"/>
        <w:spacing w:after="40"/>
        <w:rPr>
          <w:rFonts w:ascii="Arial" w:hAnsi="Arial" w:cs="Arial"/>
          <w:sz w:val="22"/>
          <w:szCs w:val="22"/>
        </w:rPr>
      </w:pPr>
      <w:r>
        <w:rPr>
          <w:rFonts w:ascii="Arial" w:hAnsi="Arial" w:cs="Arial"/>
          <w:sz w:val="22"/>
          <w:szCs w:val="22"/>
        </w:rPr>
        <w:t>(1)</w:t>
      </w:r>
      <w:r>
        <w:rPr>
          <w:rFonts w:ascii="Arial" w:hAnsi="Arial" w:cs="Arial"/>
          <w:sz w:val="22"/>
          <w:szCs w:val="22"/>
        </w:rPr>
        <w:tab/>
        <w:t xml:space="preserve">Kisvárosias lakóterület a szabályozási tervlapokon Lk jellel szabályozott területfelhasználási egység, mely sűrű beépítettségű, egy vagy több önálló rendeltetési egységet magába foglaló lakóépületek elhelyezésére szolgál. </w:t>
      </w:r>
    </w:p>
    <w:p w:rsidR="000F0B8B" w:rsidRDefault="000F0B8B">
      <w:pPr>
        <w:pStyle w:val="Szvegtrzsbehzssal21"/>
        <w:spacing w:after="40"/>
        <w:rPr>
          <w:rFonts w:ascii="Arial" w:hAnsi="Arial" w:cs="Arial"/>
          <w:sz w:val="22"/>
          <w:szCs w:val="22"/>
        </w:rPr>
      </w:pPr>
      <w:r>
        <w:rPr>
          <w:rFonts w:ascii="Arial" w:hAnsi="Arial" w:cs="Arial"/>
          <w:spacing w:val="-4"/>
          <w:sz w:val="22"/>
          <w:szCs w:val="22"/>
        </w:rPr>
        <w:t>(2)</w:t>
      </w:r>
      <w:r>
        <w:rPr>
          <w:rFonts w:ascii="Arial" w:hAnsi="Arial" w:cs="Arial"/>
          <w:spacing w:val="-4"/>
          <w:sz w:val="22"/>
          <w:szCs w:val="22"/>
        </w:rPr>
        <w:tab/>
        <w:t xml:space="preserve">A kisvárosias lakóterületen, az Lk-g övezet kivételével, az OTÉK 12. § szerinti épületek – kivéve üzemanyagtöltő </w:t>
      </w:r>
      <w:r>
        <w:rPr>
          <w:rFonts w:ascii="Arial" w:hAnsi="Arial" w:cs="Arial"/>
          <w:sz w:val="22"/>
          <w:szCs w:val="22"/>
        </w:rPr>
        <w:t>–</w:t>
      </w:r>
      <w:r>
        <w:rPr>
          <w:rFonts w:ascii="Arial" w:hAnsi="Arial" w:cs="Arial"/>
          <w:spacing w:val="-4"/>
          <w:sz w:val="22"/>
          <w:szCs w:val="22"/>
        </w:rPr>
        <w:t xml:space="preserve"> helyezhetők el. Az Lk-g övezetben </w:t>
      </w:r>
      <w:r>
        <w:rPr>
          <w:rFonts w:ascii="Arial" w:hAnsi="Arial" w:cs="Arial"/>
          <w:sz w:val="22"/>
          <w:szCs w:val="22"/>
        </w:rPr>
        <w:t>gépjárműtároló épületek helyezhetők el.</w:t>
      </w:r>
    </w:p>
    <w:p w:rsidR="000F0B8B" w:rsidRDefault="000F0B8B">
      <w:pPr>
        <w:pStyle w:val="Szvegtrzsbehzssal21"/>
        <w:spacing w:after="40"/>
        <w:rPr>
          <w:rFonts w:ascii="Arial" w:hAnsi="Arial" w:cs="Arial"/>
          <w:spacing w:val="-4"/>
          <w:sz w:val="22"/>
          <w:szCs w:val="22"/>
        </w:rPr>
      </w:pPr>
      <w:r>
        <w:rPr>
          <w:rFonts w:ascii="Arial" w:hAnsi="Arial" w:cs="Arial"/>
          <w:spacing w:val="-4"/>
          <w:sz w:val="22"/>
          <w:szCs w:val="22"/>
        </w:rPr>
        <w:t>(3)</w:t>
      </w:r>
      <w:r>
        <w:rPr>
          <w:rFonts w:ascii="Arial" w:hAnsi="Arial" w:cs="Arial"/>
          <w:spacing w:val="-4"/>
          <w:sz w:val="22"/>
          <w:szCs w:val="22"/>
        </w:rPr>
        <w:tab/>
        <w:t xml:space="preserve">Kisvárosias lakóterület telkei akkor építhetők be, ha vezetékes gáz (illetve távhő) kivételével a telektömbben a teljes közművesítettség minden egyéb feltétele biztosított. Az Lk-1, az Lk-3 és az Lk-5 övezetek telkei csak teljes közművesítettség esetén építhetők be. </w:t>
      </w:r>
    </w:p>
    <w:p w:rsidR="000F0B8B" w:rsidRDefault="000F0B8B">
      <w:pPr>
        <w:pStyle w:val="Szvegtrzsbehzssal21"/>
        <w:spacing w:after="40"/>
        <w:rPr>
          <w:rFonts w:ascii="Arial" w:hAnsi="Arial" w:cs="Arial"/>
          <w:sz w:val="22"/>
          <w:szCs w:val="22"/>
        </w:rPr>
      </w:pPr>
      <w:r w:rsidRPr="0032272F">
        <w:rPr>
          <w:rFonts w:ascii="Arial" w:hAnsi="Arial" w:cs="Arial"/>
          <w:sz w:val="22"/>
          <w:szCs w:val="22"/>
        </w:rPr>
        <w:t>(4)</w:t>
      </w:r>
      <w:r w:rsidR="00DB2A09" w:rsidRPr="0032272F">
        <w:rPr>
          <w:rStyle w:val="Lbjegyzet-hivatkozs"/>
          <w:rFonts w:ascii="Arial" w:hAnsi="Arial" w:cs="Arial"/>
          <w:sz w:val="22"/>
          <w:szCs w:val="22"/>
        </w:rPr>
        <w:footnoteReference w:id="62"/>
      </w:r>
      <w:r w:rsidRPr="0032272F">
        <w:rPr>
          <w:rFonts w:ascii="Arial" w:hAnsi="Arial" w:cs="Arial"/>
          <w:sz w:val="22"/>
          <w:szCs w:val="22"/>
        </w:rPr>
        <w:tab/>
      </w:r>
      <w:r>
        <w:rPr>
          <w:rFonts w:ascii="Arial" w:hAnsi="Arial" w:cs="Arial"/>
          <w:sz w:val="22"/>
          <w:szCs w:val="22"/>
        </w:rPr>
        <w:t>Az építési övezet telkeinek kialakítása során alkalmazandó legkisebb telekméreteket, azok legnagyobb beépítettségét, továbbá az építhető építménymagasság mértékét – a beépítési mód függvényében – a következő táblázat szerint kell meghatározni:</w:t>
      </w:r>
    </w:p>
    <w:tbl>
      <w:tblPr>
        <w:tblW w:w="0" w:type="auto"/>
        <w:tblInd w:w="-7" w:type="dxa"/>
        <w:tblLayout w:type="fixed"/>
        <w:tblCellMar>
          <w:left w:w="28" w:type="dxa"/>
          <w:right w:w="28" w:type="dxa"/>
        </w:tblCellMar>
        <w:tblLook w:val="0000"/>
      </w:tblPr>
      <w:tblGrid>
        <w:gridCol w:w="879"/>
        <w:gridCol w:w="1134"/>
        <w:gridCol w:w="1568"/>
        <w:gridCol w:w="1309"/>
        <w:gridCol w:w="1309"/>
        <w:gridCol w:w="1282"/>
        <w:gridCol w:w="1725"/>
      </w:tblGrid>
      <w:tr w:rsidR="000F0B8B">
        <w:trPr>
          <w:trHeight w:val="400"/>
        </w:trPr>
        <w:tc>
          <w:tcPr>
            <w:tcW w:w="7481" w:type="dxa"/>
            <w:gridSpan w:val="6"/>
            <w:tcBorders>
              <w:top w:val="single" w:sz="4" w:space="0" w:color="000000"/>
              <w:left w:val="single" w:sz="4" w:space="0" w:color="000000"/>
              <w:bottom w:val="single" w:sz="4" w:space="0" w:color="000000"/>
            </w:tcBorders>
            <w:shd w:val="clear" w:color="auto" w:fill="FFFFFF"/>
          </w:tcPr>
          <w:p w:rsidR="000F0B8B" w:rsidRDefault="000F0B8B">
            <w:pPr>
              <w:keepNext/>
              <w:keepLines/>
              <w:widowControl w:val="0"/>
              <w:tabs>
                <w:tab w:val="left" w:pos="709"/>
                <w:tab w:val="left" w:pos="1701"/>
              </w:tabs>
              <w:snapToGrid w:val="0"/>
              <w:spacing w:before="120"/>
              <w:jc w:val="center"/>
              <w:rPr>
                <w:rFonts w:ascii="Arial" w:hAnsi="Arial" w:cs="Arial"/>
                <w:b/>
                <w:bCs/>
                <w:sz w:val="20"/>
                <w:szCs w:val="20"/>
              </w:rPr>
            </w:pPr>
            <w:r>
              <w:rPr>
                <w:rFonts w:ascii="Arial" w:hAnsi="Arial" w:cs="Arial"/>
                <w:b/>
                <w:bCs/>
                <w:sz w:val="20"/>
                <w:szCs w:val="20"/>
              </w:rPr>
              <w:t>AZ ÉPÍTÉSI TELEK</w:t>
            </w:r>
          </w:p>
        </w:tc>
        <w:tc>
          <w:tcPr>
            <w:tcW w:w="1725" w:type="dxa"/>
            <w:tcBorders>
              <w:top w:val="single" w:sz="4" w:space="0" w:color="000000"/>
              <w:left w:val="single" w:sz="4" w:space="0" w:color="000000"/>
              <w:bottom w:val="single" w:sz="4" w:space="0" w:color="000000"/>
              <w:right w:val="single" w:sz="4" w:space="0" w:color="000000"/>
            </w:tcBorders>
            <w:shd w:val="clear" w:color="auto" w:fill="FFFFFF"/>
          </w:tcPr>
          <w:p w:rsidR="000F0B8B" w:rsidRDefault="000F0B8B">
            <w:pPr>
              <w:keepNext/>
              <w:keepLines/>
              <w:widowControl w:val="0"/>
              <w:tabs>
                <w:tab w:val="left" w:pos="709"/>
                <w:tab w:val="left" w:pos="1701"/>
              </w:tabs>
              <w:snapToGrid w:val="0"/>
              <w:spacing w:before="120"/>
              <w:jc w:val="center"/>
              <w:rPr>
                <w:rFonts w:ascii="Arial" w:hAnsi="Arial" w:cs="Arial"/>
                <w:b/>
                <w:bCs/>
                <w:sz w:val="20"/>
                <w:szCs w:val="20"/>
              </w:rPr>
            </w:pPr>
            <w:r>
              <w:rPr>
                <w:rFonts w:ascii="Arial" w:hAnsi="Arial" w:cs="Arial"/>
                <w:b/>
                <w:bCs/>
                <w:sz w:val="20"/>
                <w:szCs w:val="20"/>
              </w:rPr>
              <w:t>AZ ÉPÜLETEK</w:t>
            </w:r>
          </w:p>
        </w:tc>
      </w:tr>
      <w:tr w:rsidR="000F0B8B">
        <w:trPr>
          <w:trHeight w:val="709"/>
        </w:trPr>
        <w:tc>
          <w:tcPr>
            <w:tcW w:w="879" w:type="dxa"/>
            <w:tcBorders>
              <w:top w:val="single" w:sz="4" w:space="0" w:color="000000"/>
              <w:left w:val="single" w:sz="4" w:space="0" w:color="000000"/>
            </w:tcBorders>
            <w:shd w:val="clear" w:color="auto" w:fill="FFFFFF"/>
          </w:tcPr>
          <w:p w:rsidR="000F0B8B" w:rsidRDefault="000F0B8B">
            <w:pPr>
              <w:keepNext/>
              <w:keepLines/>
              <w:widowControl w:val="0"/>
              <w:tabs>
                <w:tab w:val="left" w:pos="709"/>
                <w:tab w:val="left" w:pos="1701"/>
              </w:tabs>
              <w:snapToGrid w:val="0"/>
              <w:jc w:val="center"/>
              <w:rPr>
                <w:rFonts w:ascii="Arial" w:hAnsi="Arial" w:cs="Arial"/>
                <w:b/>
                <w:bCs/>
                <w:spacing w:val="-12"/>
                <w:sz w:val="20"/>
                <w:szCs w:val="20"/>
              </w:rPr>
            </w:pPr>
            <w:r>
              <w:rPr>
                <w:rFonts w:ascii="Arial" w:hAnsi="Arial" w:cs="Arial"/>
                <w:b/>
                <w:bCs/>
                <w:spacing w:val="-12"/>
                <w:sz w:val="20"/>
                <w:szCs w:val="20"/>
              </w:rPr>
              <w:t>övezeti</w:t>
            </w:r>
          </w:p>
          <w:p w:rsidR="000F0B8B" w:rsidRDefault="000F0B8B">
            <w:pPr>
              <w:keepNext/>
              <w:keepLines/>
              <w:widowControl w:val="0"/>
              <w:tabs>
                <w:tab w:val="left" w:pos="709"/>
                <w:tab w:val="left" w:pos="1701"/>
              </w:tabs>
              <w:jc w:val="center"/>
              <w:rPr>
                <w:rFonts w:ascii="Arial" w:hAnsi="Arial" w:cs="Arial"/>
                <w:b/>
                <w:bCs/>
                <w:spacing w:val="-12"/>
                <w:sz w:val="20"/>
                <w:szCs w:val="20"/>
              </w:rPr>
            </w:pPr>
            <w:r>
              <w:rPr>
                <w:rFonts w:ascii="Arial" w:hAnsi="Arial" w:cs="Arial"/>
                <w:b/>
                <w:bCs/>
                <w:spacing w:val="-12"/>
                <w:sz w:val="20"/>
                <w:szCs w:val="20"/>
              </w:rPr>
              <w:t xml:space="preserve"> jele</w:t>
            </w:r>
          </w:p>
        </w:tc>
        <w:tc>
          <w:tcPr>
            <w:tcW w:w="1134" w:type="dxa"/>
            <w:tcBorders>
              <w:top w:val="single" w:sz="4" w:space="0" w:color="000000"/>
              <w:left w:val="single" w:sz="4" w:space="0" w:color="000000"/>
            </w:tcBorders>
            <w:shd w:val="clear" w:color="auto" w:fill="FFFFFF"/>
          </w:tcPr>
          <w:p w:rsidR="000F0B8B" w:rsidRDefault="000F0B8B">
            <w:pPr>
              <w:keepNext/>
              <w:keepLines/>
              <w:widowControl w:val="0"/>
              <w:tabs>
                <w:tab w:val="left" w:pos="709"/>
                <w:tab w:val="left" w:pos="1701"/>
              </w:tabs>
              <w:snapToGrid w:val="0"/>
              <w:jc w:val="center"/>
              <w:rPr>
                <w:rFonts w:ascii="Arial" w:hAnsi="Arial" w:cs="Arial"/>
                <w:b/>
                <w:bCs/>
                <w:spacing w:val="-12"/>
                <w:sz w:val="20"/>
                <w:szCs w:val="20"/>
              </w:rPr>
            </w:pPr>
            <w:r>
              <w:rPr>
                <w:rFonts w:ascii="Arial" w:hAnsi="Arial" w:cs="Arial"/>
                <w:b/>
                <w:bCs/>
                <w:spacing w:val="-12"/>
                <w:sz w:val="20"/>
                <w:szCs w:val="20"/>
              </w:rPr>
              <w:t>Beépítés</w:t>
            </w:r>
          </w:p>
          <w:p w:rsidR="000F0B8B" w:rsidRDefault="000F0B8B">
            <w:pPr>
              <w:keepNext/>
              <w:keepLines/>
              <w:widowControl w:val="0"/>
              <w:tabs>
                <w:tab w:val="left" w:pos="709"/>
                <w:tab w:val="left" w:pos="1701"/>
              </w:tabs>
              <w:jc w:val="center"/>
              <w:rPr>
                <w:rFonts w:ascii="Arial" w:hAnsi="Arial" w:cs="Arial"/>
                <w:b/>
                <w:bCs/>
                <w:spacing w:val="-12"/>
                <w:sz w:val="20"/>
                <w:szCs w:val="20"/>
              </w:rPr>
            </w:pPr>
            <w:r>
              <w:rPr>
                <w:rFonts w:ascii="Arial" w:hAnsi="Arial" w:cs="Arial"/>
                <w:b/>
                <w:bCs/>
                <w:spacing w:val="-12"/>
                <w:sz w:val="20"/>
                <w:szCs w:val="20"/>
              </w:rPr>
              <w:t xml:space="preserve"> módja</w:t>
            </w:r>
          </w:p>
        </w:tc>
        <w:tc>
          <w:tcPr>
            <w:tcW w:w="1568" w:type="dxa"/>
            <w:tcBorders>
              <w:top w:val="single" w:sz="4" w:space="0" w:color="000000"/>
              <w:left w:val="single" w:sz="4" w:space="0" w:color="000000"/>
            </w:tcBorders>
            <w:shd w:val="clear" w:color="auto" w:fill="FFFFFF"/>
          </w:tcPr>
          <w:p w:rsidR="000F0B8B" w:rsidRDefault="000F0B8B">
            <w:pPr>
              <w:keepNext/>
              <w:keepLines/>
              <w:widowControl w:val="0"/>
              <w:tabs>
                <w:tab w:val="left" w:pos="709"/>
                <w:tab w:val="left" w:pos="1701"/>
              </w:tabs>
              <w:snapToGrid w:val="0"/>
              <w:jc w:val="center"/>
              <w:rPr>
                <w:rFonts w:ascii="Arial" w:hAnsi="Arial" w:cs="Arial"/>
                <w:b/>
                <w:bCs/>
                <w:spacing w:val="-12"/>
                <w:sz w:val="20"/>
                <w:szCs w:val="20"/>
              </w:rPr>
            </w:pPr>
            <w:r>
              <w:rPr>
                <w:rFonts w:ascii="Arial" w:hAnsi="Arial" w:cs="Arial"/>
                <w:b/>
                <w:bCs/>
                <w:spacing w:val="-12"/>
                <w:sz w:val="20"/>
                <w:szCs w:val="20"/>
              </w:rPr>
              <w:t>legnagyobb</w:t>
            </w:r>
          </w:p>
          <w:p w:rsidR="000F0B8B" w:rsidRDefault="000F0B8B">
            <w:pPr>
              <w:keepNext/>
              <w:keepLines/>
              <w:widowControl w:val="0"/>
              <w:tabs>
                <w:tab w:val="left" w:pos="709"/>
                <w:tab w:val="left" w:pos="1701"/>
              </w:tabs>
              <w:jc w:val="center"/>
              <w:rPr>
                <w:rFonts w:ascii="Arial" w:hAnsi="Arial" w:cs="Arial"/>
                <w:b/>
                <w:bCs/>
                <w:spacing w:val="-12"/>
                <w:sz w:val="20"/>
                <w:szCs w:val="20"/>
              </w:rPr>
            </w:pPr>
            <w:r>
              <w:rPr>
                <w:rFonts w:ascii="Arial" w:hAnsi="Arial" w:cs="Arial"/>
                <w:b/>
                <w:bCs/>
                <w:spacing w:val="-12"/>
                <w:sz w:val="20"/>
                <w:szCs w:val="20"/>
              </w:rPr>
              <w:t>beépítettsége %</w:t>
            </w:r>
            <w:r>
              <w:rPr>
                <w:rFonts w:ascii="Arial" w:hAnsi="Arial" w:cs="Arial"/>
                <w:sz w:val="20"/>
                <w:szCs w:val="20"/>
                <w:vertAlign w:val="superscript"/>
              </w:rPr>
              <w:t>III</w:t>
            </w:r>
          </w:p>
        </w:tc>
        <w:tc>
          <w:tcPr>
            <w:tcW w:w="1309" w:type="dxa"/>
            <w:tcBorders>
              <w:top w:val="single" w:sz="4" w:space="0" w:color="000000"/>
              <w:left w:val="single" w:sz="4" w:space="0" w:color="000000"/>
            </w:tcBorders>
            <w:shd w:val="clear" w:color="auto" w:fill="FFFFFF"/>
          </w:tcPr>
          <w:p w:rsidR="000F0B8B" w:rsidRDefault="000F0B8B">
            <w:pPr>
              <w:keepNext/>
              <w:keepLines/>
              <w:widowControl w:val="0"/>
              <w:tabs>
                <w:tab w:val="left" w:pos="709"/>
                <w:tab w:val="left" w:pos="1701"/>
              </w:tabs>
              <w:snapToGrid w:val="0"/>
              <w:jc w:val="center"/>
              <w:rPr>
                <w:rFonts w:ascii="Arial" w:hAnsi="Arial" w:cs="Arial"/>
                <w:b/>
                <w:bCs/>
                <w:spacing w:val="-12"/>
                <w:sz w:val="20"/>
                <w:szCs w:val="20"/>
              </w:rPr>
            </w:pPr>
            <w:r>
              <w:rPr>
                <w:rFonts w:ascii="Arial" w:hAnsi="Arial" w:cs="Arial"/>
                <w:b/>
                <w:bCs/>
                <w:spacing w:val="-12"/>
                <w:sz w:val="20"/>
                <w:szCs w:val="20"/>
              </w:rPr>
              <w:t>legkisebb</w:t>
            </w:r>
          </w:p>
          <w:p w:rsidR="000F0B8B" w:rsidRDefault="000F0B8B">
            <w:pPr>
              <w:keepNext/>
              <w:keepLines/>
              <w:widowControl w:val="0"/>
              <w:tabs>
                <w:tab w:val="left" w:pos="709"/>
                <w:tab w:val="left" w:pos="1701"/>
              </w:tabs>
              <w:jc w:val="center"/>
              <w:rPr>
                <w:rFonts w:ascii="Arial" w:hAnsi="Arial" w:cs="Arial"/>
                <w:b/>
                <w:bCs/>
                <w:spacing w:val="-12"/>
                <w:sz w:val="20"/>
                <w:szCs w:val="20"/>
              </w:rPr>
            </w:pPr>
            <w:r>
              <w:rPr>
                <w:rFonts w:ascii="Arial" w:hAnsi="Arial" w:cs="Arial"/>
                <w:b/>
                <w:bCs/>
                <w:spacing w:val="-12"/>
                <w:sz w:val="20"/>
                <w:szCs w:val="20"/>
              </w:rPr>
              <w:t xml:space="preserve">kialakítható területe </w:t>
            </w:r>
          </w:p>
          <w:p w:rsidR="000F0B8B" w:rsidRDefault="000F0B8B">
            <w:pPr>
              <w:keepNext/>
              <w:keepLines/>
              <w:widowControl w:val="0"/>
              <w:tabs>
                <w:tab w:val="left" w:pos="709"/>
                <w:tab w:val="left" w:pos="1701"/>
              </w:tabs>
              <w:jc w:val="center"/>
              <w:rPr>
                <w:rFonts w:ascii="Arial" w:hAnsi="Arial" w:cs="Arial"/>
                <w:b/>
                <w:bCs/>
                <w:spacing w:val="-12"/>
                <w:sz w:val="20"/>
                <w:szCs w:val="20"/>
                <w:vertAlign w:val="superscript"/>
              </w:rPr>
            </w:pPr>
            <w:r>
              <w:rPr>
                <w:rFonts w:ascii="Arial" w:hAnsi="Arial" w:cs="Arial"/>
                <w:b/>
                <w:bCs/>
                <w:spacing w:val="-12"/>
                <w:sz w:val="20"/>
                <w:szCs w:val="20"/>
              </w:rPr>
              <w:t>m</w:t>
            </w:r>
            <w:r>
              <w:rPr>
                <w:rFonts w:ascii="Arial" w:hAnsi="Arial" w:cs="Arial"/>
                <w:b/>
                <w:bCs/>
                <w:spacing w:val="-12"/>
                <w:sz w:val="20"/>
                <w:szCs w:val="20"/>
                <w:vertAlign w:val="superscript"/>
              </w:rPr>
              <w:t>2</w:t>
            </w:r>
          </w:p>
        </w:tc>
        <w:tc>
          <w:tcPr>
            <w:tcW w:w="1309" w:type="dxa"/>
            <w:tcBorders>
              <w:top w:val="single" w:sz="4" w:space="0" w:color="000000"/>
              <w:left w:val="single" w:sz="4" w:space="0" w:color="000000"/>
            </w:tcBorders>
            <w:shd w:val="clear" w:color="auto" w:fill="FFFFFF"/>
          </w:tcPr>
          <w:p w:rsidR="000F0B8B" w:rsidRDefault="000F0B8B">
            <w:pPr>
              <w:keepNext/>
              <w:keepLines/>
              <w:widowControl w:val="0"/>
              <w:tabs>
                <w:tab w:val="left" w:pos="709"/>
                <w:tab w:val="left" w:pos="1701"/>
              </w:tabs>
              <w:snapToGrid w:val="0"/>
              <w:jc w:val="center"/>
              <w:rPr>
                <w:rFonts w:ascii="Arial" w:hAnsi="Arial" w:cs="Arial"/>
                <w:b/>
                <w:bCs/>
                <w:spacing w:val="-12"/>
                <w:sz w:val="20"/>
                <w:szCs w:val="20"/>
              </w:rPr>
            </w:pPr>
            <w:r>
              <w:rPr>
                <w:rFonts w:ascii="Arial" w:hAnsi="Arial" w:cs="Arial"/>
                <w:b/>
                <w:bCs/>
                <w:spacing w:val="-12"/>
                <w:sz w:val="20"/>
                <w:szCs w:val="20"/>
              </w:rPr>
              <w:t>minimális</w:t>
            </w:r>
          </w:p>
          <w:p w:rsidR="000F0B8B" w:rsidRDefault="000F0B8B">
            <w:pPr>
              <w:keepNext/>
              <w:keepLines/>
              <w:widowControl w:val="0"/>
              <w:tabs>
                <w:tab w:val="left" w:pos="709"/>
                <w:tab w:val="left" w:pos="1701"/>
              </w:tabs>
              <w:jc w:val="center"/>
              <w:rPr>
                <w:rFonts w:ascii="Arial" w:hAnsi="Arial" w:cs="Arial"/>
                <w:b/>
                <w:bCs/>
                <w:spacing w:val="-12"/>
                <w:sz w:val="20"/>
                <w:szCs w:val="20"/>
              </w:rPr>
            </w:pPr>
            <w:r>
              <w:rPr>
                <w:rFonts w:ascii="Arial" w:hAnsi="Arial" w:cs="Arial"/>
                <w:b/>
                <w:bCs/>
                <w:spacing w:val="-12"/>
                <w:sz w:val="20"/>
                <w:szCs w:val="20"/>
              </w:rPr>
              <w:t>zöldfelületi</w:t>
            </w:r>
          </w:p>
          <w:p w:rsidR="000F0B8B" w:rsidRDefault="000F0B8B">
            <w:pPr>
              <w:keepNext/>
              <w:keepLines/>
              <w:widowControl w:val="0"/>
              <w:tabs>
                <w:tab w:val="left" w:pos="709"/>
                <w:tab w:val="left" w:pos="1701"/>
              </w:tabs>
              <w:jc w:val="center"/>
              <w:rPr>
                <w:rFonts w:ascii="Arial" w:hAnsi="Arial" w:cs="Arial"/>
                <w:b/>
                <w:bCs/>
                <w:spacing w:val="-12"/>
                <w:sz w:val="20"/>
                <w:szCs w:val="20"/>
              </w:rPr>
            </w:pPr>
            <w:r>
              <w:rPr>
                <w:rFonts w:ascii="Arial" w:hAnsi="Arial" w:cs="Arial"/>
                <w:b/>
                <w:bCs/>
                <w:spacing w:val="-12"/>
                <w:sz w:val="20"/>
                <w:szCs w:val="20"/>
              </w:rPr>
              <w:t xml:space="preserve">aránya </w:t>
            </w:r>
          </w:p>
          <w:p w:rsidR="000F0B8B" w:rsidRDefault="000F0B8B">
            <w:pPr>
              <w:keepNext/>
              <w:keepLines/>
              <w:widowControl w:val="0"/>
              <w:tabs>
                <w:tab w:val="left" w:pos="709"/>
                <w:tab w:val="left" w:pos="1701"/>
              </w:tabs>
              <w:jc w:val="center"/>
              <w:rPr>
                <w:rFonts w:ascii="Arial" w:hAnsi="Arial" w:cs="Arial"/>
                <w:b/>
                <w:bCs/>
                <w:spacing w:val="-12"/>
                <w:sz w:val="20"/>
                <w:szCs w:val="20"/>
              </w:rPr>
            </w:pPr>
            <w:r>
              <w:rPr>
                <w:rFonts w:ascii="Arial" w:hAnsi="Arial" w:cs="Arial"/>
                <w:b/>
                <w:bCs/>
                <w:spacing w:val="-12"/>
                <w:sz w:val="20"/>
                <w:szCs w:val="20"/>
              </w:rPr>
              <w:t>%</w:t>
            </w:r>
          </w:p>
        </w:tc>
        <w:tc>
          <w:tcPr>
            <w:tcW w:w="1282" w:type="dxa"/>
            <w:tcBorders>
              <w:top w:val="single" w:sz="4" w:space="0" w:color="000000"/>
              <w:left w:val="single" w:sz="4" w:space="0" w:color="000000"/>
            </w:tcBorders>
            <w:shd w:val="clear" w:color="auto" w:fill="FFFFFF"/>
          </w:tcPr>
          <w:p w:rsidR="000F0B8B" w:rsidRDefault="000F0B8B">
            <w:pPr>
              <w:keepNext/>
              <w:keepLines/>
              <w:widowControl w:val="0"/>
              <w:tabs>
                <w:tab w:val="left" w:pos="709"/>
                <w:tab w:val="left" w:pos="1701"/>
              </w:tabs>
              <w:snapToGrid w:val="0"/>
              <w:jc w:val="center"/>
              <w:rPr>
                <w:rFonts w:ascii="Arial" w:hAnsi="Arial" w:cs="Arial"/>
                <w:b/>
                <w:bCs/>
                <w:spacing w:val="-12"/>
                <w:sz w:val="20"/>
                <w:szCs w:val="20"/>
              </w:rPr>
            </w:pPr>
            <w:r>
              <w:rPr>
                <w:rFonts w:ascii="Arial" w:hAnsi="Arial" w:cs="Arial"/>
                <w:b/>
                <w:bCs/>
                <w:spacing w:val="-12"/>
                <w:sz w:val="20"/>
                <w:szCs w:val="20"/>
              </w:rPr>
              <w:t>max.</w:t>
            </w:r>
          </w:p>
          <w:p w:rsidR="000F0B8B" w:rsidRDefault="000F0B8B">
            <w:pPr>
              <w:keepNext/>
              <w:keepLines/>
              <w:widowControl w:val="0"/>
              <w:tabs>
                <w:tab w:val="left" w:pos="709"/>
                <w:tab w:val="left" w:pos="1701"/>
              </w:tabs>
              <w:jc w:val="center"/>
              <w:rPr>
                <w:rFonts w:ascii="Arial" w:hAnsi="Arial" w:cs="Arial"/>
                <w:b/>
                <w:bCs/>
                <w:spacing w:val="-12"/>
                <w:sz w:val="20"/>
                <w:szCs w:val="20"/>
              </w:rPr>
            </w:pPr>
            <w:r>
              <w:rPr>
                <w:rFonts w:ascii="Arial" w:hAnsi="Arial" w:cs="Arial"/>
                <w:b/>
                <w:bCs/>
                <w:spacing w:val="-12"/>
                <w:sz w:val="20"/>
                <w:szCs w:val="20"/>
              </w:rPr>
              <w:t>szintter.</w:t>
            </w:r>
          </w:p>
          <w:p w:rsidR="000F0B8B" w:rsidRDefault="000F0B8B">
            <w:pPr>
              <w:keepNext/>
              <w:keepLines/>
              <w:widowControl w:val="0"/>
              <w:tabs>
                <w:tab w:val="left" w:pos="709"/>
                <w:tab w:val="left" w:pos="1701"/>
              </w:tabs>
              <w:jc w:val="center"/>
              <w:rPr>
                <w:rFonts w:ascii="Arial" w:hAnsi="Arial" w:cs="Arial"/>
                <w:b/>
                <w:bCs/>
                <w:spacing w:val="-12"/>
                <w:sz w:val="20"/>
                <w:szCs w:val="20"/>
                <w:vertAlign w:val="superscript"/>
              </w:rPr>
            </w:pPr>
            <w:r>
              <w:rPr>
                <w:rFonts w:ascii="Arial" w:hAnsi="Arial" w:cs="Arial"/>
                <w:b/>
                <w:bCs/>
                <w:spacing w:val="-12"/>
                <w:sz w:val="20"/>
                <w:szCs w:val="20"/>
              </w:rPr>
              <w:t>mutató</w:t>
            </w:r>
            <w:r>
              <w:rPr>
                <w:rFonts w:ascii="Arial" w:hAnsi="Arial" w:cs="Arial"/>
                <w:b/>
                <w:bCs/>
                <w:spacing w:val="-12"/>
                <w:sz w:val="20"/>
                <w:szCs w:val="20"/>
                <w:vertAlign w:val="superscript"/>
              </w:rPr>
              <w:t>II</w:t>
            </w:r>
          </w:p>
        </w:tc>
        <w:tc>
          <w:tcPr>
            <w:tcW w:w="1725" w:type="dxa"/>
            <w:tcBorders>
              <w:top w:val="single" w:sz="4" w:space="0" w:color="000000"/>
              <w:left w:val="single" w:sz="4" w:space="0" w:color="000000"/>
              <w:right w:val="single" w:sz="4" w:space="0" w:color="000000"/>
            </w:tcBorders>
            <w:shd w:val="clear" w:color="auto" w:fill="FFFFFF"/>
          </w:tcPr>
          <w:p w:rsidR="000F0B8B" w:rsidRDefault="000F0B8B">
            <w:pPr>
              <w:keepNext/>
              <w:keepLines/>
              <w:widowControl w:val="0"/>
              <w:tabs>
                <w:tab w:val="left" w:pos="709"/>
                <w:tab w:val="left" w:pos="1701"/>
              </w:tabs>
              <w:snapToGrid w:val="0"/>
              <w:jc w:val="center"/>
              <w:rPr>
                <w:rFonts w:ascii="Arial" w:hAnsi="Arial" w:cs="Arial"/>
                <w:b/>
                <w:bCs/>
                <w:spacing w:val="-12"/>
                <w:sz w:val="20"/>
                <w:szCs w:val="20"/>
              </w:rPr>
            </w:pPr>
            <w:r>
              <w:rPr>
                <w:rFonts w:ascii="Arial" w:hAnsi="Arial" w:cs="Arial"/>
                <w:b/>
                <w:bCs/>
                <w:spacing w:val="-12"/>
                <w:sz w:val="20"/>
                <w:szCs w:val="20"/>
              </w:rPr>
              <w:t>(legkisebb-) legnagyobb építmény-magassága (m)</w:t>
            </w:r>
          </w:p>
        </w:tc>
      </w:tr>
      <w:tr w:rsidR="000F0B8B">
        <w:trPr>
          <w:trHeight w:val="320"/>
        </w:trPr>
        <w:tc>
          <w:tcPr>
            <w:tcW w:w="879" w:type="dxa"/>
            <w:tcBorders>
              <w:top w:val="single" w:sz="4" w:space="0" w:color="000000"/>
              <w:left w:val="single" w:sz="4" w:space="0" w:color="000000"/>
            </w:tcBorders>
          </w:tcPr>
          <w:p w:rsidR="000F0B8B" w:rsidRPr="0032272F" w:rsidRDefault="000F0B8B" w:rsidP="00DB2A09">
            <w:pPr>
              <w:keepNext/>
              <w:keepLines/>
              <w:widowControl w:val="0"/>
              <w:tabs>
                <w:tab w:val="left" w:pos="709"/>
                <w:tab w:val="left" w:pos="1701"/>
              </w:tabs>
              <w:snapToGrid w:val="0"/>
              <w:jc w:val="center"/>
              <w:rPr>
                <w:rFonts w:ascii="Arial" w:hAnsi="Arial" w:cs="Arial"/>
                <w:sz w:val="22"/>
                <w:szCs w:val="22"/>
              </w:rPr>
            </w:pPr>
            <w:r w:rsidRPr="0032272F">
              <w:rPr>
                <w:rFonts w:ascii="Arial" w:hAnsi="Arial" w:cs="Arial"/>
                <w:sz w:val="22"/>
                <w:szCs w:val="22"/>
              </w:rPr>
              <w:t>Lk-1</w:t>
            </w:r>
          </w:p>
        </w:tc>
        <w:tc>
          <w:tcPr>
            <w:tcW w:w="1134" w:type="dxa"/>
            <w:tcBorders>
              <w:top w:val="single" w:sz="4" w:space="0" w:color="000000"/>
              <w:left w:val="single" w:sz="4" w:space="0" w:color="000000"/>
            </w:tcBorders>
          </w:tcPr>
          <w:p w:rsidR="000F0B8B" w:rsidRPr="0032272F" w:rsidRDefault="000F0B8B">
            <w:pPr>
              <w:keepNext/>
              <w:keepLines/>
              <w:widowControl w:val="0"/>
              <w:tabs>
                <w:tab w:val="left" w:pos="709"/>
                <w:tab w:val="left" w:pos="1701"/>
              </w:tabs>
              <w:snapToGrid w:val="0"/>
              <w:jc w:val="center"/>
              <w:rPr>
                <w:rFonts w:ascii="Arial" w:hAnsi="Arial" w:cs="Arial"/>
                <w:sz w:val="22"/>
                <w:szCs w:val="22"/>
              </w:rPr>
            </w:pPr>
            <w:r w:rsidRPr="0032272F">
              <w:rPr>
                <w:rFonts w:ascii="Arial" w:hAnsi="Arial" w:cs="Arial"/>
                <w:sz w:val="22"/>
                <w:szCs w:val="22"/>
              </w:rPr>
              <w:t>SZ</w:t>
            </w:r>
          </w:p>
        </w:tc>
        <w:tc>
          <w:tcPr>
            <w:tcW w:w="1568" w:type="dxa"/>
            <w:tcBorders>
              <w:top w:val="single" w:sz="4" w:space="0" w:color="000000"/>
              <w:left w:val="single" w:sz="4" w:space="0" w:color="000000"/>
            </w:tcBorders>
          </w:tcPr>
          <w:p w:rsidR="000F0B8B" w:rsidRPr="0032272F" w:rsidRDefault="000F0B8B">
            <w:pPr>
              <w:keepNext/>
              <w:keepLines/>
              <w:widowControl w:val="0"/>
              <w:tabs>
                <w:tab w:val="left" w:pos="709"/>
                <w:tab w:val="left" w:pos="1701"/>
              </w:tabs>
              <w:snapToGrid w:val="0"/>
              <w:jc w:val="center"/>
              <w:rPr>
                <w:rFonts w:ascii="Arial" w:hAnsi="Arial" w:cs="Arial"/>
                <w:sz w:val="22"/>
                <w:szCs w:val="22"/>
              </w:rPr>
            </w:pPr>
            <w:r w:rsidRPr="0032272F">
              <w:rPr>
                <w:rFonts w:ascii="Arial" w:hAnsi="Arial" w:cs="Arial"/>
                <w:sz w:val="22"/>
                <w:szCs w:val="22"/>
              </w:rPr>
              <w:t>40</w:t>
            </w:r>
          </w:p>
        </w:tc>
        <w:tc>
          <w:tcPr>
            <w:tcW w:w="1309" w:type="dxa"/>
            <w:tcBorders>
              <w:top w:val="single" w:sz="4" w:space="0" w:color="000000"/>
              <w:left w:val="single" w:sz="4" w:space="0" w:color="000000"/>
            </w:tcBorders>
          </w:tcPr>
          <w:p w:rsidR="000F0B8B" w:rsidRPr="0032272F" w:rsidRDefault="000F0B8B">
            <w:pPr>
              <w:keepNext/>
              <w:keepLines/>
              <w:widowControl w:val="0"/>
              <w:tabs>
                <w:tab w:val="left" w:pos="709"/>
                <w:tab w:val="left" w:pos="1701"/>
              </w:tabs>
              <w:snapToGrid w:val="0"/>
              <w:jc w:val="center"/>
              <w:rPr>
                <w:rFonts w:ascii="Arial" w:hAnsi="Arial" w:cs="Arial"/>
                <w:sz w:val="22"/>
                <w:szCs w:val="22"/>
              </w:rPr>
            </w:pPr>
            <w:r w:rsidRPr="0032272F">
              <w:rPr>
                <w:rFonts w:ascii="Arial" w:hAnsi="Arial" w:cs="Arial"/>
                <w:sz w:val="22"/>
                <w:szCs w:val="22"/>
              </w:rPr>
              <w:t>3000</w:t>
            </w:r>
          </w:p>
        </w:tc>
        <w:tc>
          <w:tcPr>
            <w:tcW w:w="1309" w:type="dxa"/>
            <w:tcBorders>
              <w:top w:val="single" w:sz="4" w:space="0" w:color="000000"/>
              <w:left w:val="single" w:sz="4" w:space="0" w:color="000000"/>
            </w:tcBorders>
          </w:tcPr>
          <w:p w:rsidR="000F0B8B" w:rsidRPr="0032272F" w:rsidRDefault="000F0B8B">
            <w:pPr>
              <w:keepNext/>
              <w:keepLines/>
              <w:widowControl w:val="0"/>
              <w:tabs>
                <w:tab w:val="left" w:pos="709"/>
                <w:tab w:val="left" w:pos="1701"/>
              </w:tabs>
              <w:snapToGrid w:val="0"/>
              <w:jc w:val="center"/>
              <w:rPr>
                <w:rFonts w:ascii="Arial" w:hAnsi="Arial" w:cs="Arial"/>
                <w:sz w:val="22"/>
                <w:szCs w:val="22"/>
              </w:rPr>
            </w:pPr>
            <w:r w:rsidRPr="0032272F">
              <w:rPr>
                <w:rFonts w:ascii="Arial" w:hAnsi="Arial" w:cs="Arial"/>
                <w:sz w:val="22"/>
                <w:szCs w:val="22"/>
              </w:rPr>
              <w:t>40</w:t>
            </w:r>
          </w:p>
        </w:tc>
        <w:tc>
          <w:tcPr>
            <w:tcW w:w="1282" w:type="dxa"/>
            <w:tcBorders>
              <w:top w:val="single" w:sz="4" w:space="0" w:color="000000"/>
              <w:left w:val="single" w:sz="4" w:space="0" w:color="000000"/>
            </w:tcBorders>
          </w:tcPr>
          <w:p w:rsidR="000F0B8B" w:rsidRPr="0032272F" w:rsidRDefault="000F0B8B">
            <w:pPr>
              <w:keepNext/>
              <w:keepLines/>
              <w:widowControl w:val="0"/>
              <w:tabs>
                <w:tab w:val="left" w:pos="709"/>
                <w:tab w:val="left" w:pos="1701"/>
              </w:tabs>
              <w:snapToGrid w:val="0"/>
              <w:jc w:val="center"/>
              <w:rPr>
                <w:rFonts w:ascii="Arial" w:hAnsi="Arial" w:cs="Arial"/>
                <w:sz w:val="22"/>
                <w:szCs w:val="22"/>
              </w:rPr>
            </w:pPr>
            <w:r w:rsidRPr="0032272F">
              <w:rPr>
                <w:rFonts w:ascii="Arial" w:hAnsi="Arial" w:cs="Arial"/>
                <w:sz w:val="22"/>
                <w:szCs w:val="22"/>
              </w:rPr>
              <w:t>1,6</w:t>
            </w:r>
          </w:p>
        </w:tc>
        <w:tc>
          <w:tcPr>
            <w:tcW w:w="1725" w:type="dxa"/>
            <w:tcBorders>
              <w:top w:val="single" w:sz="4" w:space="0" w:color="000000"/>
              <w:left w:val="single" w:sz="4" w:space="0" w:color="000000"/>
              <w:right w:val="single" w:sz="4" w:space="0" w:color="000000"/>
            </w:tcBorders>
          </w:tcPr>
          <w:p w:rsidR="000F0B8B" w:rsidRPr="0032272F" w:rsidRDefault="008A7354" w:rsidP="008A7354">
            <w:pPr>
              <w:keepNext/>
              <w:keepLines/>
              <w:widowControl w:val="0"/>
              <w:tabs>
                <w:tab w:val="left" w:pos="709"/>
                <w:tab w:val="left" w:pos="1701"/>
              </w:tabs>
              <w:snapToGrid w:val="0"/>
              <w:jc w:val="center"/>
              <w:rPr>
                <w:rFonts w:ascii="Arial" w:hAnsi="Arial" w:cs="Arial"/>
                <w:sz w:val="22"/>
                <w:szCs w:val="22"/>
                <w:vertAlign w:val="superscript"/>
              </w:rPr>
            </w:pPr>
            <w:r w:rsidRPr="0032272F">
              <w:rPr>
                <w:rFonts w:ascii="Arial" w:hAnsi="Arial" w:cs="Arial"/>
                <w:sz w:val="22"/>
                <w:szCs w:val="22"/>
              </w:rPr>
              <w:t>5</w:t>
            </w:r>
            <w:r w:rsidR="000F0B8B" w:rsidRPr="0032272F">
              <w:rPr>
                <w:rFonts w:ascii="Arial" w:hAnsi="Arial" w:cs="Arial"/>
                <w:sz w:val="22"/>
                <w:szCs w:val="22"/>
              </w:rPr>
              <w:t>,0-1</w:t>
            </w:r>
            <w:r w:rsidRPr="0032272F">
              <w:rPr>
                <w:rFonts w:ascii="Arial" w:hAnsi="Arial" w:cs="Arial"/>
                <w:sz w:val="22"/>
                <w:szCs w:val="22"/>
              </w:rPr>
              <w:t>0</w:t>
            </w:r>
            <w:r w:rsidR="000F0B8B" w:rsidRPr="0032272F">
              <w:rPr>
                <w:rFonts w:ascii="Arial" w:hAnsi="Arial" w:cs="Arial"/>
                <w:sz w:val="22"/>
                <w:szCs w:val="22"/>
              </w:rPr>
              <w:t>,5</w:t>
            </w:r>
            <w:r w:rsidR="000F0B8B" w:rsidRPr="0032272F">
              <w:rPr>
                <w:rFonts w:ascii="Arial" w:hAnsi="Arial" w:cs="Arial"/>
                <w:sz w:val="22"/>
                <w:szCs w:val="22"/>
                <w:vertAlign w:val="superscript"/>
              </w:rPr>
              <w:t>IV</w:t>
            </w:r>
          </w:p>
        </w:tc>
      </w:tr>
      <w:tr w:rsidR="000F0B8B">
        <w:trPr>
          <w:trHeight w:val="320"/>
        </w:trPr>
        <w:tc>
          <w:tcPr>
            <w:tcW w:w="879" w:type="dxa"/>
            <w:tcBorders>
              <w:left w:val="single" w:sz="4" w:space="0" w:color="000000"/>
            </w:tcBorders>
          </w:tcPr>
          <w:p w:rsidR="000F0B8B" w:rsidRDefault="000F0B8B">
            <w:pPr>
              <w:keepNext/>
              <w:keepLines/>
              <w:widowControl w:val="0"/>
              <w:tabs>
                <w:tab w:val="left" w:pos="709"/>
                <w:tab w:val="left" w:pos="1701"/>
              </w:tabs>
              <w:snapToGrid w:val="0"/>
              <w:jc w:val="center"/>
              <w:rPr>
                <w:rFonts w:ascii="Arial" w:hAnsi="Arial" w:cs="Arial"/>
                <w:sz w:val="22"/>
                <w:szCs w:val="22"/>
              </w:rPr>
            </w:pPr>
            <w:r>
              <w:rPr>
                <w:rFonts w:ascii="Arial" w:hAnsi="Arial" w:cs="Arial"/>
                <w:sz w:val="22"/>
                <w:szCs w:val="22"/>
              </w:rPr>
              <w:t>Lk-2</w:t>
            </w:r>
          </w:p>
        </w:tc>
        <w:tc>
          <w:tcPr>
            <w:tcW w:w="1134" w:type="dxa"/>
            <w:tcBorders>
              <w:left w:val="single" w:sz="4" w:space="0" w:color="000000"/>
            </w:tcBorders>
          </w:tcPr>
          <w:p w:rsidR="000F0B8B" w:rsidRDefault="000F0B8B">
            <w:pPr>
              <w:keepNext/>
              <w:keepLines/>
              <w:widowControl w:val="0"/>
              <w:tabs>
                <w:tab w:val="left" w:pos="709"/>
                <w:tab w:val="left" w:pos="1701"/>
              </w:tabs>
              <w:snapToGrid w:val="0"/>
              <w:jc w:val="center"/>
              <w:rPr>
                <w:rFonts w:ascii="Arial" w:hAnsi="Arial" w:cs="Arial"/>
                <w:sz w:val="22"/>
                <w:szCs w:val="22"/>
              </w:rPr>
            </w:pPr>
            <w:r>
              <w:rPr>
                <w:rFonts w:ascii="Arial" w:hAnsi="Arial" w:cs="Arial"/>
                <w:sz w:val="22"/>
                <w:szCs w:val="22"/>
              </w:rPr>
              <w:t>O</w:t>
            </w:r>
          </w:p>
        </w:tc>
        <w:tc>
          <w:tcPr>
            <w:tcW w:w="1568" w:type="dxa"/>
            <w:tcBorders>
              <w:left w:val="single" w:sz="4" w:space="0" w:color="000000"/>
            </w:tcBorders>
          </w:tcPr>
          <w:p w:rsidR="000F0B8B" w:rsidRDefault="000F0B8B">
            <w:pPr>
              <w:keepNext/>
              <w:keepLines/>
              <w:widowControl w:val="0"/>
              <w:tabs>
                <w:tab w:val="left" w:pos="709"/>
                <w:tab w:val="left" w:pos="1701"/>
              </w:tabs>
              <w:snapToGrid w:val="0"/>
              <w:jc w:val="center"/>
              <w:rPr>
                <w:rFonts w:ascii="Arial" w:hAnsi="Arial" w:cs="Arial"/>
                <w:sz w:val="22"/>
                <w:szCs w:val="22"/>
              </w:rPr>
            </w:pPr>
            <w:r>
              <w:rPr>
                <w:rFonts w:ascii="Arial" w:hAnsi="Arial" w:cs="Arial"/>
                <w:sz w:val="22"/>
                <w:szCs w:val="22"/>
              </w:rPr>
              <w:t>40</w:t>
            </w:r>
          </w:p>
        </w:tc>
        <w:tc>
          <w:tcPr>
            <w:tcW w:w="1309" w:type="dxa"/>
            <w:tcBorders>
              <w:left w:val="single" w:sz="4" w:space="0" w:color="000000"/>
            </w:tcBorders>
          </w:tcPr>
          <w:p w:rsidR="000F0B8B" w:rsidRDefault="000F0B8B">
            <w:pPr>
              <w:keepNext/>
              <w:keepLines/>
              <w:widowControl w:val="0"/>
              <w:tabs>
                <w:tab w:val="left" w:pos="709"/>
                <w:tab w:val="left" w:pos="1701"/>
              </w:tabs>
              <w:snapToGrid w:val="0"/>
              <w:jc w:val="center"/>
              <w:rPr>
                <w:rFonts w:ascii="Arial" w:hAnsi="Arial" w:cs="Arial"/>
                <w:sz w:val="22"/>
                <w:szCs w:val="22"/>
              </w:rPr>
            </w:pPr>
            <w:r>
              <w:rPr>
                <w:rFonts w:ascii="Arial" w:hAnsi="Arial" w:cs="Arial"/>
                <w:sz w:val="22"/>
                <w:szCs w:val="22"/>
              </w:rPr>
              <w:t>800</w:t>
            </w:r>
          </w:p>
        </w:tc>
        <w:tc>
          <w:tcPr>
            <w:tcW w:w="1309" w:type="dxa"/>
            <w:tcBorders>
              <w:left w:val="single" w:sz="4" w:space="0" w:color="000000"/>
            </w:tcBorders>
          </w:tcPr>
          <w:p w:rsidR="000F0B8B" w:rsidRDefault="000F0B8B">
            <w:pPr>
              <w:keepNext/>
              <w:keepLines/>
              <w:widowControl w:val="0"/>
              <w:tabs>
                <w:tab w:val="left" w:pos="709"/>
                <w:tab w:val="left" w:pos="1701"/>
              </w:tabs>
              <w:snapToGrid w:val="0"/>
              <w:jc w:val="center"/>
              <w:rPr>
                <w:rFonts w:ascii="Arial" w:hAnsi="Arial" w:cs="Arial"/>
                <w:sz w:val="22"/>
                <w:szCs w:val="22"/>
              </w:rPr>
            </w:pPr>
            <w:r>
              <w:rPr>
                <w:rFonts w:ascii="Arial" w:hAnsi="Arial" w:cs="Arial"/>
                <w:sz w:val="22"/>
                <w:szCs w:val="22"/>
              </w:rPr>
              <w:t>30</w:t>
            </w:r>
          </w:p>
        </w:tc>
        <w:tc>
          <w:tcPr>
            <w:tcW w:w="1282" w:type="dxa"/>
            <w:tcBorders>
              <w:left w:val="single" w:sz="4" w:space="0" w:color="000000"/>
            </w:tcBorders>
          </w:tcPr>
          <w:p w:rsidR="000F0B8B" w:rsidRDefault="000F0B8B">
            <w:pPr>
              <w:keepNext/>
              <w:keepLines/>
              <w:widowControl w:val="0"/>
              <w:tabs>
                <w:tab w:val="left" w:pos="709"/>
                <w:tab w:val="left" w:pos="1701"/>
              </w:tabs>
              <w:snapToGrid w:val="0"/>
              <w:jc w:val="center"/>
              <w:rPr>
                <w:rFonts w:ascii="Arial" w:hAnsi="Arial" w:cs="Arial"/>
                <w:sz w:val="22"/>
                <w:szCs w:val="22"/>
              </w:rPr>
            </w:pPr>
            <w:r>
              <w:rPr>
                <w:rFonts w:ascii="Arial" w:hAnsi="Arial" w:cs="Arial"/>
                <w:sz w:val="22"/>
                <w:szCs w:val="22"/>
              </w:rPr>
              <w:t>0,8</w:t>
            </w:r>
          </w:p>
        </w:tc>
        <w:tc>
          <w:tcPr>
            <w:tcW w:w="1725" w:type="dxa"/>
            <w:tcBorders>
              <w:left w:val="single" w:sz="4" w:space="0" w:color="000000"/>
              <w:right w:val="single" w:sz="4" w:space="0" w:color="000000"/>
            </w:tcBorders>
          </w:tcPr>
          <w:p w:rsidR="000F0B8B" w:rsidRDefault="000F0B8B">
            <w:pPr>
              <w:keepNext/>
              <w:keepLines/>
              <w:widowControl w:val="0"/>
              <w:tabs>
                <w:tab w:val="left" w:pos="709"/>
                <w:tab w:val="left" w:pos="1701"/>
              </w:tabs>
              <w:snapToGrid w:val="0"/>
              <w:jc w:val="center"/>
              <w:rPr>
                <w:rFonts w:ascii="Arial" w:hAnsi="Arial" w:cs="Arial"/>
                <w:sz w:val="22"/>
                <w:szCs w:val="22"/>
              </w:rPr>
            </w:pPr>
            <w:r>
              <w:rPr>
                <w:rFonts w:ascii="Arial" w:hAnsi="Arial" w:cs="Arial"/>
                <w:sz w:val="22"/>
                <w:szCs w:val="22"/>
              </w:rPr>
              <w:t>4,5</w:t>
            </w:r>
          </w:p>
        </w:tc>
      </w:tr>
      <w:tr w:rsidR="000F0B8B">
        <w:trPr>
          <w:trHeight w:val="320"/>
        </w:trPr>
        <w:tc>
          <w:tcPr>
            <w:tcW w:w="879" w:type="dxa"/>
            <w:tcBorders>
              <w:left w:val="single" w:sz="4" w:space="0" w:color="000000"/>
            </w:tcBorders>
          </w:tcPr>
          <w:p w:rsidR="000F0B8B" w:rsidRDefault="000F0B8B">
            <w:pPr>
              <w:keepNext/>
              <w:keepLines/>
              <w:widowControl w:val="0"/>
              <w:tabs>
                <w:tab w:val="left" w:pos="709"/>
                <w:tab w:val="left" w:pos="1701"/>
              </w:tabs>
              <w:snapToGrid w:val="0"/>
              <w:jc w:val="center"/>
              <w:rPr>
                <w:rFonts w:ascii="Arial" w:hAnsi="Arial" w:cs="Arial"/>
                <w:sz w:val="22"/>
                <w:szCs w:val="22"/>
              </w:rPr>
            </w:pPr>
            <w:r>
              <w:rPr>
                <w:rFonts w:ascii="Arial" w:hAnsi="Arial" w:cs="Arial"/>
                <w:sz w:val="22"/>
                <w:szCs w:val="22"/>
              </w:rPr>
              <w:t>Lk-3</w:t>
            </w:r>
          </w:p>
        </w:tc>
        <w:tc>
          <w:tcPr>
            <w:tcW w:w="1134" w:type="dxa"/>
            <w:tcBorders>
              <w:left w:val="single" w:sz="4" w:space="0" w:color="000000"/>
            </w:tcBorders>
          </w:tcPr>
          <w:p w:rsidR="000F0B8B" w:rsidRDefault="000F0B8B">
            <w:pPr>
              <w:keepNext/>
              <w:keepLines/>
              <w:widowControl w:val="0"/>
              <w:tabs>
                <w:tab w:val="left" w:pos="709"/>
                <w:tab w:val="left" w:pos="1701"/>
              </w:tabs>
              <w:snapToGrid w:val="0"/>
              <w:jc w:val="center"/>
              <w:rPr>
                <w:rFonts w:ascii="Arial" w:hAnsi="Arial" w:cs="Arial"/>
                <w:sz w:val="22"/>
                <w:szCs w:val="22"/>
              </w:rPr>
            </w:pPr>
            <w:r>
              <w:rPr>
                <w:rFonts w:ascii="Arial" w:hAnsi="Arial" w:cs="Arial"/>
                <w:sz w:val="22"/>
                <w:szCs w:val="22"/>
              </w:rPr>
              <w:t>Z</w:t>
            </w:r>
          </w:p>
        </w:tc>
        <w:tc>
          <w:tcPr>
            <w:tcW w:w="1568" w:type="dxa"/>
            <w:tcBorders>
              <w:left w:val="single" w:sz="4" w:space="0" w:color="000000"/>
            </w:tcBorders>
          </w:tcPr>
          <w:p w:rsidR="000F0B8B" w:rsidRDefault="000F0B8B">
            <w:pPr>
              <w:keepNext/>
              <w:keepLines/>
              <w:widowControl w:val="0"/>
              <w:tabs>
                <w:tab w:val="left" w:pos="709"/>
                <w:tab w:val="left" w:pos="1701"/>
              </w:tabs>
              <w:snapToGrid w:val="0"/>
              <w:jc w:val="center"/>
              <w:rPr>
                <w:rFonts w:ascii="Arial" w:hAnsi="Arial" w:cs="Arial"/>
                <w:sz w:val="22"/>
                <w:szCs w:val="22"/>
              </w:rPr>
            </w:pPr>
            <w:r>
              <w:rPr>
                <w:rFonts w:ascii="Arial" w:hAnsi="Arial" w:cs="Arial"/>
                <w:sz w:val="22"/>
                <w:szCs w:val="22"/>
              </w:rPr>
              <w:t>40</w:t>
            </w:r>
          </w:p>
        </w:tc>
        <w:tc>
          <w:tcPr>
            <w:tcW w:w="1309" w:type="dxa"/>
            <w:tcBorders>
              <w:left w:val="single" w:sz="4" w:space="0" w:color="000000"/>
            </w:tcBorders>
          </w:tcPr>
          <w:p w:rsidR="000F0B8B" w:rsidRDefault="000F0B8B">
            <w:pPr>
              <w:widowControl w:val="0"/>
              <w:tabs>
                <w:tab w:val="left" w:pos="709"/>
                <w:tab w:val="left" w:pos="1701"/>
              </w:tabs>
              <w:snapToGrid w:val="0"/>
              <w:jc w:val="center"/>
              <w:rPr>
                <w:rFonts w:ascii="Arial" w:hAnsi="Arial" w:cs="Arial"/>
                <w:sz w:val="22"/>
                <w:szCs w:val="22"/>
              </w:rPr>
            </w:pPr>
            <w:r>
              <w:rPr>
                <w:rFonts w:ascii="Arial" w:hAnsi="Arial" w:cs="Arial"/>
                <w:sz w:val="22"/>
                <w:szCs w:val="22"/>
              </w:rPr>
              <w:t>350</w:t>
            </w:r>
          </w:p>
        </w:tc>
        <w:tc>
          <w:tcPr>
            <w:tcW w:w="1309" w:type="dxa"/>
            <w:tcBorders>
              <w:left w:val="single" w:sz="4" w:space="0" w:color="000000"/>
            </w:tcBorders>
          </w:tcPr>
          <w:p w:rsidR="000F0B8B" w:rsidRDefault="000F0B8B">
            <w:pPr>
              <w:keepNext/>
              <w:keepLines/>
              <w:widowControl w:val="0"/>
              <w:tabs>
                <w:tab w:val="left" w:pos="709"/>
                <w:tab w:val="left" w:pos="1701"/>
              </w:tabs>
              <w:snapToGrid w:val="0"/>
              <w:jc w:val="center"/>
              <w:rPr>
                <w:rFonts w:ascii="Arial" w:hAnsi="Arial" w:cs="Arial"/>
                <w:sz w:val="22"/>
                <w:szCs w:val="22"/>
              </w:rPr>
            </w:pPr>
            <w:r>
              <w:rPr>
                <w:rFonts w:ascii="Arial" w:hAnsi="Arial" w:cs="Arial"/>
                <w:sz w:val="22"/>
                <w:szCs w:val="22"/>
              </w:rPr>
              <w:t>30</w:t>
            </w:r>
          </w:p>
        </w:tc>
        <w:tc>
          <w:tcPr>
            <w:tcW w:w="1282" w:type="dxa"/>
            <w:tcBorders>
              <w:left w:val="single" w:sz="4" w:space="0" w:color="000000"/>
            </w:tcBorders>
          </w:tcPr>
          <w:p w:rsidR="000F0B8B" w:rsidRDefault="000F0B8B">
            <w:pPr>
              <w:keepNext/>
              <w:keepLines/>
              <w:widowControl w:val="0"/>
              <w:tabs>
                <w:tab w:val="left" w:pos="709"/>
                <w:tab w:val="left" w:pos="1701"/>
              </w:tabs>
              <w:snapToGrid w:val="0"/>
              <w:jc w:val="center"/>
              <w:rPr>
                <w:rFonts w:ascii="Arial" w:hAnsi="Arial" w:cs="Arial"/>
                <w:sz w:val="22"/>
                <w:szCs w:val="22"/>
              </w:rPr>
            </w:pPr>
            <w:r>
              <w:rPr>
                <w:rFonts w:ascii="Arial" w:hAnsi="Arial" w:cs="Arial"/>
                <w:sz w:val="22"/>
                <w:szCs w:val="22"/>
              </w:rPr>
              <w:t>0,8</w:t>
            </w:r>
          </w:p>
        </w:tc>
        <w:tc>
          <w:tcPr>
            <w:tcW w:w="1725" w:type="dxa"/>
            <w:tcBorders>
              <w:left w:val="single" w:sz="4" w:space="0" w:color="000000"/>
              <w:right w:val="single" w:sz="4" w:space="0" w:color="000000"/>
            </w:tcBorders>
          </w:tcPr>
          <w:p w:rsidR="000F0B8B" w:rsidRDefault="000F0B8B">
            <w:pPr>
              <w:keepNext/>
              <w:keepLines/>
              <w:widowControl w:val="0"/>
              <w:tabs>
                <w:tab w:val="left" w:pos="709"/>
                <w:tab w:val="left" w:pos="1701"/>
              </w:tabs>
              <w:snapToGrid w:val="0"/>
              <w:jc w:val="center"/>
              <w:rPr>
                <w:rFonts w:ascii="Arial" w:hAnsi="Arial" w:cs="Arial"/>
                <w:sz w:val="22"/>
                <w:szCs w:val="22"/>
              </w:rPr>
            </w:pPr>
            <w:r>
              <w:rPr>
                <w:rFonts w:ascii="Arial" w:hAnsi="Arial" w:cs="Arial"/>
                <w:sz w:val="22"/>
                <w:szCs w:val="22"/>
              </w:rPr>
              <w:t>4,5</w:t>
            </w:r>
          </w:p>
        </w:tc>
      </w:tr>
      <w:tr w:rsidR="000F0B8B">
        <w:trPr>
          <w:trHeight w:val="320"/>
        </w:trPr>
        <w:tc>
          <w:tcPr>
            <w:tcW w:w="879" w:type="dxa"/>
            <w:tcBorders>
              <w:left w:val="single" w:sz="4" w:space="0" w:color="000000"/>
            </w:tcBorders>
          </w:tcPr>
          <w:p w:rsidR="000F0B8B" w:rsidRDefault="000F0B8B">
            <w:pPr>
              <w:widowControl w:val="0"/>
              <w:tabs>
                <w:tab w:val="left" w:pos="709"/>
                <w:tab w:val="left" w:pos="1701"/>
              </w:tabs>
              <w:snapToGrid w:val="0"/>
              <w:jc w:val="center"/>
              <w:rPr>
                <w:rFonts w:ascii="Arial" w:hAnsi="Arial" w:cs="Arial"/>
                <w:sz w:val="22"/>
                <w:szCs w:val="22"/>
              </w:rPr>
            </w:pPr>
            <w:r>
              <w:rPr>
                <w:rFonts w:ascii="Arial" w:hAnsi="Arial" w:cs="Arial"/>
                <w:sz w:val="22"/>
                <w:szCs w:val="22"/>
              </w:rPr>
              <w:t>Lk-4</w:t>
            </w:r>
          </w:p>
        </w:tc>
        <w:tc>
          <w:tcPr>
            <w:tcW w:w="1134" w:type="dxa"/>
            <w:tcBorders>
              <w:left w:val="single" w:sz="4" w:space="0" w:color="000000"/>
            </w:tcBorders>
          </w:tcPr>
          <w:p w:rsidR="000F0B8B" w:rsidRDefault="000F0B8B">
            <w:pPr>
              <w:widowControl w:val="0"/>
              <w:tabs>
                <w:tab w:val="left" w:pos="709"/>
                <w:tab w:val="left" w:pos="1701"/>
              </w:tabs>
              <w:snapToGrid w:val="0"/>
              <w:jc w:val="center"/>
              <w:rPr>
                <w:rFonts w:ascii="Arial" w:hAnsi="Arial" w:cs="Arial"/>
                <w:sz w:val="22"/>
                <w:szCs w:val="22"/>
              </w:rPr>
            </w:pPr>
            <w:r>
              <w:rPr>
                <w:rFonts w:ascii="Arial" w:hAnsi="Arial" w:cs="Arial"/>
                <w:sz w:val="22"/>
                <w:szCs w:val="22"/>
              </w:rPr>
              <w:t>SZ</w:t>
            </w:r>
          </w:p>
        </w:tc>
        <w:tc>
          <w:tcPr>
            <w:tcW w:w="1568" w:type="dxa"/>
            <w:tcBorders>
              <w:left w:val="single" w:sz="4" w:space="0" w:color="000000"/>
            </w:tcBorders>
          </w:tcPr>
          <w:p w:rsidR="000F0B8B" w:rsidRDefault="000F0B8B">
            <w:pPr>
              <w:widowControl w:val="0"/>
              <w:tabs>
                <w:tab w:val="left" w:pos="709"/>
                <w:tab w:val="left" w:pos="1701"/>
              </w:tabs>
              <w:snapToGrid w:val="0"/>
              <w:jc w:val="center"/>
              <w:rPr>
                <w:rFonts w:ascii="Arial" w:hAnsi="Arial" w:cs="Arial"/>
                <w:sz w:val="22"/>
                <w:szCs w:val="22"/>
              </w:rPr>
            </w:pPr>
            <w:r>
              <w:rPr>
                <w:rFonts w:ascii="Arial" w:hAnsi="Arial" w:cs="Arial"/>
                <w:sz w:val="22"/>
                <w:szCs w:val="22"/>
              </w:rPr>
              <w:t>60</w:t>
            </w:r>
          </w:p>
        </w:tc>
        <w:tc>
          <w:tcPr>
            <w:tcW w:w="1309" w:type="dxa"/>
            <w:tcBorders>
              <w:left w:val="single" w:sz="4" w:space="0" w:color="000000"/>
            </w:tcBorders>
          </w:tcPr>
          <w:p w:rsidR="000F0B8B" w:rsidRDefault="000F0B8B">
            <w:pPr>
              <w:widowControl w:val="0"/>
              <w:tabs>
                <w:tab w:val="left" w:pos="709"/>
                <w:tab w:val="left" w:pos="1701"/>
              </w:tabs>
              <w:snapToGrid w:val="0"/>
              <w:jc w:val="center"/>
              <w:rPr>
                <w:rFonts w:ascii="Arial" w:hAnsi="Arial" w:cs="Arial"/>
                <w:sz w:val="22"/>
                <w:szCs w:val="22"/>
              </w:rPr>
            </w:pPr>
            <w:r>
              <w:rPr>
                <w:rFonts w:ascii="Arial" w:hAnsi="Arial" w:cs="Arial"/>
                <w:sz w:val="22"/>
                <w:szCs w:val="22"/>
              </w:rPr>
              <w:t>1500</w:t>
            </w:r>
          </w:p>
        </w:tc>
        <w:tc>
          <w:tcPr>
            <w:tcW w:w="1309" w:type="dxa"/>
            <w:tcBorders>
              <w:left w:val="single" w:sz="4" w:space="0" w:color="000000"/>
            </w:tcBorders>
          </w:tcPr>
          <w:p w:rsidR="000F0B8B" w:rsidRDefault="000F0B8B">
            <w:pPr>
              <w:widowControl w:val="0"/>
              <w:tabs>
                <w:tab w:val="left" w:pos="709"/>
                <w:tab w:val="left" w:pos="1701"/>
              </w:tabs>
              <w:snapToGrid w:val="0"/>
              <w:jc w:val="center"/>
              <w:rPr>
                <w:rFonts w:ascii="Arial" w:hAnsi="Arial" w:cs="Arial"/>
                <w:sz w:val="22"/>
                <w:szCs w:val="22"/>
              </w:rPr>
            </w:pPr>
            <w:r>
              <w:rPr>
                <w:rFonts w:ascii="Arial" w:hAnsi="Arial" w:cs="Arial"/>
                <w:sz w:val="22"/>
                <w:szCs w:val="22"/>
              </w:rPr>
              <w:t>20</w:t>
            </w:r>
          </w:p>
        </w:tc>
        <w:tc>
          <w:tcPr>
            <w:tcW w:w="1282" w:type="dxa"/>
            <w:tcBorders>
              <w:left w:val="single" w:sz="4" w:space="0" w:color="000000"/>
            </w:tcBorders>
          </w:tcPr>
          <w:p w:rsidR="000F0B8B" w:rsidRDefault="000F0B8B">
            <w:pPr>
              <w:widowControl w:val="0"/>
              <w:tabs>
                <w:tab w:val="left" w:pos="709"/>
                <w:tab w:val="left" w:pos="1701"/>
              </w:tabs>
              <w:snapToGrid w:val="0"/>
              <w:jc w:val="center"/>
              <w:rPr>
                <w:rFonts w:ascii="Arial" w:hAnsi="Arial" w:cs="Arial"/>
                <w:sz w:val="22"/>
                <w:szCs w:val="22"/>
              </w:rPr>
            </w:pPr>
            <w:r>
              <w:rPr>
                <w:rFonts w:ascii="Arial" w:hAnsi="Arial" w:cs="Arial"/>
                <w:sz w:val="22"/>
                <w:szCs w:val="22"/>
              </w:rPr>
              <w:t>1,5</w:t>
            </w:r>
          </w:p>
        </w:tc>
        <w:tc>
          <w:tcPr>
            <w:tcW w:w="1725" w:type="dxa"/>
            <w:tcBorders>
              <w:left w:val="single" w:sz="4" w:space="0" w:color="000000"/>
              <w:right w:val="single" w:sz="4" w:space="0" w:color="000000"/>
            </w:tcBorders>
          </w:tcPr>
          <w:p w:rsidR="000F0B8B" w:rsidRDefault="000F0B8B">
            <w:pPr>
              <w:widowControl w:val="0"/>
              <w:tabs>
                <w:tab w:val="left" w:pos="709"/>
                <w:tab w:val="left" w:pos="1701"/>
              </w:tabs>
              <w:snapToGrid w:val="0"/>
              <w:jc w:val="center"/>
              <w:rPr>
                <w:rFonts w:ascii="Arial" w:hAnsi="Arial" w:cs="Arial"/>
                <w:sz w:val="22"/>
                <w:szCs w:val="22"/>
              </w:rPr>
            </w:pPr>
            <w:r>
              <w:rPr>
                <w:rFonts w:ascii="Arial" w:hAnsi="Arial" w:cs="Arial"/>
                <w:sz w:val="22"/>
                <w:szCs w:val="22"/>
              </w:rPr>
              <w:t>6,5</w:t>
            </w:r>
          </w:p>
        </w:tc>
      </w:tr>
      <w:tr w:rsidR="000F0B8B">
        <w:trPr>
          <w:trHeight w:val="320"/>
        </w:trPr>
        <w:tc>
          <w:tcPr>
            <w:tcW w:w="879" w:type="dxa"/>
            <w:tcBorders>
              <w:left w:val="single" w:sz="4" w:space="0" w:color="000000"/>
            </w:tcBorders>
          </w:tcPr>
          <w:p w:rsidR="000F0B8B" w:rsidRDefault="000F0B8B">
            <w:pPr>
              <w:widowControl w:val="0"/>
              <w:tabs>
                <w:tab w:val="left" w:pos="709"/>
                <w:tab w:val="left" w:pos="1701"/>
              </w:tabs>
              <w:snapToGrid w:val="0"/>
              <w:jc w:val="center"/>
              <w:rPr>
                <w:rFonts w:ascii="Arial" w:hAnsi="Arial" w:cs="Arial"/>
                <w:sz w:val="22"/>
                <w:szCs w:val="22"/>
              </w:rPr>
            </w:pPr>
            <w:r>
              <w:rPr>
                <w:rFonts w:ascii="Arial" w:hAnsi="Arial" w:cs="Arial"/>
                <w:sz w:val="22"/>
                <w:szCs w:val="22"/>
              </w:rPr>
              <w:t>Lk-5</w:t>
            </w:r>
          </w:p>
        </w:tc>
        <w:tc>
          <w:tcPr>
            <w:tcW w:w="1134" w:type="dxa"/>
            <w:tcBorders>
              <w:left w:val="single" w:sz="4" w:space="0" w:color="000000"/>
            </w:tcBorders>
          </w:tcPr>
          <w:p w:rsidR="000F0B8B" w:rsidRDefault="000F0B8B">
            <w:pPr>
              <w:widowControl w:val="0"/>
              <w:tabs>
                <w:tab w:val="left" w:pos="709"/>
                <w:tab w:val="left" w:pos="1701"/>
              </w:tabs>
              <w:snapToGrid w:val="0"/>
              <w:jc w:val="center"/>
              <w:rPr>
                <w:rFonts w:ascii="Arial" w:hAnsi="Arial" w:cs="Arial"/>
                <w:sz w:val="22"/>
                <w:szCs w:val="22"/>
              </w:rPr>
            </w:pPr>
            <w:r>
              <w:rPr>
                <w:rFonts w:ascii="Arial" w:hAnsi="Arial" w:cs="Arial"/>
                <w:sz w:val="22"/>
                <w:szCs w:val="22"/>
              </w:rPr>
              <w:t>SZ</w:t>
            </w:r>
          </w:p>
        </w:tc>
        <w:tc>
          <w:tcPr>
            <w:tcW w:w="1568" w:type="dxa"/>
            <w:tcBorders>
              <w:left w:val="single" w:sz="4" w:space="0" w:color="000000"/>
            </w:tcBorders>
          </w:tcPr>
          <w:p w:rsidR="000F0B8B" w:rsidRDefault="000F0B8B">
            <w:pPr>
              <w:widowControl w:val="0"/>
              <w:tabs>
                <w:tab w:val="left" w:pos="709"/>
                <w:tab w:val="left" w:pos="1701"/>
              </w:tabs>
              <w:snapToGrid w:val="0"/>
              <w:jc w:val="center"/>
              <w:rPr>
                <w:rFonts w:ascii="Arial" w:hAnsi="Arial" w:cs="Arial"/>
                <w:sz w:val="22"/>
                <w:szCs w:val="22"/>
              </w:rPr>
            </w:pPr>
            <w:r>
              <w:rPr>
                <w:rFonts w:ascii="Arial" w:hAnsi="Arial" w:cs="Arial"/>
                <w:sz w:val="22"/>
                <w:szCs w:val="22"/>
              </w:rPr>
              <w:t>30</w:t>
            </w:r>
          </w:p>
        </w:tc>
        <w:tc>
          <w:tcPr>
            <w:tcW w:w="1309" w:type="dxa"/>
            <w:tcBorders>
              <w:left w:val="single" w:sz="4" w:space="0" w:color="000000"/>
            </w:tcBorders>
          </w:tcPr>
          <w:p w:rsidR="000F0B8B" w:rsidRDefault="000F0B8B">
            <w:pPr>
              <w:widowControl w:val="0"/>
              <w:tabs>
                <w:tab w:val="left" w:pos="709"/>
                <w:tab w:val="left" w:pos="1701"/>
              </w:tabs>
              <w:snapToGrid w:val="0"/>
              <w:jc w:val="center"/>
              <w:rPr>
                <w:rFonts w:ascii="Arial" w:hAnsi="Arial" w:cs="Arial"/>
                <w:sz w:val="22"/>
                <w:szCs w:val="22"/>
              </w:rPr>
            </w:pPr>
            <w:r>
              <w:rPr>
                <w:rFonts w:ascii="Arial" w:hAnsi="Arial" w:cs="Arial"/>
                <w:sz w:val="22"/>
                <w:szCs w:val="22"/>
              </w:rPr>
              <w:t>1000</w:t>
            </w:r>
          </w:p>
        </w:tc>
        <w:tc>
          <w:tcPr>
            <w:tcW w:w="1309" w:type="dxa"/>
            <w:tcBorders>
              <w:left w:val="single" w:sz="4" w:space="0" w:color="000000"/>
            </w:tcBorders>
          </w:tcPr>
          <w:p w:rsidR="000F0B8B" w:rsidRDefault="000F0B8B">
            <w:pPr>
              <w:widowControl w:val="0"/>
              <w:tabs>
                <w:tab w:val="left" w:pos="709"/>
                <w:tab w:val="left" w:pos="1701"/>
              </w:tabs>
              <w:snapToGrid w:val="0"/>
              <w:jc w:val="center"/>
              <w:rPr>
                <w:rFonts w:ascii="Arial" w:hAnsi="Arial" w:cs="Arial"/>
                <w:sz w:val="22"/>
                <w:szCs w:val="22"/>
              </w:rPr>
            </w:pPr>
            <w:r>
              <w:rPr>
                <w:rFonts w:ascii="Arial" w:hAnsi="Arial" w:cs="Arial"/>
                <w:sz w:val="22"/>
                <w:szCs w:val="22"/>
              </w:rPr>
              <w:t>40</w:t>
            </w:r>
          </w:p>
        </w:tc>
        <w:tc>
          <w:tcPr>
            <w:tcW w:w="1282" w:type="dxa"/>
            <w:tcBorders>
              <w:left w:val="single" w:sz="4" w:space="0" w:color="000000"/>
            </w:tcBorders>
          </w:tcPr>
          <w:p w:rsidR="000F0B8B" w:rsidRDefault="000F0B8B">
            <w:pPr>
              <w:widowControl w:val="0"/>
              <w:tabs>
                <w:tab w:val="left" w:pos="709"/>
                <w:tab w:val="left" w:pos="1701"/>
              </w:tabs>
              <w:snapToGrid w:val="0"/>
              <w:jc w:val="center"/>
              <w:rPr>
                <w:rFonts w:ascii="Arial" w:hAnsi="Arial" w:cs="Arial"/>
                <w:sz w:val="22"/>
                <w:szCs w:val="22"/>
              </w:rPr>
            </w:pPr>
            <w:r>
              <w:rPr>
                <w:rFonts w:ascii="Arial" w:hAnsi="Arial" w:cs="Arial"/>
                <w:sz w:val="22"/>
                <w:szCs w:val="22"/>
              </w:rPr>
              <w:t>0,9</w:t>
            </w:r>
          </w:p>
        </w:tc>
        <w:tc>
          <w:tcPr>
            <w:tcW w:w="1725" w:type="dxa"/>
            <w:tcBorders>
              <w:left w:val="single" w:sz="4" w:space="0" w:color="000000"/>
              <w:right w:val="single" w:sz="4" w:space="0" w:color="000000"/>
            </w:tcBorders>
          </w:tcPr>
          <w:p w:rsidR="000F0B8B" w:rsidRDefault="000F0B8B">
            <w:pPr>
              <w:widowControl w:val="0"/>
              <w:tabs>
                <w:tab w:val="left" w:pos="709"/>
                <w:tab w:val="left" w:pos="1701"/>
              </w:tabs>
              <w:snapToGrid w:val="0"/>
              <w:jc w:val="center"/>
              <w:rPr>
                <w:rFonts w:ascii="Arial" w:hAnsi="Arial" w:cs="Arial"/>
                <w:sz w:val="22"/>
                <w:szCs w:val="22"/>
              </w:rPr>
            </w:pPr>
            <w:r>
              <w:rPr>
                <w:rFonts w:ascii="Arial" w:hAnsi="Arial" w:cs="Arial"/>
                <w:sz w:val="22"/>
                <w:szCs w:val="22"/>
              </w:rPr>
              <w:t>4,5-7,0</w:t>
            </w:r>
          </w:p>
        </w:tc>
      </w:tr>
      <w:tr w:rsidR="000F0B8B">
        <w:trPr>
          <w:trHeight w:val="320"/>
        </w:trPr>
        <w:tc>
          <w:tcPr>
            <w:tcW w:w="879" w:type="dxa"/>
            <w:tcBorders>
              <w:left w:val="single" w:sz="4" w:space="0" w:color="000000"/>
              <w:bottom w:val="single" w:sz="4" w:space="0" w:color="000000"/>
            </w:tcBorders>
          </w:tcPr>
          <w:p w:rsidR="000F0B8B" w:rsidRDefault="000F0B8B">
            <w:pPr>
              <w:widowControl w:val="0"/>
              <w:tabs>
                <w:tab w:val="left" w:pos="709"/>
                <w:tab w:val="left" w:pos="1701"/>
              </w:tabs>
              <w:snapToGrid w:val="0"/>
              <w:jc w:val="center"/>
              <w:rPr>
                <w:rFonts w:ascii="Arial" w:hAnsi="Arial" w:cs="Arial"/>
                <w:sz w:val="22"/>
                <w:szCs w:val="22"/>
                <w:vertAlign w:val="superscript"/>
              </w:rPr>
            </w:pPr>
            <w:r>
              <w:rPr>
                <w:rFonts w:ascii="Arial" w:hAnsi="Arial" w:cs="Arial"/>
                <w:sz w:val="22"/>
                <w:szCs w:val="22"/>
              </w:rPr>
              <w:t>Lk-g</w:t>
            </w:r>
            <w:r>
              <w:rPr>
                <w:rFonts w:ascii="Arial" w:hAnsi="Arial" w:cs="Arial"/>
                <w:sz w:val="22"/>
                <w:szCs w:val="22"/>
                <w:vertAlign w:val="superscript"/>
              </w:rPr>
              <w:t>I</w:t>
            </w:r>
          </w:p>
        </w:tc>
        <w:tc>
          <w:tcPr>
            <w:tcW w:w="1134" w:type="dxa"/>
            <w:tcBorders>
              <w:left w:val="single" w:sz="4" w:space="0" w:color="000000"/>
              <w:bottom w:val="single" w:sz="4" w:space="0" w:color="000000"/>
            </w:tcBorders>
          </w:tcPr>
          <w:p w:rsidR="000F0B8B" w:rsidRDefault="000F0B8B">
            <w:pPr>
              <w:widowControl w:val="0"/>
              <w:tabs>
                <w:tab w:val="left" w:pos="709"/>
                <w:tab w:val="left" w:pos="1701"/>
              </w:tabs>
              <w:snapToGrid w:val="0"/>
              <w:jc w:val="center"/>
              <w:rPr>
                <w:rFonts w:ascii="Arial" w:hAnsi="Arial" w:cs="Arial"/>
                <w:sz w:val="22"/>
                <w:szCs w:val="22"/>
              </w:rPr>
            </w:pPr>
            <w:r>
              <w:rPr>
                <w:rFonts w:ascii="Arial" w:hAnsi="Arial" w:cs="Arial"/>
                <w:sz w:val="22"/>
                <w:szCs w:val="22"/>
              </w:rPr>
              <w:t>SZ</w:t>
            </w:r>
          </w:p>
        </w:tc>
        <w:tc>
          <w:tcPr>
            <w:tcW w:w="1568" w:type="dxa"/>
            <w:tcBorders>
              <w:left w:val="single" w:sz="4" w:space="0" w:color="000000"/>
              <w:bottom w:val="single" w:sz="4" w:space="0" w:color="000000"/>
            </w:tcBorders>
          </w:tcPr>
          <w:p w:rsidR="000F0B8B" w:rsidRDefault="000F0B8B">
            <w:pPr>
              <w:widowControl w:val="0"/>
              <w:tabs>
                <w:tab w:val="left" w:pos="709"/>
                <w:tab w:val="left" w:pos="1701"/>
              </w:tabs>
              <w:snapToGrid w:val="0"/>
              <w:jc w:val="center"/>
              <w:rPr>
                <w:rFonts w:ascii="Arial" w:hAnsi="Arial" w:cs="Arial"/>
                <w:sz w:val="22"/>
                <w:szCs w:val="22"/>
              </w:rPr>
            </w:pPr>
            <w:r>
              <w:rPr>
                <w:rFonts w:ascii="Arial" w:hAnsi="Arial" w:cs="Arial"/>
                <w:sz w:val="22"/>
                <w:szCs w:val="22"/>
              </w:rPr>
              <w:t>50</w:t>
            </w:r>
          </w:p>
        </w:tc>
        <w:tc>
          <w:tcPr>
            <w:tcW w:w="1309" w:type="dxa"/>
            <w:tcBorders>
              <w:left w:val="single" w:sz="4" w:space="0" w:color="000000"/>
              <w:bottom w:val="single" w:sz="4" w:space="0" w:color="000000"/>
            </w:tcBorders>
          </w:tcPr>
          <w:p w:rsidR="000F0B8B" w:rsidRDefault="000F0B8B">
            <w:pPr>
              <w:widowControl w:val="0"/>
              <w:tabs>
                <w:tab w:val="left" w:pos="709"/>
                <w:tab w:val="left" w:pos="1701"/>
              </w:tabs>
              <w:snapToGrid w:val="0"/>
              <w:jc w:val="center"/>
              <w:rPr>
                <w:rFonts w:ascii="Arial" w:hAnsi="Arial" w:cs="Arial"/>
                <w:sz w:val="22"/>
                <w:szCs w:val="22"/>
              </w:rPr>
            </w:pPr>
            <w:r>
              <w:rPr>
                <w:rFonts w:ascii="Arial" w:hAnsi="Arial" w:cs="Arial"/>
                <w:sz w:val="22"/>
                <w:szCs w:val="22"/>
              </w:rPr>
              <w:t>3000</w:t>
            </w:r>
          </w:p>
        </w:tc>
        <w:tc>
          <w:tcPr>
            <w:tcW w:w="1309" w:type="dxa"/>
            <w:tcBorders>
              <w:left w:val="single" w:sz="4" w:space="0" w:color="000000"/>
              <w:bottom w:val="single" w:sz="4" w:space="0" w:color="000000"/>
            </w:tcBorders>
          </w:tcPr>
          <w:p w:rsidR="000F0B8B" w:rsidRDefault="000F0B8B">
            <w:pPr>
              <w:widowControl w:val="0"/>
              <w:tabs>
                <w:tab w:val="left" w:pos="709"/>
                <w:tab w:val="left" w:pos="1701"/>
              </w:tabs>
              <w:snapToGrid w:val="0"/>
              <w:jc w:val="center"/>
              <w:rPr>
                <w:rFonts w:ascii="Arial" w:hAnsi="Arial" w:cs="Arial"/>
                <w:sz w:val="22"/>
                <w:szCs w:val="22"/>
              </w:rPr>
            </w:pPr>
            <w:r>
              <w:rPr>
                <w:rFonts w:ascii="Arial" w:hAnsi="Arial" w:cs="Arial"/>
                <w:sz w:val="22"/>
                <w:szCs w:val="22"/>
              </w:rPr>
              <w:t>10</w:t>
            </w:r>
          </w:p>
        </w:tc>
        <w:tc>
          <w:tcPr>
            <w:tcW w:w="1282" w:type="dxa"/>
            <w:tcBorders>
              <w:left w:val="single" w:sz="4" w:space="0" w:color="000000"/>
              <w:bottom w:val="single" w:sz="4" w:space="0" w:color="000000"/>
            </w:tcBorders>
          </w:tcPr>
          <w:p w:rsidR="000F0B8B" w:rsidRDefault="000F0B8B">
            <w:pPr>
              <w:widowControl w:val="0"/>
              <w:tabs>
                <w:tab w:val="left" w:pos="709"/>
                <w:tab w:val="left" w:pos="1701"/>
              </w:tabs>
              <w:snapToGrid w:val="0"/>
              <w:jc w:val="center"/>
              <w:rPr>
                <w:rFonts w:ascii="Arial" w:hAnsi="Arial" w:cs="Arial"/>
                <w:sz w:val="22"/>
                <w:szCs w:val="22"/>
              </w:rPr>
            </w:pPr>
            <w:r>
              <w:rPr>
                <w:rFonts w:ascii="Arial" w:hAnsi="Arial" w:cs="Arial"/>
                <w:sz w:val="22"/>
                <w:szCs w:val="22"/>
              </w:rPr>
              <w:t>0,5</w:t>
            </w:r>
          </w:p>
        </w:tc>
        <w:tc>
          <w:tcPr>
            <w:tcW w:w="1725" w:type="dxa"/>
            <w:tcBorders>
              <w:left w:val="single" w:sz="4" w:space="0" w:color="000000"/>
              <w:bottom w:val="single" w:sz="4" w:space="0" w:color="000000"/>
              <w:right w:val="single" w:sz="4" w:space="0" w:color="000000"/>
            </w:tcBorders>
          </w:tcPr>
          <w:p w:rsidR="000F0B8B" w:rsidRDefault="000F0B8B">
            <w:pPr>
              <w:widowControl w:val="0"/>
              <w:tabs>
                <w:tab w:val="left" w:pos="709"/>
                <w:tab w:val="left" w:pos="1701"/>
              </w:tabs>
              <w:snapToGrid w:val="0"/>
              <w:jc w:val="center"/>
              <w:rPr>
                <w:rFonts w:ascii="Arial" w:hAnsi="Arial" w:cs="Arial"/>
                <w:sz w:val="22"/>
                <w:szCs w:val="22"/>
              </w:rPr>
            </w:pPr>
            <w:r>
              <w:rPr>
                <w:rFonts w:ascii="Arial" w:hAnsi="Arial" w:cs="Arial"/>
                <w:sz w:val="22"/>
                <w:szCs w:val="22"/>
              </w:rPr>
              <w:t>3,0</w:t>
            </w:r>
          </w:p>
        </w:tc>
      </w:tr>
    </w:tbl>
    <w:p w:rsidR="000F0B8B" w:rsidRDefault="000F0B8B">
      <w:pPr>
        <w:pStyle w:val="Szvegtrzsbehzssal21"/>
        <w:widowControl/>
        <w:spacing w:before="20"/>
        <w:rPr>
          <w:rFonts w:ascii="Arial" w:hAnsi="Arial" w:cs="Arial"/>
          <w:sz w:val="18"/>
          <w:szCs w:val="22"/>
        </w:rPr>
      </w:pPr>
      <w:r>
        <w:rPr>
          <w:rFonts w:ascii="Arial" w:hAnsi="Arial" w:cs="Arial"/>
          <w:sz w:val="18"/>
          <w:szCs w:val="22"/>
        </w:rPr>
        <w:t>O: oldalhatáron álló beépítés, SZ: szabadon álló beépítés, Z: zártsorú beépítés</w:t>
      </w:r>
    </w:p>
    <w:p w:rsidR="000F0B8B" w:rsidRDefault="000F0B8B">
      <w:pPr>
        <w:ind w:left="567" w:hanging="567"/>
        <w:jc w:val="both"/>
        <w:rPr>
          <w:rFonts w:ascii="Arial" w:hAnsi="Arial" w:cs="Arial"/>
          <w:sz w:val="16"/>
          <w:szCs w:val="22"/>
        </w:rPr>
      </w:pPr>
      <w:r>
        <w:rPr>
          <w:rFonts w:ascii="Arial" w:hAnsi="Arial" w:cs="Arial"/>
          <w:sz w:val="16"/>
          <w:szCs w:val="22"/>
          <w:vertAlign w:val="superscript"/>
        </w:rPr>
        <w:t>I</w:t>
      </w:r>
      <w:r>
        <w:rPr>
          <w:rFonts w:ascii="Arial" w:hAnsi="Arial" w:cs="Arial"/>
          <w:sz w:val="16"/>
          <w:szCs w:val="22"/>
        </w:rPr>
        <w:t>:  kizárólagos rendeltetés</w:t>
      </w:r>
    </w:p>
    <w:p w:rsidR="000F0B8B" w:rsidRDefault="000F0B8B" w:rsidP="0053386E">
      <w:pPr>
        <w:ind w:left="567" w:hanging="567"/>
        <w:jc w:val="both"/>
        <w:rPr>
          <w:rFonts w:ascii="Arial" w:hAnsi="Arial" w:cs="Arial"/>
          <w:sz w:val="16"/>
          <w:szCs w:val="22"/>
        </w:rPr>
      </w:pPr>
      <w:r>
        <w:rPr>
          <w:rFonts w:ascii="Arial" w:hAnsi="Arial" w:cs="Arial"/>
          <w:sz w:val="16"/>
          <w:szCs w:val="22"/>
          <w:vertAlign w:val="superscript"/>
        </w:rPr>
        <w:t>II</w:t>
      </w:r>
      <w:r>
        <w:rPr>
          <w:rFonts w:ascii="Arial" w:hAnsi="Arial" w:cs="Arial"/>
          <w:sz w:val="16"/>
          <w:szCs w:val="22"/>
        </w:rPr>
        <w:t>:  az összes szintterület és a telekterület hányadosának maximuma</w:t>
      </w:r>
    </w:p>
    <w:p w:rsidR="000F0B8B" w:rsidRDefault="000F0B8B" w:rsidP="0053386E">
      <w:pPr>
        <w:ind w:left="567" w:hanging="567"/>
        <w:jc w:val="both"/>
        <w:rPr>
          <w:rFonts w:ascii="Arial" w:hAnsi="Arial" w:cs="Arial"/>
          <w:sz w:val="16"/>
          <w:szCs w:val="22"/>
        </w:rPr>
      </w:pPr>
      <w:r>
        <w:rPr>
          <w:rFonts w:ascii="Arial" w:hAnsi="Arial" w:cs="Arial"/>
          <w:sz w:val="16"/>
          <w:szCs w:val="22"/>
          <w:vertAlign w:val="superscript"/>
        </w:rPr>
        <w:t xml:space="preserve">III. </w:t>
      </w:r>
      <w:r>
        <w:rPr>
          <w:rFonts w:ascii="Arial" w:hAnsi="Arial" w:cs="Arial"/>
          <w:sz w:val="16"/>
          <w:szCs w:val="22"/>
        </w:rPr>
        <w:t xml:space="preserve"> lásd még 15.§/4.</w:t>
      </w:r>
    </w:p>
    <w:p w:rsidR="000F0B8B" w:rsidRDefault="000F0B8B" w:rsidP="0053386E">
      <w:pPr>
        <w:ind w:left="567" w:hanging="567"/>
        <w:jc w:val="both"/>
        <w:rPr>
          <w:rFonts w:ascii="Arial" w:hAnsi="Arial" w:cs="Arial"/>
          <w:sz w:val="16"/>
          <w:szCs w:val="22"/>
        </w:rPr>
      </w:pPr>
      <w:r>
        <w:rPr>
          <w:rFonts w:ascii="Arial" w:hAnsi="Arial" w:cs="Arial"/>
          <w:sz w:val="16"/>
          <w:szCs w:val="22"/>
          <w:vertAlign w:val="superscript"/>
        </w:rPr>
        <w:t xml:space="preserve">IV  </w:t>
      </w:r>
      <w:r>
        <w:rPr>
          <w:rFonts w:ascii="Arial" w:hAnsi="Arial" w:cs="Arial"/>
          <w:sz w:val="16"/>
          <w:szCs w:val="22"/>
        </w:rPr>
        <w:t xml:space="preserve">kivéve intézmény esetén, ahol a minimális építménymagasság </w:t>
      </w:r>
      <w:smartTag w:uri="urn:schemas-microsoft-com:office:smarttags" w:element="metricconverter">
        <w:smartTagPr>
          <w:attr w:name="ProductID" w:val="4,5 m￩ter"/>
        </w:smartTagPr>
        <w:r>
          <w:rPr>
            <w:rFonts w:ascii="Arial" w:hAnsi="Arial" w:cs="Arial"/>
            <w:sz w:val="16"/>
            <w:szCs w:val="22"/>
          </w:rPr>
          <w:t>4,5 méter</w:t>
        </w:r>
      </w:smartTag>
      <w:r>
        <w:rPr>
          <w:rFonts w:ascii="Arial" w:hAnsi="Arial" w:cs="Arial"/>
          <w:sz w:val="16"/>
          <w:szCs w:val="22"/>
        </w:rPr>
        <w:t>.</w:t>
      </w:r>
    </w:p>
    <w:p w:rsidR="00E51D1F" w:rsidRDefault="00E51D1F" w:rsidP="0053386E">
      <w:pPr>
        <w:ind w:left="567" w:hanging="567"/>
        <w:jc w:val="both"/>
        <w:rPr>
          <w:rFonts w:ascii="Arial" w:hAnsi="Arial" w:cs="Arial"/>
          <w:sz w:val="16"/>
          <w:szCs w:val="22"/>
        </w:rPr>
      </w:pPr>
    </w:p>
    <w:p w:rsidR="000F0B8B" w:rsidRDefault="000F0B8B">
      <w:pPr>
        <w:pStyle w:val="Szvegtrzsbehzssal21"/>
        <w:widowControl/>
        <w:spacing w:after="40"/>
        <w:rPr>
          <w:rFonts w:ascii="Arial" w:hAnsi="Arial" w:cs="Arial"/>
          <w:sz w:val="22"/>
          <w:szCs w:val="22"/>
        </w:rPr>
      </w:pPr>
      <w:r>
        <w:rPr>
          <w:rFonts w:ascii="Arial" w:hAnsi="Arial" w:cs="Arial"/>
          <w:sz w:val="22"/>
          <w:szCs w:val="22"/>
        </w:rPr>
        <w:t>(5)</w:t>
      </w:r>
      <w:r w:rsidR="0032272F" w:rsidRPr="000B0189">
        <w:rPr>
          <w:rStyle w:val="Lbjegyzet-hivatkozs"/>
          <w:rFonts w:ascii="Arial" w:hAnsi="Arial" w:cs="Arial"/>
          <w:color w:val="FF0000"/>
          <w:sz w:val="22"/>
          <w:szCs w:val="22"/>
        </w:rPr>
        <w:footnoteReference w:id="63"/>
      </w:r>
      <w:r>
        <w:rPr>
          <w:rFonts w:ascii="Arial" w:hAnsi="Arial" w:cs="Arial"/>
          <w:sz w:val="22"/>
          <w:szCs w:val="22"/>
        </w:rPr>
        <w:tab/>
      </w:r>
      <w:r w:rsidR="0032272F" w:rsidRPr="0032272F">
        <w:rPr>
          <w:rFonts w:ascii="Arial" w:hAnsi="Arial" w:cs="Arial"/>
          <w:b/>
          <w:color w:val="FF0000"/>
          <w:sz w:val="22"/>
          <w:szCs w:val="22"/>
        </w:rPr>
        <w:t>Kisvárosias lakóterületen</w:t>
      </w:r>
      <w:r w:rsidR="0032272F">
        <w:rPr>
          <w:rFonts w:ascii="Arial" w:hAnsi="Arial" w:cs="Arial"/>
          <w:b/>
          <w:color w:val="FF0000"/>
          <w:sz w:val="22"/>
          <w:szCs w:val="22"/>
        </w:rPr>
        <w:t xml:space="preserve"> — </w:t>
      </w:r>
      <w:r w:rsidR="0032272F" w:rsidRPr="0032272F">
        <w:rPr>
          <w:rFonts w:ascii="Arial" w:hAnsi="Arial" w:cs="Arial"/>
          <w:b/>
          <w:color w:val="FF0000"/>
          <w:sz w:val="22"/>
          <w:szCs w:val="22"/>
        </w:rPr>
        <w:t xml:space="preserve">amennyiben előírás másként nem rendelkezik </w:t>
      </w:r>
      <w:r w:rsidR="0032272F">
        <w:rPr>
          <w:rFonts w:ascii="Arial" w:hAnsi="Arial" w:cs="Arial"/>
          <w:b/>
          <w:color w:val="FF0000"/>
          <w:sz w:val="22"/>
          <w:szCs w:val="22"/>
        </w:rPr>
        <w:t>—</w:t>
      </w:r>
      <w:r w:rsidR="0032272F" w:rsidRPr="0032272F">
        <w:rPr>
          <w:rFonts w:ascii="Arial" w:hAnsi="Arial" w:cs="Arial"/>
          <w:b/>
          <w:color w:val="FF0000"/>
          <w:sz w:val="22"/>
          <w:szCs w:val="22"/>
        </w:rPr>
        <w:t xml:space="preserve"> amelléképítmények közül közműpótló műtárgy, húsfüstölő, trágyatároló, állatkifutó, siló, ömlesztett anyag- és gáztároló, valarnint szélkerék nem helyezhető el.</w:t>
      </w:r>
    </w:p>
    <w:p w:rsidR="000F0B8B" w:rsidRDefault="000F0B8B">
      <w:pPr>
        <w:pStyle w:val="Szvegtrzsbehzssal21"/>
        <w:widowControl/>
        <w:spacing w:after="40"/>
        <w:rPr>
          <w:rFonts w:ascii="Arial" w:hAnsi="Arial" w:cs="Arial"/>
          <w:sz w:val="22"/>
          <w:szCs w:val="22"/>
        </w:rPr>
      </w:pPr>
      <w:r>
        <w:rPr>
          <w:rFonts w:ascii="Arial" w:hAnsi="Arial" w:cs="Arial"/>
          <w:sz w:val="22"/>
          <w:szCs w:val="22"/>
        </w:rPr>
        <w:lastRenderedPageBreak/>
        <w:t>(6)</w:t>
      </w:r>
      <w:r>
        <w:rPr>
          <w:rFonts w:ascii="Arial" w:hAnsi="Arial" w:cs="Arial"/>
          <w:sz w:val="22"/>
          <w:szCs w:val="22"/>
        </w:rPr>
        <w:tab/>
        <w:t xml:space="preserve">Lk-2 övezetben az </w:t>
      </w:r>
      <w:r>
        <w:rPr>
          <w:rFonts w:ascii="Arial" w:hAnsi="Arial" w:cs="Arial"/>
          <w:i/>
          <w:iCs/>
          <w:sz w:val="22"/>
          <w:szCs w:val="22"/>
        </w:rPr>
        <w:t>OTÉK 1.sz. melléklet 54. pontja</w:t>
      </w:r>
      <w:r>
        <w:rPr>
          <w:rFonts w:ascii="Arial" w:hAnsi="Arial" w:cs="Arial"/>
          <w:sz w:val="22"/>
          <w:szCs w:val="22"/>
        </w:rPr>
        <w:t xml:space="preserve"> szerinti melléképítmények közül közműpótló műtárgy valamint szélkerék nem helyezhetők el.</w:t>
      </w:r>
    </w:p>
    <w:p w:rsidR="000F0B8B" w:rsidRDefault="000F0B8B">
      <w:pPr>
        <w:pStyle w:val="Szvegtrzsbehzssal21"/>
        <w:widowControl/>
        <w:tabs>
          <w:tab w:val="left" w:pos="1287"/>
        </w:tabs>
        <w:spacing w:after="40"/>
        <w:rPr>
          <w:rFonts w:ascii="Arial" w:hAnsi="Arial" w:cs="Arial"/>
          <w:sz w:val="22"/>
          <w:szCs w:val="22"/>
        </w:rPr>
      </w:pPr>
      <w:r>
        <w:rPr>
          <w:rFonts w:ascii="Arial" w:hAnsi="Arial" w:cs="Arial"/>
          <w:sz w:val="22"/>
          <w:szCs w:val="22"/>
        </w:rPr>
        <w:t>(7)</w:t>
      </w:r>
      <w:r>
        <w:rPr>
          <w:rFonts w:ascii="Arial" w:hAnsi="Arial" w:cs="Arial"/>
          <w:sz w:val="22"/>
          <w:szCs w:val="22"/>
        </w:rPr>
        <w:tab/>
        <w:t xml:space="preserve">Lk-g övezetben az </w:t>
      </w:r>
      <w:r>
        <w:rPr>
          <w:rFonts w:ascii="Arial" w:hAnsi="Arial" w:cs="Arial"/>
          <w:i/>
          <w:iCs/>
          <w:sz w:val="22"/>
          <w:szCs w:val="22"/>
        </w:rPr>
        <w:t xml:space="preserve">OTÉK 1.sz. melléklet 54. pontja </w:t>
      </w:r>
      <w:r>
        <w:rPr>
          <w:rFonts w:ascii="Arial" w:hAnsi="Arial" w:cs="Arial"/>
          <w:sz w:val="22"/>
          <w:szCs w:val="22"/>
        </w:rPr>
        <w:t xml:space="preserve">szerintimelléképítmények közül csak közműbecsatlakozási műtárgy, hulladéktartály-tároló (legfeljebb 2,0 méteres belmagassággal) valamint legfeljebb </w:t>
      </w:r>
      <w:smartTag w:uri="urn:schemas-microsoft-com:office:smarttags" w:element="metricconverter">
        <w:smartTagPr>
          <w:attr w:name="ProductID" w:val="6,0 m￩ter"/>
        </w:smartTagPr>
        <w:r>
          <w:rPr>
            <w:rFonts w:ascii="Arial" w:hAnsi="Arial" w:cs="Arial"/>
            <w:sz w:val="22"/>
            <w:szCs w:val="22"/>
          </w:rPr>
          <w:t>6,0 méter</w:t>
        </w:r>
      </w:smartTag>
      <w:r>
        <w:rPr>
          <w:rFonts w:ascii="Arial" w:hAnsi="Arial" w:cs="Arial"/>
          <w:sz w:val="22"/>
          <w:szCs w:val="22"/>
        </w:rPr>
        <w:t xml:space="preserve"> magas szabadon álló zászlótartó oszlop helyezhető el. </w:t>
      </w:r>
    </w:p>
    <w:p w:rsidR="000F0B8B" w:rsidRDefault="000F0B8B">
      <w:pPr>
        <w:pStyle w:val="Szvegtrzsbehzssal21"/>
        <w:widowControl/>
        <w:tabs>
          <w:tab w:val="left" w:pos="1287"/>
        </w:tabs>
        <w:spacing w:after="40"/>
        <w:rPr>
          <w:rFonts w:ascii="Arial" w:hAnsi="Arial" w:cs="Arial"/>
          <w:sz w:val="22"/>
          <w:szCs w:val="22"/>
        </w:rPr>
      </w:pPr>
      <w:r>
        <w:rPr>
          <w:rFonts w:ascii="Arial" w:hAnsi="Arial" w:cs="Arial"/>
          <w:sz w:val="22"/>
          <w:szCs w:val="22"/>
        </w:rPr>
        <w:t>(8)</w:t>
      </w:r>
      <w:r>
        <w:rPr>
          <w:rFonts w:ascii="Arial" w:hAnsi="Arial" w:cs="Arial"/>
          <w:sz w:val="22"/>
          <w:szCs w:val="22"/>
        </w:rPr>
        <w:tab/>
        <w:t xml:space="preserve">Az Lk-1 övezetben elő- és oldalkertben csak legfeljebb </w:t>
      </w:r>
      <w:smartTag w:uri="urn:schemas-microsoft-com:office:smarttags" w:element="metricconverter">
        <w:smartTagPr>
          <w:attr w:name="ProductID" w:val="2 m"/>
        </w:smartTagPr>
        <w:r>
          <w:rPr>
            <w:rFonts w:ascii="Arial" w:hAnsi="Arial" w:cs="Arial"/>
            <w:sz w:val="22"/>
            <w:szCs w:val="22"/>
          </w:rPr>
          <w:t>2 m</w:t>
        </w:r>
      </w:smartTag>
      <w:r>
        <w:rPr>
          <w:rFonts w:ascii="Arial" w:hAnsi="Arial" w:cs="Arial"/>
          <w:sz w:val="22"/>
          <w:szCs w:val="22"/>
        </w:rPr>
        <w:t xml:space="preserve"> belmagasságú hulladéktároló és a közműbecsatlakozás elhelyezését szolgáló építmény, valamint kerti építmény helyezhető el. </w:t>
      </w:r>
    </w:p>
    <w:p w:rsidR="000F0B8B" w:rsidRDefault="000F0B8B">
      <w:pPr>
        <w:pStyle w:val="Szvegtrzsbehzssal21"/>
        <w:widowControl/>
        <w:spacing w:after="40"/>
        <w:rPr>
          <w:rFonts w:ascii="Arial" w:hAnsi="Arial" w:cs="Arial"/>
          <w:sz w:val="22"/>
          <w:szCs w:val="22"/>
        </w:rPr>
      </w:pPr>
      <w:r>
        <w:rPr>
          <w:rFonts w:ascii="Arial" w:hAnsi="Arial" w:cs="Arial"/>
          <w:sz w:val="22"/>
          <w:szCs w:val="22"/>
        </w:rPr>
        <w:t>(9)</w:t>
      </w:r>
      <w:r>
        <w:rPr>
          <w:rFonts w:ascii="Arial" w:hAnsi="Arial" w:cs="Arial"/>
          <w:sz w:val="22"/>
          <w:szCs w:val="22"/>
        </w:rPr>
        <w:tab/>
        <w:t xml:space="preserve">Lk-5 övezetben a telekszélesség az utcafronton minimum </w:t>
      </w:r>
      <w:smartTag w:uri="urn:schemas-microsoft-com:office:smarttags" w:element="metricconverter">
        <w:smartTagPr>
          <w:attr w:name="ProductID" w:val="17 m￩ter"/>
        </w:smartTagPr>
        <w:r>
          <w:rPr>
            <w:rFonts w:ascii="Arial" w:hAnsi="Arial" w:cs="Arial"/>
            <w:sz w:val="22"/>
            <w:szCs w:val="22"/>
          </w:rPr>
          <w:t>17 méter</w:t>
        </w:r>
      </w:smartTag>
      <w:r>
        <w:rPr>
          <w:rFonts w:ascii="Arial" w:hAnsi="Arial" w:cs="Arial"/>
          <w:sz w:val="22"/>
          <w:szCs w:val="22"/>
        </w:rPr>
        <w:t xml:space="preserve">, maximum </w:t>
      </w:r>
      <w:smartTag w:uri="urn:schemas-microsoft-com:office:smarttags" w:element="metricconverter">
        <w:smartTagPr>
          <w:attr w:name="ProductID" w:val="30 m￩ter"/>
        </w:smartTagPr>
        <w:r>
          <w:rPr>
            <w:rFonts w:ascii="Arial" w:hAnsi="Arial" w:cs="Arial"/>
            <w:sz w:val="22"/>
            <w:szCs w:val="22"/>
          </w:rPr>
          <w:t>30 méter</w:t>
        </w:r>
      </w:smartTag>
      <w:r>
        <w:rPr>
          <w:rFonts w:ascii="Arial" w:hAnsi="Arial" w:cs="Arial"/>
          <w:sz w:val="22"/>
          <w:szCs w:val="22"/>
        </w:rPr>
        <w:t>, kivéve saroktelket, ahol a maximális telekszélesség az egyik utcafronton meghaladhatja a 30 métert..</w:t>
      </w:r>
    </w:p>
    <w:p w:rsidR="000F0B8B" w:rsidRDefault="000F0B8B">
      <w:pPr>
        <w:pStyle w:val="Szvegtrzsbehzssal21"/>
        <w:widowControl/>
        <w:spacing w:after="40"/>
        <w:rPr>
          <w:rFonts w:ascii="Arial" w:hAnsi="Arial" w:cs="Arial"/>
          <w:sz w:val="22"/>
          <w:szCs w:val="22"/>
        </w:rPr>
      </w:pPr>
      <w:r>
        <w:rPr>
          <w:rFonts w:ascii="Arial" w:hAnsi="Arial" w:cs="Arial"/>
          <w:sz w:val="22"/>
          <w:szCs w:val="22"/>
        </w:rPr>
        <w:t>(10)</w:t>
      </w:r>
      <w:r>
        <w:rPr>
          <w:rFonts w:ascii="Arial" w:hAnsi="Arial" w:cs="Arial"/>
          <w:sz w:val="22"/>
          <w:szCs w:val="22"/>
        </w:rPr>
        <w:tab/>
        <w:t>Építési vonal hiányában oldalhatárosan beépített területen az új épület építési vonalát a telektömbnek a tervezett beépítéssel azonos utcára néző telkeire jellemző módon kell meghatározni.</w:t>
      </w:r>
    </w:p>
    <w:p w:rsidR="000F0B8B" w:rsidRDefault="000F0B8B">
      <w:pPr>
        <w:pStyle w:val="Szvegtrzsbehzssal21"/>
        <w:widowControl/>
        <w:spacing w:after="20"/>
        <w:rPr>
          <w:rFonts w:ascii="Arial" w:hAnsi="Arial" w:cs="Arial"/>
          <w:sz w:val="22"/>
          <w:szCs w:val="22"/>
        </w:rPr>
      </w:pPr>
      <w:r>
        <w:rPr>
          <w:rFonts w:ascii="Arial" w:hAnsi="Arial" w:cs="Arial"/>
          <w:sz w:val="22"/>
          <w:szCs w:val="22"/>
        </w:rPr>
        <w:t>(11)</w:t>
      </w:r>
      <w:r>
        <w:rPr>
          <w:rFonts w:ascii="Arial" w:hAnsi="Arial" w:cs="Arial"/>
          <w:sz w:val="22"/>
          <w:szCs w:val="22"/>
        </w:rPr>
        <w:tab/>
        <w:t xml:space="preserve">Lk-3 és Lk-5 övezetben kialakítható előkertben az </w:t>
      </w:r>
      <w:r>
        <w:rPr>
          <w:rFonts w:ascii="Arial" w:hAnsi="Arial" w:cs="Arial"/>
          <w:i/>
          <w:iCs/>
          <w:sz w:val="22"/>
          <w:szCs w:val="22"/>
        </w:rPr>
        <w:t>OTÉK 1. sz. mellékletének 54. pontjában</w:t>
      </w:r>
      <w:r>
        <w:rPr>
          <w:rFonts w:ascii="Arial" w:hAnsi="Arial" w:cs="Arial"/>
          <w:sz w:val="22"/>
          <w:szCs w:val="22"/>
        </w:rPr>
        <w:t xml:space="preserve"> felsorolt melléképítmények közül csak közműbecsatlakozási műtárgy helyezhető el. </w:t>
      </w:r>
    </w:p>
    <w:p w:rsidR="000F0B8B" w:rsidRDefault="000F0B8B">
      <w:pPr>
        <w:pStyle w:val="Szvegtrzsbehzssal21"/>
        <w:spacing w:after="20"/>
        <w:rPr>
          <w:rFonts w:ascii="Arial" w:hAnsi="Arial" w:cs="Arial"/>
          <w:sz w:val="22"/>
          <w:szCs w:val="22"/>
        </w:rPr>
      </w:pPr>
      <w:r>
        <w:rPr>
          <w:rFonts w:ascii="Arial" w:hAnsi="Arial" w:cs="Arial"/>
          <w:sz w:val="22"/>
          <w:szCs w:val="22"/>
        </w:rPr>
        <w:t>(12)</w:t>
      </w:r>
      <w:r>
        <w:rPr>
          <w:rFonts w:ascii="Arial" w:hAnsi="Arial" w:cs="Arial"/>
          <w:sz w:val="22"/>
          <w:szCs w:val="22"/>
        </w:rPr>
        <w:tab/>
        <w:t xml:space="preserve">Az Lk-1 övezetben 10 méteres előkertet kell kialakítani, amelynek mérete egyben a közterület felöli építési vonal, kivéve az övezetben elhelyezésre kerülő intézményt, ahol az előkert ettől eltérően is meghatározható. Az előkertben csak - közműbecsatlakozás építménye és a kerítéssel egybeépített, vagy azzal összekapcsolt legföljebb </w:t>
      </w:r>
      <w:smartTag w:uri="urn:schemas-microsoft-com:office:smarttags" w:element="metricconverter">
        <w:smartTagPr>
          <w:attr w:name="ProductID" w:val="2,0 m￩ter"/>
        </w:smartTagPr>
        <w:r>
          <w:rPr>
            <w:rFonts w:ascii="Arial" w:hAnsi="Arial" w:cs="Arial"/>
            <w:sz w:val="22"/>
            <w:szCs w:val="22"/>
          </w:rPr>
          <w:t>2,0 méter</w:t>
        </w:r>
      </w:smartTag>
      <w:r>
        <w:rPr>
          <w:rFonts w:ascii="Arial" w:hAnsi="Arial" w:cs="Arial"/>
          <w:sz w:val="22"/>
          <w:szCs w:val="22"/>
        </w:rPr>
        <w:t xml:space="preserve"> magas hulladéktartály tároló valamint kerti építmények helyezhetők el.</w:t>
      </w:r>
    </w:p>
    <w:p w:rsidR="000F0B8B" w:rsidRDefault="000F0B8B">
      <w:pPr>
        <w:pStyle w:val="Szvegtrzsbehzssal21"/>
        <w:widowControl/>
        <w:spacing w:after="20"/>
        <w:rPr>
          <w:rFonts w:ascii="Arial" w:hAnsi="Arial" w:cs="Arial"/>
          <w:sz w:val="22"/>
          <w:szCs w:val="22"/>
        </w:rPr>
      </w:pPr>
      <w:r>
        <w:rPr>
          <w:rFonts w:ascii="Arial" w:hAnsi="Arial" w:cs="Arial"/>
          <w:sz w:val="22"/>
          <w:szCs w:val="22"/>
        </w:rPr>
        <w:t>(13)</w:t>
      </w:r>
      <w:r>
        <w:rPr>
          <w:rFonts w:ascii="Arial" w:hAnsi="Arial" w:cs="Arial"/>
          <w:sz w:val="22"/>
          <w:szCs w:val="22"/>
        </w:rPr>
        <w:tab/>
        <w:t xml:space="preserve">Lk-g övezetben az egyes rendeltetési egységeket minimum tízesével egy épülettömegbe kell elhelyezni. </w:t>
      </w:r>
    </w:p>
    <w:p w:rsidR="000F0B8B" w:rsidRDefault="000F0B8B">
      <w:pPr>
        <w:pStyle w:val="Szvegtrzsbehzssal21"/>
        <w:widowControl/>
        <w:spacing w:after="20"/>
        <w:rPr>
          <w:rFonts w:ascii="Arial" w:hAnsi="Arial" w:cs="Arial"/>
          <w:sz w:val="22"/>
          <w:szCs w:val="22"/>
        </w:rPr>
      </w:pPr>
      <w:r>
        <w:rPr>
          <w:rFonts w:ascii="Arial" w:hAnsi="Arial" w:cs="Arial"/>
          <w:sz w:val="22"/>
          <w:szCs w:val="22"/>
        </w:rPr>
        <w:t>(14)</w:t>
      </w:r>
      <w:r>
        <w:rPr>
          <w:rFonts w:ascii="Arial" w:hAnsi="Arial" w:cs="Arial"/>
          <w:sz w:val="22"/>
          <w:szCs w:val="22"/>
        </w:rPr>
        <w:tab/>
        <w:t xml:space="preserve">Zártsorú beépítésű területen történő építés esetén az utcai homlokzatok csatlakozási pontjainál a meglévő és az új épület homlokzatmagasságai </w:t>
      </w:r>
      <w:r>
        <w:rPr>
          <w:rFonts w:ascii="Arial" w:hAnsi="Arial" w:cs="Arial"/>
          <w:i/>
          <w:iCs/>
          <w:sz w:val="22"/>
          <w:szCs w:val="22"/>
        </w:rPr>
        <w:t>(lásd 4. melléklet, fogalommagyarázat)</w:t>
      </w:r>
      <w:r>
        <w:rPr>
          <w:rFonts w:ascii="Arial" w:hAnsi="Arial" w:cs="Arial"/>
          <w:sz w:val="22"/>
          <w:szCs w:val="22"/>
        </w:rPr>
        <w:t xml:space="preserve"> közötti eltérés Lk-3 övezetben legfeljebb </w:t>
      </w:r>
      <w:smartTag w:uri="urn:schemas-microsoft-com:office:smarttags" w:element="metricconverter">
        <w:smartTagPr>
          <w:attr w:name="ProductID" w:val="50 cm"/>
        </w:smartTagPr>
        <w:r>
          <w:rPr>
            <w:rFonts w:ascii="Arial" w:hAnsi="Arial" w:cs="Arial"/>
            <w:sz w:val="22"/>
            <w:szCs w:val="22"/>
          </w:rPr>
          <w:t>50 cm</w:t>
        </w:r>
      </w:smartTag>
      <w:r>
        <w:rPr>
          <w:rFonts w:ascii="Arial" w:hAnsi="Arial" w:cs="Arial"/>
          <w:sz w:val="22"/>
          <w:szCs w:val="22"/>
        </w:rPr>
        <w:t xml:space="preserve">, Lk-5 övezetben legfeljebb </w:t>
      </w:r>
      <w:smartTag w:uri="urn:schemas-microsoft-com:office:smarttags" w:element="metricconverter">
        <w:smartTagPr>
          <w:attr w:name="ProductID" w:val="1,0 m￩ter"/>
        </w:smartTagPr>
        <w:r>
          <w:rPr>
            <w:rFonts w:ascii="Arial" w:hAnsi="Arial" w:cs="Arial"/>
            <w:sz w:val="22"/>
            <w:szCs w:val="22"/>
          </w:rPr>
          <w:t>1,0 méter</w:t>
        </w:r>
      </w:smartTag>
      <w:r>
        <w:rPr>
          <w:rFonts w:ascii="Arial" w:hAnsi="Arial" w:cs="Arial"/>
          <w:sz w:val="22"/>
          <w:szCs w:val="22"/>
        </w:rPr>
        <w:t xml:space="preserve"> lehet. </w:t>
      </w:r>
    </w:p>
    <w:p w:rsidR="000F0B8B" w:rsidRDefault="000F0B8B">
      <w:pPr>
        <w:pStyle w:val="Szvegtrzsbehzssal21"/>
        <w:widowControl/>
        <w:spacing w:after="20"/>
        <w:rPr>
          <w:rFonts w:ascii="Arial" w:hAnsi="Arial" w:cs="Arial"/>
          <w:sz w:val="22"/>
          <w:szCs w:val="22"/>
        </w:rPr>
      </w:pPr>
      <w:r>
        <w:rPr>
          <w:rFonts w:ascii="Arial" w:hAnsi="Arial" w:cs="Arial"/>
          <w:sz w:val="22"/>
          <w:szCs w:val="22"/>
        </w:rPr>
        <w:t>(15)</w:t>
      </w:r>
      <w:r>
        <w:rPr>
          <w:rFonts w:ascii="Arial" w:hAnsi="Arial" w:cs="Arial"/>
          <w:sz w:val="22"/>
          <w:szCs w:val="22"/>
        </w:rPr>
        <w:tab/>
        <w:t xml:space="preserve">Városképileg kiemelt közterületekkel (felsorolásukat lásd a 3. sz. mellékletben) határos telkek továbbá az Lk-3 és Lk-5 övezetbe sorolt telkek közterülettel határos telekhatárán csak tömör kerítés építhető. </w:t>
      </w:r>
    </w:p>
    <w:p w:rsidR="000F0B8B" w:rsidRDefault="000F0B8B">
      <w:pPr>
        <w:pStyle w:val="BodyText22"/>
        <w:keepNext/>
        <w:keepLines/>
        <w:jc w:val="center"/>
        <w:rPr>
          <w:rFonts w:ascii="Arial" w:hAnsi="Arial" w:cs="Arial"/>
          <w:b/>
          <w:bCs/>
          <w:sz w:val="16"/>
          <w:szCs w:val="16"/>
        </w:rPr>
      </w:pPr>
    </w:p>
    <w:p w:rsidR="000F0B8B" w:rsidRDefault="000F0B8B">
      <w:pPr>
        <w:pStyle w:val="BodyText22"/>
        <w:keepNext/>
        <w:keepLines/>
        <w:jc w:val="center"/>
        <w:rPr>
          <w:rFonts w:ascii="Arial" w:hAnsi="Arial" w:cs="Arial"/>
          <w:b/>
          <w:bCs/>
          <w:sz w:val="22"/>
          <w:szCs w:val="22"/>
        </w:rPr>
      </w:pPr>
      <w:r>
        <w:rPr>
          <w:rFonts w:ascii="Arial" w:hAnsi="Arial" w:cs="Arial"/>
          <w:b/>
          <w:bCs/>
          <w:sz w:val="22"/>
          <w:szCs w:val="22"/>
        </w:rPr>
        <w:t>Mezővárosi jellegű kisvárosias lakóterület (Lkm)</w:t>
      </w:r>
    </w:p>
    <w:p w:rsidR="000F0B8B" w:rsidRDefault="000F0B8B">
      <w:pPr>
        <w:keepNext/>
        <w:keepLines/>
        <w:widowControl w:val="0"/>
        <w:jc w:val="center"/>
        <w:rPr>
          <w:rFonts w:ascii="Arial" w:hAnsi="Arial" w:cs="Arial"/>
          <w:b/>
          <w:bCs/>
          <w:sz w:val="22"/>
          <w:szCs w:val="22"/>
        </w:rPr>
      </w:pPr>
      <w:r>
        <w:rPr>
          <w:rFonts w:ascii="Arial" w:hAnsi="Arial" w:cs="Arial"/>
          <w:b/>
          <w:bCs/>
          <w:sz w:val="22"/>
          <w:szCs w:val="22"/>
        </w:rPr>
        <w:t>18. §</w:t>
      </w:r>
    </w:p>
    <w:p w:rsidR="000F0B8B" w:rsidRDefault="000F0B8B">
      <w:pPr>
        <w:pStyle w:val="Szvegtrzsbehzssal21"/>
        <w:keepNext/>
        <w:keepLines/>
        <w:widowControl/>
        <w:rPr>
          <w:rFonts w:ascii="Arial" w:hAnsi="Arial" w:cs="Arial"/>
          <w:sz w:val="16"/>
          <w:szCs w:val="16"/>
        </w:rPr>
      </w:pPr>
    </w:p>
    <w:p w:rsidR="000F0B8B" w:rsidRDefault="000F0B8B">
      <w:pPr>
        <w:pStyle w:val="Szvegtrzsbehzssal21"/>
        <w:spacing w:after="48"/>
        <w:rPr>
          <w:rFonts w:ascii="Arial" w:hAnsi="Arial" w:cs="Arial"/>
          <w:sz w:val="22"/>
          <w:szCs w:val="22"/>
        </w:rPr>
      </w:pPr>
      <w:r>
        <w:rPr>
          <w:rFonts w:ascii="Arial" w:hAnsi="Arial" w:cs="Arial"/>
          <w:sz w:val="22"/>
          <w:szCs w:val="22"/>
        </w:rPr>
        <w:t>(1)</w:t>
      </w:r>
      <w:r>
        <w:rPr>
          <w:rFonts w:ascii="Arial" w:hAnsi="Arial" w:cs="Arial"/>
          <w:sz w:val="22"/>
          <w:szCs w:val="22"/>
        </w:rPr>
        <w:tab/>
        <w:t xml:space="preserve">Mezővárosi jellegű kisvárosias lakóterület a szabályozási tervlapokon Lkm jellel szabályozott területfelhasználási egység, mely sűrű beépítettségű, egy vagy két önálló rendeltetési egységet magába foglaló lakóépületek elhelyezésére szolgál. </w:t>
      </w:r>
    </w:p>
    <w:p w:rsidR="000F0B8B" w:rsidRDefault="000F0B8B">
      <w:pPr>
        <w:pStyle w:val="Szvegtrzsbehzssal21"/>
        <w:spacing w:after="48"/>
        <w:rPr>
          <w:rFonts w:ascii="Arial" w:hAnsi="Arial" w:cs="Arial"/>
          <w:spacing w:val="-4"/>
          <w:sz w:val="22"/>
          <w:szCs w:val="22"/>
        </w:rPr>
      </w:pPr>
      <w:r>
        <w:rPr>
          <w:rFonts w:ascii="Arial" w:hAnsi="Arial" w:cs="Arial"/>
          <w:spacing w:val="-4"/>
          <w:sz w:val="22"/>
          <w:szCs w:val="22"/>
        </w:rPr>
        <w:t>(2)</w:t>
      </w:r>
      <w:r>
        <w:rPr>
          <w:rFonts w:ascii="Arial" w:hAnsi="Arial" w:cs="Arial"/>
          <w:spacing w:val="-4"/>
          <w:sz w:val="22"/>
          <w:szCs w:val="22"/>
        </w:rPr>
        <w:tab/>
        <w:t xml:space="preserve">A mezővárosi jellegű kisvárosias lakóterületen az </w:t>
      </w:r>
      <w:r>
        <w:rPr>
          <w:rFonts w:ascii="Arial" w:hAnsi="Arial" w:cs="Arial"/>
          <w:i/>
          <w:iCs/>
          <w:spacing w:val="-4"/>
          <w:sz w:val="22"/>
          <w:szCs w:val="22"/>
        </w:rPr>
        <w:t xml:space="preserve">OTÉK 12. §. </w:t>
      </w:r>
      <w:r>
        <w:rPr>
          <w:rFonts w:ascii="Arial" w:hAnsi="Arial" w:cs="Arial"/>
          <w:spacing w:val="-4"/>
          <w:sz w:val="22"/>
          <w:szCs w:val="22"/>
        </w:rPr>
        <w:t xml:space="preserve">szerinti épületek – kivéve sportépítmény és üzemanyagtöltő </w:t>
      </w:r>
      <w:r>
        <w:rPr>
          <w:rFonts w:ascii="Arial" w:hAnsi="Arial" w:cs="Arial"/>
          <w:sz w:val="22"/>
          <w:szCs w:val="22"/>
        </w:rPr>
        <w:t>–</w:t>
      </w:r>
      <w:r>
        <w:rPr>
          <w:rFonts w:ascii="Arial" w:hAnsi="Arial" w:cs="Arial"/>
          <w:spacing w:val="-4"/>
          <w:sz w:val="22"/>
          <w:szCs w:val="22"/>
        </w:rPr>
        <w:t xml:space="preserve"> helyezhetők el. </w:t>
      </w:r>
    </w:p>
    <w:p w:rsidR="000F0B8B" w:rsidRDefault="000F0B8B">
      <w:pPr>
        <w:pStyle w:val="Szvegtrzsbehzssal21"/>
        <w:spacing w:after="48"/>
        <w:rPr>
          <w:rFonts w:ascii="Arial" w:hAnsi="Arial" w:cs="Arial"/>
          <w:spacing w:val="-4"/>
          <w:sz w:val="22"/>
          <w:szCs w:val="22"/>
        </w:rPr>
      </w:pPr>
      <w:r>
        <w:rPr>
          <w:rFonts w:ascii="Arial" w:hAnsi="Arial" w:cs="Arial"/>
          <w:spacing w:val="-4"/>
          <w:sz w:val="22"/>
          <w:szCs w:val="22"/>
        </w:rPr>
        <w:t>(3)</w:t>
      </w:r>
      <w:r>
        <w:rPr>
          <w:rFonts w:ascii="Arial" w:hAnsi="Arial" w:cs="Arial"/>
          <w:spacing w:val="-4"/>
          <w:sz w:val="22"/>
          <w:szCs w:val="22"/>
        </w:rPr>
        <w:tab/>
        <w:t xml:space="preserve">Mezővárosias jellegű kisvárosias lakóterület telkei akkor építhetők be, ha vezetékes gáz (illetve távhő) kivételével a telektömbben a teljes közművesítettség minden egyéb feltétele biztosított.    </w:t>
      </w:r>
    </w:p>
    <w:p w:rsidR="000F0B8B" w:rsidRDefault="000F0B8B">
      <w:pPr>
        <w:pStyle w:val="Szvegtrzsbehzssal21"/>
        <w:spacing w:after="48"/>
        <w:rPr>
          <w:rFonts w:ascii="Arial" w:hAnsi="Arial" w:cs="Arial"/>
          <w:sz w:val="22"/>
          <w:szCs w:val="22"/>
        </w:rPr>
      </w:pPr>
      <w:r>
        <w:rPr>
          <w:rFonts w:ascii="Arial" w:hAnsi="Arial" w:cs="Arial"/>
          <w:sz w:val="22"/>
          <w:szCs w:val="22"/>
        </w:rPr>
        <w:t>(4)</w:t>
      </w:r>
      <w:r>
        <w:rPr>
          <w:rFonts w:ascii="Arial" w:hAnsi="Arial" w:cs="Arial"/>
          <w:sz w:val="22"/>
          <w:szCs w:val="22"/>
        </w:rPr>
        <w:tab/>
        <w:t>Az építési övezet telkeinek kialakítása során alkalmazandó legkisebb telekméreteket, azok legnagyobb beépítettségét, továbbá az építhető építménymagasság mértékét – a beépítési mód függvényében – a következő táblázat szerint kell meghatározni:</w:t>
      </w:r>
    </w:p>
    <w:tbl>
      <w:tblPr>
        <w:tblW w:w="0" w:type="auto"/>
        <w:tblInd w:w="-7" w:type="dxa"/>
        <w:tblLayout w:type="fixed"/>
        <w:tblCellMar>
          <w:left w:w="28" w:type="dxa"/>
          <w:right w:w="28" w:type="dxa"/>
        </w:tblCellMar>
        <w:tblLook w:val="0000"/>
      </w:tblPr>
      <w:tblGrid>
        <w:gridCol w:w="879"/>
        <w:gridCol w:w="1134"/>
        <w:gridCol w:w="1381"/>
        <w:gridCol w:w="1454"/>
        <w:gridCol w:w="1351"/>
        <w:gridCol w:w="1309"/>
        <w:gridCol w:w="1698"/>
      </w:tblGrid>
      <w:tr w:rsidR="000F0B8B">
        <w:trPr>
          <w:trHeight w:val="400"/>
        </w:trPr>
        <w:tc>
          <w:tcPr>
            <w:tcW w:w="7508" w:type="dxa"/>
            <w:gridSpan w:val="6"/>
            <w:tcBorders>
              <w:top w:val="single" w:sz="4" w:space="0" w:color="000000"/>
              <w:left w:val="single" w:sz="4" w:space="0" w:color="000000"/>
              <w:bottom w:val="single" w:sz="4" w:space="0" w:color="000000"/>
            </w:tcBorders>
            <w:shd w:val="clear" w:color="auto" w:fill="FFFFFF"/>
          </w:tcPr>
          <w:p w:rsidR="000F0B8B" w:rsidRDefault="000F0B8B">
            <w:pPr>
              <w:pStyle w:val="Cmsor1"/>
              <w:keepLines/>
              <w:tabs>
                <w:tab w:val="left" w:pos="0"/>
                <w:tab w:val="left" w:pos="709"/>
                <w:tab w:val="left" w:pos="1701"/>
              </w:tabs>
              <w:snapToGrid w:val="0"/>
              <w:spacing w:before="120"/>
              <w:rPr>
                <w:rFonts w:ascii="Arial" w:hAnsi="Arial" w:cs="Arial"/>
                <w:sz w:val="20"/>
                <w:szCs w:val="20"/>
              </w:rPr>
            </w:pPr>
            <w:r>
              <w:rPr>
                <w:rFonts w:ascii="Arial" w:hAnsi="Arial" w:cs="Arial"/>
                <w:sz w:val="20"/>
                <w:szCs w:val="20"/>
              </w:rPr>
              <w:lastRenderedPageBreak/>
              <w:t>AZ ÉPÍTÉSI TELEK</w:t>
            </w:r>
          </w:p>
        </w:tc>
        <w:tc>
          <w:tcPr>
            <w:tcW w:w="1698" w:type="dxa"/>
            <w:tcBorders>
              <w:top w:val="single" w:sz="4" w:space="0" w:color="000000"/>
              <w:left w:val="single" w:sz="4" w:space="0" w:color="000000"/>
              <w:bottom w:val="single" w:sz="4" w:space="0" w:color="000000"/>
              <w:right w:val="single" w:sz="4" w:space="0" w:color="000000"/>
            </w:tcBorders>
            <w:shd w:val="clear" w:color="auto" w:fill="FFFFFF"/>
          </w:tcPr>
          <w:p w:rsidR="000F0B8B" w:rsidRDefault="000F0B8B">
            <w:pPr>
              <w:keepNext/>
              <w:keepLines/>
              <w:widowControl w:val="0"/>
              <w:tabs>
                <w:tab w:val="left" w:pos="709"/>
                <w:tab w:val="left" w:pos="1701"/>
              </w:tabs>
              <w:snapToGrid w:val="0"/>
              <w:spacing w:before="120"/>
              <w:jc w:val="center"/>
              <w:rPr>
                <w:rFonts w:ascii="Arial" w:hAnsi="Arial" w:cs="Arial"/>
                <w:b/>
                <w:bCs/>
                <w:sz w:val="20"/>
                <w:szCs w:val="20"/>
              </w:rPr>
            </w:pPr>
            <w:r>
              <w:rPr>
                <w:rFonts w:ascii="Arial" w:hAnsi="Arial" w:cs="Arial"/>
                <w:b/>
                <w:bCs/>
                <w:sz w:val="20"/>
                <w:szCs w:val="20"/>
              </w:rPr>
              <w:t>AZ ÉPÜLETEK</w:t>
            </w:r>
          </w:p>
        </w:tc>
      </w:tr>
      <w:tr w:rsidR="000F0B8B">
        <w:trPr>
          <w:trHeight w:val="1019"/>
        </w:trPr>
        <w:tc>
          <w:tcPr>
            <w:tcW w:w="879" w:type="dxa"/>
            <w:tcBorders>
              <w:top w:val="single" w:sz="4" w:space="0" w:color="000000"/>
              <w:left w:val="single" w:sz="4" w:space="0" w:color="000000"/>
              <w:bottom w:val="single" w:sz="4" w:space="0" w:color="000000"/>
            </w:tcBorders>
            <w:shd w:val="clear" w:color="auto" w:fill="FFFFFF"/>
          </w:tcPr>
          <w:p w:rsidR="000F0B8B" w:rsidRDefault="000F0B8B">
            <w:pPr>
              <w:keepNext/>
              <w:keepLines/>
              <w:widowControl w:val="0"/>
              <w:tabs>
                <w:tab w:val="left" w:pos="709"/>
                <w:tab w:val="left" w:pos="1701"/>
              </w:tabs>
              <w:snapToGrid w:val="0"/>
              <w:jc w:val="center"/>
              <w:rPr>
                <w:rFonts w:ascii="Arial" w:hAnsi="Arial" w:cs="Arial"/>
                <w:b/>
                <w:bCs/>
                <w:spacing w:val="-12"/>
                <w:sz w:val="20"/>
                <w:szCs w:val="20"/>
              </w:rPr>
            </w:pPr>
            <w:r>
              <w:rPr>
                <w:rFonts w:ascii="Arial" w:hAnsi="Arial" w:cs="Arial"/>
                <w:b/>
                <w:bCs/>
                <w:spacing w:val="-12"/>
                <w:sz w:val="20"/>
                <w:szCs w:val="20"/>
              </w:rPr>
              <w:t>Övezeti</w:t>
            </w:r>
          </w:p>
          <w:p w:rsidR="000F0B8B" w:rsidRDefault="000F0B8B">
            <w:pPr>
              <w:keepNext/>
              <w:keepLines/>
              <w:widowControl w:val="0"/>
              <w:tabs>
                <w:tab w:val="left" w:pos="709"/>
                <w:tab w:val="left" w:pos="1701"/>
              </w:tabs>
              <w:jc w:val="center"/>
              <w:rPr>
                <w:rFonts w:ascii="Arial" w:hAnsi="Arial" w:cs="Arial"/>
                <w:b/>
                <w:bCs/>
                <w:spacing w:val="-12"/>
                <w:sz w:val="20"/>
                <w:szCs w:val="20"/>
              </w:rPr>
            </w:pPr>
            <w:r>
              <w:rPr>
                <w:rFonts w:ascii="Arial" w:hAnsi="Arial" w:cs="Arial"/>
                <w:b/>
                <w:bCs/>
                <w:spacing w:val="-12"/>
                <w:sz w:val="20"/>
                <w:szCs w:val="20"/>
              </w:rPr>
              <w:t xml:space="preserve"> Jele</w:t>
            </w:r>
          </w:p>
        </w:tc>
        <w:tc>
          <w:tcPr>
            <w:tcW w:w="1134" w:type="dxa"/>
            <w:tcBorders>
              <w:top w:val="single" w:sz="4" w:space="0" w:color="000000"/>
              <w:left w:val="single" w:sz="4" w:space="0" w:color="000000"/>
              <w:bottom w:val="single" w:sz="4" w:space="0" w:color="000000"/>
            </w:tcBorders>
            <w:shd w:val="clear" w:color="auto" w:fill="FFFFFF"/>
          </w:tcPr>
          <w:p w:rsidR="000F0B8B" w:rsidRDefault="000F0B8B">
            <w:pPr>
              <w:keepNext/>
              <w:keepLines/>
              <w:widowControl w:val="0"/>
              <w:tabs>
                <w:tab w:val="left" w:pos="709"/>
                <w:tab w:val="left" w:pos="1701"/>
              </w:tabs>
              <w:snapToGrid w:val="0"/>
              <w:jc w:val="center"/>
              <w:rPr>
                <w:rFonts w:ascii="Arial" w:hAnsi="Arial" w:cs="Arial"/>
                <w:b/>
                <w:bCs/>
                <w:spacing w:val="-12"/>
                <w:sz w:val="20"/>
                <w:szCs w:val="20"/>
              </w:rPr>
            </w:pPr>
            <w:r>
              <w:rPr>
                <w:rFonts w:ascii="Arial" w:hAnsi="Arial" w:cs="Arial"/>
                <w:b/>
                <w:bCs/>
                <w:spacing w:val="-12"/>
                <w:sz w:val="20"/>
                <w:szCs w:val="20"/>
              </w:rPr>
              <w:t>Beépítés</w:t>
            </w:r>
          </w:p>
          <w:p w:rsidR="000F0B8B" w:rsidRDefault="000F0B8B">
            <w:pPr>
              <w:keepNext/>
              <w:keepLines/>
              <w:widowControl w:val="0"/>
              <w:tabs>
                <w:tab w:val="left" w:pos="709"/>
                <w:tab w:val="left" w:pos="1701"/>
              </w:tabs>
              <w:jc w:val="center"/>
              <w:rPr>
                <w:rFonts w:ascii="Arial" w:hAnsi="Arial" w:cs="Arial"/>
                <w:b/>
                <w:bCs/>
                <w:spacing w:val="-12"/>
                <w:sz w:val="20"/>
                <w:szCs w:val="20"/>
              </w:rPr>
            </w:pPr>
            <w:r>
              <w:rPr>
                <w:rFonts w:ascii="Arial" w:hAnsi="Arial" w:cs="Arial"/>
                <w:b/>
                <w:bCs/>
                <w:spacing w:val="-12"/>
                <w:sz w:val="20"/>
                <w:szCs w:val="20"/>
              </w:rPr>
              <w:t xml:space="preserve"> módja</w:t>
            </w:r>
          </w:p>
        </w:tc>
        <w:tc>
          <w:tcPr>
            <w:tcW w:w="1381" w:type="dxa"/>
            <w:tcBorders>
              <w:top w:val="single" w:sz="4" w:space="0" w:color="000000"/>
              <w:left w:val="single" w:sz="4" w:space="0" w:color="000000"/>
              <w:bottom w:val="single" w:sz="4" w:space="0" w:color="000000"/>
            </w:tcBorders>
            <w:shd w:val="clear" w:color="auto" w:fill="FFFFFF"/>
          </w:tcPr>
          <w:p w:rsidR="000F0B8B" w:rsidRDefault="000F0B8B">
            <w:pPr>
              <w:keepNext/>
              <w:keepLines/>
              <w:widowControl w:val="0"/>
              <w:tabs>
                <w:tab w:val="left" w:pos="709"/>
                <w:tab w:val="left" w:pos="1701"/>
              </w:tabs>
              <w:snapToGrid w:val="0"/>
              <w:jc w:val="center"/>
              <w:rPr>
                <w:rFonts w:ascii="Arial" w:hAnsi="Arial" w:cs="Arial"/>
                <w:b/>
                <w:bCs/>
                <w:spacing w:val="-12"/>
                <w:sz w:val="20"/>
                <w:szCs w:val="20"/>
              </w:rPr>
            </w:pPr>
            <w:r>
              <w:rPr>
                <w:rFonts w:ascii="Arial" w:hAnsi="Arial" w:cs="Arial"/>
                <w:b/>
                <w:bCs/>
                <w:spacing w:val="-12"/>
                <w:sz w:val="20"/>
                <w:szCs w:val="20"/>
              </w:rPr>
              <w:t>legnagyobb</w:t>
            </w:r>
          </w:p>
          <w:p w:rsidR="000F0B8B" w:rsidRDefault="000F0B8B">
            <w:pPr>
              <w:keepNext/>
              <w:keepLines/>
              <w:widowControl w:val="0"/>
              <w:tabs>
                <w:tab w:val="left" w:pos="709"/>
                <w:tab w:val="left" w:pos="1701"/>
              </w:tabs>
              <w:jc w:val="center"/>
              <w:rPr>
                <w:rFonts w:ascii="Arial" w:hAnsi="Arial" w:cs="Arial"/>
                <w:sz w:val="20"/>
                <w:szCs w:val="20"/>
                <w:vertAlign w:val="superscript"/>
              </w:rPr>
            </w:pPr>
            <w:r>
              <w:rPr>
                <w:rFonts w:ascii="Arial" w:hAnsi="Arial" w:cs="Arial"/>
                <w:b/>
                <w:bCs/>
                <w:spacing w:val="-12"/>
                <w:sz w:val="20"/>
                <w:szCs w:val="20"/>
              </w:rPr>
              <w:t xml:space="preserve">beépítettsége % </w:t>
            </w:r>
            <w:r>
              <w:rPr>
                <w:rFonts w:ascii="Arial" w:hAnsi="Arial" w:cs="Arial"/>
                <w:sz w:val="20"/>
                <w:szCs w:val="20"/>
                <w:vertAlign w:val="superscript"/>
              </w:rPr>
              <w:t>II</w:t>
            </w:r>
          </w:p>
        </w:tc>
        <w:tc>
          <w:tcPr>
            <w:tcW w:w="1454" w:type="dxa"/>
            <w:tcBorders>
              <w:top w:val="single" w:sz="4" w:space="0" w:color="000000"/>
              <w:left w:val="single" w:sz="4" w:space="0" w:color="000000"/>
              <w:bottom w:val="single" w:sz="4" w:space="0" w:color="000000"/>
            </w:tcBorders>
            <w:shd w:val="clear" w:color="auto" w:fill="FFFFFF"/>
          </w:tcPr>
          <w:p w:rsidR="000F0B8B" w:rsidRDefault="000F0B8B">
            <w:pPr>
              <w:keepNext/>
              <w:keepLines/>
              <w:widowControl w:val="0"/>
              <w:tabs>
                <w:tab w:val="left" w:pos="709"/>
                <w:tab w:val="left" w:pos="1701"/>
              </w:tabs>
              <w:snapToGrid w:val="0"/>
              <w:jc w:val="center"/>
              <w:rPr>
                <w:rFonts w:ascii="Arial" w:hAnsi="Arial" w:cs="Arial"/>
                <w:b/>
                <w:bCs/>
                <w:spacing w:val="-12"/>
                <w:sz w:val="20"/>
                <w:szCs w:val="20"/>
              </w:rPr>
            </w:pPr>
            <w:r>
              <w:rPr>
                <w:rFonts w:ascii="Arial" w:hAnsi="Arial" w:cs="Arial"/>
                <w:b/>
                <w:bCs/>
                <w:spacing w:val="-12"/>
                <w:sz w:val="20"/>
                <w:szCs w:val="20"/>
              </w:rPr>
              <w:t>Legkisebb</w:t>
            </w:r>
          </w:p>
          <w:p w:rsidR="000F0B8B" w:rsidRDefault="000F0B8B">
            <w:pPr>
              <w:keepNext/>
              <w:keepLines/>
              <w:widowControl w:val="0"/>
              <w:tabs>
                <w:tab w:val="left" w:pos="709"/>
                <w:tab w:val="left" w:pos="1701"/>
              </w:tabs>
              <w:jc w:val="center"/>
              <w:rPr>
                <w:rFonts w:ascii="Arial" w:hAnsi="Arial" w:cs="Arial"/>
                <w:b/>
                <w:bCs/>
                <w:spacing w:val="-12"/>
                <w:sz w:val="20"/>
                <w:szCs w:val="20"/>
              </w:rPr>
            </w:pPr>
            <w:r>
              <w:rPr>
                <w:rFonts w:ascii="Arial" w:hAnsi="Arial" w:cs="Arial"/>
                <w:b/>
                <w:bCs/>
                <w:spacing w:val="-12"/>
                <w:sz w:val="20"/>
                <w:szCs w:val="20"/>
              </w:rPr>
              <w:t xml:space="preserve">kialakítható területe </w:t>
            </w:r>
          </w:p>
          <w:p w:rsidR="000F0B8B" w:rsidRDefault="000F0B8B">
            <w:pPr>
              <w:keepNext/>
              <w:keepLines/>
              <w:widowControl w:val="0"/>
              <w:tabs>
                <w:tab w:val="left" w:pos="709"/>
                <w:tab w:val="left" w:pos="1701"/>
              </w:tabs>
              <w:jc w:val="center"/>
              <w:rPr>
                <w:rFonts w:ascii="Arial" w:hAnsi="Arial" w:cs="Arial"/>
                <w:b/>
                <w:bCs/>
                <w:spacing w:val="-12"/>
                <w:sz w:val="20"/>
                <w:szCs w:val="20"/>
                <w:vertAlign w:val="superscript"/>
              </w:rPr>
            </w:pPr>
            <w:r>
              <w:rPr>
                <w:rFonts w:ascii="Arial" w:hAnsi="Arial" w:cs="Arial"/>
                <w:b/>
                <w:bCs/>
                <w:spacing w:val="-12"/>
                <w:sz w:val="20"/>
                <w:szCs w:val="20"/>
              </w:rPr>
              <w:t>m</w:t>
            </w:r>
            <w:r>
              <w:rPr>
                <w:rFonts w:ascii="Arial" w:hAnsi="Arial" w:cs="Arial"/>
                <w:b/>
                <w:bCs/>
                <w:spacing w:val="-12"/>
                <w:sz w:val="20"/>
                <w:szCs w:val="20"/>
                <w:vertAlign w:val="superscript"/>
              </w:rPr>
              <w:t>2</w:t>
            </w:r>
          </w:p>
        </w:tc>
        <w:tc>
          <w:tcPr>
            <w:tcW w:w="1351" w:type="dxa"/>
            <w:tcBorders>
              <w:top w:val="single" w:sz="4" w:space="0" w:color="000000"/>
              <w:left w:val="single" w:sz="4" w:space="0" w:color="000000"/>
              <w:bottom w:val="single" w:sz="4" w:space="0" w:color="000000"/>
            </w:tcBorders>
            <w:shd w:val="clear" w:color="auto" w:fill="FFFFFF"/>
          </w:tcPr>
          <w:p w:rsidR="000F0B8B" w:rsidRDefault="000F0B8B">
            <w:pPr>
              <w:keepNext/>
              <w:keepLines/>
              <w:widowControl w:val="0"/>
              <w:tabs>
                <w:tab w:val="left" w:pos="709"/>
                <w:tab w:val="left" w:pos="1701"/>
              </w:tabs>
              <w:snapToGrid w:val="0"/>
              <w:jc w:val="center"/>
              <w:rPr>
                <w:rFonts w:ascii="Arial" w:hAnsi="Arial" w:cs="Arial"/>
                <w:b/>
                <w:bCs/>
                <w:spacing w:val="-12"/>
                <w:sz w:val="20"/>
                <w:szCs w:val="20"/>
              </w:rPr>
            </w:pPr>
            <w:r>
              <w:rPr>
                <w:rFonts w:ascii="Arial" w:hAnsi="Arial" w:cs="Arial"/>
                <w:b/>
                <w:bCs/>
                <w:spacing w:val="-12"/>
                <w:sz w:val="20"/>
                <w:szCs w:val="20"/>
              </w:rPr>
              <w:t>minimális</w:t>
            </w:r>
          </w:p>
          <w:p w:rsidR="000F0B8B" w:rsidRDefault="000F0B8B">
            <w:pPr>
              <w:keepNext/>
              <w:keepLines/>
              <w:widowControl w:val="0"/>
              <w:tabs>
                <w:tab w:val="left" w:pos="709"/>
                <w:tab w:val="left" w:pos="1701"/>
              </w:tabs>
              <w:jc w:val="center"/>
              <w:rPr>
                <w:rFonts w:ascii="Arial" w:hAnsi="Arial" w:cs="Arial"/>
                <w:b/>
                <w:bCs/>
                <w:spacing w:val="-12"/>
                <w:sz w:val="20"/>
                <w:szCs w:val="20"/>
              </w:rPr>
            </w:pPr>
            <w:r>
              <w:rPr>
                <w:rFonts w:ascii="Arial" w:hAnsi="Arial" w:cs="Arial"/>
                <w:b/>
                <w:bCs/>
                <w:spacing w:val="-12"/>
                <w:sz w:val="20"/>
                <w:szCs w:val="20"/>
              </w:rPr>
              <w:t>zöldfelületi</w:t>
            </w:r>
          </w:p>
          <w:p w:rsidR="000F0B8B" w:rsidRDefault="000F0B8B">
            <w:pPr>
              <w:keepNext/>
              <w:keepLines/>
              <w:widowControl w:val="0"/>
              <w:tabs>
                <w:tab w:val="left" w:pos="709"/>
                <w:tab w:val="left" w:pos="1701"/>
              </w:tabs>
              <w:jc w:val="center"/>
              <w:rPr>
                <w:rFonts w:ascii="Arial" w:hAnsi="Arial" w:cs="Arial"/>
                <w:b/>
                <w:bCs/>
                <w:spacing w:val="-12"/>
                <w:sz w:val="20"/>
                <w:szCs w:val="20"/>
              </w:rPr>
            </w:pPr>
            <w:r>
              <w:rPr>
                <w:rFonts w:ascii="Arial" w:hAnsi="Arial" w:cs="Arial"/>
                <w:b/>
                <w:bCs/>
                <w:spacing w:val="-12"/>
                <w:sz w:val="20"/>
                <w:szCs w:val="20"/>
              </w:rPr>
              <w:t>aránya %</w:t>
            </w:r>
          </w:p>
        </w:tc>
        <w:tc>
          <w:tcPr>
            <w:tcW w:w="1309" w:type="dxa"/>
            <w:tcBorders>
              <w:top w:val="single" w:sz="4" w:space="0" w:color="000000"/>
              <w:left w:val="single" w:sz="4" w:space="0" w:color="000000"/>
              <w:bottom w:val="single" w:sz="4" w:space="0" w:color="000000"/>
            </w:tcBorders>
            <w:shd w:val="clear" w:color="auto" w:fill="FFFFFF"/>
          </w:tcPr>
          <w:p w:rsidR="000F0B8B" w:rsidRDefault="000F0B8B">
            <w:pPr>
              <w:keepNext/>
              <w:keepLines/>
              <w:widowControl w:val="0"/>
              <w:tabs>
                <w:tab w:val="left" w:pos="709"/>
                <w:tab w:val="left" w:pos="1701"/>
              </w:tabs>
              <w:snapToGrid w:val="0"/>
              <w:jc w:val="center"/>
              <w:rPr>
                <w:rFonts w:ascii="Arial" w:hAnsi="Arial" w:cs="Arial"/>
                <w:b/>
                <w:bCs/>
                <w:spacing w:val="-12"/>
                <w:sz w:val="20"/>
                <w:szCs w:val="20"/>
              </w:rPr>
            </w:pPr>
            <w:r>
              <w:rPr>
                <w:rFonts w:ascii="Arial" w:hAnsi="Arial" w:cs="Arial"/>
                <w:b/>
                <w:bCs/>
                <w:spacing w:val="-12"/>
                <w:sz w:val="20"/>
                <w:szCs w:val="20"/>
              </w:rPr>
              <w:t>max.</w:t>
            </w:r>
          </w:p>
          <w:p w:rsidR="000F0B8B" w:rsidRDefault="000F0B8B">
            <w:pPr>
              <w:keepNext/>
              <w:keepLines/>
              <w:widowControl w:val="0"/>
              <w:tabs>
                <w:tab w:val="left" w:pos="709"/>
                <w:tab w:val="left" w:pos="1701"/>
              </w:tabs>
              <w:jc w:val="center"/>
              <w:rPr>
                <w:rFonts w:ascii="Arial" w:hAnsi="Arial" w:cs="Arial"/>
                <w:b/>
                <w:bCs/>
                <w:spacing w:val="-12"/>
                <w:sz w:val="20"/>
                <w:szCs w:val="20"/>
              </w:rPr>
            </w:pPr>
            <w:r>
              <w:rPr>
                <w:rFonts w:ascii="Arial" w:hAnsi="Arial" w:cs="Arial"/>
                <w:b/>
                <w:bCs/>
                <w:spacing w:val="-12"/>
                <w:sz w:val="20"/>
                <w:szCs w:val="20"/>
              </w:rPr>
              <w:t>szintter.</w:t>
            </w:r>
          </w:p>
          <w:p w:rsidR="000F0B8B" w:rsidRDefault="000F0B8B">
            <w:pPr>
              <w:keepNext/>
              <w:keepLines/>
              <w:widowControl w:val="0"/>
              <w:tabs>
                <w:tab w:val="left" w:pos="709"/>
                <w:tab w:val="left" w:pos="1701"/>
              </w:tabs>
              <w:jc w:val="center"/>
              <w:rPr>
                <w:rFonts w:ascii="Arial" w:hAnsi="Arial" w:cs="Arial"/>
                <w:b/>
                <w:bCs/>
                <w:spacing w:val="-12"/>
                <w:sz w:val="20"/>
                <w:szCs w:val="20"/>
                <w:vertAlign w:val="superscript"/>
              </w:rPr>
            </w:pPr>
            <w:r>
              <w:rPr>
                <w:rFonts w:ascii="Arial" w:hAnsi="Arial" w:cs="Arial"/>
                <w:b/>
                <w:bCs/>
                <w:spacing w:val="-12"/>
                <w:sz w:val="20"/>
                <w:szCs w:val="20"/>
              </w:rPr>
              <w:t>mutató</w:t>
            </w:r>
            <w:r>
              <w:rPr>
                <w:rFonts w:ascii="Arial" w:hAnsi="Arial" w:cs="Arial"/>
                <w:b/>
                <w:bCs/>
                <w:spacing w:val="-12"/>
                <w:sz w:val="20"/>
                <w:szCs w:val="20"/>
                <w:vertAlign w:val="superscript"/>
              </w:rPr>
              <w:t>I</w:t>
            </w:r>
          </w:p>
        </w:tc>
        <w:tc>
          <w:tcPr>
            <w:tcW w:w="1698" w:type="dxa"/>
            <w:tcBorders>
              <w:top w:val="single" w:sz="4" w:space="0" w:color="000000"/>
              <w:left w:val="single" w:sz="4" w:space="0" w:color="000000"/>
              <w:bottom w:val="single" w:sz="4" w:space="0" w:color="000000"/>
              <w:right w:val="single" w:sz="4" w:space="0" w:color="000000"/>
            </w:tcBorders>
            <w:shd w:val="clear" w:color="auto" w:fill="FFFFFF"/>
          </w:tcPr>
          <w:p w:rsidR="000F0B8B" w:rsidRDefault="000F0B8B">
            <w:pPr>
              <w:keepNext/>
              <w:keepLines/>
              <w:widowControl w:val="0"/>
              <w:tabs>
                <w:tab w:val="left" w:pos="709"/>
                <w:tab w:val="left" w:pos="1701"/>
              </w:tabs>
              <w:snapToGrid w:val="0"/>
              <w:jc w:val="center"/>
              <w:rPr>
                <w:rFonts w:ascii="Arial" w:hAnsi="Arial" w:cs="Arial"/>
                <w:b/>
                <w:bCs/>
                <w:spacing w:val="-12"/>
                <w:sz w:val="20"/>
                <w:szCs w:val="20"/>
              </w:rPr>
            </w:pPr>
            <w:r>
              <w:rPr>
                <w:rFonts w:ascii="Arial" w:hAnsi="Arial" w:cs="Arial"/>
                <w:b/>
                <w:bCs/>
                <w:spacing w:val="-12"/>
                <w:sz w:val="20"/>
                <w:szCs w:val="20"/>
              </w:rPr>
              <w:t>legnagyobb építmény-magassága (m)</w:t>
            </w:r>
          </w:p>
        </w:tc>
      </w:tr>
      <w:tr w:rsidR="000F0B8B">
        <w:trPr>
          <w:trHeight w:val="320"/>
        </w:trPr>
        <w:tc>
          <w:tcPr>
            <w:tcW w:w="879" w:type="dxa"/>
            <w:tcBorders>
              <w:left w:val="single" w:sz="4" w:space="0" w:color="000000"/>
            </w:tcBorders>
          </w:tcPr>
          <w:p w:rsidR="000F0B8B" w:rsidRDefault="000F0B8B">
            <w:pPr>
              <w:keepNext/>
              <w:keepLines/>
              <w:widowControl w:val="0"/>
              <w:tabs>
                <w:tab w:val="left" w:pos="709"/>
                <w:tab w:val="left" w:pos="1701"/>
              </w:tabs>
              <w:snapToGrid w:val="0"/>
              <w:jc w:val="center"/>
              <w:rPr>
                <w:rFonts w:ascii="Arial" w:hAnsi="Arial" w:cs="Arial"/>
                <w:sz w:val="22"/>
                <w:szCs w:val="22"/>
              </w:rPr>
            </w:pPr>
            <w:r>
              <w:rPr>
                <w:rFonts w:ascii="Arial" w:hAnsi="Arial" w:cs="Arial"/>
                <w:sz w:val="22"/>
                <w:szCs w:val="22"/>
              </w:rPr>
              <w:t>Lkm-1</w:t>
            </w:r>
          </w:p>
        </w:tc>
        <w:tc>
          <w:tcPr>
            <w:tcW w:w="1134" w:type="dxa"/>
            <w:tcBorders>
              <w:left w:val="single" w:sz="4" w:space="0" w:color="000000"/>
            </w:tcBorders>
          </w:tcPr>
          <w:p w:rsidR="000F0B8B" w:rsidRDefault="000F0B8B">
            <w:pPr>
              <w:keepNext/>
              <w:keepLines/>
              <w:widowControl w:val="0"/>
              <w:tabs>
                <w:tab w:val="left" w:pos="709"/>
                <w:tab w:val="left" w:pos="1701"/>
              </w:tabs>
              <w:snapToGrid w:val="0"/>
              <w:jc w:val="center"/>
              <w:rPr>
                <w:rFonts w:ascii="Arial" w:hAnsi="Arial" w:cs="Arial"/>
                <w:sz w:val="22"/>
                <w:szCs w:val="22"/>
              </w:rPr>
            </w:pPr>
            <w:r>
              <w:rPr>
                <w:rFonts w:ascii="Arial" w:hAnsi="Arial" w:cs="Arial"/>
                <w:sz w:val="22"/>
                <w:szCs w:val="22"/>
              </w:rPr>
              <w:t>O</w:t>
            </w:r>
          </w:p>
        </w:tc>
        <w:tc>
          <w:tcPr>
            <w:tcW w:w="1381" w:type="dxa"/>
            <w:tcBorders>
              <w:left w:val="single" w:sz="4" w:space="0" w:color="000000"/>
            </w:tcBorders>
          </w:tcPr>
          <w:p w:rsidR="000F0B8B" w:rsidRDefault="000F0B8B">
            <w:pPr>
              <w:keepNext/>
              <w:keepLines/>
              <w:widowControl w:val="0"/>
              <w:tabs>
                <w:tab w:val="left" w:pos="709"/>
                <w:tab w:val="left" w:pos="1701"/>
              </w:tabs>
              <w:snapToGrid w:val="0"/>
              <w:jc w:val="center"/>
              <w:rPr>
                <w:rFonts w:ascii="Arial" w:hAnsi="Arial" w:cs="Arial"/>
                <w:sz w:val="22"/>
                <w:szCs w:val="22"/>
              </w:rPr>
            </w:pPr>
            <w:r>
              <w:rPr>
                <w:rFonts w:ascii="Arial" w:hAnsi="Arial" w:cs="Arial"/>
                <w:sz w:val="22"/>
                <w:szCs w:val="22"/>
              </w:rPr>
              <w:t>40(K)</w:t>
            </w:r>
          </w:p>
        </w:tc>
        <w:tc>
          <w:tcPr>
            <w:tcW w:w="1454" w:type="dxa"/>
            <w:tcBorders>
              <w:left w:val="single" w:sz="4" w:space="0" w:color="000000"/>
            </w:tcBorders>
          </w:tcPr>
          <w:p w:rsidR="000F0B8B" w:rsidRDefault="000F0B8B">
            <w:pPr>
              <w:keepNext/>
              <w:keepLines/>
              <w:widowControl w:val="0"/>
              <w:tabs>
                <w:tab w:val="left" w:pos="709"/>
                <w:tab w:val="left" w:pos="1701"/>
              </w:tabs>
              <w:snapToGrid w:val="0"/>
              <w:jc w:val="center"/>
              <w:rPr>
                <w:rFonts w:ascii="Arial" w:hAnsi="Arial" w:cs="Arial"/>
                <w:sz w:val="22"/>
                <w:szCs w:val="22"/>
              </w:rPr>
            </w:pPr>
            <w:r>
              <w:rPr>
                <w:rFonts w:ascii="Arial" w:hAnsi="Arial" w:cs="Arial"/>
                <w:sz w:val="22"/>
                <w:szCs w:val="22"/>
              </w:rPr>
              <w:t>800</w:t>
            </w:r>
          </w:p>
        </w:tc>
        <w:tc>
          <w:tcPr>
            <w:tcW w:w="1351" w:type="dxa"/>
            <w:tcBorders>
              <w:left w:val="single" w:sz="4" w:space="0" w:color="000000"/>
            </w:tcBorders>
          </w:tcPr>
          <w:p w:rsidR="000F0B8B" w:rsidRDefault="000F0B8B">
            <w:pPr>
              <w:keepNext/>
              <w:keepLines/>
              <w:widowControl w:val="0"/>
              <w:tabs>
                <w:tab w:val="left" w:pos="709"/>
                <w:tab w:val="left" w:pos="1701"/>
              </w:tabs>
              <w:snapToGrid w:val="0"/>
              <w:jc w:val="center"/>
              <w:rPr>
                <w:rFonts w:ascii="Arial" w:hAnsi="Arial" w:cs="Arial"/>
                <w:sz w:val="22"/>
                <w:szCs w:val="22"/>
              </w:rPr>
            </w:pPr>
            <w:r>
              <w:rPr>
                <w:rFonts w:ascii="Arial" w:hAnsi="Arial" w:cs="Arial"/>
                <w:sz w:val="22"/>
                <w:szCs w:val="22"/>
              </w:rPr>
              <w:t>20</w:t>
            </w:r>
          </w:p>
        </w:tc>
        <w:tc>
          <w:tcPr>
            <w:tcW w:w="1309" w:type="dxa"/>
            <w:tcBorders>
              <w:left w:val="single" w:sz="4" w:space="0" w:color="000000"/>
            </w:tcBorders>
          </w:tcPr>
          <w:p w:rsidR="000F0B8B" w:rsidRDefault="000F0B8B">
            <w:pPr>
              <w:keepNext/>
              <w:keepLines/>
              <w:widowControl w:val="0"/>
              <w:tabs>
                <w:tab w:val="left" w:pos="709"/>
                <w:tab w:val="left" w:pos="1701"/>
              </w:tabs>
              <w:snapToGrid w:val="0"/>
              <w:jc w:val="center"/>
              <w:rPr>
                <w:rFonts w:ascii="Arial" w:hAnsi="Arial" w:cs="Arial"/>
                <w:sz w:val="22"/>
                <w:szCs w:val="22"/>
              </w:rPr>
            </w:pPr>
            <w:r>
              <w:rPr>
                <w:rFonts w:ascii="Arial" w:hAnsi="Arial" w:cs="Arial"/>
                <w:sz w:val="22"/>
                <w:szCs w:val="22"/>
              </w:rPr>
              <w:t>0,8</w:t>
            </w:r>
          </w:p>
        </w:tc>
        <w:tc>
          <w:tcPr>
            <w:tcW w:w="1698" w:type="dxa"/>
            <w:tcBorders>
              <w:left w:val="single" w:sz="4" w:space="0" w:color="000000"/>
              <w:right w:val="single" w:sz="4" w:space="0" w:color="000000"/>
            </w:tcBorders>
          </w:tcPr>
          <w:p w:rsidR="000F0B8B" w:rsidRDefault="000F0B8B">
            <w:pPr>
              <w:keepNext/>
              <w:keepLines/>
              <w:widowControl w:val="0"/>
              <w:tabs>
                <w:tab w:val="left" w:pos="709"/>
                <w:tab w:val="left" w:pos="1701"/>
              </w:tabs>
              <w:snapToGrid w:val="0"/>
              <w:jc w:val="center"/>
              <w:rPr>
                <w:rFonts w:ascii="Arial" w:hAnsi="Arial" w:cs="Arial"/>
                <w:sz w:val="22"/>
                <w:szCs w:val="22"/>
              </w:rPr>
            </w:pPr>
            <w:r>
              <w:rPr>
                <w:rFonts w:ascii="Arial" w:hAnsi="Arial" w:cs="Arial"/>
                <w:sz w:val="22"/>
                <w:szCs w:val="22"/>
              </w:rPr>
              <w:t>4,5</w:t>
            </w:r>
          </w:p>
        </w:tc>
      </w:tr>
      <w:tr w:rsidR="000F0B8B">
        <w:trPr>
          <w:trHeight w:val="320"/>
        </w:trPr>
        <w:tc>
          <w:tcPr>
            <w:tcW w:w="879" w:type="dxa"/>
            <w:tcBorders>
              <w:left w:val="single" w:sz="4" w:space="0" w:color="000000"/>
            </w:tcBorders>
          </w:tcPr>
          <w:p w:rsidR="000F0B8B" w:rsidRDefault="000F0B8B">
            <w:pPr>
              <w:keepNext/>
              <w:keepLines/>
              <w:widowControl w:val="0"/>
              <w:tabs>
                <w:tab w:val="left" w:pos="709"/>
                <w:tab w:val="left" w:pos="1701"/>
              </w:tabs>
              <w:snapToGrid w:val="0"/>
              <w:jc w:val="center"/>
              <w:rPr>
                <w:rFonts w:ascii="Arial" w:hAnsi="Arial" w:cs="Arial"/>
                <w:sz w:val="22"/>
                <w:szCs w:val="22"/>
              </w:rPr>
            </w:pPr>
            <w:r>
              <w:rPr>
                <w:rFonts w:ascii="Arial" w:hAnsi="Arial" w:cs="Arial"/>
                <w:sz w:val="22"/>
                <w:szCs w:val="22"/>
              </w:rPr>
              <w:t>Lkm-2</w:t>
            </w:r>
          </w:p>
        </w:tc>
        <w:tc>
          <w:tcPr>
            <w:tcW w:w="1134" w:type="dxa"/>
            <w:tcBorders>
              <w:left w:val="single" w:sz="4" w:space="0" w:color="000000"/>
            </w:tcBorders>
          </w:tcPr>
          <w:p w:rsidR="000F0B8B" w:rsidRDefault="000F0B8B">
            <w:pPr>
              <w:keepNext/>
              <w:keepLines/>
              <w:widowControl w:val="0"/>
              <w:tabs>
                <w:tab w:val="left" w:pos="709"/>
                <w:tab w:val="left" w:pos="1701"/>
              </w:tabs>
              <w:snapToGrid w:val="0"/>
              <w:jc w:val="center"/>
              <w:rPr>
                <w:rFonts w:ascii="Arial" w:hAnsi="Arial" w:cs="Arial"/>
                <w:sz w:val="22"/>
                <w:szCs w:val="22"/>
              </w:rPr>
            </w:pPr>
            <w:r>
              <w:rPr>
                <w:rFonts w:ascii="Arial" w:hAnsi="Arial" w:cs="Arial"/>
                <w:sz w:val="22"/>
                <w:szCs w:val="22"/>
              </w:rPr>
              <w:t>O</w:t>
            </w:r>
          </w:p>
        </w:tc>
        <w:tc>
          <w:tcPr>
            <w:tcW w:w="1381" w:type="dxa"/>
            <w:tcBorders>
              <w:left w:val="single" w:sz="4" w:space="0" w:color="000000"/>
            </w:tcBorders>
          </w:tcPr>
          <w:p w:rsidR="000F0B8B" w:rsidRDefault="000F0B8B">
            <w:pPr>
              <w:keepNext/>
              <w:keepLines/>
              <w:widowControl w:val="0"/>
              <w:tabs>
                <w:tab w:val="left" w:pos="709"/>
                <w:tab w:val="left" w:pos="1701"/>
              </w:tabs>
              <w:snapToGrid w:val="0"/>
              <w:jc w:val="center"/>
              <w:rPr>
                <w:rFonts w:ascii="Arial" w:hAnsi="Arial" w:cs="Arial"/>
                <w:sz w:val="22"/>
                <w:szCs w:val="22"/>
              </w:rPr>
            </w:pPr>
            <w:r>
              <w:rPr>
                <w:rFonts w:ascii="Arial" w:hAnsi="Arial" w:cs="Arial"/>
                <w:sz w:val="22"/>
                <w:szCs w:val="22"/>
              </w:rPr>
              <w:t>50(K)</w:t>
            </w:r>
          </w:p>
        </w:tc>
        <w:tc>
          <w:tcPr>
            <w:tcW w:w="1454" w:type="dxa"/>
            <w:tcBorders>
              <w:left w:val="single" w:sz="4" w:space="0" w:color="000000"/>
            </w:tcBorders>
          </w:tcPr>
          <w:p w:rsidR="000F0B8B" w:rsidRDefault="000F0B8B">
            <w:pPr>
              <w:keepNext/>
              <w:keepLines/>
              <w:widowControl w:val="0"/>
              <w:tabs>
                <w:tab w:val="left" w:pos="709"/>
                <w:tab w:val="left" w:pos="1701"/>
              </w:tabs>
              <w:snapToGrid w:val="0"/>
              <w:jc w:val="center"/>
              <w:rPr>
                <w:rFonts w:ascii="Arial" w:hAnsi="Arial" w:cs="Arial"/>
                <w:sz w:val="22"/>
                <w:szCs w:val="22"/>
              </w:rPr>
            </w:pPr>
            <w:r>
              <w:rPr>
                <w:rFonts w:ascii="Arial" w:hAnsi="Arial" w:cs="Arial"/>
                <w:sz w:val="22"/>
                <w:szCs w:val="22"/>
              </w:rPr>
              <w:t>400</w:t>
            </w:r>
          </w:p>
        </w:tc>
        <w:tc>
          <w:tcPr>
            <w:tcW w:w="1351" w:type="dxa"/>
            <w:tcBorders>
              <w:left w:val="single" w:sz="4" w:space="0" w:color="000000"/>
            </w:tcBorders>
          </w:tcPr>
          <w:p w:rsidR="000F0B8B" w:rsidRDefault="000F0B8B">
            <w:pPr>
              <w:keepNext/>
              <w:keepLines/>
              <w:widowControl w:val="0"/>
              <w:tabs>
                <w:tab w:val="left" w:pos="709"/>
                <w:tab w:val="left" w:pos="1701"/>
              </w:tabs>
              <w:snapToGrid w:val="0"/>
              <w:jc w:val="center"/>
              <w:rPr>
                <w:rFonts w:ascii="Arial" w:hAnsi="Arial" w:cs="Arial"/>
                <w:sz w:val="22"/>
                <w:szCs w:val="22"/>
              </w:rPr>
            </w:pPr>
            <w:r>
              <w:rPr>
                <w:rFonts w:ascii="Arial" w:hAnsi="Arial" w:cs="Arial"/>
                <w:sz w:val="22"/>
                <w:szCs w:val="22"/>
              </w:rPr>
              <w:t>20</w:t>
            </w:r>
          </w:p>
        </w:tc>
        <w:tc>
          <w:tcPr>
            <w:tcW w:w="1309" w:type="dxa"/>
            <w:tcBorders>
              <w:left w:val="single" w:sz="4" w:space="0" w:color="000000"/>
            </w:tcBorders>
          </w:tcPr>
          <w:p w:rsidR="000F0B8B" w:rsidRDefault="000F0B8B">
            <w:pPr>
              <w:keepNext/>
              <w:keepLines/>
              <w:widowControl w:val="0"/>
              <w:tabs>
                <w:tab w:val="left" w:pos="709"/>
                <w:tab w:val="left" w:pos="1701"/>
              </w:tabs>
              <w:snapToGrid w:val="0"/>
              <w:jc w:val="center"/>
              <w:rPr>
                <w:rFonts w:ascii="Arial" w:hAnsi="Arial" w:cs="Arial"/>
                <w:sz w:val="22"/>
                <w:szCs w:val="22"/>
              </w:rPr>
            </w:pPr>
            <w:r>
              <w:rPr>
                <w:rFonts w:ascii="Arial" w:hAnsi="Arial" w:cs="Arial"/>
                <w:sz w:val="22"/>
                <w:szCs w:val="22"/>
              </w:rPr>
              <w:t>0,5</w:t>
            </w:r>
          </w:p>
        </w:tc>
        <w:tc>
          <w:tcPr>
            <w:tcW w:w="1698" w:type="dxa"/>
            <w:tcBorders>
              <w:left w:val="single" w:sz="4" w:space="0" w:color="000000"/>
              <w:right w:val="single" w:sz="4" w:space="0" w:color="000000"/>
            </w:tcBorders>
          </w:tcPr>
          <w:p w:rsidR="000F0B8B" w:rsidRDefault="000F0B8B">
            <w:pPr>
              <w:keepNext/>
              <w:keepLines/>
              <w:widowControl w:val="0"/>
              <w:tabs>
                <w:tab w:val="left" w:pos="709"/>
                <w:tab w:val="left" w:pos="1701"/>
              </w:tabs>
              <w:snapToGrid w:val="0"/>
              <w:jc w:val="center"/>
              <w:rPr>
                <w:rFonts w:ascii="Arial" w:hAnsi="Arial" w:cs="Arial"/>
                <w:sz w:val="22"/>
                <w:szCs w:val="22"/>
              </w:rPr>
            </w:pPr>
            <w:r>
              <w:rPr>
                <w:rFonts w:ascii="Arial" w:hAnsi="Arial" w:cs="Arial"/>
                <w:sz w:val="22"/>
                <w:szCs w:val="22"/>
              </w:rPr>
              <w:t>4,0</w:t>
            </w:r>
          </w:p>
        </w:tc>
      </w:tr>
      <w:tr w:rsidR="000F0B8B">
        <w:trPr>
          <w:cantSplit/>
          <w:trHeight w:val="393"/>
        </w:trPr>
        <w:tc>
          <w:tcPr>
            <w:tcW w:w="879" w:type="dxa"/>
            <w:tcBorders>
              <w:left w:val="single" w:sz="4" w:space="0" w:color="000000"/>
              <w:bottom w:val="single" w:sz="4" w:space="0" w:color="000000"/>
            </w:tcBorders>
          </w:tcPr>
          <w:p w:rsidR="000F0B8B" w:rsidRDefault="000F0B8B">
            <w:pPr>
              <w:keepNext/>
              <w:keepLines/>
              <w:widowControl w:val="0"/>
              <w:tabs>
                <w:tab w:val="left" w:pos="709"/>
                <w:tab w:val="left" w:pos="1701"/>
              </w:tabs>
              <w:snapToGrid w:val="0"/>
              <w:jc w:val="center"/>
              <w:rPr>
                <w:rFonts w:ascii="Arial" w:hAnsi="Arial" w:cs="Arial"/>
                <w:sz w:val="22"/>
                <w:szCs w:val="22"/>
              </w:rPr>
            </w:pPr>
            <w:r>
              <w:rPr>
                <w:rFonts w:ascii="Arial" w:hAnsi="Arial" w:cs="Arial"/>
                <w:sz w:val="22"/>
                <w:szCs w:val="22"/>
              </w:rPr>
              <w:t>Lkm-3</w:t>
            </w:r>
          </w:p>
        </w:tc>
        <w:tc>
          <w:tcPr>
            <w:tcW w:w="1134" w:type="dxa"/>
            <w:tcBorders>
              <w:left w:val="single" w:sz="4" w:space="0" w:color="000000"/>
              <w:bottom w:val="single" w:sz="4" w:space="0" w:color="000000"/>
            </w:tcBorders>
          </w:tcPr>
          <w:p w:rsidR="000F0B8B" w:rsidRDefault="000F0B8B">
            <w:pPr>
              <w:keepNext/>
              <w:keepLines/>
              <w:widowControl w:val="0"/>
              <w:tabs>
                <w:tab w:val="left" w:pos="709"/>
                <w:tab w:val="left" w:pos="1701"/>
              </w:tabs>
              <w:snapToGrid w:val="0"/>
              <w:jc w:val="center"/>
              <w:rPr>
                <w:rFonts w:ascii="Arial" w:hAnsi="Arial" w:cs="Arial"/>
                <w:sz w:val="22"/>
                <w:szCs w:val="22"/>
              </w:rPr>
            </w:pPr>
            <w:r>
              <w:rPr>
                <w:rFonts w:ascii="Arial" w:hAnsi="Arial" w:cs="Arial"/>
                <w:sz w:val="22"/>
                <w:szCs w:val="22"/>
              </w:rPr>
              <w:t>O (K)</w:t>
            </w:r>
          </w:p>
        </w:tc>
        <w:tc>
          <w:tcPr>
            <w:tcW w:w="1381" w:type="dxa"/>
            <w:tcBorders>
              <w:left w:val="single" w:sz="4" w:space="0" w:color="000000"/>
              <w:bottom w:val="single" w:sz="4" w:space="0" w:color="000000"/>
            </w:tcBorders>
          </w:tcPr>
          <w:p w:rsidR="000F0B8B" w:rsidRDefault="000F0B8B">
            <w:pPr>
              <w:keepNext/>
              <w:keepLines/>
              <w:widowControl w:val="0"/>
              <w:tabs>
                <w:tab w:val="left" w:pos="709"/>
                <w:tab w:val="left" w:pos="1701"/>
              </w:tabs>
              <w:snapToGrid w:val="0"/>
              <w:jc w:val="center"/>
              <w:rPr>
                <w:rFonts w:ascii="Arial" w:hAnsi="Arial" w:cs="Arial"/>
                <w:sz w:val="22"/>
                <w:szCs w:val="22"/>
              </w:rPr>
            </w:pPr>
            <w:r>
              <w:rPr>
                <w:rFonts w:ascii="Arial" w:hAnsi="Arial" w:cs="Arial"/>
                <w:sz w:val="22"/>
                <w:szCs w:val="22"/>
              </w:rPr>
              <w:t>30(K)</w:t>
            </w:r>
          </w:p>
        </w:tc>
        <w:tc>
          <w:tcPr>
            <w:tcW w:w="1454" w:type="dxa"/>
            <w:tcBorders>
              <w:left w:val="single" w:sz="4" w:space="0" w:color="000000"/>
              <w:bottom w:val="single" w:sz="4" w:space="0" w:color="000000"/>
            </w:tcBorders>
          </w:tcPr>
          <w:p w:rsidR="000F0B8B" w:rsidRDefault="000F0B8B">
            <w:pPr>
              <w:keepNext/>
              <w:keepLines/>
              <w:widowControl w:val="0"/>
              <w:tabs>
                <w:tab w:val="left" w:pos="709"/>
                <w:tab w:val="left" w:pos="1701"/>
              </w:tabs>
              <w:snapToGrid w:val="0"/>
              <w:jc w:val="center"/>
              <w:rPr>
                <w:rFonts w:ascii="Arial" w:hAnsi="Arial" w:cs="Arial"/>
                <w:sz w:val="22"/>
                <w:szCs w:val="22"/>
              </w:rPr>
            </w:pPr>
            <w:r>
              <w:rPr>
                <w:rFonts w:ascii="Arial" w:hAnsi="Arial" w:cs="Arial"/>
                <w:sz w:val="22"/>
                <w:szCs w:val="22"/>
              </w:rPr>
              <w:t>1000</w:t>
            </w:r>
          </w:p>
        </w:tc>
        <w:tc>
          <w:tcPr>
            <w:tcW w:w="1351" w:type="dxa"/>
            <w:tcBorders>
              <w:left w:val="single" w:sz="4" w:space="0" w:color="000000"/>
              <w:bottom w:val="single" w:sz="4" w:space="0" w:color="000000"/>
            </w:tcBorders>
          </w:tcPr>
          <w:p w:rsidR="000F0B8B" w:rsidRDefault="000F0B8B">
            <w:pPr>
              <w:keepNext/>
              <w:keepLines/>
              <w:widowControl w:val="0"/>
              <w:tabs>
                <w:tab w:val="left" w:pos="709"/>
                <w:tab w:val="left" w:pos="1701"/>
              </w:tabs>
              <w:snapToGrid w:val="0"/>
              <w:jc w:val="center"/>
              <w:rPr>
                <w:rFonts w:ascii="Arial" w:hAnsi="Arial" w:cs="Arial"/>
                <w:sz w:val="22"/>
                <w:szCs w:val="22"/>
              </w:rPr>
            </w:pPr>
            <w:r>
              <w:rPr>
                <w:rFonts w:ascii="Arial" w:hAnsi="Arial" w:cs="Arial"/>
                <w:sz w:val="22"/>
                <w:szCs w:val="22"/>
              </w:rPr>
              <w:t>20</w:t>
            </w:r>
          </w:p>
        </w:tc>
        <w:tc>
          <w:tcPr>
            <w:tcW w:w="1309" w:type="dxa"/>
            <w:tcBorders>
              <w:left w:val="single" w:sz="4" w:space="0" w:color="000000"/>
              <w:bottom w:val="single" w:sz="4" w:space="0" w:color="000000"/>
            </w:tcBorders>
          </w:tcPr>
          <w:p w:rsidR="000F0B8B" w:rsidRDefault="000F0B8B">
            <w:pPr>
              <w:keepNext/>
              <w:keepLines/>
              <w:widowControl w:val="0"/>
              <w:tabs>
                <w:tab w:val="left" w:pos="709"/>
                <w:tab w:val="left" w:pos="1701"/>
              </w:tabs>
              <w:snapToGrid w:val="0"/>
              <w:jc w:val="center"/>
              <w:rPr>
                <w:rFonts w:ascii="Arial" w:hAnsi="Arial" w:cs="Arial"/>
                <w:sz w:val="22"/>
                <w:szCs w:val="22"/>
              </w:rPr>
            </w:pPr>
            <w:r>
              <w:rPr>
                <w:rFonts w:ascii="Arial" w:hAnsi="Arial" w:cs="Arial"/>
                <w:sz w:val="22"/>
                <w:szCs w:val="22"/>
              </w:rPr>
              <w:t>0,6</w:t>
            </w:r>
          </w:p>
        </w:tc>
        <w:tc>
          <w:tcPr>
            <w:tcW w:w="1698" w:type="dxa"/>
            <w:tcBorders>
              <w:left w:val="single" w:sz="4" w:space="0" w:color="000000"/>
              <w:bottom w:val="single" w:sz="4" w:space="0" w:color="000000"/>
              <w:right w:val="single" w:sz="4" w:space="0" w:color="000000"/>
            </w:tcBorders>
          </w:tcPr>
          <w:p w:rsidR="000F0B8B" w:rsidRDefault="000F0B8B">
            <w:pPr>
              <w:keepNext/>
              <w:keepLines/>
              <w:widowControl w:val="0"/>
              <w:tabs>
                <w:tab w:val="left" w:pos="709"/>
                <w:tab w:val="left" w:pos="1701"/>
              </w:tabs>
              <w:snapToGrid w:val="0"/>
              <w:jc w:val="center"/>
              <w:rPr>
                <w:rFonts w:ascii="Arial" w:hAnsi="Arial" w:cs="Arial"/>
                <w:sz w:val="22"/>
                <w:szCs w:val="22"/>
              </w:rPr>
            </w:pPr>
            <w:r>
              <w:rPr>
                <w:rFonts w:ascii="Arial" w:hAnsi="Arial" w:cs="Arial"/>
                <w:sz w:val="22"/>
                <w:szCs w:val="22"/>
              </w:rPr>
              <w:t>4,5-5,5</w:t>
            </w:r>
          </w:p>
        </w:tc>
      </w:tr>
    </w:tbl>
    <w:p w:rsidR="000F0B8B" w:rsidRPr="00E51D1F" w:rsidRDefault="000F0B8B">
      <w:pPr>
        <w:ind w:left="567" w:hanging="567"/>
        <w:jc w:val="both"/>
        <w:rPr>
          <w:rFonts w:ascii="Arial" w:hAnsi="Arial" w:cs="Arial"/>
          <w:sz w:val="18"/>
          <w:szCs w:val="18"/>
        </w:rPr>
      </w:pPr>
      <w:r w:rsidRPr="00E51D1F">
        <w:rPr>
          <w:rFonts w:ascii="Arial" w:hAnsi="Arial" w:cs="Arial"/>
          <w:sz w:val="18"/>
          <w:szCs w:val="18"/>
        </w:rPr>
        <w:t>O: oldalhatáron álló beépítés</w:t>
      </w:r>
    </w:p>
    <w:p w:rsidR="000F0B8B" w:rsidRPr="00E51D1F" w:rsidRDefault="000F0B8B">
      <w:pPr>
        <w:ind w:left="567" w:hanging="567"/>
        <w:jc w:val="both"/>
        <w:rPr>
          <w:rFonts w:ascii="Arial" w:hAnsi="Arial" w:cs="Arial"/>
          <w:sz w:val="18"/>
          <w:szCs w:val="18"/>
        </w:rPr>
      </w:pPr>
      <w:r w:rsidRPr="0053386E">
        <w:rPr>
          <w:rFonts w:ascii="Arial" w:hAnsi="Arial" w:cs="Arial"/>
          <w:sz w:val="18"/>
          <w:szCs w:val="18"/>
          <w:vertAlign w:val="superscript"/>
        </w:rPr>
        <w:t>I</w:t>
      </w:r>
      <w:r w:rsidRPr="00E51D1F">
        <w:rPr>
          <w:rFonts w:ascii="Arial" w:hAnsi="Arial" w:cs="Arial"/>
          <w:sz w:val="18"/>
          <w:szCs w:val="18"/>
        </w:rPr>
        <w:t>:  az összes szintterület és a telekterület hányadosának maximuma</w:t>
      </w:r>
    </w:p>
    <w:p w:rsidR="000F0B8B" w:rsidRPr="0053386E" w:rsidRDefault="000F0B8B">
      <w:pPr>
        <w:ind w:left="567" w:hanging="567"/>
        <w:jc w:val="both"/>
        <w:rPr>
          <w:rFonts w:ascii="Arial" w:hAnsi="Arial" w:cs="Arial"/>
          <w:sz w:val="18"/>
          <w:szCs w:val="18"/>
        </w:rPr>
      </w:pPr>
      <w:r w:rsidRPr="0053386E">
        <w:rPr>
          <w:rFonts w:ascii="Arial" w:hAnsi="Arial" w:cs="Arial"/>
          <w:sz w:val="18"/>
          <w:szCs w:val="18"/>
          <w:vertAlign w:val="superscript"/>
        </w:rPr>
        <w:t xml:space="preserve">II. </w:t>
      </w:r>
      <w:r w:rsidRPr="0053386E">
        <w:rPr>
          <w:rFonts w:ascii="Arial" w:hAnsi="Arial" w:cs="Arial"/>
          <w:sz w:val="18"/>
          <w:szCs w:val="18"/>
        </w:rPr>
        <w:t xml:space="preserve"> lásd még 15.</w:t>
      </w:r>
      <w:r w:rsidR="00A34ABD">
        <w:rPr>
          <w:rFonts w:ascii="Arial" w:hAnsi="Arial" w:cs="Arial"/>
          <w:sz w:val="18"/>
          <w:szCs w:val="18"/>
        </w:rPr>
        <w:t xml:space="preserve"> §/4</w:t>
      </w:r>
    </w:p>
    <w:p w:rsidR="000F0B8B" w:rsidRDefault="000F0B8B">
      <w:pPr>
        <w:ind w:left="567" w:hanging="567"/>
        <w:jc w:val="both"/>
        <w:rPr>
          <w:rFonts w:ascii="Arial" w:hAnsi="Arial" w:cs="Arial"/>
          <w:sz w:val="12"/>
          <w:szCs w:val="12"/>
        </w:rPr>
      </w:pPr>
    </w:p>
    <w:p w:rsidR="000F0B8B" w:rsidRDefault="000F0B8B">
      <w:pPr>
        <w:pStyle w:val="Szvegtrzsbehzssal21"/>
        <w:widowControl/>
        <w:spacing w:after="20"/>
        <w:rPr>
          <w:rFonts w:ascii="Arial" w:hAnsi="Arial" w:cs="Arial"/>
          <w:sz w:val="22"/>
          <w:szCs w:val="22"/>
        </w:rPr>
      </w:pPr>
      <w:r>
        <w:rPr>
          <w:rFonts w:ascii="Arial" w:hAnsi="Arial" w:cs="Arial"/>
          <w:sz w:val="22"/>
          <w:szCs w:val="22"/>
        </w:rPr>
        <w:t>(5)</w:t>
      </w:r>
      <w:r>
        <w:rPr>
          <w:rFonts w:ascii="Arial" w:hAnsi="Arial" w:cs="Arial"/>
          <w:sz w:val="22"/>
          <w:szCs w:val="22"/>
        </w:rPr>
        <w:tab/>
        <w:t>A beépítési módra vonatkozó övezeti előírást nem kell alkalmazni azokra a telkekre, ahol a szabályozási terv kötelező építési vonalat és/vagy építési helyet határoz meg.</w:t>
      </w:r>
    </w:p>
    <w:p w:rsidR="000F0B8B" w:rsidRDefault="000F0B8B">
      <w:pPr>
        <w:pStyle w:val="Szvegtrzsbehzssal21"/>
        <w:widowControl/>
        <w:spacing w:after="20"/>
        <w:rPr>
          <w:rFonts w:ascii="Arial" w:hAnsi="Arial" w:cs="Arial"/>
          <w:sz w:val="22"/>
          <w:szCs w:val="22"/>
        </w:rPr>
      </w:pPr>
      <w:r>
        <w:rPr>
          <w:rFonts w:ascii="Arial" w:hAnsi="Arial" w:cs="Arial"/>
          <w:sz w:val="22"/>
          <w:szCs w:val="22"/>
        </w:rPr>
        <w:t>(6)</w:t>
      </w:r>
      <w:r>
        <w:rPr>
          <w:rFonts w:ascii="Arial" w:hAnsi="Arial" w:cs="Arial"/>
          <w:sz w:val="22"/>
          <w:szCs w:val="22"/>
        </w:rPr>
        <w:tab/>
        <w:t>Az övezetek telkei nem vonhatók össze és nem oszthatók meg kivéve az övezetben előírt legkisebb telekterületnél legalább 40 %-kal kisebb telkeket és a nyeles telkeket, amelyek megszűntethetők. Nyeles telek csak a vele közel téglalapot kialakító szomszédos telekpárjával vonható össze.</w:t>
      </w:r>
    </w:p>
    <w:p w:rsidR="000F0B8B" w:rsidRDefault="000F0B8B">
      <w:pPr>
        <w:pStyle w:val="Szvegtrzsbehzssal21"/>
        <w:widowControl/>
        <w:spacing w:after="20"/>
        <w:rPr>
          <w:rFonts w:ascii="Arial" w:hAnsi="Arial" w:cs="Arial"/>
          <w:sz w:val="22"/>
          <w:szCs w:val="22"/>
        </w:rPr>
      </w:pPr>
      <w:r>
        <w:rPr>
          <w:rFonts w:ascii="Arial" w:hAnsi="Arial" w:cs="Arial"/>
          <w:sz w:val="22"/>
          <w:szCs w:val="22"/>
        </w:rPr>
        <w:t>(7)</w:t>
      </w:r>
      <w:r>
        <w:rPr>
          <w:rFonts w:ascii="Arial" w:hAnsi="Arial" w:cs="Arial"/>
          <w:sz w:val="22"/>
          <w:szCs w:val="22"/>
        </w:rPr>
        <w:tab/>
        <w:t>A legkisebb telekterületnél legalább 40%-kal kisebb telek területe összevonható a vele szomszédos telkekkel, de a telkek ilyen esetben is csak akkor növelhetők, ha az így kialakult telek nagysága nem nagyobb, mint az övezetre előírt minimális telekméret kétszerese.</w:t>
      </w:r>
    </w:p>
    <w:p w:rsidR="000F0B8B" w:rsidRDefault="000F0B8B">
      <w:pPr>
        <w:pStyle w:val="Szvegtrzsbehzssal21"/>
        <w:widowControl/>
        <w:spacing w:after="40"/>
        <w:rPr>
          <w:rFonts w:ascii="Arial" w:hAnsi="Arial" w:cs="Arial"/>
          <w:sz w:val="22"/>
          <w:szCs w:val="22"/>
        </w:rPr>
      </w:pPr>
      <w:r>
        <w:rPr>
          <w:rFonts w:ascii="Arial" w:hAnsi="Arial" w:cs="Arial"/>
          <w:sz w:val="22"/>
          <w:szCs w:val="22"/>
        </w:rPr>
        <w:t>(8)</w:t>
      </w:r>
      <w:r>
        <w:rPr>
          <w:rFonts w:ascii="Arial" w:hAnsi="Arial" w:cs="Arial"/>
          <w:sz w:val="22"/>
          <w:szCs w:val="22"/>
        </w:rPr>
        <w:tab/>
        <w:t>Lkm-3 és Lkm-4 övezetekben 600 m</w:t>
      </w:r>
      <w:r>
        <w:rPr>
          <w:rFonts w:ascii="Arial" w:hAnsi="Arial" w:cs="Arial"/>
          <w:sz w:val="22"/>
          <w:szCs w:val="22"/>
          <w:vertAlign w:val="superscript"/>
        </w:rPr>
        <w:t>2</w:t>
      </w:r>
      <w:r>
        <w:rPr>
          <w:rFonts w:ascii="Arial" w:hAnsi="Arial" w:cs="Arial"/>
          <w:sz w:val="22"/>
          <w:szCs w:val="22"/>
        </w:rPr>
        <w:t xml:space="preserve">-nél nem nagyobb kialakult telken a beépítettség 40%-ra növelhető. </w:t>
      </w:r>
    </w:p>
    <w:p w:rsidR="000F0B8B" w:rsidRDefault="000F0B8B">
      <w:pPr>
        <w:pStyle w:val="Szvegtrzsbehzssal21"/>
        <w:widowControl/>
        <w:spacing w:after="40"/>
        <w:rPr>
          <w:rFonts w:ascii="Arial" w:hAnsi="Arial" w:cs="Arial"/>
          <w:sz w:val="22"/>
          <w:szCs w:val="22"/>
        </w:rPr>
      </w:pPr>
      <w:r>
        <w:rPr>
          <w:rFonts w:ascii="Arial" w:hAnsi="Arial" w:cs="Arial"/>
          <w:sz w:val="22"/>
          <w:szCs w:val="22"/>
        </w:rPr>
        <w:t>(9)</w:t>
      </w:r>
      <w:r>
        <w:rPr>
          <w:rFonts w:ascii="Arial" w:hAnsi="Arial" w:cs="Arial"/>
          <w:sz w:val="22"/>
          <w:szCs w:val="22"/>
        </w:rPr>
        <w:tab/>
        <w:t>Lkm-1 és Lkm-2 övezetekben a 300 m</w:t>
      </w:r>
      <w:r>
        <w:rPr>
          <w:rFonts w:ascii="Arial" w:hAnsi="Arial" w:cs="Arial"/>
          <w:sz w:val="22"/>
          <w:szCs w:val="22"/>
          <w:vertAlign w:val="superscript"/>
        </w:rPr>
        <w:t>2</w:t>
      </w:r>
      <w:r>
        <w:rPr>
          <w:rFonts w:ascii="Arial" w:hAnsi="Arial" w:cs="Arial"/>
          <w:sz w:val="22"/>
          <w:szCs w:val="22"/>
        </w:rPr>
        <w:t>-nél nem nagyobb kialakult telkek esetén a beépítettség 60%-ra növelhető.</w:t>
      </w:r>
    </w:p>
    <w:p w:rsidR="000F0B8B" w:rsidRDefault="000F0B8B">
      <w:pPr>
        <w:pStyle w:val="Szvegtrzsbehzssal21"/>
        <w:widowControl/>
        <w:spacing w:after="40"/>
        <w:rPr>
          <w:rFonts w:ascii="Arial" w:hAnsi="Arial" w:cs="Arial"/>
          <w:sz w:val="22"/>
          <w:szCs w:val="22"/>
        </w:rPr>
      </w:pPr>
      <w:r>
        <w:rPr>
          <w:rFonts w:ascii="Arial" w:hAnsi="Arial" w:cs="Arial"/>
          <w:sz w:val="22"/>
          <w:szCs w:val="22"/>
        </w:rPr>
        <w:t>(10)</w:t>
      </w:r>
      <w:r>
        <w:rPr>
          <w:rFonts w:ascii="Arial" w:hAnsi="Arial" w:cs="Arial"/>
          <w:sz w:val="22"/>
          <w:szCs w:val="22"/>
        </w:rPr>
        <w:tab/>
        <w:t xml:space="preserve">Mezővárosias jellegű kisvárosias lakóterületen az </w:t>
      </w:r>
      <w:r>
        <w:rPr>
          <w:rFonts w:ascii="Arial" w:hAnsi="Arial" w:cs="Arial"/>
          <w:i/>
          <w:iCs/>
          <w:sz w:val="22"/>
          <w:szCs w:val="22"/>
        </w:rPr>
        <w:t>OTÉK 1.sz. melléklet 54. pontja</w:t>
      </w:r>
      <w:r>
        <w:rPr>
          <w:rFonts w:ascii="Arial" w:hAnsi="Arial" w:cs="Arial"/>
          <w:sz w:val="22"/>
          <w:szCs w:val="22"/>
        </w:rPr>
        <w:t xml:space="preserve"> szerinti melléképítmények közül közműpótló műtárgy, valamint szélkerék nem helyezhetők el.</w:t>
      </w:r>
    </w:p>
    <w:p w:rsidR="000F0B8B" w:rsidRDefault="000F0B8B">
      <w:pPr>
        <w:pStyle w:val="Szvegtrzsbehzssal21"/>
        <w:widowControl/>
        <w:spacing w:after="40"/>
        <w:rPr>
          <w:rFonts w:ascii="Arial" w:hAnsi="Arial" w:cs="Arial"/>
          <w:sz w:val="22"/>
          <w:szCs w:val="22"/>
        </w:rPr>
      </w:pPr>
      <w:r>
        <w:rPr>
          <w:rFonts w:ascii="Arial" w:hAnsi="Arial" w:cs="Arial"/>
          <w:sz w:val="22"/>
          <w:szCs w:val="22"/>
        </w:rPr>
        <w:t>(11)</w:t>
      </w:r>
      <w:r>
        <w:rPr>
          <w:rFonts w:ascii="Arial" w:hAnsi="Arial" w:cs="Arial"/>
          <w:sz w:val="22"/>
          <w:szCs w:val="22"/>
        </w:rPr>
        <w:tab/>
        <w:t xml:space="preserve">Kialakult előkertben csak a közműbecsatlakozás műtárgya és legfeljebb 2 méteres belmagasságú, kerítéssel egybe épített hulladéktartály-tároló alakítható ki. </w:t>
      </w:r>
    </w:p>
    <w:p w:rsidR="000F0B8B" w:rsidRDefault="000F0B8B">
      <w:pPr>
        <w:ind w:left="567" w:hanging="567"/>
        <w:jc w:val="both"/>
        <w:rPr>
          <w:rFonts w:ascii="Arial" w:hAnsi="Arial" w:cs="Arial"/>
          <w:sz w:val="22"/>
          <w:szCs w:val="22"/>
        </w:rPr>
      </w:pPr>
      <w:r>
        <w:rPr>
          <w:rFonts w:ascii="Arial" w:hAnsi="Arial" w:cs="Arial"/>
          <w:sz w:val="22"/>
          <w:szCs w:val="22"/>
        </w:rPr>
        <w:t>(12)</w:t>
      </w:r>
      <w:r w:rsidR="002269F3">
        <w:rPr>
          <w:rStyle w:val="Lbjegyzet-hivatkozs"/>
          <w:rFonts w:ascii="Arial" w:hAnsi="Arial" w:cs="Arial"/>
          <w:sz w:val="22"/>
          <w:szCs w:val="22"/>
        </w:rPr>
        <w:footnoteReference w:id="64"/>
      </w:r>
      <w:r>
        <w:rPr>
          <w:rFonts w:ascii="Arial" w:hAnsi="Arial" w:cs="Arial"/>
          <w:sz w:val="22"/>
          <w:szCs w:val="22"/>
        </w:rPr>
        <w:tab/>
      </w:r>
    </w:p>
    <w:p w:rsidR="000F0B8B" w:rsidRDefault="000F0B8B">
      <w:pPr>
        <w:pStyle w:val="Szvegtrzsbehzssal21"/>
        <w:widowControl/>
        <w:spacing w:after="40"/>
        <w:rPr>
          <w:rFonts w:ascii="Arial" w:hAnsi="Arial" w:cs="Arial"/>
          <w:sz w:val="22"/>
          <w:szCs w:val="22"/>
        </w:rPr>
      </w:pPr>
      <w:r>
        <w:rPr>
          <w:rFonts w:ascii="Arial" w:hAnsi="Arial" w:cs="Arial"/>
          <w:sz w:val="22"/>
          <w:szCs w:val="22"/>
        </w:rPr>
        <w:t>(13)</w:t>
      </w:r>
      <w:r>
        <w:rPr>
          <w:rFonts w:ascii="Arial" w:hAnsi="Arial" w:cs="Arial"/>
          <w:sz w:val="22"/>
          <w:szCs w:val="22"/>
        </w:rPr>
        <w:tab/>
        <w:t xml:space="preserve">Meglévő, oldalhatáron álló lakóépület vagy az övezetben megengedett más fő rendeltetésű épület mellett vagy oldalhatáron álló lakóépülettel egy időben építve, önálló épületben, műterem, szálláshely, iroda, orvosi rendelő, üzlet, kézműves műhely vendéglátás számára épület megfelelő telekszélesség esetén oldalkertben, az építménytávolságokra és az oldalkertre vonatkozó előírások betartásával az utcai telekhatáron elhelyezhető. </w:t>
      </w:r>
    </w:p>
    <w:p w:rsidR="000F0B8B" w:rsidRDefault="000F0B8B">
      <w:pPr>
        <w:pStyle w:val="Szvegtrzsbehzssal21"/>
        <w:widowControl/>
        <w:spacing w:after="40"/>
        <w:rPr>
          <w:rFonts w:ascii="Arial" w:hAnsi="Arial" w:cs="Arial"/>
          <w:sz w:val="22"/>
          <w:szCs w:val="22"/>
        </w:rPr>
      </w:pPr>
      <w:r>
        <w:rPr>
          <w:rFonts w:ascii="Arial" w:hAnsi="Arial" w:cs="Arial"/>
          <w:sz w:val="22"/>
          <w:szCs w:val="22"/>
        </w:rPr>
        <w:t>(14)</w:t>
      </w:r>
      <w:r w:rsidR="00363BAC">
        <w:rPr>
          <w:rStyle w:val="Lbjegyzet-hivatkozs"/>
          <w:rFonts w:ascii="Arial" w:hAnsi="Arial" w:cs="Arial"/>
          <w:sz w:val="22"/>
          <w:szCs w:val="22"/>
        </w:rPr>
        <w:footnoteReference w:id="65"/>
      </w:r>
      <w:r>
        <w:rPr>
          <w:rFonts w:ascii="Arial" w:hAnsi="Arial" w:cs="Arial"/>
          <w:sz w:val="22"/>
          <w:szCs w:val="22"/>
        </w:rPr>
        <w:tab/>
        <w:t>Az L</w:t>
      </w:r>
      <w:r w:rsidR="00363BAC">
        <w:rPr>
          <w:rFonts w:ascii="Arial" w:hAnsi="Arial" w:cs="Arial"/>
          <w:sz w:val="22"/>
          <w:szCs w:val="22"/>
        </w:rPr>
        <w:t>k</w:t>
      </w:r>
      <w:r>
        <w:rPr>
          <w:rFonts w:ascii="Arial" w:hAnsi="Arial" w:cs="Arial"/>
          <w:sz w:val="22"/>
          <w:szCs w:val="22"/>
        </w:rPr>
        <w:t xml:space="preserve">m övezetekben a fő rendeltetés szerinti épület alatt pince nem helyezhető el. </w:t>
      </w:r>
    </w:p>
    <w:p w:rsidR="000F0B8B" w:rsidRDefault="000F0B8B">
      <w:pPr>
        <w:pStyle w:val="Szvegtrzsbehzssal21"/>
        <w:widowControl/>
        <w:spacing w:after="40"/>
        <w:rPr>
          <w:rFonts w:ascii="Arial" w:hAnsi="Arial" w:cs="Arial"/>
          <w:sz w:val="22"/>
          <w:szCs w:val="22"/>
        </w:rPr>
      </w:pPr>
      <w:r>
        <w:rPr>
          <w:rFonts w:ascii="Arial" w:hAnsi="Arial" w:cs="Arial"/>
          <w:sz w:val="22"/>
          <w:szCs w:val="22"/>
        </w:rPr>
        <w:t>(15)</w:t>
      </w:r>
      <w:r>
        <w:rPr>
          <w:rFonts w:ascii="Arial" w:hAnsi="Arial" w:cs="Arial"/>
          <w:sz w:val="22"/>
          <w:szCs w:val="22"/>
        </w:rPr>
        <w:tab/>
        <w:t>Előkert az Lkm övezetekben nem alakítható ki.</w:t>
      </w:r>
    </w:p>
    <w:p w:rsidR="000F0B8B" w:rsidRDefault="000F0B8B">
      <w:pPr>
        <w:pStyle w:val="Szvegtrzsbehzssal21"/>
        <w:widowControl/>
        <w:spacing w:after="40"/>
        <w:rPr>
          <w:rFonts w:ascii="Arial" w:hAnsi="Arial" w:cs="Arial"/>
          <w:sz w:val="22"/>
          <w:szCs w:val="22"/>
        </w:rPr>
      </w:pPr>
      <w:r>
        <w:rPr>
          <w:rFonts w:ascii="Arial" w:hAnsi="Arial" w:cs="Arial"/>
          <w:sz w:val="22"/>
          <w:szCs w:val="22"/>
        </w:rPr>
        <w:t>(16)</w:t>
      </w:r>
      <w:r>
        <w:rPr>
          <w:rFonts w:ascii="Arial" w:hAnsi="Arial" w:cs="Arial"/>
          <w:sz w:val="22"/>
          <w:szCs w:val="22"/>
        </w:rPr>
        <w:tab/>
        <w:t xml:space="preserve">Vízügyi érdek miatti tilalom által érintett telkek szabadonállóan és előkerttel is beépíthetők, amennyiben az egyéb övezeti előírások és a magasabb rendű jogszabályi előírások betarthatók.  </w:t>
      </w:r>
    </w:p>
    <w:p w:rsidR="000F0B8B" w:rsidRDefault="000F0B8B">
      <w:pPr>
        <w:pStyle w:val="Szvegtrzsbehzssal21"/>
        <w:widowControl/>
        <w:spacing w:after="40"/>
        <w:rPr>
          <w:rFonts w:ascii="Arial" w:hAnsi="Arial" w:cs="Arial"/>
          <w:sz w:val="22"/>
          <w:szCs w:val="22"/>
        </w:rPr>
      </w:pPr>
      <w:r>
        <w:rPr>
          <w:rFonts w:ascii="Arial" w:hAnsi="Arial" w:cs="Arial"/>
          <w:sz w:val="22"/>
          <w:szCs w:val="22"/>
        </w:rPr>
        <w:t>(17)</w:t>
      </w:r>
      <w:r>
        <w:rPr>
          <w:rFonts w:ascii="Arial" w:hAnsi="Arial" w:cs="Arial"/>
          <w:sz w:val="22"/>
          <w:szCs w:val="22"/>
        </w:rPr>
        <w:tab/>
        <w:t>Zártsorú beépítésű épület elbontása esetén az új épületet is zártsorúan kell kialakítani.</w:t>
      </w:r>
    </w:p>
    <w:p w:rsidR="00363BAC" w:rsidRPr="00E51D1F" w:rsidRDefault="00363BAC">
      <w:pPr>
        <w:pStyle w:val="Szvegtrzsbehzssal21"/>
        <w:widowControl/>
        <w:spacing w:after="40"/>
        <w:rPr>
          <w:rFonts w:ascii="Arial" w:hAnsi="Arial" w:cs="Arial"/>
          <w:sz w:val="22"/>
          <w:szCs w:val="22"/>
        </w:rPr>
      </w:pPr>
      <w:r w:rsidRPr="00E51D1F">
        <w:rPr>
          <w:rFonts w:ascii="Arial" w:hAnsi="Arial" w:cs="Arial"/>
          <w:sz w:val="22"/>
          <w:szCs w:val="22"/>
        </w:rPr>
        <w:t>(17a)</w:t>
      </w:r>
      <w:r w:rsidRPr="00E51D1F">
        <w:rPr>
          <w:rStyle w:val="Lbjegyzet-hivatkozs"/>
          <w:rFonts w:ascii="Arial" w:hAnsi="Arial" w:cs="Arial"/>
          <w:sz w:val="22"/>
          <w:szCs w:val="22"/>
        </w:rPr>
        <w:footnoteReference w:id="66"/>
      </w:r>
      <w:r w:rsidRPr="00E51D1F">
        <w:rPr>
          <w:rFonts w:ascii="Arial" w:hAnsi="Arial" w:cs="Arial"/>
          <w:sz w:val="22"/>
          <w:szCs w:val="22"/>
        </w:rPr>
        <w:t xml:space="preserve"> Lkm-1 területen új épület legfeljebb két építményszinttel építhető. A második építményszint csak tetőtérben (tetőtér beépítéssel) alakítható ki.</w:t>
      </w:r>
    </w:p>
    <w:p w:rsidR="000F0B8B" w:rsidRDefault="000F0B8B">
      <w:pPr>
        <w:pStyle w:val="Szvegtrzsbehzssal21"/>
        <w:widowControl/>
        <w:spacing w:after="40"/>
        <w:rPr>
          <w:rFonts w:ascii="Arial" w:hAnsi="Arial" w:cs="Arial"/>
          <w:sz w:val="22"/>
          <w:szCs w:val="22"/>
        </w:rPr>
      </w:pPr>
      <w:r>
        <w:rPr>
          <w:rFonts w:ascii="Arial" w:hAnsi="Arial" w:cs="Arial"/>
          <w:sz w:val="22"/>
          <w:szCs w:val="22"/>
        </w:rPr>
        <w:t>(18)</w:t>
      </w:r>
      <w:r>
        <w:rPr>
          <w:rFonts w:ascii="Arial" w:hAnsi="Arial" w:cs="Arial"/>
          <w:sz w:val="22"/>
          <w:szCs w:val="22"/>
        </w:rPr>
        <w:tab/>
        <w:t xml:space="preserve">Az övezetek fő rendeltetésű épületeit </w:t>
      </w:r>
      <w:r>
        <w:rPr>
          <w:rFonts w:ascii="Arial" w:hAnsi="Arial" w:cs="Arial"/>
          <w:i/>
          <w:iCs/>
          <w:sz w:val="22"/>
          <w:szCs w:val="22"/>
        </w:rPr>
        <w:t>(lásd 1. és 2.bekezdés)</w:t>
      </w:r>
      <w:r>
        <w:rPr>
          <w:rFonts w:ascii="Arial" w:hAnsi="Arial" w:cs="Arial"/>
          <w:sz w:val="22"/>
          <w:szCs w:val="22"/>
        </w:rPr>
        <w:t xml:space="preserve"> kiszolgáló épületek és építmények legfeljebb 3 méteres építménymagassággal alakíthatók ki, a tetőgerinc a legmagasabb részen sem haladhatja meg a 6,5 métert.</w:t>
      </w:r>
    </w:p>
    <w:p w:rsidR="000F0B8B" w:rsidRDefault="000F0B8B">
      <w:pPr>
        <w:pStyle w:val="Szvegtrzsbehzssal21"/>
        <w:widowControl/>
        <w:spacing w:after="40"/>
        <w:rPr>
          <w:rFonts w:ascii="Arial" w:hAnsi="Arial" w:cs="Arial"/>
          <w:sz w:val="22"/>
          <w:szCs w:val="22"/>
        </w:rPr>
      </w:pPr>
      <w:r>
        <w:rPr>
          <w:rFonts w:ascii="Arial" w:hAnsi="Arial" w:cs="Arial"/>
          <w:sz w:val="22"/>
          <w:szCs w:val="22"/>
        </w:rPr>
        <w:lastRenderedPageBreak/>
        <w:t>(19)</w:t>
      </w:r>
      <w:r w:rsidR="00363BAC">
        <w:rPr>
          <w:rStyle w:val="Lbjegyzet-hivatkozs"/>
          <w:rFonts w:ascii="Arial" w:hAnsi="Arial" w:cs="Arial"/>
          <w:sz w:val="22"/>
          <w:szCs w:val="22"/>
        </w:rPr>
        <w:footnoteReference w:id="67"/>
      </w:r>
      <w:r>
        <w:rPr>
          <w:rFonts w:ascii="Arial" w:hAnsi="Arial" w:cs="Arial"/>
          <w:sz w:val="22"/>
          <w:szCs w:val="22"/>
        </w:rPr>
        <w:tab/>
        <w:t>A (13) bekezdés szerinti szabadon álló épületet a kerítéssel egybe építve, utcai bejárat nélkül, legfeljebb 3,0 méteres utcai homlokzatmagassággal valamint építménymagassággal, tagolatlan tömegkialakítással, legfeljebb 6,5 méteres gerincmagassággal, a lakóépülettel azonos anyagok felhasználásával és színezéssel kell kialakítani. A tetőn csak tetősíkban fekvő tetőablak helyezhető el. Az épület szintterülete nem lehet nagyobb 40 m</w:t>
      </w:r>
      <w:r>
        <w:rPr>
          <w:rFonts w:ascii="Arial" w:hAnsi="Arial" w:cs="Arial"/>
          <w:sz w:val="22"/>
          <w:szCs w:val="22"/>
          <w:vertAlign w:val="superscript"/>
        </w:rPr>
        <w:t>2</w:t>
      </w:r>
      <w:r>
        <w:rPr>
          <w:rFonts w:ascii="Arial" w:hAnsi="Arial" w:cs="Arial"/>
          <w:sz w:val="22"/>
          <w:szCs w:val="22"/>
        </w:rPr>
        <w:t>-nél.</w:t>
      </w:r>
    </w:p>
    <w:p w:rsidR="000F0B8B" w:rsidRDefault="000F0B8B">
      <w:pPr>
        <w:pStyle w:val="Szvegtrzsbehzssal21"/>
        <w:widowControl/>
        <w:spacing w:after="40"/>
        <w:rPr>
          <w:rFonts w:ascii="Arial" w:hAnsi="Arial" w:cs="Arial"/>
          <w:sz w:val="22"/>
          <w:szCs w:val="22"/>
        </w:rPr>
      </w:pPr>
      <w:r>
        <w:rPr>
          <w:rFonts w:ascii="Arial" w:hAnsi="Arial" w:cs="Arial"/>
          <w:sz w:val="22"/>
          <w:szCs w:val="22"/>
        </w:rPr>
        <w:t>(20)</w:t>
      </w:r>
      <w:r>
        <w:rPr>
          <w:rFonts w:ascii="Arial" w:hAnsi="Arial" w:cs="Arial"/>
          <w:sz w:val="22"/>
          <w:szCs w:val="22"/>
        </w:rPr>
        <w:tab/>
        <w:t xml:space="preserve">Utcára merőleges tetőgerincű épületszárny gerincre merőleges szélessége az utcai telekhatártól számított 6 méteren belül nem haladhatja meg a 8 métert. </w:t>
      </w:r>
    </w:p>
    <w:p w:rsidR="000F0B8B" w:rsidRDefault="000F0B8B">
      <w:pPr>
        <w:pStyle w:val="Szvegtrzsbehzssal21"/>
        <w:widowControl/>
        <w:spacing w:after="40"/>
        <w:rPr>
          <w:rFonts w:ascii="Arial" w:hAnsi="Arial" w:cs="Arial"/>
          <w:sz w:val="22"/>
          <w:szCs w:val="22"/>
        </w:rPr>
      </w:pPr>
      <w:r>
        <w:rPr>
          <w:rFonts w:ascii="Arial" w:hAnsi="Arial" w:cs="Arial"/>
          <w:sz w:val="22"/>
          <w:szCs w:val="22"/>
        </w:rPr>
        <w:t>(21)</w:t>
      </w:r>
      <w:r>
        <w:rPr>
          <w:rFonts w:ascii="Arial" w:hAnsi="Arial" w:cs="Arial"/>
          <w:sz w:val="22"/>
          <w:szCs w:val="22"/>
        </w:rPr>
        <w:tab/>
        <w:t>Utcai telekhatáron álló, utcával párhuzamos gerincű épületszárny gerincre merőleges szélessége nem haladhatja meg a 8 métert.</w:t>
      </w:r>
    </w:p>
    <w:p w:rsidR="000F0B8B" w:rsidRDefault="000F0B8B">
      <w:pPr>
        <w:pStyle w:val="Szvegtrzsbehzssal21"/>
        <w:widowControl/>
        <w:spacing w:after="40"/>
        <w:rPr>
          <w:rFonts w:ascii="Arial" w:hAnsi="Arial" w:cs="Arial"/>
          <w:sz w:val="22"/>
          <w:szCs w:val="22"/>
        </w:rPr>
      </w:pPr>
      <w:r>
        <w:rPr>
          <w:rFonts w:ascii="Arial" w:hAnsi="Arial" w:cs="Arial"/>
          <w:sz w:val="22"/>
          <w:szCs w:val="22"/>
        </w:rPr>
        <w:t>(22)</w:t>
      </w:r>
      <w:r w:rsidR="002269F3">
        <w:rPr>
          <w:rStyle w:val="Lbjegyzet-hivatkozs"/>
          <w:rFonts w:ascii="Arial" w:hAnsi="Arial" w:cs="Arial"/>
          <w:sz w:val="22"/>
          <w:szCs w:val="22"/>
        </w:rPr>
        <w:footnoteReference w:id="68"/>
      </w:r>
      <w:r>
        <w:rPr>
          <w:rFonts w:ascii="Arial" w:hAnsi="Arial" w:cs="Arial"/>
          <w:sz w:val="22"/>
          <w:szCs w:val="22"/>
        </w:rPr>
        <w:tab/>
      </w:r>
      <w:r w:rsidR="002269F3" w:rsidRPr="0053386E">
        <w:rPr>
          <w:rFonts w:ascii="Arial" w:hAnsi="Arial" w:cs="Arial"/>
          <w:sz w:val="22"/>
          <w:szCs w:val="22"/>
        </w:rPr>
        <w:t>Az övezetben fő rendeltetésű épület (lásd 1. és 2. bekezdés) homlokzati fal felületének min. 60 %-ban vakoltnak kell lennie.</w:t>
      </w:r>
    </w:p>
    <w:p w:rsidR="000F0B8B" w:rsidRDefault="000F0B8B">
      <w:pPr>
        <w:pStyle w:val="Szvegtrzsbehzssal21"/>
        <w:widowControl/>
        <w:spacing w:after="40"/>
        <w:rPr>
          <w:rFonts w:ascii="Arial" w:hAnsi="Arial" w:cs="Arial"/>
          <w:sz w:val="22"/>
          <w:szCs w:val="22"/>
        </w:rPr>
      </w:pPr>
      <w:r>
        <w:rPr>
          <w:rFonts w:ascii="Arial" w:hAnsi="Arial" w:cs="Arial"/>
          <w:sz w:val="22"/>
          <w:szCs w:val="22"/>
        </w:rPr>
        <w:t>(23)</w:t>
      </w:r>
      <w:r>
        <w:rPr>
          <w:rFonts w:ascii="Arial" w:hAnsi="Arial" w:cs="Arial"/>
          <w:sz w:val="22"/>
          <w:szCs w:val="22"/>
        </w:rPr>
        <w:tab/>
        <w:t>A tető terepszinttől mért gerincmagassága sehol sem haladhatja meg a 8 métert.</w:t>
      </w:r>
    </w:p>
    <w:p w:rsidR="002269F3" w:rsidRDefault="000F0B8B" w:rsidP="002269F3">
      <w:pPr>
        <w:ind w:left="567" w:hanging="567"/>
        <w:jc w:val="both"/>
        <w:rPr>
          <w:rFonts w:ascii="Arial" w:hAnsi="Arial" w:cs="Arial"/>
          <w:sz w:val="22"/>
          <w:szCs w:val="22"/>
        </w:rPr>
      </w:pPr>
      <w:r>
        <w:rPr>
          <w:rFonts w:ascii="Arial" w:hAnsi="Arial" w:cs="Arial"/>
          <w:sz w:val="22"/>
          <w:szCs w:val="22"/>
        </w:rPr>
        <w:t>(24)</w:t>
      </w:r>
      <w:r w:rsidR="002269F3">
        <w:rPr>
          <w:rStyle w:val="Lbjegyzet-hivatkozs"/>
          <w:rFonts w:ascii="Arial" w:hAnsi="Arial" w:cs="Arial"/>
          <w:sz w:val="22"/>
          <w:szCs w:val="22"/>
        </w:rPr>
        <w:footnoteReference w:id="69"/>
      </w:r>
      <w:r w:rsidR="000B0189">
        <w:rPr>
          <w:rFonts w:ascii="Arial" w:hAnsi="Arial" w:cs="Arial"/>
          <w:sz w:val="22"/>
          <w:szCs w:val="22"/>
        </w:rPr>
        <w:t>,</w:t>
      </w:r>
      <w:r w:rsidR="00363BAC">
        <w:rPr>
          <w:rStyle w:val="Lbjegyzet-hivatkozs"/>
          <w:rFonts w:ascii="Arial" w:hAnsi="Arial" w:cs="Arial"/>
          <w:sz w:val="22"/>
          <w:szCs w:val="22"/>
        </w:rPr>
        <w:footnoteReference w:id="70"/>
      </w:r>
      <w:r w:rsidR="00363BAC" w:rsidRPr="0053386E">
        <w:rPr>
          <w:rFonts w:ascii="Arial" w:hAnsi="Arial" w:cs="Arial"/>
          <w:sz w:val="22"/>
          <w:szCs w:val="22"/>
        </w:rPr>
        <w:t>Az övezetben csak nyeregtetős épület építhető. A tető minimum 35, maximum 45 fokos hajlásszöggel, hódfarkú cserép, hornyolt cserép, nád vagy fazsindely héjalással alakítható ki. A következő utcák épületei esetén kontyolás is alkalmazható</w:t>
      </w:r>
      <w:r w:rsidR="00363BAC">
        <w:rPr>
          <w:rFonts w:ascii="Arial" w:hAnsi="Arial" w:cs="Arial"/>
          <w:sz w:val="22"/>
          <w:szCs w:val="22"/>
        </w:rPr>
        <w:t>:</w:t>
      </w:r>
    </w:p>
    <w:p w:rsidR="00363BAC" w:rsidRPr="00363BAC" w:rsidRDefault="00363BAC" w:rsidP="002269F3">
      <w:pPr>
        <w:ind w:left="567" w:hanging="567"/>
        <w:jc w:val="both"/>
        <w:rPr>
          <w:rFonts w:ascii="Arial" w:hAnsi="Arial" w:cs="Arial"/>
          <w:sz w:val="22"/>
          <w:szCs w:val="22"/>
        </w:rPr>
      </w:pPr>
    </w:p>
    <w:p w:rsidR="00363BAC" w:rsidRPr="0053386E" w:rsidRDefault="00363BAC" w:rsidP="00363BAC">
      <w:pPr>
        <w:pStyle w:val="Listaszerbekezds"/>
        <w:numPr>
          <w:ilvl w:val="0"/>
          <w:numId w:val="14"/>
        </w:numPr>
        <w:ind w:left="993" w:hanging="284"/>
        <w:rPr>
          <w:rFonts w:ascii="Arial" w:hAnsi="Arial" w:cs="Arial"/>
        </w:rPr>
      </w:pPr>
      <w:r w:rsidRPr="0053386E">
        <w:rPr>
          <w:rFonts w:ascii="Arial" w:hAnsi="Arial" w:cs="Arial"/>
        </w:rPr>
        <w:t xml:space="preserve">Kétágú utca, </w:t>
      </w:r>
    </w:p>
    <w:p w:rsidR="00363BAC" w:rsidRPr="0053386E" w:rsidRDefault="00363BAC" w:rsidP="00363BAC">
      <w:pPr>
        <w:pStyle w:val="Listaszerbekezds"/>
        <w:numPr>
          <w:ilvl w:val="0"/>
          <w:numId w:val="14"/>
        </w:numPr>
        <w:ind w:left="993" w:hanging="284"/>
        <w:rPr>
          <w:rFonts w:ascii="Arial" w:hAnsi="Arial" w:cs="Arial"/>
        </w:rPr>
      </w:pPr>
      <w:r w:rsidRPr="0053386E">
        <w:rPr>
          <w:rFonts w:ascii="Arial" w:hAnsi="Arial" w:cs="Arial"/>
        </w:rPr>
        <w:t>Barátság utca,</w:t>
      </w:r>
    </w:p>
    <w:p w:rsidR="00363BAC" w:rsidRPr="0053386E" w:rsidRDefault="00363BAC" w:rsidP="00363BAC">
      <w:pPr>
        <w:pStyle w:val="Listaszerbekezds"/>
        <w:numPr>
          <w:ilvl w:val="0"/>
          <w:numId w:val="14"/>
        </w:numPr>
        <w:ind w:left="993" w:hanging="284"/>
        <w:rPr>
          <w:rFonts w:ascii="Arial" w:hAnsi="Arial" w:cs="Arial"/>
        </w:rPr>
      </w:pPr>
      <w:r w:rsidRPr="0053386E">
        <w:rPr>
          <w:rFonts w:ascii="Arial" w:hAnsi="Arial" w:cs="Arial"/>
        </w:rPr>
        <w:t>Csemegi Károly utca,</w:t>
      </w:r>
    </w:p>
    <w:p w:rsidR="00363BAC" w:rsidRPr="0053386E" w:rsidRDefault="00363BAC" w:rsidP="00363BAC">
      <w:pPr>
        <w:pStyle w:val="Listaszerbekezds"/>
        <w:numPr>
          <w:ilvl w:val="0"/>
          <w:numId w:val="14"/>
        </w:numPr>
        <w:ind w:left="993" w:hanging="284"/>
        <w:rPr>
          <w:rFonts w:ascii="Arial" w:hAnsi="Arial" w:cs="Arial"/>
        </w:rPr>
      </w:pPr>
      <w:r w:rsidRPr="0053386E">
        <w:rPr>
          <w:rFonts w:ascii="Arial" w:hAnsi="Arial" w:cs="Arial"/>
        </w:rPr>
        <w:t>Ordódy rakpart a József Attila u. és a Halpiac utca között,</w:t>
      </w:r>
    </w:p>
    <w:p w:rsidR="00363BAC" w:rsidRPr="0053386E" w:rsidRDefault="00363BAC" w:rsidP="00363BAC">
      <w:pPr>
        <w:pStyle w:val="Listaszerbekezds"/>
        <w:numPr>
          <w:ilvl w:val="0"/>
          <w:numId w:val="14"/>
        </w:numPr>
        <w:ind w:left="993" w:hanging="284"/>
        <w:rPr>
          <w:rFonts w:ascii="Arial" w:hAnsi="Arial" w:cs="Arial"/>
        </w:rPr>
      </w:pPr>
      <w:r w:rsidRPr="0053386E">
        <w:rPr>
          <w:rFonts w:ascii="Arial" w:hAnsi="Arial" w:cs="Arial"/>
        </w:rPr>
        <w:t>Halpiac utca,</w:t>
      </w:r>
    </w:p>
    <w:p w:rsidR="00363BAC" w:rsidRPr="0053386E" w:rsidRDefault="00363BAC" w:rsidP="00363BAC">
      <w:pPr>
        <w:pStyle w:val="Listaszerbekezds"/>
        <w:numPr>
          <w:ilvl w:val="0"/>
          <w:numId w:val="14"/>
        </w:numPr>
        <w:ind w:left="993" w:hanging="284"/>
        <w:rPr>
          <w:rFonts w:ascii="Arial" w:hAnsi="Arial" w:cs="Arial"/>
        </w:rPr>
      </w:pPr>
      <w:r w:rsidRPr="0053386E">
        <w:rPr>
          <w:rFonts w:ascii="Arial" w:hAnsi="Arial" w:cs="Arial"/>
        </w:rPr>
        <w:t>Szűk utca,</w:t>
      </w:r>
    </w:p>
    <w:p w:rsidR="00363BAC" w:rsidRPr="0053386E" w:rsidRDefault="00363BAC" w:rsidP="00363BAC">
      <w:pPr>
        <w:pStyle w:val="Listaszerbekezds"/>
        <w:numPr>
          <w:ilvl w:val="0"/>
          <w:numId w:val="14"/>
        </w:numPr>
        <w:ind w:left="993" w:hanging="284"/>
        <w:rPr>
          <w:rFonts w:ascii="Arial" w:hAnsi="Arial" w:cs="Arial"/>
        </w:rPr>
      </w:pPr>
      <w:r w:rsidRPr="0053386E">
        <w:rPr>
          <w:rFonts w:ascii="Arial" w:hAnsi="Arial" w:cs="Arial"/>
        </w:rPr>
        <w:t>Gr. Andrássy Gyula u.,</w:t>
      </w:r>
    </w:p>
    <w:p w:rsidR="00363BAC" w:rsidRPr="0053386E" w:rsidRDefault="00363BAC" w:rsidP="00363BAC">
      <w:pPr>
        <w:pStyle w:val="Listaszerbekezds"/>
        <w:numPr>
          <w:ilvl w:val="0"/>
          <w:numId w:val="14"/>
        </w:numPr>
        <w:ind w:left="993" w:hanging="284"/>
        <w:rPr>
          <w:rFonts w:ascii="Arial" w:hAnsi="Arial" w:cs="Arial"/>
        </w:rPr>
      </w:pPr>
      <w:r w:rsidRPr="0053386E">
        <w:rPr>
          <w:rFonts w:ascii="Arial" w:hAnsi="Arial" w:cs="Arial"/>
        </w:rPr>
        <w:t>Gr. Apponyi Albert u.,</w:t>
      </w:r>
    </w:p>
    <w:p w:rsidR="00363BAC" w:rsidRPr="0053386E" w:rsidRDefault="00363BAC" w:rsidP="00363BAC">
      <w:pPr>
        <w:pStyle w:val="Listaszerbekezds"/>
        <w:numPr>
          <w:ilvl w:val="0"/>
          <w:numId w:val="14"/>
        </w:numPr>
        <w:ind w:left="993" w:hanging="284"/>
        <w:rPr>
          <w:rFonts w:ascii="Arial" w:hAnsi="Arial" w:cs="Arial"/>
        </w:rPr>
      </w:pPr>
      <w:r w:rsidRPr="0053386E">
        <w:rPr>
          <w:rFonts w:ascii="Arial" w:hAnsi="Arial" w:cs="Arial"/>
        </w:rPr>
        <w:t>Justh Gyula u.,</w:t>
      </w:r>
    </w:p>
    <w:p w:rsidR="00363BAC" w:rsidRPr="0053386E" w:rsidRDefault="00363BAC" w:rsidP="00363BAC">
      <w:pPr>
        <w:pStyle w:val="Listaszerbekezds"/>
        <w:numPr>
          <w:ilvl w:val="0"/>
          <w:numId w:val="14"/>
        </w:numPr>
        <w:ind w:left="993" w:hanging="284"/>
        <w:rPr>
          <w:rFonts w:ascii="Arial" w:hAnsi="Arial" w:cs="Arial"/>
        </w:rPr>
      </w:pPr>
      <w:r w:rsidRPr="0053386E">
        <w:rPr>
          <w:rFonts w:ascii="Arial" w:hAnsi="Arial" w:cs="Arial"/>
        </w:rPr>
        <w:t>Kis utca,</w:t>
      </w:r>
    </w:p>
    <w:p w:rsidR="00363BAC" w:rsidRPr="0053386E" w:rsidRDefault="00363BAC" w:rsidP="00363BAC">
      <w:pPr>
        <w:pStyle w:val="Listaszerbekezds"/>
        <w:numPr>
          <w:ilvl w:val="0"/>
          <w:numId w:val="14"/>
        </w:numPr>
        <w:ind w:left="993" w:hanging="284"/>
        <w:rPr>
          <w:rFonts w:ascii="Arial" w:hAnsi="Arial" w:cs="Arial"/>
        </w:rPr>
      </w:pPr>
      <w:r w:rsidRPr="0053386E">
        <w:rPr>
          <w:rFonts w:ascii="Arial" w:hAnsi="Arial" w:cs="Arial"/>
        </w:rPr>
        <w:t>Galamb utca.</w:t>
      </w:r>
    </w:p>
    <w:p w:rsidR="00363BAC" w:rsidRDefault="00363BAC" w:rsidP="002269F3">
      <w:pPr>
        <w:ind w:left="567" w:hanging="567"/>
        <w:jc w:val="both"/>
        <w:rPr>
          <w:rFonts w:ascii="Arial" w:hAnsi="Arial" w:cs="Arial"/>
          <w:sz w:val="22"/>
          <w:szCs w:val="22"/>
        </w:rPr>
      </w:pPr>
    </w:p>
    <w:p w:rsidR="000F0B8B" w:rsidRDefault="000F0B8B">
      <w:pPr>
        <w:pStyle w:val="Szvegtrzsbehzssal21"/>
        <w:widowControl/>
        <w:spacing w:after="40"/>
        <w:rPr>
          <w:rFonts w:ascii="Arial" w:hAnsi="Arial" w:cs="Arial"/>
          <w:sz w:val="22"/>
          <w:szCs w:val="22"/>
        </w:rPr>
      </w:pPr>
      <w:r>
        <w:rPr>
          <w:rFonts w:ascii="Arial" w:hAnsi="Arial" w:cs="Arial"/>
          <w:sz w:val="22"/>
          <w:szCs w:val="22"/>
        </w:rPr>
        <w:t>(25)</w:t>
      </w:r>
      <w:r>
        <w:rPr>
          <w:rFonts w:ascii="Arial" w:hAnsi="Arial" w:cs="Arial"/>
          <w:sz w:val="22"/>
          <w:szCs w:val="22"/>
        </w:rPr>
        <w:tab/>
        <w:t xml:space="preserve">Utcafronton, továbbá attól 10 méterre tetőfelületen tetősíkból kiálló tetőablak nem alakítható ki. </w:t>
      </w:r>
    </w:p>
    <w:p w:rsidR="000F0B8B" w:rsidRDefault="000F0B8B">
      <w:pPr>
        <w:pStyle w:val="NormOldal"/>
        <w:widowControl w:val="0"/>
        <w:tabs>
          <w:tab w:val="left" w:pos="567"/>
        </w:tabs>
        <w:spacing w:after="40" w:line="240" w:lineRule="auto"/>
        <w:rPr>
          <w:sz w:val="22"/>
          <w:szCs w:val="22"/>
        </w:rPr>
      </w:pPr>
      <w:r>
        <w:rPr>
          <w:sz w:val="22"/>
          <w:szCs w:val="22"/>
        </w:rPr>
        <w:t>(26)</w:t>
      </w:r>
      <w:r>
        <w:rPr>
          <w:sz w:val="22"/>
          <w:szCs w:val="22"/>
        </w:rPr>
        <w:tab/>
        <w:t xml:space="preserve">Az övezetben többszintes tetőtér </w:t>
      </w:r>
      <w:r>
        <w:rPr>
          <w:i/>
          <w:iCs/>
          <w:sz w:val="22"/>
          <w:szCs w:val="22"/>
        </w:rPr>
        <w:t>(4. melléklet: fogalommagyarázat)</w:t>
      </w:r>
      <w:r>
        <w:rPr>
          <w:sz w:val="22"/>
          <w:szCs w:val="22"/>
        </w:rPr>
        <w:t xml:space="preserve"> nem alakítható ki.</w:t>
      </w:r>
    </w:p>
    <w:p w:rsidR="000F0B8B" w:rsidRDefault="000F0B8B">
      <w:pPr>
        <w:pStyle w:val="Szvegtrzsbehzssal21"/>
        <w:widowControl/>
        <w:spacing w:after="40"/>
        <w:rPr>
          <w:rFonts w:ascii="Arial" w:hAnsi="Arial" w:cs="Arial"/>
          <w:sz w:val="22"/>
          <w:szCs w:val="22"/>
        </w:rPr>
      </w:pPr>
      <w:r>
        <w:rPr>
          <w:rFonts w:ascii="Arial" w:hAnsi="Arial" w:cs="Arial"/>
          <w:sz w:val="22"/>
          <w:szCs w:val="22"/>
        </w:rPr>
        <w:t>(27)</w:t>
      </w:r>
      <w:r>
        <w:rPr>
          <w:rFonts w:ascii="Arial" w:hAnsi="Arial" w:cs="Arial"/>
          <w:sz w:val="22"/>
          <w:szCs w:val="22"/>
        </w:rPr>
        <w:tab/>
        <w:t>Zártsorúan kialakult beépítés esetén az új épület utcai homlokzatmagassága a csatlakozó épület homlokzatmagasságától a csatlakozási felületen ± 50 cm-rel térhet el, két eltérő homlokzatmagasságú épület között elhelyezésre kerülő új épület esetén a csatlakozó épületek homlokzatmagassága közötti képzeletbeli felezővonaltól térhet el a csatlakozó felületen ± 50 cm-rel.</w:t>
      </w:r>
    </w:p>
    <w:p w:rsidR="000F0B8B" w:rsidRDefault="000F0B8B">
      <w:pPr>
        <w:pStyle w:val="Szvegtrzsbehzssal21"/>
        <w:widowControl/>
        <w:spacing w:after="40"/>
        <w:rPr>
          <w:rFonts w:ascii="Arial" w:hAnsi="Arial" w:cs="Arial"/>
          <w:sz w:val="22"/>
          <w:szCs w:val="22"/>
        </w:rPr>
      </w:pPr>
      <w:r>
        <w:rPr>
          <w:rFonts w:ascii="Arial" w:hAnsi="Arial" w:cs="Arial"/>
          <w:sz w:val="22"/>
          <w:szCs w:val="22"/>
        </w:rPr>
        <w:t>(28)</w:t>
      </w:r>
      <w:r>
        <w:rPr>
          <w:rFonts w:ascii="Arial" w:hAnsi="Arial" w:cs="Arial"/>
          <w:sz w:val="22"/>
          <w:szCs w:val="22"/>
        </w:rPr>
        <w:tab/>
        <w:t xml:space="preserve">Az övezetek közterülettel határos telekhatárain csak tömör, fa léckerítés vagy nyerstégla (bontott tégla) vagy vakolt falazott kerítés alakítható ki. </w:t>
      </w:r>
    </w:p>
    <w:p w:rsidR="000F0B8B" w:rsidRDefault="000F0B8B">
      <w:pPr>
        <w:pStyle w:val="Szvegtrzsbehzssal21"/>
        <w:widowControl/>
        <w:spacing w:after="40"/>
        <w:rPr>
          <w:rFonts w:ascii="Arial" w:hAnsi="Arial" w:cs="Arial"/>
          <w:sz w:val="22"/>
          <w:szCs w:val="22"/>
        </w:rPr>
      </w:pPr>
      <w:r>
        <w:rPr>
          <w:rFonts w:ascii="Arial" w:hAnsi="Arial" w:cs="Arial"/>
          <w:sz w:val="22"/>
          <w:szCs w:val="22"/>
        </w:rPr>
        <w:t>(29)</w:t>
      </w:r>
      <w:r w:rsidR="002269F3">
        <w:rPr>
          <w:rStyle w:val="Lbjegyzet-hivatkozs"/>
          <w:rFonts w:ascii="Arial" w:hAnsi="Arial" w:cs="Arial"/>
          <w:sz w:val="22"/>
          <w:szCs w:val="22"/>
        </w:rPr>
        <w:footnoteReference w:id="71"/>
      </w:r>
      <w:r>
        <w:rPr>
          <w:rFonts w:ascii="Arial" w:hAnsi="Arial" w:cs="Arial"/>
          <w:sz w:val="22"/>
          <w:szCs w:val="22"/>
        </w:rPr>
        <w:tab/>
        <w:t>Az övezetekben elhelyezett épületek utcai és az oldalkert felőli homlokzatát valamint az ezekhez tartozó lábazatokat, továbbá a falazott kerítéseket nyers téglával  burkoltan, döntően a hagyományos égetett kisméretű téglával azonos színben, vagy vakoltan kell kialakítani. A vakolt falazott felületeken és a lábazatokon kizárólag a</w:t>
      </w:r>
      <w:r w:rsidR="002269F3">
        <w:rPr>
          <w:rFonts w:ascii="Arial" w:hAnsi="Arial" w:cs="Arial"/>
          <w:sz w:val="22"/>
          <w:szCs w:val="22"/>
        </w:rPr>
        <w:t>z5</w:t>
      </w:r>
      <w:r>
        <w:rPr>
          <w:rFonts w:ascii="Arial" w:hAnsi="Arial" w:cs="Arial"/>
          <w:sz w:val="22"/>
          <w:szCs w:val="22"/>
        </w:rPr>
        <w:t xml:space="preserve">. mellékletben meghatározott színek alkalmazhatóak. </w:t>
      </w:r>
    </w:p>
    <w:p w:rsidR="000F0B8B" w:rsidRDefault="000F0B8B">
      <w:pPr>
        <w:pStyle w:val="Szvegtrzsbehzssal21"/>
        <w:widowControl/>
        <w:spacing w:after="40"/>
        <w:rPr>
          <w:rFonts w:ascii="Arial" w:hAnsi="Arial" w:cs="Arial"/>
          <w:sz w:val="22"/>
          <w:szCs w:val="22"/>
        </w:rPr>
      </w:pPr>
      <w:r>
        <w:rPr>
          <w:rFonts w:ascii="Arial" w:hAnsi="Arial" w:cs="Arial"/>
          <w:sz w:val="22"/>
          <w:szCs w:val="22"/>
        </w:rPr>
        <w:t>(30)</w:t>
      </w:r>
      <w:r>
        <w:rPr>
          <w:rFonts w:ascii="Arial" w:hAnsi="Arial" w:cs="Arial"/>
          <w:sz w:val="22"/>
          <w:szCs w:val="22"/>
        </w:rPr>
        <w:tab/>
        <w:t xml:space="preserve">Az övezetekben elhelyezett épületek utcai és kert felőli homlokzatán, továbbá a fa szerkezetű kerítésekhez kizárólag a 5. mellékletben meghatározott színű vagy színtelen védőréteggel ellátott faszerkezetek alkalmazhatóak.   </w:t>
      </w:r>
    </w:p>
    <w:p w:rsidR="000F0B8B" w:rsidRDefault="000F0B8B">
      <w:pPr>
        <w:pStyle w:val="Szvegtrzsbehzssal21"/>
        <w:widowControl/>
        <w:spacing w:after="40"/>
        <w:rPr>
          <w:rFonts w:ascii="Arial" w:hAnsi="Arial" w:cs="Arial"/>
          <w:sz w:val="22"/>
          <w:szCs w:val="22"/>
        </w:rPr>
      </w:pPr>
      <w:r>
        <w:rPr>
          <w:rFonts w:ascii="Arial" w:hAnsi="Arial" w:cs="Arial"/>
          <w:sz w:val="22"/>
          <w:szCs w:val="22"/>
        </w:rPr>
        <w:lastRenderedPageBreak/>
        <w:t>(31)</w:t>
      </w:r>
      <w:r w:rsidR="002269F3">
        <w:rPr>
          <w:rStyle w:val="Lbjegyzet-hivatkozs"/>
          <w:rFonts w:ascii="Arial" w:hAnsi="Arial" w:cs="Arial"/>
          <w:sz w:val="22"/>
          <w:szCs w:val="22"/>
        </w:rPr>
        <w:footnoteReference w:id="72"/>
      </w:r>
      <w:r>
        <w:rPr>
          <w:rFonts w:ascii="Arial" w:hAnsi="Arial" w:cs="Arial"/>
          <w:sz w:val="22"/>
          <w:szCs w:val="22"/>
        </w:rPr>
        <w:tab/>
      </w:r>
    </w:p>
    <w:p w:rsidR="00C50C00" w:rsidRDefault="00C50C00">
      <w:pPr>
        <w:pStyle w:val="Szvegtrzsbehzssal21"/>
        <w:widowControl/>
        <w:rPr>
          <w:rFonts w:ascii="Arial" w:hAnsi="Arial" w:cs="Arial"/>
          <w:sz w:val="22"/>
          <w:szCs w:val="22"/>
        </w:rPr>
      </w:pPr>
    </w:p>
    <w:p w:rsidR="000F0B8B" w:rsidRDefault="000F0B8B">
      <w:pPr>
        <w:pStyle w:val="BodyText22"/>
        <w:keepNext/>
        <w:keepLines/>
        <w:jc w:val="center"/>
        <w:rPr>
          <w:rFonts w:ascii="Arial" w:hAnsi="Arial" w:cs="Arial"/>
          <w:b/>
          <w:bCs/>
          <w:sz w:val="22"/>
          <w:szCs w:val="22"/>
        </w:rPr>
      </w:pPr>
      <w:r>
        <w:rPr>
          <w:rFonts w:ascii="Arial" w:hAnsi="Arial" w:cs="Arial"/>
          <w:b/>
          <w:bCs/>
          <w:sz w:val="22"/>
          <w:szCs w:val="22"/>
        </w:rPr>
        <w:t>Kertvárosias lakóterület (Lke)</w:t>
      </w:r>
    </w:p>
    <w:p w:rsidR="000F0B8B" w:rsidRDefault="000F0B8B">
      <w:pPr>
        <w:keepNext/>
        <w:keepLines/>
        <w:widowControl w:val="0"/>
        <w:jc w:val="center"/>
        <w:rPr>
          <w:rFonts w:ascii="Arial" w:hAnsi="Arial" w:cs="Arial"/>
          <w:b/>
          <w:bCs/>
          <w:sz w:val="22"/>
          <w:szCs w:val="22"/>
        </w:rPr>
      </w:pPr>
      <w:r>
        <w:rPr>
          <w:rFonts w:ascii="Arial" w:hAnsi="Arial" w:cs="Arial"/>
          <w:b/>
          <w:bCs/>
          <w:sz w:val="22"/>
          <w:szCs w:val="22"/>
        </w:rPr>
        <w:t>19. §</w:t>
      </w:r>
    </w:p>
    <w:p w:rsidR="00C50C00" w:rsidRDefault="00C50C00">
      <w:pPr>
        <w:keepNext/>
        <w:keepLines/>
        <w:widowControl w:val="0"/>
        <w:jc w:val="center"/>
        <w:rPr>
          <w:rFonts w:ascii="Arial" w:hAnsi="Arial" w:cs="Arial"/>
          <w:b/>
          <w:bCs/>
          <w:sz w:val="22"/>
          <w:szCs w:val="22"/>
        </w:rPr>
      </w:pPr>
    </w:p>
    <w:p w:rsidR="000F0B8B" w:rsidRDefault="000F0B8B">
      <w:pPr>
        <w:pStyle w:val="Szvegtrzsbehzssal21"/>
        <w:keepNext/>
        <w:keepLines/>
        <w:spacing w:after="40"/>
        <w:rPr>
          <w:rFonts w:ascii="Arial" w:hAnsi="Arial" w:cs="Arial"/>
          <w:sz w:val="22"/>
          <w:szCs w:val="22"/>
        </w:rPr>
      </w:pPr>
      <w:r>
        <w:rPr>
          <w:rFonts w:ascii="Arial" w:hAnsi="Arial" w:cs="Arial"/>
          <w:sz w:val="22"/>
          <w:szCs w:val="22"/>
        </w:rPr>
        <w:t>(1)</w:t>
      </w:r>
      <w:r>
        <w:rPr>
          <w:rFonts w:ascii="Arial" w:hAnsi="Arial" w:cs="Arial"/>
          <w:sz w:val="22"/>
          <w:szCs w:val="22"/>
        </w:rPr>
        <w:tab/>
        <w:t>Kertvárosias lakóterület a szabályozási tervlapokon Lke jellel szabályozott terület-felhasználási egység, mely laza beépítésű, összefüggő nagy kertes, legföljebb 6 rendeltetési egységet magába foglaló lakóépületek elhelyezésére szolgál.</w:t>
      </w:r>
    </w:p>
    <w:p w:rsidR="000F0B8B" w:rsidRDefault="000F0B8B">
      <w:pPr>
        <w:pStyle w:val="Szvegtrzsbehzssal21"/>
        <w:spacing w:after="40"/>
        <w:rPr>
          <w:rFonts w:ascii="Arial" w:hAnsi="Arial" w:cs="Arial"/>
          <w:spacing w:val="-4"/>
          <w:sz w:val="22"/>
          <w:szCs w:val="22"/>
        </w:rPr>
      </w:pPr>
      <w:r>
        <w:rPr>
          <w:rFonts w:ascii="Arial" w:hAnsi="Arial" w:cs="Arial"/>
          <w:spacing w:val="-4"/>
          <w:sz w:val="22"/>
          <w:szCs w:val="22"/>
        </w:rPr>
        <w:t>(2)</w:t>
      </w:r>
      <w:r>
        <w:rPr>
          <w:rFonts w:ascii="Arial" w:hAnsi="Arial" w:cs="Arial"/>
          <w:spacing w:val="-4"/>
          <w:sz w:val="22"/>
          <w:szCs w:val="22"/>
        </w:rPr>
        <w:tab/>
        <w:t>A kertvárosias lakóterületen az OTÉK 13. § szerinti épületek – kivéve üzemanyagtöltő – helyezhetők el.</w:t>
      </w:r>
    </w:p>
    <w:p w:rsidR="000F0B8B" w:rsidRDefault="000F0B8B">
      <w:pPr>
        <w:pStyle w:val="Szvegtrzsbehzssal21"/>
        <w:spacing w:after="40"/>
        <w:rPr>
          <w:rFonts w:ascii="Arial" w:hAnsi="Arial" w:cs="Arial"/>
          <w:sz w:val="22"/>
          <w:szCs w:val="22"/>
        </w:rPr>
      </w:pPr>
      <w:r>
        <w:rPr>
          <w:rFonts w:ascii="Arial" w:hAnsi="Arial" w:cs="Arial"/>
          <w:sz w:val="22"/>
          <w:szCs w:val="22"/>
        </w:rPr>
        <w:t>(3)</w:t>
      </w:r>
      <w:r w:rsidR="002269F3">
        <w:rPr>
          <w:rStyle w:val="Lbjegyzet-hivatkozs"/>
          <w:rFonts w:ascii="Arial" w:hAnsi="Arial" w:cs="Arial"/>
          <w:sz w:val="22"/>
          <w:szCs w:val="22"/>
        </w:rPr>
        <w:footnoteReference w:id="73"/>
      </w:r>
      <w:r>
        <w:rPr>
          <w:rFonts w:ascii="Arial" w:hAnsi="Arial" w:cs="Arial"/>
          <w:sz w:val="22"/>
          <w:szCs w:val="22"/>
        </w:rPr>
        <w:tab/>
        <w:t xml:space="preserve">Az Lke-g övezetbe sorolt tömb kizárólag gépkocsitárolásra szolgál, egyéb tevékenység az övezetben nem </w:t>
      </w:r>
      <w:r w:rsidR="002269F3">
        <w:rPr>
          <w:rFonts w:ascii="Arial" w:hAnsi="Arial" w:cs="Arial"/>
          <w:sz w:val="22"/>
          <w:szCs w:val="22"/>
        </w:rPr>
        <w:t>folytatható</w:t>
      </w:r>
      <w:r>
        <w:rPr>
          <w:rFonts w:ascii="Arial" w:hAnsi="Arial" w:cs="Arial"/>
          <w:sz w:val="22"/>
          <w:szCs w:val="22"/>
        </w:rPr>
        <w:t>.</w:t>
      </w:r>
    </w:p>
    <w:p w:rsidR="000F0B8B" w:rsidRDefault="000F0B8B">
      <w:pPr>
        <w:pStyle w:val="Szvegtrzsbehzssal21"/>
        <w:spacing w:after="40"/>
        <w:rPr>
          <w:rFonts w:ascii="Arial" w:hAnsi="Arial" w:cs="Arial"/>
          <w:sz w:val="22"/>
          <w:szCs w:val="22"/>
        </w:rPr>
      </w:pPr>
      <w:r>
        <w:rPr>
          <w:rFonts w:ascii="Arial" w:hAnsi="Arial" w:cs="Arial"/>
          <w:sz w:val="22"/>
          <w:szCs w:val="22"/>
        </w:rPr>
        <w:t>(4)</w:t>
      </w:r>
      <w:r w:rsidR="002269F3">
        <w:rPr>
          <w:rStyle w:val="Lbjegyzet-hivatkozs"/>
          <w:rFonts w:ascii="Arial" w:hAnsi="Arial" w:cs="Arial"/>
          <w:sz w:val="22"/>
          <w:szCs w:val="22"/>
        </w:rPr>
        <w:footnoteReference w:id="74"/>
      </w:r>
      <w:r>
        <w:rPr>
          <w:rFonts w:ascii="Arial" w:hAnsi="Arial" w:cs="Arial"/>
          <w:sz w:val="22"/>
          <w:szCs w:val="22"/>
        </w:rPr>
        <w:tab/>
        <w:t xml:space="preserve">Az Lke-i övezetbe sorolt tömbök kizárólag közintézmény elhelyezésére szolgálnak, egyéb tevékenység az övezetben nem </w:t>
      </w:r>
      <w:r w:rsidR="002269F3">
        <w:rPr>
          <w:rFonts w:ascii="Arial" w:hAnsi="Arial" w:cs="Arial"/>
          <w:sz w:val="22"/>
          <w:szCs w:val="22"/>
        </w:rPr>
        <w:t>folytatható</w:t>
      </w:r>
      <w:r>
        <w:rPr>
          <w:rFonts w:ascii="Arial" w:hAnsi="Arial" w:cs="Arial"/>
          <w:sz w:val="22"/>
          <w:szCs w:val="22"/>
        </w:rPr>
        <w:t xml:space="preserve">. </w:t>
      </w:r>
    </w:p>
    <w:p w:rsidR="00E51D1F" w:rsidRDefault="000F0B8B" w:rsidP="0053386E">
      <w:pPr>
        <w:pStyle w:val="Szvegtrzsbehzssal21"/>
        <w:keepNext/>
        <w:keepLines/>
        <w:spacing w:after="40"/>
        <w:rPr>
          <w:rFonts w:ascii="Arial" w:hAnsi="Arial" w:cs="Arial"/>
          <w:sz w:val="22"/>
          <w:szCs w:val="22"/>
        </w:rPr>
      </w:pPr>
      <w:r>
        <w:rPr>
          <w:rFonts w:ascii="Arial" w:hAnsi="Arial" w:cs="Arial"/>
          <w:sz w:val="22"/>
          <w:szCs w:val="22"/>
        </w:rPr>
        <w:t>(5)</w:t>
      </w:r>
      <w:r>
        <w:rPr>
          <w:rFonts w:ascii="Arial" w:hAnsi="Arial" w:cs="Arial"/>
          <w:sz w:val="22"/>
          <w:szCs w:val="22"/>
        </w:rPr>
        <w:tab/>
      </w:r>
      <w:r>
        <w:rPr>
          <w:rFonts w:ascii="Arial" w:hAnsi="Arial" w:cs="Arial"/>
          <w:spacing w:val="-4"/>
          <w:sz w:val="22"/>
          <w:szCs w:val="22"/>
        </w:rPr>
        <w:t xml:space="preserve">Kertvárosias lakóterület telkei, </w:t>
      </w:r>
      <w:r>
        <w:rPr>
          <w:rFonts w:ascii="Arial" w:hAnsi="Arial" w:cs="Arial"/>
          <w:sz w:val="22"/>
          <w:szCs w:val="22"/>
        </w:rPr>
        <w:t>az Lke-1* övezet telkei</w:t>
      </w:r>
      <w:r>
        <w:rPr>
          <w:rFonts w:ascii="Arial" w:hAnsi="Arial" w:cs="Arial"/>
          <w:spacing w:val="-4"/>
          <w:sz w:val="22"/>
          <w:szCs w:val="22"/>
        </w:rPr>
        <w:t xml:space="preserve"> kivételével akkor építhetők be, ha vezetékes gáz (illetve távhő) kivételével a telektömbben a teljes közművesítettség minden egyéb feltétele biztosított.  </w:t>
      </w:r>
      <w:r>
        <w:rPr>
          <w:rFonts w:ascii="Arial" w:hAnsi="Arial" w:cs="Arial"/>
          <w:sz w:val="22"/>
          <w:szCs w:val="22"/>
        </w:rPr>
        <w:t>Az Lke-1* övezet telkein a szennyvízelvezetés a követelményeknek megfelelő közműpótlóval helyettesíthető.</w:t>
      </w:r>
    </w:p>
    <w:p w:rsidR="000F0B8B" w:rsidRDefault="000F0B8B">
      <w:pPr>
        <w:pStyle w:val="Szvegtrzsbehzssal21"/>
        <w:spacing w:after="80"/>
        <w:rPr>
          <w:rFonts w:ascii="Arial" w:hAnsi="Arial" w:cs="Arial"/>
          <w:sz w:val="22"/>
          <w:szCs w:val="22"/>
        </w:rPr>
      </w:pPr>
      <w:r>
        <w:rPr>
          <w:rFonts w:ascii="Arial" w:hAnsi="Arial" w:cs="Arial"/>
          <w:sz w:val="22"/>
          <w:szCs w:val="22"/>
        </w:rPr>
        <w:t>(6)</w:t>
      </w:r>
      <w:r>
        <w:rPr>
          <w:rFonts w:ascii="Arial" w:hAnsi="Arial" w:cs="Arial"/>
          <w:sz w:val="22"/>
          <w:szCs w:val="22"/>
        </w:rPr>
        <w:tab/>
        <w:t>Az építési övezet telkeinek kialakítása során alkalmazandó legkisebb telekterület méreteket, azok legnagyobb beépítettségét, továbbá az építhető építménymagasság mértékét – a beépítési mód függvényében – a következő táblázat szerint kell meghatározni:</w:t>
      </w:r>
    </w:p>
    <w:p w:rsidR="00C50C00" w:rsidRPr="00C50C00" w:rsidRDefault="00C50C00">
      <w:pPr>
        <w:pStyle w:val="Szvegtrzsbehzssal21"/>
        <w:spacing w:after="80"/>
        <w:rPr>
          <w:rFonts w:ascii="Arial" w:hAnsi="Arial" w:cs="Arial"/>
          <w:sz w:val="10"/>
          <w:szCs w:val="10"/>
        </w:rPr>
      </w:pPr>
    </w:p>
    <w:tbl>
      <w:tblPr>
        <w:tblW w:w="0" w:type="auto"/>
        <w:tblInd w:w="-7" w:type="dxa"/>
        <w:tblLayout w:type="fixed"/>
        <w:tblCellMar>
          <w:left w:w="28" w:type="dxa"/>
          <w:right w:w="28" w:type="dxa"/>
        </w:tblCellMar>
        <w:tblLook w:val="0000"/>
      </w:tblPr>
      <w:tblGrid>
        <w:gridCol w:w="1038"/>
        <w:gridCol w:w="975"/>
        <w:gridCol w:w="1381"/>
        <w:gridCol w:w="1454"/>
        <w:gridCol w:w="1351"/>
        <w:gridCol w:w="1309"/>
        <w:gridCol w:w="1698"/>
      </w:tblGrid>
      <w:tr w:rsidR="000F0B8B">
        <w:trPr>
          <w:trHeight w:val="400"/>
        </w:trPr>
        <w:tc>
          <w:tcPr>
            <w:tcW w:w="7508" w:type="dxa"/>
            <w:gridSpan w:val="6"/>
            <w:tcBorders>
              <w:top w:val="single" w:sz="4" w:space="0" w:color="000000"/>
              <w:left w:val="single" w:sz="4" w:space="0" w:color="000000"/>
              <w:bottom w:val="single" w:sz="4" w:space="0" w:color="000000"/>
            </w:tcBorders>
            <w:shd w:val="clear" w:color="auto" w:fill="FFFFFF"/>
          </w:tcPr>
          <w:p w:rsidR="000F0B8B" w:rsidRDefault="000F0B8B">
            <w:pPr>
              <w:pStyle w:val="Cmsor1"/>
              <w:keepLines/>
              <w:tabs>
                <w:tab w:val="left" w:pos="0"/>
                <w:tab w:val="left" w:pos="709"/>
                <w:tab w:val="left" w:pos="1701"/>
              </w:tabs>
              <w:snapToGrid w:val="0"/>
              <w:spacing w:before="120"/>
              <w:rPr>
                <w:rFonts w:ascii="Arial" w:hAnsi="Arial" w:cs="Arial"/>
                <w:sz w:val="20"/>
                <w:szCs w:val="20"/>
              </w:rPr>
            </w:pPr>
            <w:r>
              <w:rPr>
                <w:rFonts w:ascii="Arial" w:hAnsi="Arial" w:cs="Arial"/>
                <w:sz w:val="20"/>
                <w:szCs w:val="20"/>
              </w:rPr>
              <w:t>AZ ÉPÍTÉSI TELEK</w:t>
            </w:r>
          </w:p>
        </w:tc>
        <w:tc>
          <w:tcPr>
            <w:tcW w:w="1698" w:type="dxa"/>
            <w:tcBorders>
              <w:top w:val="single" w:sz="4" w:space="0" w:color="000000"/>
              <w:left w:val="single" w:sz="4" w:space="0" w:color="000000"/>
              <w:bottom w:val="single" w:sz="4" w:space="0" w:color="000000"/>
              <w:right w:val="single" w:sz="4" w:space="0" w:color="000000"/>
            </w:tcBorders>
            <w:shd w:val="clear" w:color="auto" w:fill="FFFFFF"/>
          </w:tcPr>
          <w:p w:rsidR="000F0B8B" w:rsidRDefault="000F0B8B">
            <w:pPr>
              <w:keepNext/>
              <w:keepLines/>
              <w:widowControl w:val="0"/>
              <w:tabs>
                <w:tab w:val="left" w:pos="709"/>
                <w:tab w:val="left" w:pos="1701"/>
              </w:tabs>
              <w:snapToGrid w:val="0"/>
              <w:spacing w:before="120"/>
              <w:jc w:val="center"/>
              <w:rPr>
                <w:rFonts w:ascii="Arial" w:hAnsi="Arial" w:cs="Arial"/>
                <w:b/>
                <w:bCs/>
                <w:sz w:val="20"/>
                <w:szCs w:val="20"/>
              </w:rPr>
            </w:pPr>
            <w:r>
              <w:rPr>
                <w:rFonts w:ascii="Arial" w:hAnsi="Arial" w:cs="Arial"/>
                <w:b/>
                <w:bCs/>
                <w:sz w:val="20"/>
                <w:szCs w:val="20"/>
              </w:rPr>
              <w:t>AZ ÉPÜLETEK</w:t>
            </w:r>
          </w:p>
        </w:tc>
      </w:tr>
      <w:tr w:rsidR="000F0B8B">
        <w:trPr>
          <w:trHeight w:val="701"/>
        </w:trPr>
        <w:tc>
          <w:tcPr>
            <w:tcW w:w="1038" w:type="dxa"/>
            <w:tcBorders>
              <w:top w:val="single" w:sz="4" w:space="0" w:color="000000"/>
              <w:left w:val="single" w:sz="4" w:space="0" w:color="000000"/>
              <w:bottom w:val="single" w:sz="4" w:space="0" w:color="000000"/>
            </w:tcBorders>
            <w:shd w:val="clear" w:color="auto" w:fill="FFFFFF"/>
          </w:tcPr>
          <w:p w:rsidR="000F0B8B" w:rsidRDefault="000F0B8B">
            <w:pPr>
              <w:keepNext/>
              <w:keepLines/>
              <w:widowControl w:val="0"/>
              <w:tabs>
                <w:tab w:val="left" w:pos="709"/>
                <w:tab w:val="left" w:pos="1701"/>
              </w:tabs>
              <w:snapToGrid w:val="0"/>
              <w:jc w:val="center"/>
              <w:rPr>
                <w:rFonts w:ascii="Arial" w:hAnsi="Arial" w:cs="Arial"/>
                <w:b/>
                <w:bCs/>
                <w:spacing w:val="-12"/>
                <w:sz w:val="20"/>
                <w:szCs w:val="20"/>
              </w:rPr>
            </w:pPr>
            <w:r>
              <w:rPr>
                <w:rFonts w:ascii="Arial" w:hAnsi="Arial" w:cs="Arial"/>
                <w:b/>
                <w:bCs/>
                <w:spacing w:val="-12"/>
                <w:sz w:val="20"/>
                <w:szCs w:val="20"/>
              </w:rPr>
              <w:t>övezeti</w:t>
            </w:r>
          </w:p>
          <w:p w:rsidR="000F0B8B" w:rsidRDefault="000F0B8B">
            <w:pPr>
              <w:keepNext/>
              <w:keepLines/>
              <w:widowControl w:val="0"/>
              <w:tabs>
                <w:tab w:val="left" w:pos="709"/>
                <w:tab w:val="left" w:pos="1701"/>
              </w:tabs>
              <w:jc w:val="center"/>
              <w:rPr>
                <w:rFonts w:ascii="Arial" w:hAnsi="Arial" w:cs="Arial"/>
                <w:b/>
                <w:bCs/>
                <w:spacing w:val="-12"/>
                <w:sz w:val="20"/>
                <w:szCs w:val="20"/>
              </w:rPr>
            </w:pPr>
            <w:r>
              <w:rPr>
                <w:rFonts w:ascii="Arial" w:hAnsi="Arial" w:cs="Arial"/>
                <w:b/>
                <w:bCs/>
                <w:spacing w:val="-12"/>
                <w:sz w:val="20"/>
                <w:szCs w:val="20"/>
              </w:rPr>
              <w:t xml:space="preserve"> jele</w:t>
            </w:r>
          </w:p>
        </w:tc>
        <w:tc>
          <w:tcPr>
            <w:tcW w:w="975" w:type="dxa"/>
            <w:tcBorders>
              <w:top w:val="single" w:sz="4" w:space="0" w:color="000000"/>
              <w:left w:val="single" w:sz="4" w:space="0" w:color="000000"/>
              <w:bottom w:val="single" w:sz="4" w:space="0" w:color="000000"/>
            </w:tcBorders>
            <w:shd w:val="clear" w:color="auto" w:fill="FFFFFF"/>
          </w:tcPr>
          <w:p w:rsidR="000F0B8B" w:rsidRDefault="000F0B8B">
            <w:pPr>
              <w:keepNext/>
              <w:keepLines/>
              <w:widowControl w:val="0"/>
              <w:tabs>
                <w:tab w:val="left" w:pos="709"/>
                <w:tab w:val="left" w:pos="1701"/>
              </w:tabs>
              <w:snapToGrid w:val="0"/>
              <w:jc w:val="center"/>
              <w:rPr>
                <w:rFonts w:ascii="Arial" w:hAnsi="Arial" w:cs="Arial"/>
                <w:b/>
                <w:bCs/>
                <w:spacing w:val="-12"/>
                <w:sz w:val="20"/>
                <w:szCs w:val="20"/>
              </w:rPr>
            </w:pPr>
            <w:r>
              <w:rPr>
                <w:rFonts w:ascii="Arial" w:hAnsi="Arial" w:cs="Arial"/>
                <w:b/>
                <w:bCs/>
                <w:spacing w:val="-12"/>
                <w:sz w:val="20"/>
                <w:szCs w:val="20"/>
              </w:rPr>
              <w:t>beépítés</w:t>
            </w:r>
          </w:p>
          <w:p w:rsidR="000F0B8B" w:rsidRDefault="000F0B8B">
            <w:pPr>
              <w:keepNext/>
              <w:keepLines/>
              <w:widowControl w:val="0"/>
              <w:tabs>
                <w:tab w:val="left" w:pos="709"/>
                <w:tab w:val="left" w:pos="1701"/>
              </w:tabs>
              <w:jc w:val="center"/>
              <w:rPr>
                <w:rFonts w:ascii="Arial" w:hAnsi="Arial" w:cs="Arial"/>
                <w:b/>
                <w:bCs/>
                <w:spacing w:val="-12"/>
                <w:sz w:val="20"/>
                <w:szCs w:val="20"/>
              </w:rPr>
            </w:pPr>
            <w:r>
              <w:rPr>
                <w:rFonts w:ascii="Arial" w:hAnsi="Arial" w:cs="Arial"/>
                <w:b/>
                <w:bCs/>
                <w:spacing w:val="-12"/>
                <w:sz w:val="20"/>
                <w:szCs w:val="20"/>
              </w:rPr>
              <w:t xml:space="preserve"> módja</w:t>
            </w:r>
          </w:p>
        </w:tc>
        <w:tc>
          <w:tcPr>
            <w:tcW w:w="1381" w:type="dxa"/>
            <w:tcBorders>
              <w:top w:val="single" w:sz="4" w:space="0" w:color="000000"/>
              <w:left w:val="single" w:sz="4" w:space="0" w:color="000000"/>
              <w:bottom w:val="single" w:sz="4" w:space="0" w:color="000000"/>
            </w:tcBorders>
            <w:shd w:val="clear" w:color="auto" w:fill="FFFFFF"/>
          </w:tcPr>
          <w:p w:rsidR="000F0B8B" w:rsidRDefault="000F0B8B">
            <w:pPr>
              <w:keepNext/>
              <w:keepLines/>
              <w:widowControl w:val="0"/>
              <w:tabs>
                <w:tab w:val="left" w:pos="709"/>
                <w:tab w:val="left" w:pos="1701"/>
              </w:tabs>
              <w:snapToGrid w:val="0"/>
              <w:jc w:val="center"/>
              <w:rPr>
                <w:rFonts w:ascii="Arial" w:hAnsi="Arial" w:cs="Arial"/>
                <w:b/>
                <w:bCs/>
                <w:spacing w:val="-12"/>
                <w:sz w:val="20"/>
                <w:szCs w:val="20"/>
              </w:rPr>
            </w:pPr>
            <w:r>
              <w:rPr>
                <w:rFonts w:ascii="Arial" w:hAnsi="Arial" w:cs="Arial"/>
                <w:b/>
                <w:bCs/>
                <w:spacing w:val="-12"/>
                <w:sz w:val="20"/>
                <w:szCs w:val="20"/>
              </w:rPr>
              <w:t>Legnagyobb</w:t>
            </w:r>
          </w:p>
          <w:p w:rsidR="000F0B8B" w:rsidRDefault="000F0B8B">
            <w:pPr>
              <w:keepNext/>
              <w:keepLines/>
              <w:widowControl w:val="0"/>
              <w:tabs>
                <w:tab w:val="left" w:pos="709"/>
                <w:tab w:val="left" w:pos="1701"/>
              </w:tabs>
              <w:jc w:val="center"/>
              <w:rPr>
                <w:rFonts w:ascii="Arial" w:hAnsi="Arial" w:cs="Arial"/>
                <w:b/>
                <w:bCs/>
                <w:spacing w:val="-12"/>
                <w:sz w:val="20"/>
                <w:szCs w:val="20"/>
              </w:rPr>
            </w:pPr>
            <w:r>
              <w:rPr>
                <w:rFonts w:ascii="Arial" w:hAnsi="Arial" w:cs="Arial"/>
                <w:b/>
                <w:bCs/>
                <w:spacing w:val="-12"/>
                <w:sz w:val="20"/>
                <w:szCs w:val="20"/>
              </w:rPr>
              <w:t>beépítettsége %</w:t>
            </w:r>
            <w:r>
              <w:rPr>
                <w:rFonts w:ascii="Arial" w:hAnsi="Arial" w:cs="Arial"/>
                <w:sz w:val="20"/>
                <w:szCs w:val="20"/>
                <w:vertAlign w:val="superscript"/>
              </w:rPr>
              <w:t xml:space="preserve"> III</w:t>
            </w:r>
          </w:p>
        </w:tc>
        <w:tc>
          <w:tcPr>
            <w:tcW w:w="1454" w:type="dxa"/>
            <w:tcBorders>
              <w:top w:val="single" w:sz="4" w:space="0" w:color="000000"/>
              <w:left w:val="single" w:sz="4" w:space="0" w:color="000000"/>
              <w:bottom w:val="single" w:sz="4" w:space="0" w:color="000000"/>
            </w:tcBorders>
            <w:shd w:val="clear" w:color="auto" w:fill="FFFFFF"/>
          </w:tcPr>
          <w:p w:rsidR="000F0B8B" w:rsidRDefault="000F0B8B">
            <w:pPr>
              <w:keepNext/>
              <w:keepLines/>
              <w:widowControl w:val="0"/>
              <w:tabs>
                <w:tab w:val="left" w:pos="709"/>
                <w:tab w:val="left" w:pos="1701"/>
              </w:tabs>
              <w:snapToGrid w:val="0"/>
              <w:jc w:val="center"/>
              <w:rPr>
                <w:rFonts w:ascii="Arial" w:hAnsi="Arial" w:cs="Arial"/>
                <w:b/>
                <w:bCs/>
                <w:spacing w:val="-12"/>
                <w:sz w:val="20"/>
                <w:szCs w:val="20"/>
              </w:rPr>
            </w:pPr>
            <w:r>
              <w:rPr>
                <w:rFonts w:ascii="Arial" w:hAnsi="Arial" w:cs="Arial"/>
                <w:b/>
                <w:bCs/>
                <w:spacing w:val="-12"/>
                <w:sz w:val="20"/>
                <w:szCs w:val="20"/>
              </w:rPr>
              <w:t>Legkisebb</w:t>
            </w:r>
          </w:p>
          <w:p w:rsidR="000F0B8B" w:rsidRDefault="000F0B8B">
            <w:pPr>
              <w:keepNext/>
              <w:keepLines/>
              <w:widowControl w:val="0"/>
              <w:tabs>
                <w:tab w:val="left" w:pos="709"/>
                <w:tab w:val="left" w:pos="1701"/>
              </w:tabs>
              <w:jc w:val="center"/>
              <w:rPr>
                <w:rFonts w:ascii="Arial" w:hAnsi="Arial" w:cs="Arial"/>
                <w:b/>
                <w:bCs/>
                <w:spacing w:val="-12"/>
                <w:sz w:val="20"/>
                <w:szCs w:val="20"/>
              </w:rPr>
            </w:pPr>
            <w:r>
              <w:rPr>
                <w:rFonts w:ascii="Arial" w:hAnsi="Arial" w:cs="Arial"/>
                <w:b/>
                <w:bCs/>
                <w:spacing w:val="-12"/>
                <w:sz w:val="20"/>
                <w:szCs w:val="20"/>
              </w:rPr>
              <w:t>kialakítható területe m</w:t>
            </w:r>
            <w:r>
              <w:rPr>
                <w:rFonts w:ascii="Arial" w:hAnsi="Arial" w:cs="Arial"/>
                <w:b/>
                <w:bCs/>
                <w:spacing w:val="-12"/>
                <w:sz w:val="20"/>
                <w:szCs w:val="20"/>
                <w:vertAlign w:val="superscript"/>
              </w:rPr>
              <w:t>2</w:t>
            </w:r>
          </w:p>
        </w:tc>
        <w:tc>
          <w:tcPr>
            <w:tcW w:w="1351" w:type="dxa"/>
            <w:tcBorders>
              <w:top w:val="single" w:sz="4" w:space="0" w:color="000000"/>
              <w:left w:val="single" w:sz="4" w:space="0" w:color="000000"/>
              <w:bottom w:val="single" w:sz="4" w:space="0" w:color="000000"/>
            </w:tcBorders>
            <w:shd w:val="clear" w:color="auto" w:fill="FFFFFF"/>
          </w:tcPr>
          <w:p w:rsidR="000F0B8B" w:rsidRDefault="000F0B8B">
            <w:pPr>
              <w:keepNext/>
              <w:keepLines/>
              <w:widowControl w:val="0"/>
              <w:tabs>
                <w:tab w:val="left" w:pos="709"/>
                <w:tab w:val="left" w:pos="1701"/>
              </w:tabs>
              <w:snapToGrid w:val="0"/>
              <w:jc w:val="center"/>
              <w:rPr>
                <w:rFonts w:ascii="Arial" w:hAnsi="Arial" w:cs="Arial"/>
                <w:b/>
                <w:bCs/>
                <w:spacing w:val="-12"/>
                <w:sz w:val="20"/>
                <w:szCs w:val="20"/>
              </w:rPr>
            </w:pPr>
            <w:r>
              <w:rPr>
                <w:rFonts w:ascii="Arial" w:hAnsi="Arial" w:cs="Arial"/>
                <w:b/>
                <w:bCs/>
                <w:spacing w:val="-12"/>
                <w:sz w:val="20"/>
                <w:szCs w:val="20"/>
              </w:rPr>
              <w:t>minimális</w:t>
            </w:r>
          </w:p>
          <w:p w:rsidR="000F0B8B" w:rsidRDefault="000F0B8B">
            <w:pPr>
              <w:keepNext/>
              <w:keepLines/>
              <w:widowControl w:val="0"/>
              <w:tabs>
                <w:tab w:val="left" w:pos="709"/>
                <w:tab w:val="left" w:pos="1701"/>
              </w:tabs>
              <w:jc w:val="center"/>
              <w:rPr>
                <w:rFonts w:ascii="Arial" w:hAnsi="Arial" w:cs="Arial"/>
                <w:b/>
                <w:bCs/>
                <w:spacing w:val="-12"/>
                <w:sz w:val="20"/>
                <w:szCs w:val="20"/>
              </w:rPr>
            </w:pPr>
            <w:r>
              <w:rPr>
                <w:rFonts w:ascii="Arial" w:hAnsi="Arial" w:cs="Arial"/>
                <w:b/>
                <w:bCs/>
                <w:spacing w:val="-12"/>
                <w:sz w:val="20"/>
                <w:szCs w:val="20"/>
              </w:rPr>
              <w:t>zöldfelületi</w:t>
            </w:r>
          </w:p>
          <w:p w:rsidR="000F0B8B" w:rsidRDefault="000F0B8B">
            <w:pPr>
              <w:keepNext/>
              <w:keepLines/>
              <w:widowControl w:val="0"/>
              <w:tabs>
                <w:tab w:val="left" w:pos="709"/>
                <w:tab w:val="left" w:pos="1701"/>
              </w:tabs>
              <w:jc w:val="center"/>
              <w:rPr>
                <w:rFonts w:ascii="Arial" w:hAnsi="Arial" w:cs="Arial"/>
                <w:b/>
                <w:bCs/>
                <w:spacing w:val="-12"/>
                <w:sz w:val="20"/>
                <w:szCs w:val="20"/>
              </w:rPr>
            </w:pPr>
            <w:r>
              <w:rPr>
                <w:rFonts w:ascii="Arial" w:hAnsi="Arial" w:cs="Arial"/>
                <w:b/>
                <w:bCs/>
                <w:spacing w:val="-12"/>
                <w:sz w:val="20"/>
                <w:szCs w:val="20"/>
              </w:rPr>
              <w:t>aránya %</w:t>
            </w:r>
          </w:p>
        </w:tc>
        <w:tc>
          <w:tcPr>
            <w:tcW w:w="1309" w:type="dxa"/>
            <w:tcBorders>
              <w:top w:val="single" w:sz="4" w:space="0" w:color="000000"/>
              <w:left w:val="single" w:sz="4" w:space="0" w:color="000000"/>
              <w:bottom w:val="single" w:sz="4" w:space="0" w:color="000000"/>
            </w:tcBorders>
            <w:shd w:val="clear" w:color="auto" w:fill="FFFFFF"/>
          </w:tcPr>
          <w:p w:rsidR="000F0B8B" w:rsidRDefault="000F0B8B">
            <w:pPr>
              <w:keepNext/>
              <w:keepLines/>
              <w:widowControl w:val="0"/>
              <w:tabs>
                <w:tab w:val="left" w:pos="709"/>
                <w:tab w:val="left" w:pos="1701"/>
              </w:tabs>
              <w:snapToGrid w:val="0"/>
              <w:jc w:val="center"/>
              <w:rPr>
                <w:rFonts w:ascii="Arial" w:hAnsi="Arial" w:cs="Arial"/>
                <w:b/>
                <w:bCs/>
                <w:spacing w:val="-12"/>
                <w:sz w:val="20"/>
                <w:szCs w:val="20"/>
              </w:rPr>
            </w:pPr>
            <w:r>
              <w:rPr>
                <w:rFonts w:ascii="Arial" w:hAnsi="Arial" w:cs="Arial"/>
                <w:b/>
                <w:bCs/>
                <w:spacing w:val="-12"/>
                <w:sz w:val="20"/>
                <w:szCs w:val="20"/>
              </w:rPr>
              <w:t>max.</w:t>
            </w:r>
          </w:p>
          <w:p w:rsidR="000F0B8B" w:rsidRDefault="000F0B8B">
            <w:pPr>
              <w:keepNext/>
              <w:keepLines/>
              <w:widowControl w:val="0"/>
              <w:tabs>
                <w:tab w:val="left" w:pos="709"/>
                <w:tab w:val="left" w:pos="1701"/>
              </w:tabs>
              <w:jc w:val="center"/>
              <w:rPr>
                <w:rFonts w:ascii="Arial" w:hAnsi="Arial" w:cs="Arial"/>
                <w:b/>
                <w:bCs/>
                <w:spacing w:val="-12"/>
                <w:sz w:val="20"/>
                <w:szCs w:val="20"/>
              </w:rPr>
            </w:pPr>
            <w:r>
              <w:rPr>
                <w:rFonts w:ascii="Arial" w:hAnsi="Arial" w:cs="Arial"/>
                <w:b/>
                <w:bCs/>
                <w:spacing w:val="-12"/>
                <w:sz w:val="20"/>
                <w:szCs w:val="20"/>
              </w:rPr>
              <w:t>szintter.</w:t>
            </w:r>
          </w:p>
          <w:p w:rsidR="000F0B8B" w:rsidRDefault="000F0B8B">
            <w:pPr>
              <w:keepNext/>
              <w:keepLines/>
              <w:widowControl w:val="0"/>
              <w:tabs>
                <w:tab w:val="left" w:pos="709"/>
                <w:tab w:val="left" w:pos="1701"/>
              </w:tabs>
              <w:jc w:val="center"/>
              <w:rPr>
                <w:rFonts w:ascii="Arial" w:hAnsi="Arial" w:cs="Arial"/>
                <w:b/>
                <w:bCs/>
                <w:spacing w:val="-12"/>
                <w:sz w:val="20"/>
                <w:szCs w:val="20"/>
                <w:vertAlign w:val="superscript"/>
              </w:rPr>
            </w:pPr>
            <w:r>
              <w:rPr>
                <w:rFonts w:ascii="Arial" w:hAnsi="Arial" w:cs="Arial"/>
                <w:b/>
                <w:bCs/>
                <w:spacing w:val="-12"/>
                <w:sz w:val="20"/>
                <w:szCs w:val="20"/>
              </w:rPr>
              <w:t>mutató</w:t>
            </w:r>
            <w:r>
              <w:rPr>
                <w:rFonts w:ascii="Arial" w:hAnsi="Arial" w:cs="Arial"/>
                <w:b/>
                <w:bCs/>
                <w:spacing w:val="-12"/>
                <w:sz w:val="20"/>
                <w:szCs w:val="20"/>
                <w:vertAlign w:val="superscript"/>
              </w:rPr>
              <w:t>II</w:t>
            </w:r>
          </w:p>
        </w:tc>
        <w:tc>
          <w:tcPr>
            <w:tcW w:w="1698" w:type="dxa"/>
            <w:tcBorders>
              <w:top w:val="single" w:sz="4" w:space="0" w:color="000000"/>
              <w:left w:val="single" w:sz="4" w:space="0" w:color="000000"/>
              <w:bottom w:val="single" w:sz="4" w:space="0" w:color="000000"/>
              <w:right w:val="single" w:sz="4" w:space="0" w:color="000000"/>
            </w:tcBorders>
            <w:shd w:val="clear" w:color="auto" w:fill="FFFFFF"/>
          </w:tcPr>
          <w:p w:rsidR="000F0B8B" w:rsidRDefault="000F0B8B">
            <w:pPr>
              <w:keepNext/>
              <w:keepLines/>
              <w:widowControl w:val="0"/>
              <w:tabs>
                <w:tab w:val="left" w:pos="709"/>
                <w:tab w:val="left" w:pos="1701"/>
              </w:tabs>
              <w:snapToGrid w:val="0"/>
              <w:jc w:val="center"/>
              <w:rPr>
                <w:rFonts w:ascii="Arial" w:hAnsi="Arial" w:cs="Arial"/>
                <w:b/>
                <w:bCs/>
                <w:spacing w:val="-12"/>
                <w:sz w:val="20"/>
                <w:szCs w:val="20"/>
              </w:rPr>
            </w:pPr>
            <w:r>
              <w:rPr>
                <w:rFonts w:ascii="Arial" w:hAnsi="Arial" w:cs="Arial"/>
                <w:b/>
                <w:bCs/>
                <w:spacing w:val="-12"/>
                <w:sz w:val="20"/>
                <w:szCs w:val="20"/>
              </w:rPr>
              <w:t>legnagyobb építmény-magassága (m)</w:t>
            </w:r>
          </w:p>
        </w:tc>
      </w:tr>
      <w:tr w:rsidR="000F0B8B">
        <w:trPr>
          <w:trHeight w:val="320"/>
        </w:trPr>
        <w:tc>
          <w:tcPr>
            <w:tcW w:w="1038" w:type="dxa"/>
            <w:tcBorders>
              <w:left w:val="single" w:sz="4" w:space="0" w:color="000000"/>
            </w:tcBorders>
          </w:tcPr>
          <w:p w:rsidR="000F0B8B" w:rsidRDefault="000F0B8B">
            <w:pPr>
              <w:keepNext/>
              <w:keepLines/>
              <w:widowControl w:val="0"/>
              <w:tabs>
                <w:tab w:val="left" w:pos="709"/>
                <w:tab w:val="left" w:pos="1701"/>
              </w:tabs>
              <w:snapToGrid w:val="0"/>
              <w:jc w:val="center"/>
              <w:rPr>
                <w:rFonts w:ascii="Arial" w:hAnsi="Arial" w:cs="Arial"/>
                <w:sz w:val="22"/>
                <w:szCs w:val="22"/>
              </w:rPr>
            </w:pPr>
            <w:r>
              <w:rPr>
                <w:rFonts w:ascii="Arial" w:hAnsi="Arial" w:cs="Arial"/>
                <w:sz w:val="22"/>
                <w:szCs w:val="22"/>
              </w:rPr>
              <w:t>Lke-1 és</w:t>
            </w:r>
          </w:p>
          <w:p w:rsidR="000F0B8B" w:rsidRDefault="000F0B8B">
            <w:pPr>
              <w:keepNext/>
              <w:keepLines/>
              <w:widowControl w:val="0"/>
              <w:tabs>
                <w:tab w:val="left" w:pos="709"/>
                <w:tab w:val="left" w:pos="1701"/>
              </w:tabs>
              <w:jc w:val="center"/>
              <w:rPr>
                <w:rFonts w:ascii="Arial" w:hAnsi="Arial" w:cs="Arial"/>
                <w:sz w:val="22"/>
                <w:szCs w:val="22"/>
              </w:rPr>
            </w:pPr>
            <w:r>
              <w:rPr>
                <w:rFonts w:ascii="Arial" w:hAnsi="Arial" w:cs="Arial"/>
                <w:sz w:val="22"/>
                <w:szCs w:val="22"/>
              </w:rPr>
              <w:t>Lke-1*</w:t>
            </w:r>
          </w:p>
        </w:tc>
        <w:tc>
          <w:tcPr>
            <w:tcW w:w="975" w:type="dxa"/>
            <w:tcBorders>
              <w:left w:val="single" w:sz="4" w:space="0" w:color="000000"/>
            </w:tcBorders>
          </w:tcPr>
          <w:p w:rsidR="000F0B8B" w:rsidRDefault="000F0B8B">
            <w:pPr>
              <w:keepNext/>
              <w:keepLines/>
              <w:widowControl w:val="0"/>
              <w:tabs>
                <w:tab w:val="left" w:pos="709"/>
                <w:tab w:val="left" w:pos="1701"/>
              </w:tabs>
              <w:snapToGrid w:val="0"/>
              <w:jc w:val="center"/>
              <w:rPr>
                <w:rFonts w:ascii="Arial" w:hAnsi="Arial" w:cs="Arial"/>
                <w:sz w:val="22"/>
                <w:szCs w:val="22"/>
              </w:rPr>
            </w:pPr>
            <w:r>
              <w:rPr>
                <w:rFonts w:ascii="Arial" w:hAnsi="Arial" w:cs="Arial"/>
                <w:sz w:val="22"/>
                <w:szCs w:val="22"/>
              </w:rPr>
              <w:t>O</w:t>
            </w:r>
          </w:p>
        </w:tc>
        <w:tc>
          <w:tcPr>
            <w:tcW w:w="1381" w:type="dxa"/>
            <w:tcBorders>
              <w:left w:val="single" w:sz="4" w:space="0" w:color="000000"/>
            </w:tcBorders>
          </w:tcPr>
          <w:p w:rsidR="000F0B8B" w:rsidRDefault="000F0B8B">
            <w:pPr>
              <w:keepNext/>
              <w:keepLines/>
              <w:widowControl w:val="0"/>
              <w:tabs>
                <w:tab w:val="left" w:pos="709"/>
                <w:tab w:val="left" w:pos="1701"/>
              </w:tabs>
              <w:snapToGrid w:val="0"/>
              <w:jc w:val="center"/>
              <w:rPr>
                <w:rFonts w:ascii="Arial" w:hAnsi="Arial" w:cs="Arial"/>
                <w:sz w:val="22"/>
                <w:szCs w:val="22"/>
              </w:rPr>
            </w:pPr>
            <w:r>
              <w:rPr>
                <w:rFonts w:ascii="Arial" w:hAnsi="Arial" w:cs="Arial"/>
                <w:sz w:val="22"/>
                <w:szCs w:val="22"/>
              </w:rPr>
              <w:t>30</w:t>
            </w:r>
          </w:p>
        </w:tc>
        <w:tc>
          <w:tcPr>
            <w:tcW w:w="1454" w:type="dxa"/>
            <w:tcBorders>
              <w:left w:val="single" w:sz="4" w:space="0" w:color="000000"/>
            </w:tcBorders>
          </w:tcPr>
          <w:p w:rsidR="000F0B8B" w:rsidRDefault="000F0B8B">
            <w:pPr>
              <w:keepNext/>
              <w:keepLines/>
              <w:widowControl w:val="0"/>
              <w:tabs>
                <w:tab w:val="left" w:pos="709"/>
                <w:tab w:val="left" w:pos="1701"/>
              </w:tabs>
              <w:snapToGrid w:val="0"/>
              <w:jc w:val="center"/>
              <w:rPr>
                <w:rFonts w:ascii="Arial" w:hAnsi="Arial" w:cs="Arial"/>
                <w:sz w:val="22"/>
                <w:szCs w:val="22"/>
              </w:rPr>
            </w:pPr>
            <w:r>
              <w:rPr>
                <w:rFonts w:ascii="Arial" w:hAnsi="Arial" w:cs="Arial"/>
                <w:sz w:val="22"/>
                <w:szCs w:val="22"/>
              </w:rPr>
              <w:t>500</w:t>
            </w:r>
          </w:p>
        </w:tc>
        <w:tc>
          <w:tcPr>
            <w:tcW w:w="1351" w:type="dxa"/>
            <w:tcBorders>
              <w:left w:val="single" w:sz="4" w:space="0" w:color="000000"/>
            </w:tcBorders>
          </w:tcPr>
          <w:p w:rsidR="000F0B8B" w:rsidRDefault="000F0B8B">
            <w:pPr>
              <w:keepNext/>
              <w:keepLines/>
              <w:widowControl w:val="0"/>
              <w:tabs>
                <w:tab w:val="left" w:pos="709"/>
                <w:tab w:val="left" w:pos="1701"/>
              </w:tabs>
              <w:snapToGrid w:val="0"/>
              <w:jc w:val="center"/>
              <w:rPr>
                <w:rFonts w:ascii="Arial" w:hAnsi="Arial" w:cs="Arial"/>
                <w:sz w:val="22"/>
                <w:szCs w:val="22"/>
              </w:rPr>
            </w:pPr>
            <w:r>
              <w:rPr>
                <w:rFonts w:ascii="Arial" w:hAnsi="Arial" w:cs="Arial"/>
                <w:sz w:val="22"/>
                <w:szCs w:val="22"/>
              </w:rPr>
              <w:t>50</w:t>
            </w:r>
          </w:p>
        </w:tc>
        <w:tc>
          <w:tcPr>
            <w:tcW w:w="1309" w:type="dxa"/>
            <w:tcBorders>
              <w:left w:val="single" w:sz="4" w:space="0" w:color="000000"/>
            </w:tcBorders>
          </w:tcPr>
          <w:p w:rsidR="000F0B8B" w:rsidRDefault="000F0B8B">
            <w:pPr>
              <w:keepNext/>
              <w:keepLines/>
              <w:widowControl w:val="0"/>
              <w:tabs>
                <w:tab w:val="left" w:pos="709"/>
                <w:tab w:val="left" w:pos="1701"/>
              </w:tabs>
              <w:snapToGrid w:val="0"/>
              <w:jc w:val="center"/>
              <w:rPr>
                <w:rFonts w:ascii="Arial" w:hAnsi="Arial" w:cs="Arial"/>
                <w:sz w:val="22"/>
                <w:szCs w:val="22"/>
              </w:rPr>
            </w:pPr>
            <w:r>
              <w:rPr>
                <w:rFonts w:ascii="Arial" w:hAnsi="Arial" w:cs="Arial"/>
                <w:sz w:val="22"/>
                <w:szCs w:val="22"/>
              </w:rPr>
              <w:t>0,6</w:t>
            </w:r>
          </w:p>
        </w:tc>
        <w:tc>
          <w:tcPr>
            <w:tcW w:w="1698" w:type="dxa"/>
            <w:tcBorders>
              <w:left w:val="single" w:sz="4" w:space="0" w:color="000000"/>
              <w:right w:val="single" w:sz="4" w:space="0" w:color="000000"/>
            </w:tcBorders>
          </w:tcPr>
          <w:p w:rsidR="000F0B8B" w:rsidRDefault="000F0B8B">
            <w:pPr>
              <w:keepNext/>
              <w:keepLines/>
              <w:widowControl w:val="0"/>
              <w:tabs>
                <w:tab w:val="left" w:pos="709"/>
                <w:tab w:val="left" w:pos="1701"/>
              </w:tabs>
              <w:snapToGrid w:val="0"/>
              <w:jc w:val="center"/>
              <w:rPr>
                <w:rFonts w:ascii="Arial" w:hAnsi="Arial" w:cs="Arial"/>
                <w:sz w:val="22"/>
                <w:szCs w:val="22"/>
              </w:rPr>
            </w:pPr>
            <w:r>
              <w:rPr>
                <w:rFonts w:ascii="Arial" w:hAnsi="Arial" w:cs="Arial"/>
                <w:sz w:val="22"/>
                <w:szCs w:val="22"/>
              </w:rPr>
              <w:t>4,5</w:t>
            </w:r>
          </w:p>
        </w:tc>
      </w:tr>
      <w:tr w:rsidR="000F0B8B">
        <w:trPr>
          <w:trHeight w:val="320"/>
        </w:trPr>
        <w:tc>
          <w:tcPr>
            <w:tcW w:w="1038" w:type="dxa"/>
            <w:tcBorders>
              <w:left w:val="single" w:sz="4" w:space="0" w:color="000000"/>
            </w:tcBorders>
          </w:tcPr>
          <w:p w:rsidR="000F0B8B" w:rsidRDefault="000F0B8B">
            <w:pPr>
              <w:keepNext/>
              <w:keepLines/>
              <w:widowControl w:val="0"/>
              <w:tabs>
                <w:tab w:val="left" w:pos="709"/>
                <w:tab w:val="left" w:pos="1701"/>
              </w:tabs>
              <w:snapToGrid w:val="0"/>
              <w:jc w:val="center"/>
              <w:rPr>
                <w:rFonts w:ascii="Arial" w:hAnsi="Arial" w:cs="Arial"/>
                <w:sz w:val="22"/>
                <w:szCs w:val="22"/>
                <w:vertAlign w:val="superscript"/>
              </w:rPr>
            </w:pPr>
            <w:r>
              <w:rPr>
                <w:rFonts w:ascii="Arial" w:hAnsi="Arial" w:cs="Arial"/>
                <w:sz w:val="22"/>
                <w:szCs w:val="22"/>
              </w:rPr>
              <w:t>Lke-g</w:t>
            </w:r>
            <w:r>
              <w:rPr>
                <w:rFonts w:ascii="Arial" w:hAnsi="Arial" w:cs="Arial"/>
                <w:sz w:val="22"/>
                <w:szCs w:val="22"/>
                <w:vertAlign w:val="superscript"/>
              </w:rPr>
              <w:t>I</w:t>
            </w:r>
          </w:p>
        </w:tc>
        <w:tc>
          <w:tcPr>
            <w:tcW w:w="975" w:type="dxa"/>
            <w:tcBorders>
              <w:left w:val="single" w:sz="4" w:space="0" w:color="000000"/>
            </w:tcBorders>
          </w:tcPr>
          <w:p w:rsidR="000F0B8B" w:rsidRDefault="000F0B8B">
            <w:pPr>
              <w:keepNext/>
              <w:keepLines/>
              <w:widowControl w:val="0"/>
              <w:tabs>
                <w:tab w:val="left" w:pos="709"/>
                <w:tab w:val="left" w:pos="1701"/>
              </w:tabs>
              <w:snapToGrid w:val="0"/>
              <w:jc w:val="center"/>
              <w:rPr>
                <w:rFonts w:ascii="Arial" w:hAnsi="Arial" w:cs="Arial"/>
                <w:sz w:val="22"/>
                <w:szCs w:val="22"/>
              </w:rPr>
            </w:pPr>
            <w:r>
              <w:rPr>
                <w:rFonts w:ascii="Arial" w:hAnsi="Arial" w:cs="Arial"/>
                <w:sz w:val="22"/>
                <w:szCs w:val="22"/>
              </w:rPr>
              <w:t>K</w:t>
            </w:r>
          </w:p>
        </w:tc>
        <w:tc>
          <w:tcPr>
            <w:tcW w:w="1381" w:type="dxa"/>
            <w:tcBorders>
              <w:left w:val="single" w:sz="4" w:space="0" w:color="000000"/>
            </w:tcBorders>
          </w:tcPr>
          <w:p w:rsidR="000F0B8B" w:rsidRDefault="000F0B8B">
            <w:pPr>
              <w:keepNext/>
              <w:keepLines/>
              <w:widowControl w:val="0"/>
              <w:tabs>
                <w:tab w:val="left" w:pos="709"/>
                <w:tab w:val="left" w:pos="1701"/>
              </w:tabs>
              <w:snapToGrid w:val="0"/>
              <w:jc w:val="center"/>
              <w:rPr>
                <w:rFonts w:ascii="Arial" w:hAnsi="Arial" w:cs="Arial"/>
                <w:sz w:val="22"/>
                <w:szCs w:val="22"/>
              </w:rPr>
            </w:pPr>
            <w:r>
              <w:rPr>
                <w:rFonts w:ascii="Arial" w:hAnsi="Arial" w:cs="Arial"/>
                <w:sz w:val="22"/>
                <w:szCs w:val="22"/>
              </w:rPr>
              <w:t>K</w:t>
            </w:r>
          </w:p>
        </w:tc>
        <w:tc>
          <w:tcPr>
            <w:tcW w:w="1454" w:type="dxa"/>
            <w:tcBorders>
              <w:left w:val="single" w:sz="4" w:space="0" w:color="000000"/>
            </w:tcBorders>
          </w:tcPr>
          <w:p w:rsidR="000F0B8B" w:rsidRDefault="000F0B8B">
            <w:pPr>
              <w:keepNext/>
              <w:keepLines/>
              <w:widowControl w:val="0"/>
              <w:tabs>
                <w:tab w:val="left" w:pos="709"/>
                <w:tab w:val="left" w:pos="1701"/>
              </w:tabs>
              <w:snapToGrid w:val="0"/>
              <w:jc w:val="center"/>
              <w:rPr>
                <w:rFonts w:ascii="Arial" w:hAnsi="Arial" w:cs="Arial"/>
                <w:sz w:val="22"/>
                <w:szCs w:val="22"/>
              </w:rPr>
            </w:pPr>
            <w:r>
              <w:rPr>
                <w:rFonts w:ascii="Arial" w:hAnsi="Arial" w:cs="Arial"/>
                <w:sz w:val="22"/>
                <w:szCs w:val="22"/>
              </w:rPr>
              <w:t>K</w:t>
            </w:r>
          </w:p>
        </w:tc>
        <w:tc>
          <w:tcPr>
            <w:tcW w:w="1351" w:type="dxa"/>
            <w:tcBorders>
              <w:left w:val="single" w:sz="4" w:space="0" w:color="000000"/>
            </w:tcBorders>
          </w:tcPr>
          <w:p w:rsidR="000F0B8B" w:rsidRDefault="000F0B8B">
            <w:pPr>
              <w:keepNext/>
              <w:keepLines/>
              <w:widowControl w:val="0"/>
              <w:tabs>
                <w:tab w:val="left" w:pos="709"/>
                <w:tab w:val="left" w:pos="1701"/>
              </w:tabs>
              <w:snapToGrid w:val="0"/>
              <w:jc w:val="center"/>
              <w:rPr>
                <w:rFonts w:ascii="Arial" w:hAnsi="Arial" w:cs="Arial"/>
                <w:sz w:val="22"/>
                <w:szCs w:val="22"/>
              </w:rPr>
            </w:pPr>
            <w:r>
              <w:rPr>
                <w:rFonts w:ascii="Arial" w:hAnsi="Arial" w:cs="Arial"/>
                <w:sz w:val="22"/>
                <w:szCs w:val="22"/>
              </w:rPr>
              <w:t>10</w:t>
            </w:r>
          </w:p>
        </w:tc>
        <w:tc>
          <w:tcPr>
            <w:tcW w:w="1309" w:type="dxa"/>
            <w:tcBorders>
              <w:left w:val="single" w:sz="4" w:space="0" w:color="000000"/>
            </w:tcBorders>
          </w:tcPr>
          <w:p w:rsidR="000F0B8B" w:rsidRDefault="000F0B8B">
            <w:pPr>
              <w:keepNext/>
              <w:keepLines/>
              <w:widowControl w:val="0"/>
              <w:tabs>
                <w:tab w:val="left" w:pos="709"/>
                <w:tab w:val="left" w:pos="1701"/>
              </w:tabs>
              <w:snapToGrid w:val="0"/>
              <w:jc w:val="center"/>
              <w:rPr>
                <w:rFonts w:ascii="Arial" w:hAnsi="Arial" w:cs="Arial"/>
                <w:sz w:val="22"/>
                <w:szCs w:val="22"/>
              </w:rPr>
            </w:pPr>
            <w:r>
              <w:rPr>
                <w:rFonts w:ascii="Arial" w:hAnsi="Arial" w:cs="Arial"/>
                <w:sz w:val="22"/>
                <w:szCs w:val="22"/>
              </w:rPr>
              <w:t>—</w:t>
            </w:r>
          </w:p>
        </w:tc>
        <w:tc>
          <w:tcPr>
            <w:tcW w:w="1698" w:type="dxa"/>
            <w:tcBorders>
              <w:left w:val="single" w:sz="4" w:space="0" w:color="000000"/>
              <w:right w:val="single" w:sz="4" w:space="0" w:color="000000"/>
            </w:tcBorders>
          </w:tcPr>
          <w:p w:rsidR="000F0B8B" w:rsidRDefault="000F0B8B">
            <w:pPr>
              <w:keepNext/>
              <w:keepLines/>
              <w:widowControl w:val="0"/>
              <w:tabs>
                <w:tab w:val="left" w:pos="709"/>
                <w:tab w:val="left" w:pos="1701"/>
              </w:tabs>
              <w:snapToGrid w:val="0"/>
              <w:jc w:val="center"/>
              <w:rPr>
                <w:rFonts w:ascii="Arial" w:hAnsi="Arial" w:cs="Arial"/>
                <w:sz w:val="22"/>
                <w:szCs w:val="22"/>
              </w:rPr>
            </w:pPr>
            <w:r>
              <w:rPr>
                <w:rFonts w:ascii="Arial" w:hAnsi="Arial" w:cs="Arial"/>
                <w:sz w:val="22"/>
                <w:szCs w:val="22"/>
              </w:rPr>
              <w:t>3,0</w:t>
            </w:r>
          </w:p>
        </w:tc>
      </w:tr>
      <w:tr w:rsidR="000F0B8B">
        <w:trPr>
          <w:trHeight w:val="320"/>
        </w:trPr>
        <w:tc>
          <w:tcPr>
            <w:tcW w:w="1038" w:type="dxa"/>
            <w:tcBorders>
              <w:left w:val="single" w:sz="4" w:space="0" w:color="000000"/>
            </w:tcBorders>
          </w:tcPr>
          <w:p w:rsidR="000F0B8B" w:rsidRDefault="000F0B8B">
            <w:pPr>
              <w:keepNext/>
              <w:keepLines/>
              <w:widowControl w:val="0"/>
              <w:tabs>
                <w:tab w:val="left" w:pos="709"/>
                <w:tab w:val="left" w:pos="1701"/>
              </w:tabs>
              <w:snapToGrid w:val="0"/>
              <w:jc w:val="center"/>
              <w:rPr>
                <w:rFonts w:ascii="Arial" w:hAnsi="Arial" w:cs="Arial"/>
                <w:sz w:val="22"/>
                <w:szCs w:val="22"/>
              </w:rPr>
            </w:pPr>
            <w:r>
              <w:rPr>
                <w:rFonts w:ascii="Arial" w:hAnsi="Arial" w:cs="Arial"/>
                <w:sz w:val="22"/>
                <w:szCs w:val="22"/>
              </w:rPr>
              <w:t>Lke-2</w:t>
            </w:r>
          </w:p>
        </w:tc>
        <w:tc>
          <w:tcPr>
            <w:tcW w:w="975" w:type="dxa"/>
            <w:tcBorders>
              <w:left w:val="single" w:sz="4" w:space="0" w:color="000000"/>
            </w:tcBorders>
          </w:tcPr>
          <w:p w:rsidR="000F0B8B" w:rsidRDefault="000F0B8B">
            <w:pPr>
              <w:keepNext/>
              <w:keepLines/>
              <w:widowControl w:val="0"/>
              <w:tabs>
                <w:tab w:val="left" w:pos="709"/>
                <w:tab w:val="left" w:pos="1701"/>
              </w:tabs>
              <w:snapToGrid w:val="0"/>
              <w:jc w:val="center"/>
              <w:rPr>
                <w:rFonts w:ascii="Arial" w:hAnsi="Arial" w:cs="Arial"/>
                <w:sz w:val="22"/>
                <w:szCs w:val="22"/>
              </w:rPr>
            </w:pPr>
            <w:r>
              <w:rPr>
                <w:rFonts w:ascii="Arial" w:hAnsi="Arial" w:cs="Arial"/>
                <w:sz w:val="22"/>
                <w:szCs w:val="22"/>
              </w:rPr>
              <w:t>SZ</w:t>
            </w:r>
          </w:p>
        </w:tc>
        <w:tc>
          <w:tcPr>
            <w:tcW w:w="1381" w:type="dxa"/>
            <w:tcBorders>
              <w:left w:val="single" w:sz="4" w:space="0" w:color="000000"/>
            </w:tcBorders>
          </w:tcPr>
          <w:p w:rsidR="000F0B8B" w:rsidRDefault="000F0B8B">
            <w:pPr>
              <w:keepNext/>
              <w:keepLines/>
              <w:widowControl w:val="0"/>
              <w:tabs>
                <w:tab w:val="left" w:pos="709"/>
                <w:tab w:val="left" w:pos="1701"/>
              </w:tabs>
              <w:snapToGrid w:val="0"/>
              <w:jc w:val="center"/>
              <w:rPr>
                <w:rFonts w:ascii="Arial" w:hAnsi="Arial" w:cs="Arial"/>
                <w:sz w:val="22"/>
                <w:szCs w:val="22"/>
              </w:rPr>
            </w:pPr>
            <w:r>
              <w:rPr>
                <w:rFonts w:ascii="Arial" w:hAnsi="Arial" w:cs="Arial"/>
                <w:sz w:val="22"/>
                <w:szCs w:val="22"/>
              </w:rPr>
              <w:t>30</w:t>
            </w:r>
          </w:p>
        </w:tc>
        <w:tc>
          <w:tcPr>
            <w:tcW w:w="1454" w:type="dxa"/>
            <w:tcBorders>
              <w:left w:val="single" w:sz="4" w:space="0" w:color="000000"/>
            </w:tcBorders>
          </w:tcPr>
          <w:p w:rsidR="000F0B8B" w:rsidRDefault="000F0B8B">
            <w:pPr>
              <w:keepNext/>
              <w:keepLines/>
              <w:widowControl w:val="0"/>
              <w:tabs>
                <w:tab w:val="left" w:pos="709"/>
                <w:tab w:val="left" w:pos="1701"/>
              </w:tabs>
              <w:snapToGrid w:val="0"/>
              <w:jc w:val="center"/>
              <w:rPr>
                <w:rFonts w:ascii="Arial" w:hAnsi="Arial" w:cs="Arial"/>
                <w:sz w:val="22"/>
                <w:szCs w:val="22"/>
              </w:rPr>
            </w:pPr>
            <w:r>
              <w:rPr>
                <w:rFonts w:ascii="Arial" w:hAnsi="Arial" w:cs="Arial"/>
                <w:sz w:val="22"/>
                <w:szCs w:val="22"/>
              </w:rPr>
              <w:t>800</w:t>
            </w:r>
          </w:p>
        </w:tc>
        <w:tc>
          <w:tcPr>
            <w:tcW w:w="1351" w:type="dxa"/>
            <w:tcBorders>
              <w:left w:val="single" w:sz="4" w:space="0" w:color="000000"/>
            </w:tcBorders>
          </w:tcPr>
          <w:p w:rsidR="000F0B8B" w:rsidRDefault="000F0B8B">
            <w:pPr>
              <w:keepNext/>
              <w:keepLines/>
              <w:widowControl w:val="0"/>
              <w:tabs>
                <w:tab w:val="left" w:pos="709"/>
                <w:tab w:val="left" w:pos="1701"/>
              </w:tabs>
              <w:snapToGrid w:val="0"/>
              <w:jc w:val="center"/>
              <w:rPr>
                <w:rFonts w:ascii="Arial" w:hAnsi="Arial" w:cs="Arial"/>
                <w:sz w:val="22"/>
                <w:szCs w:val="22"/>
              </w:rPr>
            </w:pPr>
            <w:r>
              <w:rPr>
                <w:rFonts w:ascii="Arial" w:hAnsi="Arial" w:cs="Arial"/>
                <w:sz w:val="22"/>
                <w:szCs w:val="22"/>
              </w:rPr>
              <w:t>50</w:t>
            </w:r>
          </w:p>
        </w:tc>
        <w:tc>
          <w:tcPr>
            <w:tcW w:w="1309" w:type="dxa"/>
            <w:tcBorders>
              <w:left w:val="single" w:sz="4" w:space="0" w:color="000000"/>
            </w:tcBorders>
          </w:tcPr>
          <w:p w:rsidR="000F0B8B" w:rsidRDefault="000F0B8B">
            <w:pPr>
              <w:keepNext/>
              <w:keepLines/>
              <w:widowControl w:val="0"/>
              <w:tabs>
                <w:tab w:val="left" w:pos="709"/>
                <w:tab w:val="left" w:pos="1701"/>
              </w:tabs>
              <w:snapToGrid w:val="0"/>
              <w:jc w:val="center"/>
              <w:rPr>
                <w:rFonts w:ascii="Arial" w:hAnsi="Arial" w:cs="Arial"/>
                <w:sz w:val="22"/>
                <w:szCs w:val="22"/>
              </w:rPr>
            </w:pPr>
            <w:r>
              <w:rPr>
                <w:rFonts w:ascii="Arial" w:hAnsi="Arial" w:cs="Arial"/>
                <w:sz w:val="22"/>
                <w:szCs w:val="22"/>
              </w:rPr>
              <w:t>0,6</w:t>
            </w:r>
          </w:p>
        </w:tc>
        <w:tc>
          <w:tcPr>
            <w:tcW w:w="1698" w:type="dxa"/>
            <w:tcBorders>
              <w:left w:val="single" w:sz="4" w:space="0" w:color="000000"/>
              <w:right w:val="single" w:sz="4" w:space="0" w:color="000000"/>
            </w:tcBorders>
          </w:tcPr>
          <w:p w:rsidR="000F0B8B" w:rsidRDefault="000F0B8B">
            <w:pPr>
              <w:keepNext/>
              <w:keepLines/>
              <w:widowControl w:val="0"/>
              <w:tabs>
                <w:tab w:val="left" w:pos="709"/>
                <w:tab w:val="left" w:pos="1701"/>
              </w:tabs>
              <w:snapToGrid w:val="0"/>
              <w:jc w:val="center"/>
              <w:rPr>
                <w:rFonts w:ascii="Arial" w:hAnsi="Arial" w:cs="Arial"/>
                <w:sz w:val="22"/>
                <w:szCs w:val="22"/>
              </w:rPr>
            </w:pPr>
            <w:r>
              <w:rPr>
                <w:rFonts w:ascii="Arial" w:hAnsi="Arial" w:cs="Arial"/>
                <w:sz w:val="22"/>
                <w:szCs w:val="22"/>
              </w:rPr>
              <w:t>4,5</w:t>
            </w:r>
          </w:p>
        </w:tc>
      </w:tr>
      <w:tr w:rsidR="000F0B8B">
        <w:trPr>
          <w:trHeight w:val="320"/>
        </w:trPr>
        <w:tc>
          <w:tcPr>
            <w:tcW w:w="1038" w:type="dxa"/>
            <w:tcBorders>
              <w:left w:val="single" w:sz="4" w:space="0" w:color="000000"/>
            </w:tcBorders>
          </w:tcPr>
          <w:p w:rsidR="000F0B8B" w:rsidRDefault="000F0B8B">
            <w:pPr>
              <w:keepNext/>
              <w:keepLines/>
              <w:widowControl w:val="0"/>
              <w:tabs>
                <w:tab w:val="left" w:pos="709"/>
                <w:tab w:val="left" w:pos="1701"/>
              </w:tabs>
              <w:snapToGrid w:val="0"/>
              <w:jc w:val="center"/>
              <w:rPr>
                <w:rFonts w:ascii="Arial" w:hAnsi="Arial" w:cs="Arial"/>
                <w:sz w:val="22"/>
                <w:szCs w:val="22"/>
              </w:rPr>
            </w:pPr>
            <w:r>
              <w:rPr>
                <w:rFonts w:ascii="Arial" w:hAnsi="Arial" w:cs="Arial"/>
                <w:sz w:val="22"/>
                <w:szCs w:val="22"/>
              </w:rPr>
              <w:t>Lke-3</w:t>
            </w:r>
          </w:p>
        </w:tc>
        <w:tc>
          <w:tcPr>
            <w:tcW w:w="975" w:type="dxa"/>
            <w:tcBorders>
              <w:left w:val="single" w:sz="4" w:space="0" w:color="000000"/>
            </w:tcBorders>
          </w:tcPr>
          <w:p w:rsidR="000F0B8B" w:rsidRDefault="000F0B8B">
            <w:pPr>
              <w:keepNext/>
              <w:keepLines/>
              <w:widowControl w:val="0"/>
              <w:tabs>
                <w:tab w:val="left" w:pos="709"/>
                <w:tab w:val="left" w:pos="1701"/>
              </w:tabs>
              <w:snapToGrid w:val="0"/>
              <w:jc w:val="center"/>
              <w:rPr>
                <w:rFonts w:ascii="Arial" w:hAnsi="Arial" w:cs="Arial"/>
                <w:sz w:val="22"/>
                <w:szCs w:val="22"/>
              </w:rPr>
            </w:pPr>
            <w:r>
              <w:rPr>
                <w:rFonts w:ascii="Arial" w:hAnsi="Arial" w:cs="Arial"/>
                <w:sz w:val="22"/>
                <w:szCs w:val="22"/>
              </w:rPr>
              <w:t>Z</w:t>
            </w:r>
          </w:p>
        </w:tc>
        <w:tc>
          <w:tcPr>
            <w:tcW w:w="1381" w:type="dxa"/>
            <w:tcBorders>
              <w:left w:val="single" w:sz="4" w:space="0" w:color="000000"/>
            </w:tcBorders>
          </w:tcPr>
          <w:p w:rsidR="000F0B8B" w:rsidRDefault="000F0B8B">
            <w:pPr>
              <w:keepNext/>
              <w:keepLines/>
              <w:widowControl w:val="0"/>
              <w:tabs>
                <w:tab w:val="left" w:pos="709"/>
                <w:tab w:val="left" w:pos="1701"/>
              </w:tabs>
              <w:snapToGrid w:val="0"/>
              <w:jc w:val="center"/>
              <w:rPr>
                <w:rFonts w:ascii="Arial" w:hAnsi="Arial" w:cs="Arial"/>
                <w:sz w:val="22"/>
                <w:szCs w:val="22"/>
              </w:rPr>
            </w:pPr>
            <w:r>
              <w:rPr>
                <w:rFonts w:ascii="Arial" w:hAnsi="Arial" w:cs="Arial"/>
                <w:sz w:val="22"/>
                <w:szCs w:val="22"/>
              </w:rPr>
              <w:t>30</w:t>
            </w:r>
          </w:p>
        </w:tc>
        <w:tc>
          <w:tcPr>
            <w:tcW w:w="1454" w:type="dxa"/>
            <w:tcBorders>
              <w:left w:val="single" w:sz="4" w:space="0" w:color="000000"/>
            </w:tcBorders>
          </w:tcPr>
          <w:p w:rsidR="000F0B8B" w:rsidRDefault="000F0B8B">
            <w:pPr>
              <w:keepNext/>
              <w:keepLines/>
              <w:widowControl w:val="0"/>
              <w:tabs>
                <w:tab w:val="left" w:pos="709"/>
                <w:tab w:val="left" w:pos="1701"/>
              </w:tabs>
              <w:snapToGrid w:val="0"/>
              <w:jc w:val="center"/>
              <w:rPr>
                <w:rFonts w:ascii="Arial" w:hAnsi="Arial" w:cs="Arial"/>
                <w:sz w:val="22"/>
                <w:szCs w:val="22"/>
              </w:rPr>
            </w:pPr>
            <w:r>
              <w:rPr>
                <w:rFonts w:ascii="Arial" w:hAnsi="Arial" w:cs="Arial"/>
                <w:sz w:val="22"/>
                <w:szCs w:val="22"/>
              </w:rPr>
              <w:t>350</w:t>
            </w:r>
          </w:p>
        </w:tc>
        <w:tc>
          <w:tcPr>
            <w:tcW w:w="1351" w:type="dxa"/>
            <w:tcBorders>
              <w:left w:val="single" w:sz="4" w:space="0" w:color="000000"/>
            </w:tcBorders>
          </w:tcPr>
          <w:p w:rsidR="000F0B8B" w:rsidRDefault="000F0B8B">
            <w:pPr>
              <w:keepNext/>
              <w:keepLines/>
              <w:widowControl w:val="0"/>
              <w:tabs>
                <w:tab w:val="left" w:pos="709"/>
                <w:tab w:val="left" w:pos="1701"/>
              </w:tabs>
              <w:snapToGrid w:val="0"/>
              <w:jc w:val="center"/>
              <w:rPr>
                <w:rFonts w:ascii="Arial" w:hAnsi="Arial" w:cs="Arial"/>
                <w:sz w:val="22"/>
                <w:szCs w:val="22"/>
              </w:rPr>
            </w:pPr>
            <w:r>
              <w:rPr>
                <w:rFonts w:ascii="Arial" w:hAnsi="Arial" w:cs="Arial"/>
                <w:sz w:val="22"/>
                <w:szCs w:val="22"/>
              </w:rPr>
              <w:t>50</w:t>
            </w:r>
          </w:p>
        </w:tc>
        <w:tc>
          <w:tcPr>
            <w:tcW w:w="1309" w:type="dxa"/>
            <w:tcBorders>
              <w:left w:val="single" w:sz="4" w:space="0" w:color="000000"/>
            </w:tcBorders>
          </w:tcPr>
          <w:p w:rsidR="000F0B8B" w:rsidRDefault="000F0B8B">
            <w:pPr>
              <w:keepNext/>
              <w:keepLines/>
              <w:widowControl w:val="0"/>
              <w:tabs>
                <w:tab w:val="left" w:pos="709"/>
                <w:tab w:val="left" w:pos="1701"/>
              </w:tabs>
              <w:snapToGrid w:val="0"/>
              <w:jc w:val="center"/>
              <w:rPr>
                <w:rFonts w:ascii="Arial" w:hAnsi="Arial" w:cs="Arial"/>
                <w:sz w:val="22"/>
                <w:szCs w:val="22"/>
              </w:rPr>
            </w:pPr>
            <w:r>
              <w:rPr>
                <w:rFonts w:ascii="Arial" w:hAnsi="Arial" w:cs="Arial"/>
                <w:sz w:val="22"/>
                <w:szCs w:val="22"/>
              </w:rPr>
              <w:t>0,6</w:t>
            </w:r>
          </w:p>
        </w:tc>
        <w:tc>
          <w:tcPr>
            <w:tcW w:w="1698" w:type="dxa"/>
            <w:tcBorders>
              <w:left w:val="single" w:sz="4" w:space="0" w:color="000000"/>
              <w:right w:val="single" w:sz="4" w:space="0" w:color="000000"/>
            </w:tcBorders>
          </w:tcPr>
          <w:p w:rsidR="000F0B8B" w:rsidRDefault="000F0B8B">
            <w:pPr>
              <w:keepNext/>
              <w:keepLines/>
              <w:widowControl w:val="0"/>
              <w:tabs>
                <w:tab w:val="left" w:pos="709"/>
                <w:tab w:val="left" w:pos="1701"/>
              </w:tabs>
              <w:snapToGrid w:val="0"/>
              <w:jc w:val="center"/>
              <w:rPr>
                <w:rFonts w:ascii="Arial" w:hAnsi="Arial" w:cs="Arial"/>
                <w:sz w:val="22"/>
                <w:szCs w:val="22"/>
              </w:rPr>
            </w:pPr>
            <w:r>
              <w:rPr>
                <w:rFonts w:ascii="Arial" w:hAnsi="Arial" w:cs="Arial"/>
                <w:sz w:val="22"/>
                <w:szCs w:val="22"/>
              </w:rPr>
              <w:t>4,5</w:t>
            </w:r>
          </w:p>
        </w:tc>
      </w:tr>
      <w:tr w:rsidR="000F0B8B">
        <w:trPr>
          <w:trHeight w:val="320"/>
        </w:trPr>
        <w:tc>
          <w:tcPr>
            <w:tcW w:w="1038" w:type="dxa"/>
            <w:tcBorders>
              <w:left w:val="single" w:sz="4" w:space="0" w:color="000000"/>
            </w:tcBorders>
          </w:tcPr>
          <w:p w:rsidR="000F0B8B" w:rsidRDefault="000F0B8B">
            <w:pPr>
              <w:keepNext/>
              <w:keepLines/>
              <w:widowControl w:val="0"/>
              <w:tabs>
                <w:tab w:val="left" w:pos="709"/>
                <w:tab w:val="left" w:pos="1701"/>
              </w:tabs>
              <w:snapToGrid w:val="0"/>
              <w:jc w:val="center"/>
              <w:rPr>
                <w:rFonts w:ascii="Arial" w:hAnsi="Arial" w:cs="Arial"/>
                <w:sz w:val="22"/>
                <w:szCs w:val="22"/>
              </w:rPr>
            </w:pPr>
            <w:r>
              <w:rPr>
                <w:rFonts w:ascii="Arial" w:hAnsi="Arial" w:cs="Arial"/>
                <w:sz w:val="22"/>
                <w:szCs w:val="22"/>
              </w:rPr>
              <w:t>Lke-4</w:t>
            </w:r>
          </w:p>
        </w:tc>
        <w:tc>
          <w:tcPr>
            <w:tcW w:w="975" w:type="dxa"/>
            <w:tcBorders>
              <w:left w:val="single" w:sz="4" w:space="0" w:color="000000"/>
            </w:tcBorders>
          </w:tcPr>
          <w:p w:rsidR="000F0B8B" w:rsidRDefault="000F0B8B">
            <w:pPr>
              <w:keepNext/>
              <w:keepLines/>
              <w:widowControl w:val="0"/>
              <w:tabs>
                <w:tab w:val="left" w:pos="709"/>
                <w:tab w:val="left" w:pos="1701"/>
              </w:tabs>
              <w:snapToGrid w:val="0"/>
              <w:jc w:val="center"/>
              <w:rPr>
                <w:rFonts w:ascii="Arial" w:hAnsi="Arial" w:cs="Arial"/>
                <w:sz w:val="22"/>
                <w:szCs w:val="22"/>
              </w:rPr>
            </w:pPr>
            <w:r>
              <w:rPr>
                <w:rFonts w:ascii="Arial" w:hAnsi="Arial" w:cs="Arial"/>
                <w:sz w:val="22"/>
                <w:szCs w:val="22"/>
              </w:rPr>
              <w:t>Z</w:t>
            </w:r>
          </w:p>
        </w:tc>
        <w:tc>
          <w:tcPr>
            <w:tcW w:w="1381" w:type="dxa"/>
            <w:tcBorders>
              <w:left w:val="single" w:sz="4" w:space="0" w:color="000000"/>
            </w:tcBorders>
          </w:tcPr>
          <w:p w:rsidR="000F0B8B" w:rsidRDefault="000F0B8B">
            <w:pPr>
              <w:keepNext/>
              <w:keepLines/>
              <w:widowControl w:val="0"/>
              <w:tabs>
                <w:tab w:val="left" w:pos="709"/>
                <w:tab w:val="left" w:pos="1701"/>
              </w:tabs>
              <w:snapToGrid w:val="0"/>
              <w:jc w:val="center"/>
              <w:rPr>
                <w:rFonts w:ascii="Arial" w:hAnsi="Arial" w:cs="Arial"/>
                <w:sz w:val="22"/>
                <w:szCs w:val="22"/>
              </w:rPr>
            </w:pPr>
            <w:r>
              <w:rPr>
                <w:rFonts w:ascii="Arial" w:hAnsi="Arial" w:cs="Arial"/>
                <w:sz w:val="22"/>
                <w:szCs w:val="22"/>
              </w:rPr>
              <w:t>30</w:t>
            </w:r>
          </w:p>
        </w:tc>
        <w:tc>
          <w:tcPr>
            <w:tcW w:w="1454" w:type="dxa"/>
            <w:tcBorders>
              <w:left w:val="single" w:sz="4" w:space="0" w:color="000000"/>
            </w:tcBorders>
          </w:tcPr>
          <w:p w:rsidR="000F0B8B" w:rsidRDefault="000F0B8B">
            <w:pPr>
              <w:keepNext/>
              <w:keepLines/>
              <w:widowControl w:val="0"/>
              <w:tabs>
                <w:tab w:val="left" w:pos="709"/>
                <w:tab w:val="left" w:pos="1701"/>
              </w:tabs>
              <w:snapToGrid w:val="0"/>
              <w:jc w:val="center"/>
              <w:rPr>
                <w:rFonts w:ascii="Arial" w:hAnsi="Arial" w:cs="Arial"/>
                <w:sz w:val="22"/>
                <w:szCs w:val="22"/>
              </w:rPr>
            </w:pPr>
            <w:r>
              <w:rPr>
                <w:rFonts w:ascii="Arial" w:hAnsi="Arial" w:cs="Arial"/>
                <w:sz w:val="22"/>
                <w:szCs w:val="22"/>
              </w:rPr>
              <w:t>250</w:t>
            </w:r>
          </w:p>
        </w:tc>
        <w:tc>
          <w:tcPr>
            <w:tcW w:w="1351" w:type="dxa"/>
            <w:tcBorders>
              <w:left w:val="single" w:sz="4" w:space="0" w:color="000000"/>
            </w:tcBorders>
          </w:tcPr>
          <w:p w:rsidR="000F0B8B" w:rsidRDefault="000F0B8B">
            <w:pPr>
              <w:keepNext/>
              <w:keepLines/>
              <w:widowControl w:val="0"/>
              <w:tabs>
                <w:tab w:val="left" w:pos="709"/>
                <w:tab w:val="left" w:pos="1701"/>
              </w:tabs>
              <w:snapToGrid w:val="0"/>
              <w:jc w:val="center"/>
              <w:rPr>
                <w:rFonts w:ascii="Arial" w:hAnsi="Arial" w:cs="Arial"/>
                <w:sz w:val="22"/>
                <w:szCs w:val="22"/>
              </w:rPr>
            </w:pPr>
            <w:r>
              <w:rPr>
                <w:rFonts w:ascii="Arial" w:hAnsi="Arial" w:cs="Arial"/>
                <w:sz w:val="22"/>
                <w:szCs w:val="22"/>
              </w:rPr>
              <w:t>50</w:t>
            </w:r>
          </w:p>
        </w:tc>
        <w:tc>
          <w:tcPr>
            <w:tcW w:w="1309" w:type="dxa"/>
            <w:tcBorders>
              <w:left w:val="single" w:sz="4" w:space="0" w:color="000000"/>
            </w:tcBorders>
          </w:tcPr>
          <w:p w:rsidR="000F0B8B" w:rsidRDefault="000F0B8B">
            <w:pPr>
              <w:keepNext/>
              <w:keepLines/>
              <w:widowControl w:val="0"/>
              <w:tabs>
                <w:tab w:val="left" w:pos="709"/>
                <w:tab w:val="left" w:pos="1701"/>
              </w:tabs>
              <w:snapToGrid w:val="0"/>
              <w:jc w:val="center"/>
              <w:rPr>
                <w:rFonts w:ascii="Arial" w:hAnsi="Arial" w:cs="Arial"/>
                <w:sz w:val="22"/>
                <w:szCs w:val="22"/>
              </w:rPr>
            </w:pPr>
            <w:r>
              <w:rPr>
                <w:rFonts w:ascii="Arial" w:hAnsi="Arial" w:cs="Arial"/>
                <w:sz w:val="22"/>
                <w:szCs w:val="22"/>
              </w:rPr>
              <w:t>0,6</w:t>
            </w:r>
          </w:p>
        </w:tc>
        <w:tc>
          <w:tcPr>
            <w:tcW w:w="1698" w:type="dxa"/>
            <w:tcBorders>
              <w:left w:val="single" w:sz="4" w:space="0" w:color="000000"/>
              <w:right w:val="single" w:sz="4" w:space="0" w:color="000000"/>
            </w:tcBorders>
          </w:tcPr>
          <w:p w:rsidR="000F0B8B" w:rsidRDefault="000F0B8B">
            <w:pPr>
              <w:keepNext/>
              <w:keepLines/>
              <w:widowControl w:val="0"/>
              <w:tabs>
                <w:tab w:val="left" w:pos="709"/>
                <w:tab w:val="left" w:pos="1701"/>
              </w:tabs>
              <w:snapToGrid w:val="0"/>
              <w:jc w:val="center"/>
              <w:rPr>
                <w:rFonts w:ascii="Arial" w:hAnsi="Arial" w:cs="Arial"/>
                <w:sz w:val="22"/>
                <w:szCs w:val="22"/>
              </w:rPr>
            </w:pPr>
            <w:r>
              <w:rPr>
                <w:rFonts w:ascii="Arial" w:hAnsi="Arial" w:cs="Arial"/>
                <w:sz w:val="22"/>
                <w:szCs w:val="22"/>
              </w:rPr>
              <w:t>4,0</w:t>
            </w:r>
          </w:p>
        </w:tc>
      </w:tr>
      <w:tr w:rsidR="000F0B8B">
        <w:trPr>
          <w:trHeight w:val="320"/>
        </w:trPr>
        <w:tc>
          <w:tcPr>
            <w:tcW w:w="1038" w:type="dxa"/>
            <w:tcBorders>
              <w:left w:val="single" w:sz="4" w:space="0" w:color="000000"/>
            </w:tcBorders>
          </w:tcPr>
          <w:p w:rsidR="000F0B8B" w:rsidRDefault="000F0B8B">
            <w:pPr>
              <w:widowControl w:val="0"/>
              <w:tabs>
                <w:tab w:val="left" w:pos="709"/>
                <w:tab w:val="left" w:pos="1701"/>
              </w:tabs>
              <w:snapToGrid w:val="0"/>
              <w:jc w:val="center"/>
              <w:rPr>
                <w:rFonts w:ascii="Arial" w:hAnsi="Arial" w:cs="Arial"/>
                <w:sz w:val="22"/>
                <w:szCs w:val="22"/>
                <w:vertAlign w:val="superscript"/>
              </w:rPr>
            </w:pPr>
            <w:r>
              <w:rPr>
                <w:rFonts w:ascii="Arial" w:hAnsi="Arial" w:cs="Arial"/>
                <w:sz w:val="22"/>
                <w:szCs w:val="22"/>
              </w:rPr>
              <w:t>Lke-i</w:t>
            </w:r>
            <w:r>
              <w:rPr>
                <w:rFonts w:ascii="Arial" w:hAnsi="Arial" w:cs="Arial"/>
                <w:sz w:val="22"/>
                <w:szCs w:val="22"/>
                <w:vertAlign w:val="superscript"/>
              </w:rPr>
              <w:t>I</w:t>
            </w:r>
          </w:p>
        </w:tc>
        <w:tc>
          <w:tcPr>
            <w:tcW w:w="975" w:type="dxa"/>
            <w:tcBorders>
              <w:left w:val="single" w:sz="4" w:space="0" w:color="000000"/>
            </w:tcBorders>
          </w:tcPr>
          <w:p w:rsidR="000F0B8B" w:rsidRDefault="000F0B8B">
            <w:pPr>
              <w:widowControl w:val="0"/>
              <w:tabs>
                <w:tab w:val="left" w:pos="709"/>
                <w:tab w:val="left" w:pos="1701"/>
              </w:tabs>
              <w:snapToGrid w:val="0"/>
              <w:jc w:val="center"/>
              <w:rPr>
                <w:rFonts w:ascii="Arial" w:hAnsi="Arial" w:cs="Arial"/>
                <w:sz w:val="22"/>
                <w:szCs w:val="22"/>
              </w:rPr>
            </w:pPr>
            <w:r>
              <w:rPr>
                <w:rFonts w:ascii="Arial" w:hAnsi="Arial" w:cs="Arial"/>
                <w:sz w:val="22"/>
                <w:szCs w:val="22"/>
              </w:rPr>
              <w:t>SZ</w:t>
            </w:r>
          </w:p>
        </w:tc>
        <w:tc>
          <w:tcPr>
            <w:tcW w:w="1381" w:type="dxa"/>
            <w:tcBorders>
              <w:left w:val="single" w:sz="4" w:space="0" w:color="000000"/>
            </w:tcBorders>
          </w:tcPr>
          <w:p w:rsidR="000F0B8B" w:rsidRDefault="000F0B8B">
            <w:pPr>
              <w:widowControl w:val="0"/>
              <w:tabs>
                <w:tab w:val="left" w:pos="709"/>
                <w:tab w:val="left" w:pos="1701"/>
              </w:tabs>
              <w:snapToGrid w:val="0"/>
              <w:jc w:val="center"/>
              <w:rPr>
                <w:rFonts w:ascii="Arial" w:hAnsi="Arial" w:cs="Arial"/>
                <w:sz w:val="22"/>
                <w:szCs w:val="22"/>
              </w:rPr>
            </w:pPr>
            <w:r>
              <w:rPr>
                <w:rFonts w:ascii="Arial" w:hAnsi="Arial" w:cs="Arial"/>
                <w:sz w:val="22"/>
                <w:szCs w:val="22"/>
              </w:rPr>
              <w:t>30</w:t>
            </w:r>
          </w:p>
        </w:tc>
        <w:tc>
          <w:tcPr>
            <w:tcW w:w="1454" w:type="dxa"/>
            <w:tcBorders>
              <w:left w:val="single" w:sz="4" w:space="0" w:color="000000"/>
            </w:tcBorders>
          </w:tcPr>
          <w:p w:rsidR="000F0B8B" w:rsidRDefault="000F0B8B">
            <w:pPr>
              <w:widowControl w:val="0"/>
              <w:tabs>
                <w:tab w:val="left" w:pos="709"/>
                <w:tab w:val="left" w:pos="1701"/>
              </w:tabs>
              <w:snapToGrid w:val="0"/>
              <w:jc w:val="center"/>
              <w:rPr>
                <w:rFonts w:ascii="Arial" w:hAnsi="Arial" w:cs="Arial"/>
                <w:sz w:val="22"/>
                <w:szCs w:val="22"/>
              </w:rPr>
            </w:pPr>
            <w:r>
              <w:rPr>
                <w:rFonts w:ascii="Arial" w:hAnsi="Arial" w:cs="Arial"/>
                <w:sz w:val="22"/>
                <w:szCs w:val="22"/>
              </w:rPr>
              <w:t>5000</w:t>
            </w:r>
          </w:p>
        </w:tc>
        <w:tc>
          <w:tcPr>
            <w:tcW w:w="1351" w:type="dxa"/>
            <w:tcBorders>
              <w:left w:val="single" w:sz="4" w:space="0" w:color="000000"/>
            </w:tcBorders>
          </w:tcPr>
          <w:p w:rsidR="000F0B8B" w:rsidRDefault="000F0B8B">
            <w:pPr>
              <w:widowControl w:val="0"/>
              <w:tabs>
                <w:tab w:val="left" w:pos="709"/>
                <w:tab w:val="left" w:pos="1701"/>
              </w:tabs>
              <w:snapToGrid w:val="0"/>
              <w:jc w:val="center"/>
              <w:rPr>
                <w:rFonts w:ascii="Arial" w:hAnsi="Arial" w:cs="Arial"/>
                <w:sz w:val="22"/>
                <w:szCs w:val="22"/>
              </w:rPr>
            </w:pPr>
            <w:r>
              <w:rPr>
                <w:rFonts w:ascii="Arial" w:hAnsi="Arial" w:cs="Arial"/>
                <w:sz w:val="22"/>
                <w:szCs w:val="22"/>
              </w:rPr>
              <w:t>50</w:t>
            </w:r>
          </w:p>
        </w:tc>
        <w:tc>
          <w:tcPr>
            <w:tcW w:w="1309" w:type="dxa"/>
            <w:tcBorders>
              <w:left w:val="single" w:sz="4" w:space="0" w:color="000000"/>
            </w:tcBorders>
          </w:tcPr>
          <w:p w:rsidR="000F0B8B" w:rsidRDefault="000F0B8B">
            <w:pPr>
              <w:widowControl w:val="0"/>
              <w:tabs>
                <w:tab w:val="left" w:pos="709"/>
                <w:tab w:val="left" w:pos="1701"/>
              </w:tabs>
              <w:snapToGrid w:val="0"/>
              <w:jc w:val="center"/>
              <w:rPr>
                <w:rFonts w:ascii="Arial" w:hAnsi="Arial" w:cs="Arial"/>
                <w:sz w:val="22"/>
                <w:szCs w:val="22"/>
              </w:rPr>
            </w:pPr>
            <w:r>
              <w:rPr>
                <w:rFonts w:ascii="Arial" w:hAnsi="Arial" w:cs="Arial"/>
                <w:sz w:val="22"/>
                <w:szCs w:val="22"/>
              </w:rPr>
              <w:t>1,2</w:t>
            </w:r>
          </w:p>
        </w:tc>
        <w:tc>
          <w:tcPr>
            <w:tcW w:w="1698" w:type="dxa"/>
            <w:tcBorders>
              <w:left w:val="single" w:sz="4" w:space="0" w:color="000000"/>
              <w:right w:val="single" w:sz="4" w:space="0" w:color="000000"/>
            </w:tcBorders>
          </w:tcPr>
          <w:p w:rsidR="000F0B8B" w:rsidRDefault="000F0B8B">
            <w:pPr>
              <w:widowControl w:val="0"/>
              <w:tabs>
                <w:tab w:val="left" w:pos="709"/>
                <w:tab w:val="left" w:pos="1701"/>
              </w:tabs>
              <w:snapToGrid w:val="0"/>
              <w:jc w:val="center"/>
              <w:rPr>
                <w:rFonts w:ascii="Arial" w:hAnsi="Arial" w:cs="Arial"/>
                <w:sz w:val="22"/>
                <w:szCs w:val="22"/>
              </w:rPr>
            </w:pPr>
            <w:r>
              <w:rPr>
                <w:rFonts w:ascii="Arial" w:hAnsi="Arial" w:cs="Arial"/>
                <w:sz w:val="22"/>
                <w:szCs w:val="22"/>
              </w:rPr>
              <w:t>7,5</w:t>
            </w:r>
          </w:p>
        </w:tc>
      </w:tr>
      <w:tr w:rsidR="000F0B8B">
        <w:trPr>
          <w:trHeight w:val="320"/>
        </w:trPr>
        <w:tc>
          <w:tcPr>
            <w:tcW w:w="1038" w:type="dxa"/>
            <w:tcBorders>
              <w:left w:val="single" w:sz="4" w:space="0" w:color="000000"/>
            </w:tcBorders>
          </w:tcPr>
          <w:p w:rsidR="000F0B8B" w:rsidRDefault="000F0B8B">
            <w:pPr>
              <w:widowControl w:val="0"/>
              <w:tabs>
                <w:tab w:val="left" w:pos="709"/>
                <w:tab w:val="left" w:pos="1701"/>
              </w:tabs>
              <w:snapToGrid w:val="0"/>
              <w:jc w:val="center"/>
              <w:rPr>
                <w:rFonts w:ascii="Arial" w:hAnsi="Arial" w:cs="Arial"/>
                <w:sz w:val="22"/>
                <w:szCs w:val="22"/>
              </w:rPr>
            </w:pPr>
            <w:r>
              <w:rPr>
                <w:rFonts w:ascii="Arial" w:hAnsi="Arial" w:cs="Arial"/>
                <w:sz w:val="22"/>
                <w:szCs w:val="22"/>
              </w:rPr>
              <w:t>Lke-5</w:t>
            </w:r>
          </w:p>
        </w:tc>
        <w:tc>
          <w:tcPr>
            <w:tcW w:w="975" w:type="dxa"/>
            <w:tcBorders>
              <w:left w:val="single" w:sz="4" w:space="0" w:color="000000"/>
            </w:tcBorders>
          </w:tcPr>
          <w:p w:rsidR="000F0B8B" w:rsidRDefault="000F0B8B">
            <w:pPr>
              <w:widowControl w:val="0"/>
              <w:tabs>
                <w:tab w:val="left" w:pos="709"/>
                <w:tab w:val="left" w:pos="1701"/>
              </w:tabs>
              <w:snapToGrid w:val="0"/>
              <w:jc w:val="center"/>
              <w:rPr>
                <w:rFonts w:ascii="Arial" w:hAnsi="Arial" w:cs="Arial"/>
                <w:sz w:val="22"/>
                <w:szCs w:val="22"/>
              </w:rPr>
            </w:pPr>
            <w:r>
              <w:rPr>
                <w:rFonts w:ascii="Arial" w:hAnsi="Arial" w:cs="Arial"/>
                <w:sz w:val="22"/>
                <w:szCs w:val="22"/>
              </w:rPr>
              <w:t>O</w:t>
            </w:r>
          </w:p>
        </w:tc>
        <w:tc>
          <w:tcPr>
            <w:tcW w:w="1381" w:type="dxa"/>
            <w:tcBorders>
              <w:left w:val="single" w:sz="4" w:space="0" w:color="000000"/>
            </w:tcBorders>
          </w:tcPr>
          <w:p w:rsidR="000F0B8B" w:rsidRDefault="000F0B8B">
            <w:pPr>
              <w:widowControl w:val="0"/>
              <w:tabs>
                <w:tab w:val="left" w:pos="709"/>
                <w:tab w:val="left" w:pos="1701"/>
              </w:tabs>
              <w:snapToGrid w:val="0"/>
              <w:jc w:val="center"/>
              <w:rPr>
                <w:rFonts w:ascii="Arial" w:hAnsi="Arial" w:cs="Arial"/>
                <w:sz w:val="22"/>
                <w:szCs w:val="22"/>
              </w:rPr>
            </w:pPr>
            <w:r>
              <w:rPr>
                <w:rFonts w:ascii="Arial" w:hAnsi="Arial" w:cs="Arial"/>
                <w:sz w:val="22"/>
                <w:szCs w:val="22"/>
              </w:rPr>
              <w:t>30</w:t>
            </w:r>
          </w:p>
        </w:tc>
        <w:tc>
          <w:tcPr>
            <w:tcW w:w="1454" w:type="dxa"/>
            <w:tcBorders>
              <w:left w:val="single" w:sz="4" w:space="0" w:color="000000"/>
            </w:tcBorders>
          </w:tcPr>
          <w:p w:rsidR="000F0B8B" w:rsidRDefault="000F0B8B">
            <w:pPr>
              <w:widowControl w:val="0"/>
              <w:tabs>
                <w:tab w:val="left" w:pos="709"/>
                <w:tab w:val="left" w:pos="1701"/>
              </w:tabs>
              <w:snapToGrid w:val="0"/>
              <w:jc w:val="center"/>
              <w:rPr>
                <w:rFonts w:ascii="Arial" w:hAnsi="Arial" w:cs="Arial"/>
                <w:sz w:val="22"/>
                <w:szCs w:val="22"/>
              </w:rPr>
            </w:pPr>
            <w:r>
              <w:rPr>
                <w:rFonts w:ascii="Arial" w:hAnsi="Arial" w:cs="Arial"/>
                <w:sz w:val="22"/>
                <w:szCs w:val="22"/>
              </w:rPr>
              <w:t>800</w:t>
            </w:r>
          </w:p>
        </w:tc>
        <w:tc>
          <w:tcPr>
            <w:tcW w:w="1351" w:type="dxa"/>
            <w:tcBorders>
              <w:left w:val="single" w:sz="4" w:space="0" w:color="000000"/>
            </w:tcBorders>
          </w:tcPr>
          <w:p w:rsidR="000F0B8B" w:rsidRDefault="000F0B8B">
            <w:pPr>
              <w:widowControl w:val="0"/>
              <w:tabs>
                <w:tab w:val="left" w:pos="709"/>
                <w:tab w:val="left" w:pos="1701"/>
              </w:tabs>
              <w:snapToGrid w:val="0"/>
              <w:jc w:val="center"/>
              <w:rPr>
                <w:rFonts w:ascii="Arial" w:hAnsi="Arial" w:cs="Arial"/>
                <w:sz w:val="22"/>
                <w:szCs w:val="22"/>
              </w:rPr>
            </w:pPr>
            <w:r>
              <w:rPr>
                <w:rFonts w:ascii="Arial" w:hAnsi="Arial" w:cs="Arial"/>
                <w:sz w:val="22"/>
                <w:szCs w:val="22"/>
              </w:rPr>
              <w:t>50</w:t>
            </w:r>
          </w:p>
        </w:tc>
        <w:tc>
          <w:tcPr>
            <w:tcW w:w="1309" w:type="dxa"/>
            <w:tcBorders>
              <w:left w:val="single" w:sz="4" w:space="0" w:color="000000"/>
            </w:tcBorders>
          </w:tcPr>
          <w:p w:rsidR="000F0B8B" w:rsidRDefault="000F0B8B">
            <w:pPr>
              <w:widowControl w:val="0"/>
              <w:tabs>
                <w:tab w:val="left" w:pos="709"/>
                <w:tab w:val="left" w:pos="1701"/>
              </w:tabs>
              <w:snapToGrid w:val="0"/>
              <w:jc w:val="center"/>
              <w:rPr>
                <w:rFonts w:ascii="Arial" w:hAnsi="Arial" w:cs="Arial"/>
                <w:sz w:val="22"/>
                <w:szCs w:val="22"/>
              </w:rPr>
            </w:pPr>
            <w:r>
              <w:rPr>
                <w:rFonts w:ascii="Arial" w:hAnsi="Arial" w:cs="Arial"/>
                <w:sz w:val="22"/>
                <w:szCs w:val="22"/>
              </w:rPr>
              <w:t>0,6</w:t>
            </w:r>
          </w:p>
        </w:tc>
        <w:tc>
          <w:tcPr>
            <w:tcW w:w="1698" w:type="dxa"/>
            <w:tcBorders>
              <w:left w:val="single" w:sz="4" w:space="0" w:color="000000"/>
              <w:right w:val="single" w:sz="4" w:space="0" w:color="000000"/>
            </w:tcBorders>
          </w:tcPr>
          <w:p w:rsidR="000F0B8B" w:rsidRDefault="000F0B8B">
            <w:pPr>
              <w:widowControl w:val="0"/>
              <w:tabs>
                <w:tab w:val="left" w:pos="709"/>
                <w:tab w:val="left" w:pos="1701"/>
              </w:tabs>
              <w:snapToGrid w:val="0"/>
              <w:jc w:val="center"/>
              <w:rPr>
                <w:rFonts w:ascii="Arial" w:hAnsi="Arial" w:cs="Arial"/>
                <w:sz w:val="22"/>
                <w:szCs w:val="22"/>
              </w:rPr>
            </w:pPr>
            <w:r>
              <w:rPr>
                <w:rFonts w:ascii="Arial" w:hAnsi="Arial" w:cs="Arial"/>
                <w:sz w:val="22"/>
                <w:szCs w:val="22"/>
              </w:rPr>
              <w:t>4,5</w:t>
            </w:r>
          </w:p>
        </w:tc>
      </w:tr>
      <w:tr w:rsidR="000F0B8B">
        <w:trPr>
          <w:trHeight w:val="320"/>
        </w:trPr>
        <w:tc>
          <w:tcPr>
            <w:tcW w:w="1038" w:type="dxa"/>
            <w:tcBorders>
              <w:left w:val="single" w:sz="4" w:space="0" w:color="000000"/>
              <w:bottom w:val="single" w:sz="4" w:space="0" w:color="000000"/>
            </w:tcBorders>
          </w:tcPr>
          <w:p w:rsidR="000F0B8B" w:rsidRDefault="000F0B8B">
            <w:pPr>
              <w:widowControl w:val="0"/>
              <w:tabs>
                <w:tab w:val="left" w:pos="709"/>
                <w:tab w:val="left" w:pos="1701"/>
              </w:tabs>
              <w:snapToGrid w:val="0"/>
              <w:jc w:val="center"/>
              <w:rPr>
                <w:rFonts w:ascii="Arial" w:hAnsi="Arial" w:cs="Arial"/>
                <w:sz w:val="22"/>
                <w:szCs w:val="22"/>
              </w:rPr>
            </w:pPr>
            <w:r>
              <w:rPr>
                <w:rFonts w:ascii="Arial" w:hAnsi="Arial" w:cs="Arial"/>
                <w:sz w:val="22"/>
                <w:szCs w:val="22"/>
              </w:rPr>
              <w:t>Lke-6</w:t>
            </w:r>
          </w:p>
        </w:tc>
        <w:tc>
          <w:tcPr>
            <w:tcW w:w="975" w:type="dxa"/>
            <w:tcBorders>
              <w:left w:val="single" w:sz="4" w:space="0" w:color="000000"/>
              <w:bottom w:val="single" w:sz="4" w:space="0" w:color="000000"/>
            </w:tcBorders>
          </w:tcPr>
          <w:p w:rsidR="000F0B8B" w:rsidRDefault="000F0B8B">
            <w:pPr>
              <w:widowControl w:val="0"/>
              <w:tabs>
                <w:tab w:val="left" w:pos="709"/>
                <w:tab w:val="left" w:pos="1701"/>
              </w:tabs>
              <w:snapToGrid w:val="0"/>
              <w:jc w:val="center"/>
              <w:rPr>
                <w:rFonts w:ascii="Arial" w:hAnsi="Arial" w:cs="Arial"/>
                <w:sz w:val="22"/>
                <w:szCs w:val="22"/>
              </w:rPr>
            </w:pPr>
            <w:r>
              <w:rPr>
                <w:rFonts w:ascii="Arial" w:hAnsi="Arial" w:cs="Arial"/>
                <w:sz w:val="22"/>
                <w:szCs w:val="22"/>
              </w:rPr>
              <w:t>SZ</w:t>
            </w:r>
          </w:p>
        </w:tc>
        <w:tc>
          <w:tcPr>
            <w:tcW w:w="1381" w:type="dxa"/>
            <w:tcBorders>
              <w:left w:val="single" w:sz="4" w:space="0" w:color="000000"/>
              <w:bottom w:val="single" w:sz="4" w:space="0" w:color="000000"/>
            </w:tcBorders>
          </w:tcPr>
          <w:p w:rsidR="000F0B8B" w:rsidRDefault="000F0B8B">
            <w:pPr>
              <w:widowControl w:val="0"/>
              <w:tabs>
                <w:tab w:val="left" w:pos="709"/>
                <w:tab w:val="left" w:pos="1701"/>
              </w:tabs>
              <w:snapToGrid w:val="0"/>
              <w:jc w:val="center"/>
              <w:rPr>
                <w:rFonts w:ascii="Arial" w:hAnsi="Arial" w:cs="Arial"/>
                <w:sz w:val="22"/>
                <w:szCs w:val="22"/>
              </w:rPr>
            </w:pPr>
            <w:r>
              <w:rPr>
                <w:rFonts w:ascii="Arial" w:hAnsi="Arial" w:cs="Arial"/>
                <w:sz w:val="22"/>
                <w:szCs w:val="22"/>
              </w:rPr>
              <w:t>30</w:t>
            </w:r>
          </w:p>
        </w:tc>
        <w:tc>
          <w:tcPr>
            <w:tcW w:w="1454" w:type="dxa"/>
            <w:tcBorders>
              <w:left w:val="single" w:sz="4" w:space="0" w:color="000000"/>
              <w:bottom w:val="single" w:sz="4" w:space="0" w:color="000000"/>
            </w:tcBorders>
          </w:tcPr>
          <w:p w:rsidR="000F0B8B" w:rsidRDefault="000F0B8B">
            <w:pPr>
              <w:widowControl w:val="0"/>
              <w:tabs>
                <w:tab w:val="left" w:pos="709"/>
                <w:tab w:val="left" w:pos="1701"/>
              </w:tabs>
              <w:snapToGrid w:val="0"/>
              <w:jc w:val="center"/>
              <w:rPr>
                <w:rFonts w:ascii="Arial" w:hAnsi="Arial" w:cs="Arial"/>
                <w:sz w:val="22"/>
                <w:szCs w:val="22"/>
              </w:rPr>
            </w:pPr>
            <w:r>
              <w:rPr>
                <w:rFonts w:ascii="Arial" w:hAnsi="Arial" w:cs="Arial"/>
                <w:sz w:val="22"/>
                <w:szCs w:val="22"/>
              </w:rPr>
              <w:t>1200</w:t>
            </w:r>
          </w:p>
        </w:tc>
        <w:tc>
          <w:tcPr>
            <w:tcW w:w="1351" w:type="dxa"/>
            <w:tcBorders>
              <w:left w:val="single" w:sz="4" w:space="0" w:color="000000"/>
              <w:bottom w:val="single" w:sz="4" w:space="0" w:color="000000"/>
            </w:tcBorders>
          </w:tcPr>
          <w:p w:rsidR="000F0B8B" w:rsidRDefault="000F0B8B">
            <w:pPr>
              <w:widowControl w:val="0"/>
              <w:tabs>
                <w:tab w:val="left" w:pos="709"/>
                <w:tab w:val="left" w:pos="1701"/>
              </w:tabs>
              <w:snapToGrid w:val="0"/>
              <w:jc w:val="center"/>
              <w:rPr>
                <w:rFonts w:ascii="Arial" w:hAnsi="Arial" w:cs="Arial"/>
                <w:sz w:val="22"/>
                <w:szCs w:val="22"/>
              </w:rPr>
            </w:pPr>
            <w:r>
              <w:rPr>
                <w:rFonts w:ascii="Arial" w:hAnsi="Arial" w:cs="Arial"/>
                <w:sz w:val="22"/>
                <w:szCs w:val="22"/>
              </w:rPr>
              <w:t>50</w:t>
            </w:r>
          </w:p>
        </w:tc>
        <w:tc>
          <w:tcPr>
            <w:tcW w:w="1309" w:type="dxa"/>
            <w:tcBorders>
              <w:left w:val="single" w:sz="4" w:space="0" w:color="000000"/>
              <w:bottom w:val="single" w:sz="4" w:space="0" w:color="000000"/>
            </w:tcBorders>
          </w:tcPr>
          <w:p w:rsidR="000F0B8B" w:rsidRDefault="000F0B8B">
            <w:pPr>
              <w:widowControl w:val="0"/>
              <w:tabs>
                <w:tab w:val="left" w:pos="709"/>
                <w:tab w:val="left" w:pos="1701"/>
              </w:tabs>
              <w:snapToGrid w:val="0"/>
              <w:jc w:val="center"/>
              <w:rPr>
                <w:rFonts w:ascii="Arial" w:hAnsi="Arial" w:cs="Arial"/>
                <w:sz w:val="22"/>
                <w:szCs w:val="22"/>
              </w:rPr>
            </w:pPr>
            <w:r>
              <w:rPr>
                <w:rFonts w:ascii="Arial" w:hAnsi="Arial" w:cs="Arial"/>
                <w:sz w:val="22"/>
                <w:szCs w:val="22"/>
              </w:rPr>
              <w:t>0,6</w:t>
            </w:r>
          </w:p>
        </w:tc>
        <w:tc>
          <w:tcPr>
            <w:tcW w:w="1698" w:type="dxa"/>
            <w:tcBorders>
              <w:left w:val="single" w:sz="4" w:space="0" w:color="000000"/>
              <w:bottom w:val="single" w:sz="4" w:space="0" w:color="000000"/>
              <w:right w:val="single" w:sz="4" w:space="0" w:color="000000"/>
            </w:tcBorders>
          </w:tcPr>
          <w:p w:rsidR="000F0B8B" w:rsidRDefault="000F0B8B">
            <w:pPr>
              <w:widowControl w:val="0"/>
              <w:tabs>
                <w:tab w:val="left" w:pos="709"/>
                <w:tab w:val="left" w:pos="1701"/>
              </w:tabs>
              <w:snapToGrid w:val="0"/>
              <w:jc w:val="center"/>
              <w:rPr>
                <w:rFonts w:ascii="Arial" w:hAnsi="Arial" w:cs="Arial"/>
                <w:sz w:val="22"/>
                <w:szCs w:val="22"/>
              </w:rPr>
            </w:pPr>
            <w:r>
              <w:rPr>
                <w:rFonts w:ascii="Arial" w:hAnsi="Arial" w:cs="Arial"/>
                <w:sz w:val="22"/>
                <w:szCs w:val="22"/>
              </w:rPr>
              <w:t>4,5</w:t>
            </w:r>
          </w:p>
        </w:tc>
      </w:tr>
    </w:tbl>
    <w:p w:rsidR="000F0B8B" w:rsidRDefault="000F0B8B" w:rsidP="0053386E">
      <w:pPr>
        <w:pStyle w:val="Szvegtrzsbehzssal21"/>
        <w:widowControl/>
        <w:rPr>
          <w:rFonts w:ascii="Arial" w:hAnsi="Arial" w:cs="Arial"/>
          <w:sz w:val="18"/>
          <w:szCs w:val="18"/>
        </w:rPr>
      </w:pPr>
      <w:r>
        <w:rPr>
          <w:rFonts w:ascii="Arial" w:hAnsi="Arial" w:cs="Arial"/>
          <w:sz w:val="18"/>
          <w:szCs w:val="18"/>
        </w:rPr>
        <w:t>O: oldalhatáron álló beépítés, SZ: szabadon álló beépítés, Z: zártsorú beépítés, K:kialakult állapot</w:t>
      </w:r>
    </w:p>
    <w:p w:rsidR="000F0B8B" w:rsidRDefault="000F0B8B" w:rsidP="0053386E">
      <w:pPr>
        <w:pStyle w:val="Szvegtrzsbehzssal21"/>
        <w:keepNext/>
        <w:keepLines/>
        <w:widowControl/>
        <w:rPr>
          <w:rFonts w:ascii="Arial" w:hAnsi="Arial" w:cs="Arial"/>
          <w:sz w:val="18"/>
          <w:szCs w:val="18"/>
        </w:rPr>
      </w:pPr>
      <w:r>
        <w:rPr>
          <w:rFonts w:ascii="Arial" w:hAnsi="Arial" w:cs="Arial"/>
          <w:sz w:val="22"/>
          <w:szCs w:val="22"/>
          <w:vertAlign w:val="superscript"/>
        </w:rPr>
        <w:t>I</w:t>
      </w:r>
      <w:r>
        <w:rPr>
          <w:rFonts w:ascii="Arial" w:hAnsi="Arial" w:cs="Arial"/>
          <w:sz w:val="18"/>
          <w:szCs w:val="18"/>
        </w:rPr>
        <w:t xml:space="preserve"> :  kizárólagos funkció</w:t>
      </w:r>
    </w:p>
    <w:p w:rsidR="000F0B8B" w:rsidRDefault="000F0B8B" w:rsidP="0053386E">
      <w:pPr>
        <w:ind w:left="567" w:hanging="567"/>
        <w:jc w:val="both"/>
        <w:rPr>
          <w:rFonts w:ascii="Arial" w:hAnsi="Arial" w:cs="Arial"/>
          <w:sz w:val="18"/>
          <w:szCs w:val="18"/>
        </w:rPr>
      </w:pPr>
      <w:r>
        <w:rPr>
          <w:rFonts w:ascii="Arial" w:hAnsi="Arial" w:cs="Arial"/>
          <w:sz w:val="22"/>
          <w:szCs w:val="22"/>
          <w:vertAlign w:val="superscript"/>
        </w:rPr>
        <w:t>II</w:t>
      </w:r>
      <w:r>
        <w:rPr>
          <w:rFonts w:ascii="Arial" w:hAnsi="Arial" w:cs="Arial"/>
          <w:sz w:val="18"/>
          <w:szCs w:val="18"/>
        </w:rPr>
        <w:t>:  az összes szintterület és a telekterület hányadosának maximuma</w:t>
      </w:r>
    </w:p>
    <w:p w:rsidR="000F0B8B" w:rsidRDefault="000F0B8B" w:rsidP="0053386E">
      <w:pPr>
        <w:ind w:left="567" w:hanging="567"/>
        <w:jc w:val="both"/>
        <w:rPr>
          <w:rFonts w:ascii="Arial" w:hAnsi="Arial" w:cs="Arial"/>
          <w:sz w:val="18"/>
          <w:szCs w:val="22"/>
        </w:rPr>
      </w:pPr>
      <w:r>
        <w:rPr>
          <w:rFonts w:ascii="Arial" w:hAnsi="Arial" w:cs="Arial"/>
          <w:sz w:val="22"/>
          <w:szCs w:val="22"/>
          <w:vertAlign w:val="superscript"/>
        </w:rPr>
        <w:t>III.</w:t>
      </w:r>
      <w:r>
        <w:rPr>
          <w:rFonts w:ascii="Arial" w:hAnsi="Arial" w:cs="Arial"/>
          <w:sz w:val="18"/>
          <w:szCs w:val="22"/>
        </w:rPr>
        <w:t xml:space="preserve"> lásd még 15.§/4.</w:t>
      </w:r>
    </w:p>
    <w:p w:rsidR="00C50C00" w:rsidRDefault="00C50C00">
      <w:pPr>
        <w:spacing w:after="120"/>
        <w:ind w:left="567" w:hanging="567"/>
        <w:jc w:val="both"/>
        <w:rPr>
          <w:rFonts w:ascii="Arial" w:hAnsi="Arial" w:cs="Arial"/>
          <w:sz w:val="18"/>
          <w:szCs w:val="22"/>
        </w:rPr>
      </w:pPr>
    </w:p>
    <w:p w:rsidR="000F0B8B" w:rsidRPr="00E51D1F" w:rsidRDefault="000F0B8B">
      <w:pPr>
        <w:pStyle w:val="Szvegtrzsbehzssal21"/>
        <w:spacing w:after="40"/>
        <w:rPr>
          <w:rFonts w:ascii="Arial" w:hAnsi="Arial" w:cs="Arial"/>
          <w:sz w:val="22"/>
          <w:szCs w:val="22"/>
        </w:rPr>
      </w:pPr>
      <w:r w:rsidRPr="0053386E">
        <w:rPr>
          <w:rFonts w:ascii="Arial" w:hAnsi="Arial" w:cs="Arial"/>
          <w:sz w:val="22"/>
          <w:szCs w:val="22"/>
        </w:rPr>
        <w:t>(7)</w:t>
      </w:r>
      <w:r w:rsidRPr="0053386E">
        <w:rPr>
          <w:rStyle w:val="Lbjegyzet-karakterek"/>
          <w:rFonts w:ascii="Arial" w:hAnsi="Arial" w:cs="Arial"/>
          <w:sz w:val="22"/>
          <w:szCs w:val="22"/>
        </w:rPr>
        <w:footnoteReference w:id="75"/>
      </w:r>
      <w:r w:rsidRPr="00E51D1F">
        <w:rPr>
          <w:rFonts w:ascii="Arial" w:hAnsi="Arial" w:cs="Arial"/>
          <w:sz w:val="22"/>
          <w:szCs w:val="22"/>
        </w:rPr>
        <w:tab/>
      </w:r>
    </w:p>
    <w:p w:rsidR="000F0B8B" w:rsidRDefault="000F0B8B">
      <w:pPr>
        <w:pStyle w:val="Szvegtrzsbehzssal21"/>
        <w:widowControl/>
        <w:spacing w:after="40"/>
        <w:rPr>
          <w:rFonts w:ascii="Arial" w:hAnsi="Arial" w:cs="Arial"/>
          <w:sz w:val="22"/>
          <w:szCs w:val="22"/>
        </w:rPr>
      </w:pPr>
      <w:r>
        <w:rPr>
          <w:rFonts w:ascii="Arial" w:hAnsi="Arial" w:cs="Arial"/>
          <w:sz w:val="22"/>
          <w:szCs w:val="22"/>
        </w:rPr>
        <w:t>(8)</w:t>
      </w:r>
      <w:r>
        <w:rPr>
          <w:rFonts w:ascii="Arial" w:hAnsi="Arial" w:cs="Arial"/>
          <w:sz w:val="22"/>
          <w:szCs w:val="22"/>
        </w:rPr>
        <w:tab/>
        <w:t xml:space="preserve">Kertvárosias lakóterületen, az Lke-g és az Lke-i övezetek kivételével, az </w:t>
      </w:r>
      <w:r>
        <w:rPr>
          <w:rFonts w:ascii="Arial" w:hAnsi="Arial" w:cs="Arial"/>
          <w:i/>
          <w:iCs/>
          <w:sz w:val="22"/>
          <w:szCs w:val="22"/>
        </w:rPr>
        <w:t>OTÉK 1.sz. melléklet 54. pontja</w:t>
      </w:r>
      <w:r>
        <w:rPr>
          <w:rFonts w:ascii="Arial" w:hAnsi="Arial" w:cs="Arial"/>
          <w:sz w:val="22"/>
          <w:szCs w:val="22"/>
        </w:rPr>
        <w:t xml:space="preserve"> szerinti melléképítmények közül közműpótló műtárgy (kivéve az Lke-1* övezetet), valamint szélkerék nem helyezhetők el.</w:t>
      </w:r>
    </w:p>
    <w:p w:rsidR="000F0B8B" w:rsidRDefault="000F0B8B">
      <w:pPr>
        <w:pStyle w:val="Szvegtrzsbehzssal21"/>
        <w:widowControl/>
        <w:spacing w:after="40"/>
        <w:rPr>
          <w:rFonts w:ascii="Arial" w:hAnsi="Arial" w:cs="Arial"/>
          <w:sz w:val="22"/>
          <w:szCs w:val="22"/>
        </w:rPr>
      </w:pPr>
      <w:r>
        <w:rPr>
          <w:rFonts w:ascii="Arial" w:hAnsi="Arial" w:cs="Arial"/>
          <w:sz w:val="22"/>
          <w:szCs w:val="22"/>
        </w:rPr>
        <w:t xml:space="preserve">(9) Az Lke-g és az Lke-i övezetekben az </w:t>
      </w:r>
      <w:r>
        <w:rPr>
          <w:rFonts w:ascii="Arial" w:hAnsi="Arial" w:cs="Arial"/>
          <w:i/>
          <w:iCs/>
          <w:sz w:val="22"/>
          <w:szCs w:val="22"/>
        </w:rPr>
        <w:t>OTÉK 1.sz. melléklet 54. pontja</w:t>
      </w:r>
      <w:r>
        <w:rPr>
          <w:rFonts w:ascii="Arial" w:hAnsi="Arial" w:cs="Arial"/>
          <w:sz w:val="22"/>
          <w:szCs w:val="22"/>
        </w:rPr>
        <w:t xml:space="preserve"> szerinti melléképítmények közül csak a közműbecsatlakozás műtárgyai és legfeljebb </w:t>
      </w:r>
      <w:smartTag w:uri="urn:schemas-microsoft-com:office:smarttags" w:element="metricconverter">
        <w:smartTagPr>
          <w:attr w:name="ProductID" w:val="2 m"/>
        </w:smartTagPr>
        <w:r>
          <w:rPr>
            <w:rFonts w:ascii="Arial" w:hAnsi="Arial" w:cs="Arial"/>
            <w:sz w:val="22"/>
            <w:szCs w:val="22"/>
          </w:rPr>
          <w:t xml:space="preserve">2 </w:t>
        </w:r>
        <w:r>
          <w:rPr>
            <w:rFonts w:ascii="Arial" w:hAnsi="Arial" w:cs="Arial"/>
            <w:sz w:val="22"/>
            <w:szCs w:val="22"/>
          </w:rPr>
          <w:lastRenderedPageBreak/>
          <w:t>m</w:t>
        </w:r>
      </w:smartTag>
      <w:r>
        <w:rPr>
          <w:rFonts w:ascii="Arial" w:hAnsi="Arial" w:cs="Arial"/>
          <w:sz w:val="22"/>
          <w:szCs w:val="22"/>
        </w:rPr>
        <w:t xml:space="preserve">belmagasságú hulladéktároló, valamint legfeljebb </w:t>
      </w:r>
      <w:smartTag w:uri="urn:schemas-microsoft-com:office:smarttags" w:element="metricconverter">
        <w:smartTagPr>
          <w:attr w:name="ProductID" w:val="6 m￩ter"/>
        </w:smartTagPr>
        <w:r>
          <w:rPr>
            <w:rFonts w:ascii="Arial" w:hAnsi="Arial" w:cs="Arial"/>
            <w:sz w:val="22"/>
            <w:szCs w:val="22"/>
          </w:rPr>
          <w:t>6 méter</w:t>
        </w:r>
      </w:smartTag>
      <w:r>
        <w:rPr>
          <w:rFonts w:ascii="Arial" w:hAnsi="Arial" w:cs="Arial"/>
          <w:sz w:val="22"/>
          <w:szCs w:val="22"/>
        </w:rPr>
        <w:t xml:space="preserve"> magas szabadon álló zászlórúd helyezhető el. </w:t>
      </w:r>
    </w:p>
    <w:p w:rsidR="000F0B8B" w:rsidRDefault="000F0B8B">
      <w:pPr>
        <w:pStyle w:val="Szvegtrzsbehzssal21"/>
        <w:spacing w:after="40"/>
        <w:rPr>
          <w:rFonts w:ascii="Arial" w:hAnsi="Arial" w:cs="Arial"/>
          <w:sz w:val="22"/>
          <w:szCs w:val="22"/>
        </w:rPr>
      </w:pPr>
      <w:r>
        <w:rPr>
          <w:rFonts w:ascii="Arial" w:hAnsi="Arial" w:cs="Arial"/>
          <w:sz w:val="22"/>
          <w:szCs w:val="22"/>
        </w:rPr>
        <w:t>(10)</w:t>
      </w:r>
      <w:r>
        <w:rPr>
          <w:rFonts w:ascii="Arial" w:hAnsi="Arial" w:cs="Arial"/>
          <w:sz w:val="22"/>
          <w:szCs w:val="22"/>
        </w:rPr>
        <w:tab/>
        <w:t xml:space="preserve">Az Lke-2 övezet telkein 6 méteres előkertet kell kialakítani. </w:t>
      </w:r>
    </w:p>
    <w:p w:rsidR="000F0B8B" w:rsidRDefault="000F0B8B">
      <w:pPr>
        <w:pStyle w:val="Szvegtrzsbehzssal21"/>
        <w:spacing w:after="40"/>
        <w:rPr>
          <w:rFonts w:ascii="Arial" w:hAnsi="Arial" w:cs="Arial"/>
          <w:sz w:val="22"/>
          <w:szCs w:val="22"/>
        </w:rPr>
      </w:pPr>
      <w:r>
        <w:rPr>
          <w:rFonts w:ascii="Arial" w:hAnsi="Arial" w:cs="Arial"/>
          <w:sz w:val="22"/>
          <w:szCs w:val="22"/>
        </w:rPr>
        <w:t>(11)</w:t>
      </w:r>
      <w:r>
        <w:rPr>
          <w:rFonts w:ascii="Arial" w:hAnsi="Arial" w:cs="Arial"/>
          <w:sz w:val="22"/>
          <w:szCs w:val="22"/>
        </w:rPr>
        <w:tab/>
        <w:t xml:space="preserve">Az Lke-3 övezet telkein 3 méteres előkertet kell kialakítani, kivéve az övezetbe sorolt beépített területeken, ahol az előkertet a tömbnek a beépíteni szándékozott telekkel azonos utcára néző telkeire jellemző méret szerint kell meghatározni. </w:t>
      </w:r>
    </w:p>
    <w:p w:rsidR="000F0B8B" w:rsidRDefault="000F0B8B">
      <w:pPr>
        <w:pStyle w:val="Szvegtrzsbehzssal21"/>
        <w:spacing w:after="40"/>
        <w:rPr>
          <w:rFonts w:ascii="Arial" w:hAnsi="Arial" w:cs="Arial"/>
          <w:sz w:val="22"/>
          <w:szCs w:val="22"/>
        </w:rPr>
      </w:pPr>
      <w:r>
        <w:rPr>
          <w:rFonts w:ascii="Arial" w:hAnsi="Arial" w:cs="Arial"/>
          <w:sz w:val="22"/>
          <w:szCs w:val="22"/>
        </w:rPr>
        <w:t>(12)</w:t>
      </w:r>
      <w:r>
        <w:rPr>
          <w:rFonts w:ascii="Arial" w:hAnsi="Arial" w:cs="Arial"/>
          <w:sz w:val="22"/>
          <w:szCs w:val="22"/>
        </w:rPr>
        <w:tab/>
        <w:t xml:space="preserve">A Lke-4 övezet délkeleti, a déli, a délnyugati és a nyugati tájolású telkein </w:t>
      </w:r>
      <w:smartTag w:uri="urn:schemas-microsoft-com:office:smarttags" w:element="metricconverter">
        <w:smartTagPr>
          <w:attr w:name="ProductID" w:val="3,00 m"/>
        </w:smartTagPr>
        <w:r>
          <w:rPr>
            <w:rFonts w:ascii="Arial" w:hAnsi="Arial" w:cs="Arial"/>
            <w:sz w:val="22"/>
            <w:szCs w:val="22"/>
          </w:rPr>
          <w:t>3,00 m</w:t>
        </w:r>
      </w:smartTag>
      <w:r>
        <w:rPr>
          <w:rFonts w:ascii="Arial" w:hAnsi="Arial" w:cs="Arial"/>
          <w:sz w:val="22"/>
          <w:szCs w:val="22"/>
        </w:rPr>
        <w:t xml:space="preserve">, az északi, északkeleti, keleti, északnyugati tájolású telkein </w:t>
      </w:r>
      <w:smartTag w:uri="urn:schemas-microsoft-com:office:smarttags" w:element="metricconverter">
        <w:smartTagPr>
          <w:attr w:name="ProductID" w:val="1,00 m"/>
        </w:smartTagPr>
        <w:r>
          <w:rPr>
            <w:rFonts w:ascii="Arial" w:hAnsi="Arial" w:cs="Arial"/>
            <w:sz w:val="22"/>
            <w:szCs w:val="22"/>
          </w:rPr>
          <w:t>1,00 m</w:t>
        </w:r>
      </w:smartTag>
      <w:r>
        <w:rPr>
          <w:rFonts w:ascii="Arial" w:hAnsi="Arial" w:cs="Arial"/>
          <w:sz w:val="22"/>
          <w:szCs w:val="22"/>
        </w:rPr>
        <w:t xml:space="preserve"> előkert alakítandó ki. </w:t>
      </w:r>
    </w:p>
    <w:p w:rsidR="000F0B8B" w:rsidRPr="00E51D1F" w:rsidRDefault="000F0B8B">
      <w:pPr>
        <w:pStyle w:val="Szvegtrzsbehzssal21"/>
        <w:spacing w:after="40"/>
        <w:rPr>
          <w:rFonts w:ascii="Arial" w:hAnsi="Arial" w:cs="Arial"/>
          <w:sz w:val="22"/>
          <w:szCs w:val="22"/>
        </w:rPr>
      </w:pPr>
      <w:r w:rsidRPr="00E51D1F">
        <w:rPr>
          <w:rFonts w:ascii="Arial" w:hAnsi="Arial" w:cs="Arial"/>
          <w:sz w:val="22"/>
          <w:szCs w:val="22"/>
        </w:rPr>
        <w:t>(13)</w:t>
      </w:r>
      <w:r w:rsidRPr="00E51D1F">
        <w:rPr>
          <w:rStyle w:val="Lbjegyzet-karakterek"/>
          <w:rFonts w:ascii="Arial" w:hAnsi="Arial" w:cs="Arial"/>
          <w:sz w:val="22"/>
          <w:szCs w:val="22"/>
        </w:rPr>
        <w:footnoteReference w:id="76"/>
      </w:r>
      <w:r w:rsidRPr="00E51D1F">
        <w:rPr>
          <w:rFonts w:ascii="Arial" w:hAnsi="Arial" w:cs="Arial"/>
          <w:sz w:val="22"/>
          <w:szCs w:val="22"/>
        </w:rPr>
        <w:tab/>
        <w:t>A beépített városrészekben (Lke-1övezetben) az új épület építése a tömbben jellemző beépítési módnak és előkertnek megfelelően helyezhető el.</w:t>
      </w:r>
    </w:p>
    <w:p w:rsidR="000F0B8B" w:rsidRDefault="000F0B8B">
      <w:pPr>
        <w:pStyle w:val="Szvegtrzsbehzssal21"/>
        <w:spacing w:after="40"/>
        <w:rPr>
          <w:rFonts w:ascii="Arial" w:hAnsi="Arial" w:cs="Arial"/>
          <w:sz w:val="22"/>
          <w:szCs w:val="22"/>
        </w:rPr>
      </w:pPr>
      <w:r>
        <w:rPr>
          <w:rFonts w:ascii="Arial" w:hAnsi="Arial" w:cs="Arial"/>
          <w:sz w:val="22"/>
          <w:szCs w:val="22"/>
        </w:rPr>
        <w:t>(14)</w:t>
      </w:r>
      <w:r>
        <w:rPr>
          <w:rFonts w:ascii="Arial" w:hAnsi="Arial" w:cs="Arial"/>
          <w:sz w:val="22"/>
          <w:szCs w:val="22"/>
        </w:rPr>
        <w:tab/>
        <w:t>A zártsorú övezetekben az utcára néző csatlakozó homlokzatok homlokzatmagasságai a csatlakozási él mentén legfeljebb ±50 cm-rel térhetnek el egymástól.</w:t>
      </w:r>
    </w:p>
    <w:p w:rsidR="000F0B8B" w:rsidRDefault="000F0B8B">
      <w:pPr>
        <w:pStyle w:val="Szvegtrzsbehzssal21"/>
        <w:spacing w:after="40"/>
        <w:rPr>
          <w:rFonts w:ascii="Arial" w:hAnsi="Arial" w:cs="Arial"/>
          <w:sz w:val="22"/>
          <w:szCs w:val="22"/>
        </w:rPr>
      </w:pPr>
      <w:r>
        <w:rPr>
          <w:rFonts w:ascii="Arial" w:hAnsi="Arial" w:cs="Arial"/>
          <w:sz w:val="22"/>
          <w:szCs w:val="22"/>
        </w:rPr>
        <w:t>(15)</w:t>
      </w:r>
      <w:r>
        <w:rPr>
          <w:rFonts w:ascii="Arial" w:hAnsi="Arial" w:cs="Arial"/>
          <w:sz w:val="22"/>
          <w:szCs w:val="22"/>
        </w:rPr>
        <w:tab/>
        <w:t xml:space="preserve">Zártsorú beépítésnél legalább 1,20 legfeljebb </w:t>
      </w:r>
      <w:smartTag w:uri="urn:schemas-microsoft-com:office:smarttags" w:element="metricconverter">
        <w:smartTagPr>
          <w:attr w:name="ProductID" w:val="1,60 m￩ter"/>
        </w:smartTagPr>
        <w:r>
          <w:rPr>
            <w:rFonts w:ascii="Arial" w:hAnsi="Arial" w:cs="Arial"/>
            <w:sz w:val="22"/>
            <w:szCs w:val="22"/>
          </w:rPr>
          <w:t>1,60 méter</w:t>
        </w:r>
      </w:smartTag>
      <w:r>
        <w:rPr>
          <w:rFonts w:ascii="Arial" w:hAnsi="Arial" w:cs="Arial"/>
          <w:sz w:val="22"/>
          <w:szCs w:val="22"/>
        </w:rPr>
        <w:t xml:space="preserve"> magas áttört kerítés alakítandó ki.</w:t>
      </w:r>
    </w:p>
    <w:p w:rsidR="000F0B8B" w:rsidRDefault="000F0B8B">
      <w:pPr>
        <w:widowControl w:val="0"/>
        <w:jc w:val="center"/>
        <w:rPr>
          <w:rFonts w:ascii="Arial" w:hAnsi="Arial" w:cs="Arial"/>
          <w:sz w:val="22"/>
          <w:szCs w:val="22"/>
        </w:rPr>
      </w:pPr>
    </w:p>
    <w:p w:rsidR="000F0B8B" w:rsidRDefault="000F0B8B">
      <w:pPr>
        <w:pStyle w:val="BodyText22"/>
        <w:keepNext/>
        <w:keepLines/>
        <w:jc w:val="center"/>
        <w:rPr>
          <w:rFonts w:ascii="Arial" w:hAnsi="Arial" w:cs="Arial"/>
          <w:b/>
          <w:bCs/>
          <w:sz w:val="22"/>
          <w:szCs w:val="22"/>
        </w:rPr>
      </w:pPr>
      <w:r>
        <w:rPr>
          <w:rFonts w:ascii="Arial" w:hAnsi="Arial" w:cs="Arial"/>
          <w:b/>
          <w:bCs/>
          <w:sz w:val="22"/>
          <w:szCs w:val="22"/>
        </w:rPr>
        <w:t>Falusias lakóterület (Lf)</w:t>
      </w:r>
    </w:p>
    <w:p w:rsidR="000F0B8B" w:rsidRDefault="000F0B8B">
      <w:pPr>
        <w:widowControl w:val="0"/>
        <w:jc w:val="center"/>
        <w:rPr>
          <w:rFonts w:ascii="Arial" w:hAnsi="Arial" w:cs="Arial"/>
          <w:b/>
          <w:bCs/>
          <w:sz w:val="22"/>
          <w:szCs w:val="22"/>
        </w:rPr>
      </w:pPr>
      <w:r>
        <w:rPr>
          <w:rFonts w:ascii="Arial" w:hAnsi="Arial" w:cs="Arial"/>
          <w:b/>
          <w:bCs/>
          <w:sz w:val="22"/>
          <w:szCs w:val="22"/>
        </w:rPr>
        <w:t>20. §</w:t>
      </w:r>
    </w:p>
    <w:p w:rsidR="000F0B8B" w:rsidRDefault="000F0B8B">
      <w:pPr>
        <w:widowControl w:val="0"/>
        <w:jc w:val="center"/>
        <w:rPr>
          <w:rFonts w:ascii="Arial" w:hAnsi="Arial" w:cs="Arial"/>
          <w:b/>
          <w:bCs/>
          <w:sz w:val="22"/>
          <w:szCs w:val="22"/>
        </w:rPr>
      </w:pPr>
    </w:p>
    <w:p w:rsidR="000F0B8B" w:rsidRDefault="000F0B8B">
      <w:pPr>
        <w:widowControl w:val="0"/>
        <w:ind w:left="567" w:hanging="567"/>
        <w:jc w:val="both"/>
        <w:rPr>
          <w:rFonts w:ascii="Arial" w:hAnsi="Arial" w:cs="Arial"/>
          <w:sz w:val="22"/>
          <w:szCs w:val="22"/>
        </w:rPr>
      </w:pPr>
      <w:r>
        <w:rPr>
          <w:rFonts w:ascii="Arial" w:hAnsi="Arial" w:cs="Arial"/>
          <w:sz w:val="22"/>
          <w:szCs w:val="22"/>
        </w:rPr>
        <w:t>(1)</w:t>
      </w:r>
      <w:r>
        <w:rPr>
          <w:rFonts w:ascii="Arial" w:hAnsi="Arial" w:cs="Arial"/>
          <w:sz w:val="22"/>
          <w:szCs w:val="22"/>
        </w:rPr>
        <w:tab/>
        <w:t>Falusias lakóterület a Szabályozási Terven (SZT-1) Lf jellel szabályozott területfelhasználási egység, mely laza beépítésű, összefüggő nagy kertes, jellemzően egy vagy két rendeltetési egységet magában foglaló lakóépületek elhelyezésére szolgál, ahol mezőgazdasági építmények is elhelyezhetők.</w:t>
      </w:r>
    </w:p>
    <w:p w:rsidR="000F0B8B" w:rsidRDefault="000F0B8B">
      <w:pPr>
        <w:pStyle w:val="Szvegtrzsbehzssal21"/>
        <w:spacing w:after="40"/>
        <w:rPr>
          <w:rFonts w:ascii="Arial" w:hAnsi="Arial" w:cs="Arial"/>
          <w:spacing w:val="-4"/>
          <w:sz w:val="22"/>
          <w:szCs w:val="22"/>
        </w:rPr>
      </w:pPr>
      <w:r>
        <w:rPr>
          <w:rFonts w:ascii="Arial" w:hAnsi="Arial" w:cs="Arial"/>
          <w:spacing w:val="-4"/>
          <w:sz w:val="22"/>
          <w:szCs w:val="22"/>
        </w:rPr>
        <w:t>(2)</w:t>
      </w:r>
      <w:r>
        <w:rPr>
          <w:rFonts w:ascii="Arial" w:hAnsi="Arial" w:cs="Arial"/>
          <w:spacing w:val="-4"/>
          <w:sz w:val="22"/>
          <w:szCs w:val="22"/>
        </w:rPr>
        <w:tab/>
        <w:t>A falusias lakóterületen az OTÉK 14. § szerinti épületek – kivéve üzemanyagtöltő – helyezhetők el.</w:t>
      </w:r>
    </w:p>
    <w:p w:rsidR="000F0B8B" w:rsidRDefault="000F0B8B">
      <w:pPr>
        <w:pStyle w:val="Szvegtrzsbehzssal21"/>
        <w:spacing w:after="40"/>
        <w:rPr>
          <w:rFonts w:ascii="Arial" w:hAnsi="Arial" w:cs="Arial"/>
          <w:sz w:val="22"/>
          <w:szCs w:val="22"/>
        </w:rPr>
      </w:pPr>
      <w:r>
        <w:rPr>
          <w:rFonts w:ascii="Arial" w:hAnsi="Arial" w:cs="Arial"/>
          <w:sz w:val="22"/>
          <w:szCs w:val="22"/>
        </w:rPr>
        <w:t>(3)</w:t>
      </w:r>
      <w:r>
        <w:rPr>
          <w:rFonts w:ascii="Arial" w:hAnsi="Arial" w:cs="Arial"/>
          <w:sz w:val="22"/>
          <w:szCs w:val="22"/>
        </w:rPr>
        <w:tab/>
        <w:t xml:space="preserve">A falusias lakóterület telkei a villamosenergia-hálózat, az ivóvízhálózat és nyílt árkos csapadékvízelvezető hálózat vagy szikkasztó árok kiépülése után építhetők be, a szennyvízcsatorna kiépüléséig telkenként a követelményeknek megfelelő közműpótló elhelyezése szükséges. </w:t>
      </w:r>
    </w:p>
    <w:p w:rsidR="000F0B8B" w:rsidRDefault="000F0B8B">
      <w:pPr>
        <w:pStyle w:val="Szvegtrzsbehzssal21"/>
        <w:spacing w:after="40"/>
        <w:rPr>
          <w:rFonts w:ascii="Arial" w:hAnsi="Arial" w:cs="Arial"/>
          <w:sz w:val="22"/>
          <w:szCs w:val="22"/>
        </w:rPr>
      </w:pPr>
      <w:r>
        <w:rPr>
          <w:rFonts w:ascii="Arial" w:hAnsi="Arial" w:cs="Arial"/>
          <w:sz w:val="22"/>
          <w:szCs w:val="22"/>
        </w:rPr>
        <w:t>(4)</w:t>
      </w:r>
      <w:r>
        <w:rPr>
          <w:rFonts w:ascii="Arial" w:hAnsi="Arial" w:cs="Arial"/>
          <w:sz w:val="22"/>
          <w:szCs w:val="22"/>
        </w:rPr>
        <w:tab/>
        <w:t>Az építési övezet telkeinek kialakítása során alkalmazandó legkisebb telekterület méreteket, azok legnagyobb beépítettségét, továbbá az építhető építménymagasság mértékét – a beépítési mód függvényében – a következő táblázat szerint kell meghatározni:</w:t>
      </w:r>
    </w:p>
    <w:tbl>
      <w:tblPr>
        <w:tblW w:w="9206" w:type="dxa"/>
        <w:tblInd w:w="-7" w:type="dxa"/>
        <w:tblLayout w:type="fixed"/>
        <w:tblCellMar>
          <w:left w:w="28" w:type="dxa"/>
          <w:right w:w="28" w:type="dxa"/>
        </w:tblCellMar>
        <w:tblLook w:val="0000"/>
      </w:tblPr>
      <w:tblGrid>
        <w:gridCol w:w="879"/>
        <w:gridCol w:w="1134"/>
        <w:gridCol w:w="1381"/>
        <w:gridCol w:w="1454"/>
        <w:gridCol w:w="1351"/>
        <w:gridCol w:w="1309"/>
        <w:gridCol w:w="1698"/>
      </w:tblGrid>
      <w:tr w:rsidR="000F0B8B" w:rsidTr="00FD4715">
        <w:trPr>
          <w:trHeight w:val="400"/>
        </w:trPr>
        <w:tc>
          <w:tcPr>
            <w:tcW w:w="7508" w:type="dxa"/>
            <w:gridSpan w:val="6"/>
            <w:tcBorders>
              <w:top w:val="single" w:sz="4" w:space="0" w:color="000000"/>
              <w:left w:val="single" w:sz="4" w:space="0" w:color="000000"/>
              <w:bottom w:val="single" w:sz="4" w:space="0" w:color="000000"/>
            </w:tcBorders>
            <w:shd w:val="clear" w:color="auto" w:fill="FFFFFF"/>
          </w:tcPr>
          <w:p w:rsidR="000F0B8B" w:rsidRDefault="000F0B8B">
            <w:pPr>
              <w:keepNext/>
              <w:keepLines/>
              <w:widowControl w:val="0"/>
              <w:tabs>
                <w:tab w:val="left" w:pos="709"/>
                <w:tab w:val="left" w:pos="1701"/>
              </w:tabs>
              <w:snapToGrid w:val="0"/>
              <w:spacing w:before="120"/>
              <w:jc w:val="center"/>
              <w:rPr>
                <w:rFonts w:ascii="Arial" w:hAnsi="Arial" w:cs="Arial"/>
                <w:b/>
                <w:bCs/>
                <w:sz w:val="20"/>
                <w:szCs w:val="20"/>
              </w:rPr>
            </w:pPr>
            <w:r>
              <w:rPr>
                <w:rFonts w:ascii="Arial" w:hAnsi="Arial" w:cs="Arial"/>
                <w:b/>
                <w:bCs/>
                <w:sz w:val="20"/>
                <w:szCs w:val="20"/>
              </w:rPr>
              <w:t>AZ ÉPÍTÉSI TELEK</w:t>
            </w:r>
          </w:p>
        </w:tc>
        <w:tc>
          <w:tcPr>
            <w:tcW w:w="1698" w:type="dxa"/>
            <w:tcBorders>
              <w:top w:val="single" w:sz="4" w:space="0" w:color="000000"/>
              <w:left w:val="single" w:sz="4" w:space="0" w:color="000000"/>
              <w:bottom w:val="single" w:sz="4" w:space="0" w:color="000000"/>
              <w:right w:val="single" w:sz="4" w:space="0" w:color="000000"/>
            </w:tcBorders>
            <w:shd w:val="clear" w:color="auto" w:fill="FFFFFF"/>
          </w:tcPr>
          <w:p w:rsidR="000F0B8B" w:rsidRDefault="000F0B8B">
            <w:pPr>
              <w:keepNext/>
              <w:keepLines/>
              <w:widowControl w:val="0"/>
              <w:tabs>
                <w:tab w:val="left" w:pos="709"/>
                <w:tab w:val="left" w:pos="1701"/>
              </w:tabs>
              <w:snapToGrid w:val="0"/>
              <w:spacing w:before="120"/>
              <w:jc w:val="center"/>
              <w:rPr>
                <w:rFonts w:ascii="Arial" w:hAnsi="Arial" w:cs="Arial"/>
                <w:b/>
                <w:bCs/>
                <w:sz w:val="20"/>
                <w:szCs w:val="20"/>
              </w:rPr>
            </w:pPr>
            <w:r>
              <w:rPr>
                <w:rFonts w:ascii="Arial" w:hAnsi="Arial" w:cs="Arial"/>
                <w:b/>
                <w:bCs/>
                <w:sz w:val="20"/>
                <w:szCs w:val="20"/>
              </w:rPr>
              <w:t>AZ ÉPÜLETEK</w:t>
            </w:r>
          </w:p>
        </w:tc>
      </w:tr>
      <w:tr w:rsidR="000F0B8B" w:rsidTr="00FD4715">
        <w:trPr>
          <w:trHeight w:val="701"/>
        </w:trPr>
        <w:tc>
          <w:tcPr>
            <w:tcW w:w="879" w:type="dxa"/>
            <w:tcBorders>
              <w:top w:val="single" w:sz="4" w:space="0" w:color="000000"/>
              <w:left w:val="single" w:sz="4" w:space="0" w:color="000000"/>
              <w:bottom w:val="single" w:sz="4" w:space="0" w:color="000000"/>
            </w:tcBorders>
            <w:shd w:val="clear" w:color="auto" w:fill="FFFFFF"/>
          </w:tcPr>
          <w:p w:rsidR="000F0B8B" w:rsidRDefault="000F0B8B">
            <w:pPr>
              <w:keepNext/>
              <w:keepLines/>
              <w:widowControl w:val="0"/>
              <w:tabs>
                <w:tab w:val="left" w:pos="709"/>
                <w:tab w:val="left" w:pos="1701"/>
              </w:tabs>
              <w:snapToGrid w:val="0"/>
              <w:jc w:val="center"/>
              <w:rPr>
                <w:rFonts w:ascii="Arial" w:hAnsi="Arial" w:cs="Arial"/>
                <w:b/>
                <w:bCs/>
                <w:spacing w:val="-12"/>
                <w:sz w:val="20"/>
                <w:szCs w:val="20"/>
              </w:rPr>
            </w:pPr>
            <w:r>
              <w:rPr>
                <w:rFonts w:ascii="Arial" w:hAnsi="Arial" w:cs="Arial"/>
                <w:b/>
                <w:bCs/>
                <w:spacing w:val="-12"/>
                <w:sz w:val="20"/>
                <w:szCs w:val="20"/>
              </w:rPr>
              <w:t>övezeti</w:t>
            </w:r>
          </w:p>
          <w:p w:rsidR="000F0B8B" w:rsidRDefault="000F0B8B">
            <w:pPr>
              <w:keepNext/>
              <w:keepLines/>
              <w:widowControl w:val="0"/>
              <w:tabs>
                <w:tab w:val="left" w:pos="709"/>
                <w:tab w:val="left" w:pos="1701"/>
              </w:tabs>
              <w:jc w:val="center"/>
              <w:rPr>
                <w:rFonts w:ascii="Arial" w:hAnsi="Arial" w:cs="Arial"/>
                <w:b/>
                <w:bCs/>
                <w:spacing w:val="-12"/>
                <w:sz w:val="20"/>
                <w:szCs w:val="20"/>
              </w:rPr>
            </w:pPr>
            <w:r>
              <w:rPr>
                <w:rFonts w:ascii="Arial" w:hAnsi="Arial" w:cs="Arial"/>
                <w:b/>
                <w:bCs/>
                <w:spacing w:val="-12"/>
                <w:sz w:val="20"/>
                <w:szCs w:val="20"/>
              </w:rPr>
              <w:t xml:space="preserve"> jele</w:t>
            </w:r>
          </w:p>
        </w:tc>
        <w:tc>
          <w:tcPr>
            <w:tcW w:w="1134" w:type="dxa"/>
            <w:tcBorders>
              <w:top w:val="single" w:sz="4" w:space="0" w:color="000000"/>
              <w:left w:val="single" w:sz="4" w:space="0" w:color="000000"/>
              <w:bottom w:val="single" w:sz="4" w:space="0" w:color="000000"/>
            </w:tcBorders>
            <w:shd w:val="clear" w:color="auto" w:fill="FFFFFF"/>
          </w:tcPr>
          <w:p w:rsidR="000F0B8B" w:rsidRDefault="000F0B8B">
            <w:pPr>
              <w:keepNext/>
              <w:keepLines/>
              <w:widowControl w:val="0"/>
              <w:tabs>
                <w:tab w:val="left" w:pos="709"/>
                <w:tab w:val="left" w:pos="1701"/>
              </w:tabs>
              <w:snapToGrid w:val="0"/>
              <w:jc w:val="center"/>
              <w:rPr>
                <w:rFonts w:ascii="Arial" w:hAnsi="Arial" w:cs="Arial"/>
                <w:b/>
                <w:bCs/>
                <w:spacing w:val="-12"/>
                <w:sz w:val="20"/>
                <w:szCs w:val="20"/>
              </w:rPr>
            </w:pPr>
            <w:r>
              <w:rPr>
                <w:rFonts w:ascii="Arial" w:hAnsi="Arial" w:cs="Arial"/>
                <w:b/>
                <w:bCs/>
                <w:spacing w:val="-12"/>
                <w:sz w:val="20"/>
                <w:szCs w:val="20"/>
              </w:rPr>
              <w:t>beépítés</w:t>
            </w:r>
          </w:p>
          <w:p w:rsidR="000F0B8B" w:rsidRDefault="000F0B8B">
            <w:pPr>
              <w:keepNext/>
              <w:keepLines/>
              <w:widowControl w:val="0"/>
              <w:tabs>
                <w:tab w:val="left" w:pos="709"/>
                <w:tab w:val="left" w:pos="1701"/>
              </w:tabs>
              <w:jc w:val="center"/>
              <w:rPr>
                <w:rFonts w:ascii="Arial" w:hAnsi="Arial" w:cs="Arial"/>
                <w:b/>
                <w:bCs/>
                <w:spacing w:val="-12"/>
                <w:sz w:val="20"/>
                <w:szCs w:val="20"/>
              </w:rPr>
            </w:pPr>
            <w:r>
              <w:rPr>
                <w:rFonts w:ascii="Arial" w:hAnsi="Arial" w:cs="Arial"/>
                <w:b/>
                <w:bCs/>
                <w:spacing w:val="-12"/>
                <w:sz w:val="20"/>
                <w:szCs w:val="20"/>
              </w:rPr>
              <w:t xml:space="preserve"> módja</w:t>
            </w:r>
          </w:p>
        </w:tc>
        <w:tc>
          <w:tcPr>
            <w:tcW w:w="1381" w:type="dxa"/>
            <w:tcBorders>
              <w:top w:val="single" w:sz="4" w:space="0" w:color="000000"/>
              <w:left w:val="single" w:sz="4" w:space="0" w:color="000000"/>
              <w:bottom w:val="single" w:sz="4" w:space="0" w:color="000000"/>
            </w:tcBorders>
            <w:shd w:val="clear" w:color="auto" w:fill="FFFFFF"/>
          </w:tcPr>
          <w:p w:rsidR="000F0B8B" w:rsidRDefault="000F0B8B">
            <w:pPr>
              <w:keepNext/>
              <w:keepLines/>
              <w:widowControl w:val="0"/>
              <w:tabs>
                <w:tab w:val="left" w:pos="709"/>
                <w:tab w:val="left" w:pos="1701"/>
              </w:tabs>
              <w:snapToGrid w:val="0"/>
              <w:jc w:val="center"/>
              <w:rPr>
                <w:rFonts w:ascii="Arial" w:hAnsi="Arial" w:cs="Arial"/>
                <w:b/>
                <w:bCs/>
                <w:spacing w:val="-12"/>
                <w:sz w:val="20"/>
                <w:szCs w:val="20"/>
              </w:rPr>
            </w:pPr>
            <w:r>
              <w:rPr>
                <w:rFonts w:ascii="Arial" w:hAnsi="Arial" w:cs="Arial"/>
                <w:b/>
                <w:bCs/>
                <w:spacing w:val="-12"/>
                <w:sz w:val="20"/>
                <w:szCs w:val="20"/>
              </w:rPr>
              <w:t>legnagyobb</w:t>
            </w:r>
          </w:p>
          <w:p w:rsidR="000F0B8B" w:rsidRDefault="000F0B8B">
            <w:pPr>
              <w:keepNext/>
              <w:keepLines/>
              <w:widowControl w:val="0"/>
              <w:tabs>
                <w:tab w:val="left" w:pos="709"/>
                <w:tab w:val="left" w:pos="1701"/>
              </w:tabs>
              <w:jc w:val="center"/>
              <w:rPr>
                <w:rFonts w:ascii="Arial" w:hAnsi="Arial" w:cs="Arial"/>
                <w:sz w:val="20"/>
                <w:szCs w:val="20"/>
                <w:vertAlign w:val="superscript"/>
              </w:rPr>
            </w:pPr>
            <w:r>
              <w:rPr>
                <w:rFonts w:ascii="Arial" w:hAnsi="Arial" w:cs="Arial"/>
                <w:b/>
                <w:bCs/>
                <w:spacing w:val="-12"/>
                <w:sz w:val="20"/>
                <w:szCs w:val="20"/>
              </w:rPr>
              <w:t xml:space="preserve">beépítettsége % </w:t>
            </w:r>
            <w:r>
              <w:rPr>
                <w:rFonts w:ascii="Arial" w:hAnsi="Arial" w:cs="Arial"/>
                <w:sz w:val="20"/>
                <w:szCs w:val="20"/>
                <w:vertAlign w:val="superscript"/>
              </w:rPr>
              <w:t>III.</w:t>
            </w:r>
          </w:p>
        </w:tc>
        <w:tc>
          <w:tcPr>
            <w:tcW w:w="1454" w:type="dxa"/>
            <w:tcBorders>
              <w:top w:val="single" w:sz="4" w:space="0" w:color="000000"/>
              <w:left w:val="single" w:sz="4" w:space="0" w:color="000000"/>
              <w:bottom w:val="single" w:sz="4" w:space="0" w:color="000000"/>
            </w:tcBorders>
            <w:shd w:val="clear" w:color="auto" w:fill="FFFFFF"/>
          </w:tcPr>
          <w:p w:rsidR="000F0B8B" w:rsidRDefault="000F0B8B">
            <w:pPr>
              <w:keepNext/>
              <w:keepLines/>
              <w:widowControl w:val="0"/>
              <w:tabs>
                <w:tab w:val="left" w:pos="709"/>
                <w:tab w:val="left" w:pos="1701"/>
              </w:tabs>
              <w:snapToGrid w:val="0"/>
              <w:jc w:val="center"/>
              <w:rPr>
                <w:rFonts w:ascii="Arial" w:hAnsi="Arial" w:cs="Arial"/>
                <w:b/>
                <w:bCs/>
                <w:spacing w:val="-12"/>
                <w:sz w:val="20"/>
                <w:szCs w:val="20"/>
              </w:rPr>
            </w:pPr>
            <w:r>
              <w:rPr>
                <w:rFonts w:ascii="Arial" w:hAnsi="Arial" w:cs="Arial"/>
                <w:b/>
                <w:bCs/>
                <w:spacing w:val="-12"/>
                <w:sz w:val="20"/>
                <w:szCs w:val="20"/>
              </w:rPr>
              <w:t>legkisebb</w:t>
            </w:r>
          </w:p>
          <w:p w:rsidR="000F0B8B" w:rsidRDefault="000F0B8B">
            <w:pPr>
              <w:keepNext/>
              <w:keepLines/>
              <w:widowControl w:val="0"/>
              <w:tabs>
                <w:tab w:val="left" w:pos="709"/>
                <w:tab w:val="left" w:pos="1701"/>
              </w:tabs>
              <w:jc w:val="center"/>
              <w:rPr>
                <w:rFonts w:ascii="Arial" w:hAnsi="Arial" w:cs="Arial"/>
                <w:b/>
                <w:bCs/>
                <w:spacing w:val="-12"/>
                <w:sz w:val="20"/>
                <w:szCs w:val="20"/>
              </w:rPr>
            </w:pPr>
            <w:r>
              <w:rPr>
                <w:rFonts w:ascii="Arial" w:hAnsi="Arial" w:cs="Arial"/>
                <w:b/>
                <w:bCs/>
                <w:spacing w:val="-12"/>
                <w:sz w:val="20"/>
                <w:szCs w:val="20"/>
              </w:rPr>
              <w:t xml:space="preserve">kialakítható területe </w:t>
            </w:r>
          </w:p>
          <w:p w:rsidR="000F0B8B" w:rsidRDefault="000F0B8B">
            <w:pPr>
              <w:keepNext/>
              <w:keepLines/>
              <w:widowControl w:val="0"/>
              <w:tabs>
                <w:tab w:val="left" w:pos="709"/>
                <w:tab w:val="left" w:pos="1701"/>
              </w:tabs>
              <w:jc w:val="center"/>
              <w:rPr>
                <w:rFonts w:ascii="Arial" w:hAnsi="Arial" w:cs="Arial"/>
                <w:b/>
                <w:bCs/>
                <w:spacing w:val="-12"/>
                <w:sz w:val="20"/>
                <w:szCs w:val="20"/>
                <w:vertAlign w:val="superscript"/>
              </w:rPr>
            </w:pPr>
            <w:r>
              <w:rPr>
                <w:rFonts w:ascii="Arial" w:hAnsi="Arial" w:cs="Arial"/>
                <w:b/>
                <w:bCs/>
                <w:spacing w:val="-12"/>
                <w:sz w:val="20"/>
                <w:szCs w:val="20"/>
              </w:rPr>
              <w:t>m</w:t>
            </w:r>
            <w:r>
              <w:rPr>
                <w:rFonts w:ascii="Arial" w:hAnsi="Arial" w:cs="Arial"/>
                <w:b/>
                <w:bCs/>
                <w:spacing w:val="-12"/>
                <w:sz w:val="20"/>
                <w:szCs w:val="20"/>
                <w:vertAlign w:val="superscript"/>
              </w:rPr>
              <w:t>2</w:t>
            </w:r>
          </w:p>
        </w:tc>
        <w:tc>
          <w:tcPr>
            <w:tcW w:w="1351" w:type="dxa"/>
            <w:tcBorders>
              <w:top w:val="single" w:sz="4" w:space="0" w:color="000000"/>
              <w:left w:val="single" w:sz="4" w:space="0" w:color="000000"/>
              <w:bottom w:val="single" w:sz="4" w:space="0" w:color="000000"/>
            </w:tcBorders>
            <w:shd w:val="clear" w:color="auto" w:fill="FFFFFF"/>
          </w:tcPr>
          <w:p w:rsidR="000F0B8B" w:rsidRDefault="000F0B8B">
            <w:pPr>
              <w:keepNext/>
              <w:keepLines/>
              <w:widowControl w:val="0"/>
              <w:tabs>
                <w:tab w:val="left" w:pos="709"/>
                <w:tab w:val="left" w:pos="1701"/>
              </w:tabs>
              <w:snapToGrid w:val="0"/>
              <w:jc w:val="center"/>
              <w:rPr>
                <w:rFonts w:ascii="Arial" w:hAnsi="Arial" w:cs="Arial"/>
                <w:b/>
                <w:bCs/>
                <w:spacing w:val="-12"/>
                <w:sz w:val="20"/>
                <w:szCs w:val="20"/>
              </w:rPr>
            </w:pPr>
            <w:r>
              <w:rPr>
                <w:rFonts w:ascii="Arial" w:hAnsi="Arial" w:cs="Arial"/>
                <w:b/>
                <w:bCs/>
                <w:spacing w:val="-12"/>
                <w:sz w:val="20"/>
                <w:szCs w:val="20"/>
              </w:rPr>
              <w:t>minimális</w:t>
            </w:r>
          </w:p>
          <w:p w:rsidR="000F0B8B" w:rsidRDefault="000F0B8B">
            <w:pPr>
              <w:keepNext/>
              <w:keepLines/>
              <w:widowControl w:val="0"/>
              <w:tabs>
                <w:tab w:val="left" w:pos="709"/>
                <w:tab w:val="left" w:pos="1701"/>
              </w:tabs>
              <w:jc w:val="center"/>
              <w:rPr>
                <w:rFonts w:ascii="Arial" w:hAnsi="Arial" w:cs="Arial"/>
                <w:b/>
                <w:bCs/>
                <w:spacing w:val="-12"/>
                <w:sz w:val="20"/>
                <w:szCs w:val="20"/>
              </w:rPr>
            </w:pPr>
            <w:r>
              <w:rPr>
                <w:rFonts w:ascii="Arial" w:hAnsi="Arial" w:cs="Arial"/>
                <w:b/>
                <w:bCs/>
                <w:spacing w:val="-12"/>
                <w:sz w:val="20"/>
                <w:szCs w:val="20"/>
              </w:rPr>
              <w:t>zöldfelületi</w:t>
            </w:r>
          </w:p>
          <w:p w:rsidR="000F0B8B" w:rsidRDefault="000F0B8B">
            <w:pPr>
              <w:keepNext/>
              <w:keepLines/>
              <w:widowControl w:val="0"/>
              <w:tabs>
                <w:tab w:val="left" w:pos="709"/>
                <w:tab w:val="left" w:pos="1701"/>
              </w:tabs>
              <w:jc w:val="center"/>
              <w:rPr>
                <w:rFonts w:ascii="Arial" w:hAnsi="Arial" w:cs="Arial"/>
                <w:b/>
                <w:bCs/>
                <w:spacing w:val="-12"/>
                <w:sz w:val="20"/>
                <w:szCs w:val="20"/>
              </w:rPr>
            </w:pPr>
            <w:r>
              <w:rPr>
                <w:rFonts w:ascii="Arial" w:hAnsi="Arial" w:cs="Arial"/>
                <w:b/>
                <w:bCs/>
                <w:spacing w:val="-12"/>
                <w:sz w:val="20"/>
                <w:szCs w:val="20"/>
              </w:rPr>
              <w:t>aránya %</w:t>
            </w:r>
          </w:p>
        </w:tc>
        <w:tc>
          <w:tcPr>
            <w:tcW w:w="1309" w:type="dxa"/>
            <w:tcBorders>
              <w:top w:val="single" w:sz="4" w:space="0" w:color="000000"/>
              <w:left w:val="single" w:sz="4" w:space="0" w:color="000000"/>
              <w:bottom w:val="single" w:sz="4" w:space="0" w:color="000000"/>
            </w:tcBorders>
            <w:shd w:val="clear" w:color="auto" w:fill="FFFFFF"/>
          </w:tcPr>
          <w:p w:rsidR="000F0B8B" w:rsidRDefault="000F0B8B">
            <w:pPr>
              <w:keepNext/>
              <w:keepLines/>
              <w:widowControl w:val="0"/>
              <w:tabs>
                <w:tab w:val="left" w:pos="709"/>
                <w:tab w:val="left" w:pos="1701"/>
              </w:tabs>
              <w:snapToGrid w:val="0"/>
              <w:jc w:val="center"/>
              <w:rPr>
                <w:rFonts w:ascii="Arial" w:hAnsi="Arial" w:cs="Arial"/>
                <w:b/>
                <w:bCs/>
                <w:spacing w:val="-12"/>
                <w:sz w:val="20"/>
                <w:szCs w:val="20"/>
              </w:rPr>
            </w:pPr>
            <w:r>
              <w:rPr>
                <w:rFonts w:ascii="Arial" w:hAnsi="Arial" w:cs="Arial"/>
                <w:b/>
                <w:bCs/>
                <w:spacing w:val="-12"/>
                <w:sz w:val="20"/>
                <w:szCs w:val="20"/>
              </w:rPr>
              <w:t>max.</w:t>
            </w:r>
          </w:p>
          <w:p w:rsidR="000F0B8B" w:rsidRDefault="000F0B8B">
            <w:pPr>
              <w:keepNext/>
              <w:keepLines/>
              <w:widowControl w:val="0"/>
              <w:tabs>
                <w:tab w:val="left" w:pos="709"/>
                <w:tab w:val="left" w:pos="1701"/>
              </w:tabs>
              <w:jc w:val="center"/>
              <w:rPr>
                <w:rFonts w:ascii="Arial" w:hAnsi="Arial" w:cs="Arial"/>
                <w:b/>
                <w:bCs/>
                <w:spacing w:val="-12"/>
                <w:sz w:val="20"/>
                <w:szCs w:val="20"/>
              </w:rPr>
            </w:pPr>
            <w:r>
              <w:rPr>
                <w:rFonts w:ascii="Arial" w:hAnsi="Arial" w:cs="Arial"/>
                <w:b/>
                <w:bCs/>
                <w:spacing w:val="-12"/>
                <w:sz w:val="20"/>
                <w:szCs w:val="20"/>
              </w:rPr>
              <w:t>szintter.</w:t>
            </w:r>
          </w:p>
          <w:p w:rsidR="000F0B8B" w:rsidRDefault="000F0B8B">
            <w:pPr>
              <w:keepNext/>
              <w:keepLines/>
              <w:widowControl w:val="0"/>
              <w:tabs>
                <w:tab w:val="left" w:pos="709"/>
                <w:tab w:val="left" w:pos="1701"/>
              </w:tabs>
              <w:jc w:val="center"/>
              <w:rPr>
                <w:rFonts w:ascii="Arial" w:hAnsi="Arial" w:cs="Arial"/>
                <w:b/>
                <w:bCs/>
                <w:spacing w:val="-12"/>
                <w:sz w:val="20"/>
                <w:szCs w:val="20"/>
              </w:rPr>
            </w:pPr>
            <w:r>
              <w:rPr>
                <w:rFonts w:ascii="Arial" w:hAnsi="Arial" w:cs="Arial"/>
                <w:b/>
                <w:bCs/>
                <w:spacing w:val="-12"/>
                <w:sz w:val="20"/>
                <w:szCs w:val="20"/>
              </w:rPr>
              <w:t>mutatóI</w:t>
            </w:r>
          </w:p>
        </w:tc>
        <w:tc>
          <w:tcPr>
            <w:tcW w:w="1698" w:type="dxa"/>
            <w:tcBorders>
              <w:top w:val="single" w:sz="4" w:space="0" w:color="000000"/>
              <w:left w:val="single" w:sz="4" w:space="0" w:color="000000"/>
              <w:bottom w:val="single" w:sz="4" w:space="0" w:color="000000"/>
              <w:right w:val="single" w:sz="4" w:space="0" w:color="000000"/>
            </w:tcBorders>
            <w:shd w:val="clear" w:color="auto" w:fill="FFFFFF"/>
          </w:tcPr>
          <w:p w:rsidR="000F0B8B" w:rsidRDefault="000F0B8B">
            <w:pPr>
              <w:keepNext/>
              <w:keepLines/>
              <w:widowControl w:val="0"/>
              <w:tabs>
                <w:tab w:val="left" w:pos="709"/>
                <w:tab w:val="left" w:pos="1701"/>
              </w:tabs>
              <w:snapToGrid w:val="0"/>
              <w:jc w:val="center"/>
              <w:rPr>
                <w:rFonts w:ascii="Arial" w:hAnsi="Arial" w:cs="Arial"/>
                <w:b/>
                <w:bCs/>
                <w:spacing w:val="-12"/>
                <w:sz w:val="20"/>
                <w:szCs w:val="20"/>
              </w:rPr>
            </w:pPr>
            <w:r>
              <w:rPr>
                <w:rFonts w:ascii="Arial" w:hAnsi="Arial" w:cs="Arial"/>
                <w:b/>
                <w:bCs/>
                <w:spacing w:val="-12"/>
                <w:sz w:val="20"/>
                <w:szCs w:val="20"/>
              </w:rPr>
              <w:t>legnagyobb építmény-magassága (m)</w:t>
            </w:r>
          </w:p>
        </w:tc>
      </w:tr>
      <w:tr w:rsidR="000F0B8B" w:rsidTr="00FD4715">
        <w:trPr>
          <w:trHeight w:val="320"/>
        </w:trPr>
        <w:tc>
          <w:tcPr>
            <w:tcW w:w="879" w:type="dxa"/>
            <w:tcBorders>
              <w:left w:val="single" w:sz="4" w:space="0" w:color="000000"/>
            </w:tcBorders>
          </w:tcPr>
          <w:p w:rsidR="000F0B8B" w:rsidRDefault="000F0B8B">
            <w:pPr>
              <w:keepNext/>
              <w:keepLines/>
              <w:widowControl w:val="0"/>
              <w:tabs>
                <w:tab w:val="left" w:pos="709"/>
                <w:tab w:val="left" w:pos="1701"/>
              </w:tabs>
              <w:snapToGrid w:val="0"/>
              <w:jc w:val="center"/>
              <w:rPr>
                <w:rFonts w:ascii="Arial" w:hAnsi="Arial" w:cs="Arial"/>
                <w:sz w:val="22"/>
                <w:szCs w:val="22"/>
              </w:rPr>
            </w:pPr>
            <w:r>
              <w:rPr>
                <w:rFonts w:ascii="Arial" w:hAnsi="Arial" w:cs="Arial"/>
                <w:sz w:val="22"/>
                <w:szCs w:val="22"/>
              </w:rPr>
              <w:t>Lf-1</w:t>
            </w:r>
          </w:p>
        </w:tc>
        <w:tc>
          <w:tcPr>
            <w:tcW w:w="1134" w:type="dxa"/>
            <w:tcBorders>
              <w:left w:val="single" w:sz="4" w:space="0" w:color="000000"/>
            </w:tcBorders>
          </w:tcPr>
          <w:p w:rsidR="000F0B8B" w:rsidRDefault="000F0B8B">
            <w:pPr>
              <w:keepNext/>
              <w:keepLines/>
              <w:widowControl w:val="0"/>
              <w:tabs>
                <w:tab w:val="left" w:pos="709"/>
                <w:tab w:val="left" w:pos="1701"/>
              </w:tabs>
              <w:snapToGrid w:val="0"/>
              <w:jc w:val="center"/>
              <w:rPr>
                <w:rFonts w:ascii="Arial" w:hAnsi="Arial" w:cs="Arial"/>
                <w:sz w:val="22"/>
                <w:szCs w:val="22"/>
              </w:rPr>
            </w:pPr>
            <w:r>
              <w:rPr>
                <w:rFonts w:ascii="Arial" w:hAnsi="Arial" w:cs="Arial"/>
                <w:sz w:val="22"/>
                <w:szCs w:val="22"/>
              </w:rPr>
              <w:t>O</w:t>
            </w:r>
          </w:p>
        </w:tc>
        <w:tc>
          <w:tcPr>
            <w:tcW w:w="1381" w:type="dxa"/>
            <w:tcBorders>
              <w:left w:val="single" w:sz="4" w:space="0" w:color="000000"/>
            </w:tcBorders>
          </w:tcPr>
          <w:p w:rsidR="000F0B8B" w:rsidRDefault="000F0B8B">
            <w:pPr>
              <w:keepNext/>
              <w:keepLines/>
              <w:widowControl w:val="0"/>
              <w:tabs>
                <w:tab w:val="left" w:pos="709"/>
                <w:tab w:val="left" w:pos="1701"/>
              </w:tabs>
              <w:snapToGrid w:val="0"/>
              <w:jc w:val="center"/>
              <w:rPr>
                <w:rFonts w:ascii="Arial" w:hAnsi="Arial" w:cs="Arial"/>
                <w:sz w:val="22"/>
                <w:szCs w:val="22"/>
              </w:rPr>
            </w:pPr>
            <w:r>
              <w:rPr>
                <w:rFonts w:ascii="Arial" w:hAnsi="Arial" w:cs="Arial"/>
                <w:sz w:val="22"/>
                <w:szCs w:val="22"/>
              </w:rPr>
              <w:t>30</w:t>
            </w:r>
          </w:p>
        </w:tc>
        <w:tc>
          <w:tcPr>
            <w:tcW w:w="1454" w:type="dxa"/>
            <w:tcBorders>
              <w:left w:val="single" w:sz="4" w:space="0" w:color="000000"/>
            </w:tcBorders>
          </w:tcPr>
          <w:p w:rsidR="000F0B8B" w:rsidRDefault="000F0B8B">
            <w:pPr>
              <w:keepNext/>
              <w:keepLines/>
              <w:widowControl w:val="0"/>
              <w:tabs>
                <w:tab w:val="left" w:pos="709"/>
                <w:tab w:val="left" w:pos="1701"/>
              </w:tabs>
              <w:snapToGrid w:val="0"/>
              <w:jc w:val="center"/>
              <w:rPr>
                <w:rFonts w:ascii="Arial" w:hAnsi="Arial" w:cs="Arial"/>
                <w:sz w:val="22"/>
                <w:szCs w:val="22"/>
              </w:rPr>
            </w:pPr>
            <w:r>
              <w:rPr>
                <w:rFonts w:ascii="Arial" w:hAnsi="Arial" w:cs="Arial"/>
                <w:sz w:val="22"/>
                <w:szCs w:val="22"/>
              </w:rPr>
              <w:t>900</w:t>
            </w:r>
          </w:p>
        </w:tc>
        <w:tc>
          <w:tcPr>
            <w:tcW w:w="1351" w:type="dxa"/>
            <w:tcBorders>
              <w:left w:val="single" w:sz="4" w:space="0" w:color="000000"/>
            </w:tcBorders>
          </w:tcPr>
          <w:p w:rsidR="000F0B8B" w:rsidRDefault="000F0B8B">
            <w:pPr>
              <w:keepNext/>
              <w:keepLines/>
              <w:widowControl w:val="0"/>
              <w:tabs>
                <w:tab w:val="left" w:pos="709"/>
                <w:tab w:val="left" w:pos="1701"/>
              </w:tabs>
              <w:snapToGrid w:val="0"/>
              <w:jc w:val="center"/>
              <w:rPr>
                <w:rFonts w:ascii="Arial" w:hAnsi="Arial" w:cs="Arial"/>
                <w:sz w:val="22"/>
                <w:szCs w:val="22"/>
              </w:rPr>
            </w:pPr>
            <w:r>
              <w:rPr>
                <w:rFonts w:ascii="Arial" w:hAnsi="Arial" w:cs="Arial"/>
                <w:sz w:val="22"/>
                <w:szCs w:val="22"/>
              </w:rPr>
              <w:t>50</w:t>
            </w:r>
          </w:p>
        </w:tc>
        <w:tc>
          <w:tcPr>
            <w:tcW w:w="1309" w:type="dxa"/>
            <w:tcBorders>
              <w:left w:val="single" w:sz="4" w:space="0" w:color="000000"/>
            </w:tcBorders>
          </w:tcPr>
          <w:p w:rsidR="000F0B8B" w:rsidRDefault="000F0B8B">
            <w:pPr>
              <w:keepNext/>
              <w:keepLines/>
              <w:widowControl w:val="0"/>
              <w:tabs>
                <w:tab w:val="left" w:pos="709"/>
                <w:tab w:val="left" w:pos="1701"/>
              </w:tabs>
              <w:snapToGrid w:val="0"/>
              <w:jc w:val="center"/>
              <w:rPr>
                <w:rFonts w:ascii="Arial" w:hAnsi="Arial" w:cs="Arial"/>
                <w:sz w:val="22"/>
                <w:szCs w:val="22"/>
              </w:rPr>
            </w:pPr>
            <w:r>
              <w:rPr>
                <w:rFonts w:ascii="Arial" w:hAnsi="Arial" w:cs="Arial"/>
                <w:sz w:val="22"/>
                <w:szCs w:val="22"/>
              </w:rPr>
              <w:t>0,6</w:t>
            </w:r>
          </w:p>
        </w:tc>
        <w:tc>
          <w:tcPr>
            <w:tcW w:w="1698" w:type="dxa"/>
            <w:tcBorders>
              <w:left w:val="single" w:sz="4" w:space="0" w:color="000000"/>
              <w:right w:val="single" w:sz="4" w:space="0" w:color="000000"/>
            </w:tcBorders>
          </w:tcPr>
          <w:p w:rsidR="000F0B8B" w:rsidRDefault="000F0B8B">
            <w:pPr>
              <w:keepNext/>
              <w:keepLines/>
              <w:widowControl w:val="0"/>
              <w:tabs>
                <w:tab w:val="left" w:pos="709"/>
                <w:tab w:val="left" w:pos="1701"/>
              </w:tabs>
              <w:snapToGrid w:val="0"/>
              <w:jc w:val="center"/>
              <w:rPr>
                <w:rFonts w:ascii="Arial" w:hAnsi="Arial" w:cs="Arial"/>
                <w:sz w:val="22"/>
                <w:szCs w:val="22"/>
              </w:rPr>
            </w:pPr>
            <w:r>
              <w:rPr>
                <w:rFonts w:ascii="Arial" w:hAnsi="Arial" w:cs="Arial"/>
                <w:sz w:val="22"/>
                <w:szCs w:val="22"/>
              </w:rPr>
              <w:t>4,5</w:t>
            </w:r>
          </w:p>
        </w:tc>
      </w:tr>
      <w:tr w:rsidR="000F0B8B" w:rsidTr="00FD4715">
        <w:trPr>
          <w:trHeight w:val="320"/>
        </w:trPr>
        <w:tc>
          <w:tcPr>
            <w:tcW w:w="879" w:type="dxa"/>
            <w:tcBorders>
              <w:left w:val="single" w:sz="4" w:space="0" w:color="000000"/>
              <w:bottom w:val="single" w:sz="4" w:space="0" w:color="000000"/>
            </w:tcBorders>
          </w:tcPr>
          <w:p w:rsidR="000F0B8B" w:rsidRDefault="000F0B8B">
            <w:pPr>
              <w:widowControl w:val="0"/>
              <w:tabs>
                <w:tab w:val="left" w:pos="709"/>
                <w:tab w:val="left" w:pos="1701"/>
              </w:tabs>
              <w:snapToGrid w:val="0"/>
              <w:jc w:val="center"/>
              <w:rPr>
                <w:rFonts w:ascii="Arial" w:hAnsi="Arial" w:cs="Arial"/>
                <w:sz w:val="22"/>
                <w:szCs w:val="22"/>
              </w:rPr>
            </w:pPr>
            <w:r>
              <w:rPr>
                <w:rFonts w:ascii="Arial" w:hAnsi="Arial" w:cs="Arial"/>
                <w:sz w:val="22"/>
                <w:szCs w:val="22"/>
              </w:rPr>
              <w:t>Lf-2</w:t>
            </w:r>
          </w:p>
        </w:tc>
        <w:tc>
          <w:tcPr>
            <w:tcW w:w="1134" w:type="dxa"/>
            <w:tcBorders>
              <w:left w:val="single" w:sz="4" w:space="0" w:color="000000"/>
              <w:bottom w:val="single" w:sz="4" w:space="0" w:color="000000"/>
            </w:tcBorders>
          </w:tcPr>
          <w:p w:rsidR="000F0B8B" w:rsidRDefault="000F0B8B">
            <w:pPr>
              <w:widowControl w:val="0"/>
              <w:tabs>
                <w:tab w:val="left" w:pos="709"/>
                <w:tab w:val="left" w:pos="1701"/>
              </w:tabs>
              <w:snapToGrid w:val="0"/>
              <w:jc w:val="center"/>
              <w:rPr>
                <w:rFonts w:ascii="Arial" w:hAnsi="Arial" w:cs="Arial"/>
                <w:sz w:val="22"/>
                <w:szCs w:val="22"/>
              </w:rPr>
            </w:pPr>
            <w:r>
              <w:rPr>
                <w:rFonts w:ascii="Arial" w:hAnsi="Arial" w:cs="Arial"/>
                <w:sz w:val="22"/>
                <w:szCs w:val="22"/>
              </w:rPr>
              <w:t>SZ</w:t>
            </w:r>
          </w:p>
        </w:tc>
        <w:tc>
          <w:tcPr>
            <w:tcW w:w="1381" w:type="dxa"/>
            <w:tcBorders>
              <w:left w:val="single" w:sz="4" w:space="0" w:color="000000"/>
              <w:bottom w:val="single" w:sz="4" w:space="0" w:color="000000"/>
            </w:tcBorders>
          </w:tcPr>
          <w:p w:rsidR="000F0B8B" w:rsidRDefault="000F0B8B">
            <w:pPr>
              <w:widowControl w:val="0"/>
              <w:tabs>
                <w:tab w:val="left" w:pos="709"/>
                <w:tab w:val="left" w:pos="1701"/>
              </w:tabs>
              <w:snapToGrid w:val="0"/>
              <w:jc w:val="center"/>
              <w:rPr>
                <w:rFonts w:ascii="Arial" w:hAnsi="Arial" w:cs="Arial"/>
                <w:sz w:val="22"/>
                <w:szCs w:val="22"/>
              </w:rPr>
            </w:pPr>
            <w:r>
              <w:rPr>
                <w:rFonts w:ascii="Arial" w:hAnsi="Arial" w:cs="Arial"/>
                <w:sz w:val="22"/>
                <w:szCs w:val="22"/>
              </w:rPr>
              <w:t>25</w:t>
            </w:r>
          </w:p>
        </w:tc>
        <w:tc>
          <w:tcPr>
            <w:tcW w:w="1454" w:type="dxa"/>
            <w:tcBorders>
              <w:left w:val="single" w:sz="4" w:space="0" w:color="000000"/>
              <w:bottom w:val="single" w:sz="4" w:space="0" w:color="000000"/>
            </w:tcBorders>
          </w:tcPr>
          <w:p w:rsidR="000F0B8B" w:rsidRDefault="000F0B8B">
            <w:pPr>
              <w:widowControl w:val="0"/>
              <w:tabs>
                <w:tab w:val="left" w:pos="709"/>
                <w:tab w:val="left" w:pos="1701"/>
              </w:tabs>
              <w:snapToGrid w:val="0"/>
              <w:jc w:val="center"/>
              <w:rPr>
                <w:rFonts w:ascii="Arial" w:hAnsi="Arial" w:cs="Arial"/>
                <w:sz w:val="22"/>
                <w:szCs w:val="22"/>
              </w:rPr>
            </w:pPr>
            <w:r>
              <w:rPr>
                <w:rFonts w:ascii="Arial" w:hAnsi="Arial" w:cs="Arial"/>
                <w:sz w:val="22"/>
                <w:szCs w:val="22"/>
              </w:rPr>
              <w:t>1500</w:t>
            </w:r>
          </w:p>
        </w:tc>
        <w:tc>
          <w:tcPr>
            <w:tcW w:w="1351" w:type="dxa"/>
            <w:tcBorders>
              <w:left w:val="single" w:sz="4" w:space="0" w:color="000000"/>
              <w:bottom w:val="single" w:sz="4" w:space="0" w:color="000000"/>
            </w:tcBorders>
          </w:tcPr>
          <w:p w:rsidR="000F0B8B" w:rsidRDefault="000F0B8B">
            <w:pPr>
              <w:widowControl w:val="0"/>
              <w:tabs>
                <w:tab w:val="left" w:pos="709"/>
                <w:tab w:val="left" w:pos="1701"/>
              </w:tabs>
              <w:snapToGrid w:val="0"/>
              <w:jc w:val="center"/>
              <w:rPr>
                <w:rFonts w:ascii="Arial" w:hAnsi="Arial" w:cs="Arial"/>
                <w:sz w:val="22"/>
                <w:szCs w:val="22"/>
              </w:rPr>
            </w:pPr>
            <w:r>
              <w:rPr>
                <w:rFonts w:ascii="Arial" w:hAnsi="Arial" w:cs="Arial"/>
                <w:sz w:val="22"/>
                <w:szCs w:val="22"/>
              </w:rPr>
              <w:t>50</w:t>
            </w:r>
          </w:p>
        </w:tc>
        <w:tc>
          <w:tcPr>
            <w:tcW w:w="1309" w:type="dxa"/>
            <w:tcBorders>
              <w:left w:val="single" w:sz="4" w:space="0" w:color="000000"/>
              <w:bottom w:val="single" w:sz="4" w:space="0" w:color="000000"/>
            </w:tcBorders>
          </w:tcPr>
          <w:p w:rsidR="000F0B8B" w:rsidRDefault="000F0B8B">
            <w:pPr>
              <w:widowControl w:val="0"/>
              <w:tabs>
                <w:tab w:val="left" w:pos="709"/>
                <w:tab w:val="left" w:pos="1701"/>
              </w:tabs>
              <w:snapToGrid w:val="0"/>
              <w:jc w:val="center"/>
              <w:rPr>
                <w:rFonts w:ascii="Arial" w:hAnsi="Arial" w:cs="Arial"/>
                <w:sz w:val="22"/>
                <w:szCs w:val="22"/>
              </w:rPr>
            </w:pPr>
            <w:r>
              <w:rPr>
                <w:rFonts w:ascii="Arial" w:hAnsi="Arial" w:cs="Arial"/>
                <w:sz w:val="22"/>
                <w:szCs w:val="22"/>
              </w:rPr>
              <w:t>0,5</w:t>
            </w:r>
          </w:p>
        </w:tc>
        <w:tc>
          <w:tcPr>
            <w:tcW w:w="1698" w:type="dxa"/>
            <w:tcBorders>
              <w:left w:val="single" w:sz="4" w:space="0" w:color="000000"/>
              <w:bottom w:val="single" w:sz="4" w:space="0" w:color="000000"/>
              <w:right w:val="single" w:sz="4" w:space="0" w:color="000000"/>
            </w:tcBorders>
          </w:tcPr>
          <w:p w:rsidR="000F0B8B" w:rsidRDefault="000F0B8B">
            <w:pPr>
              <w:widowControl w:val="0"/>
              <w:tabs>
                <w:tab w:val="left" w:pos="709"/>
                <w:tab w:val="left" w:pos="1701"/>
              </w:tabs>
              <w:snapToGrid w:val="0"/>
              <w:jc w:val="center"/>
              <w:rPr>
                <w:rFonts w:ascii="Arial" w:hAnsi="Arial" w:cs="Arial"/>
                <w:sz w:val="22"/>
                <w:szCs w:val="22"/>
              </w:rPr>
            </w:pPr>
            <w:r>
              <w:rPr>
                <w:rFonts w:ascii="Arial" w:hAnsi="Arial" w:cs="Arial"/>
                <w:sz w:val="22"/>
                <w:szCs w:val="22"/>
              </w:rPr>
              <w:t>4,5</w:t>
            </w:r>
          </w:p>
        </w:tc>
      </w:tr>
    </w:tbl>
    <w:p w:rsidR="000F0B8B" w:rsidRPr="0053386E" w:rsidRDefault="000F0B8B" w:rsidP="0053386E">
      <w:pPr>
        <w:pStyle w:val="Szvegtrzsbehzssal21"/>
        <w:widowControl/>
        <w:rPr>
          <w:rFonts w:ascii="Arial" w:hAnsi="Arial" w:cs="Arial"/>
          <w:sz w:val="18"/>
          <w:szCs w:val="18"/>
        </w:rPr>
      </w:pPr>
      <w:r w:rsidRPr="0053386E">
        <w:rPr>
          <w:rFonts w:ascii="Arial" w:hAnsi="Arial" w:cs="Arial"/>
          <w:sz w:val="18"/>
          <w:szCs w:val="18"/>
        </w:rPr>
        <w:t>O: oldalhatáron álló beépítés, SZ: szabadon álló beépítés</w:t>
      </w:r>
    </w:p>
    <w:p w:rsidR="000F0B8B" w:rsidRPr="0053386E" w:rsidRDefault="000F0B8B" w:rsidP="0053386E">
      <w:pPr>
        <w:ind w:left="567" w:hanging="567"/>
        <w:jc w:val="both"/>
        <w:rPr>
          <w:rFonts w:ascii="Arial" w:hAnsi="Arial" w:cs="Arial"/>
          <w:sz w:val="18"/>
          <w:szCs w:val="18"/>
        </w:rPr>
      </w:pPr>
      <w:r w:rsidRPr="0053386E">
        <w:rPr>
          <w:rFonts w:ascii="Arial" w:hAnsi="Arial" w:cs="Arial"/>
          <w:sz w:val="18"/>
          <w:szCs w:val="18"/>
          <w:vertAlign w:val="superscript"/>
        </w:rPr>
        <w:t>I</w:t>
      </w:r>
      <w:r w:rsidRPr="0053386E">
        <w:rPr>
          <w:rFonts w:ascii="Arial" w:hAnsi="Arial" w:cs="Arial"/>
          <w:sz w:val="18"/>
          <w:szCs w:val="18"/>
        </w:rPr>
        <w:t>: az összes  szintterület és a telekterület hányadosának maximuma</w:t>
      </w:r>
    </w:p>
    <w:p w:rsidR="000F0B8B" w:rsidRDefault="000F0B8B" w:rsidP="0053386E">
      <w:pPr>
        <w:ind w:left="567" w:hanging="567"/>
        <w:jc w:val="both"/>
        <w:rPr>
          <w:rFonts w:ascii="Arial" w:hAnsi="Arial" w:cs="Arial"/>
          <w:sz w:val="18"/>
          <w:szCs w:val="18"/>
        </w:rPr>
      </w:pPr>
      <w:r w:rsidRPr="0053386E">
        <w:rPr>
          <w:rFonts w:ascii="Arial" w:hAnsi="Arial" w:cs="Arial"/>
          <w:sz w:val="18"/>
          <w:szCs w:val="18"/>
          <w:vertAlign w:val="superscript"/>
        </w:rPr>
        <w:t xml:space="preserve">III. </w:t>
      </w:r>
      <w:r w:rsidRPr="0053386E">
        <w:rPr>
          <w:rFonts w:ascii="Arial" w:hAnsi="Arial" w:cs="Arial"/>
          <w:sz w:val="18"/>
          <w:szCs w:val="18"/>
        </w:rPr>
        <w:t xml:space="preserve"> lásd még 15.§/4.</w:t>
      </w:r>
    </w:p>
    <w:p w:rsidR="00E51D1F" w:rsidRPr="0053386E" w:rsidRDefault="00E51D1F" w:rsidP="0053386E">
      <w:pPr>
        <w:ind w:left="567" w:hanging="567"/>
        <w:jc w:val="both"/>
        <w:rPr>
          <w:rFonts w:ascii="Arial" w:hAnsi="Arial" w:cs="Arial"/>
          <w:sz w:val="18"/>
          <w:szCs w:val="18"/>
        </w:rPr>
      </w:pPr>
    </w:p>
    <w:p w:rsidR="000F0B8B" w:rsidRDefault="000F0B8B">
      <w:pPr>
        <w:pStyle w:val="Szvegtrzsbehzssal21"/>
        <w:spacing w:after="40"/>
        <w:rPr>
          <w:rFonts w:ascii="Arial" w:hAnsi="Arial" w:cs="Arial"/>
          <w:sz w:val="22"/>
          <w:szCs w:val="22"/>
        </w:rPr>
      </w:pPr>
      <w:r>
        <w:rPr>
          <w:rFonts w:ascii="Arial" w:hAnsi="Arial" w:cs="Arial"/>
          <w:sz w:val="22"/>
          <w:szCs w:val="22"/>
        </w:rPr>
        <w:t>(5)</w:t>
      </w:r>
      <w:r>
        <w:rPr>
          <w:rFonts w:ascii="Arial" w:hAnsi="Arial" w:cs="Arial"/>
          <w:sz w:val="22"/>
          <w:szCs w:val="22"/>
        </w:rPr>
        <w:tab/>
        <w:t xml:space="preserve">Az építési övezetekben elhelyezhető épületeken kívül, azt kiszolgáló vagy kiegészítő funkciójú épületek a fő rendeltetés szerinti épülettel egy tömegben, vagy mögötte helyezhetők el. </w:t>
      </w:r>
    </w:p>
    <w:p w:rsidR="000F0B8B" w:rsidRDefault="000F0B8B">
      <w:pPr>
        <w:pStyle w:val="Szvegtrzsbehzssal21"/>
        <w:tabs>
          <w:tab w:val="left" w:pos="1560"/>
        </w:tabs>
        <w:spacing w:after="40"/>
        <w:rPr>
          <w:rFonts w:ascii="Arial" w:hAnsi="Arial" w:cs="Arial"/>
          <w:sz w:val="22"/>
          <w:szCs w:val="22"/>
        </w:rPr>
      </w:pPr>
      <w:r>
        <w:rPr>
          <w:rFonts w:ascii="Arial" w:hAnsi="Arial" w:cs="Arial"/>
          <w:sz w:val="22"/>
          <w:szCs w:val="22"/>
        </w:rPr>
        <w:t>(6)</w:t>
      </w:r>
      <w:r>
        <w:rPr>
          <w:rFonts w:ascii="Arial" w:hAnsi="Arial" w:cs="Arial"/>
          <w:sz w:val="22"/>
          <w:szCs w:val="22"/>
        </w:rPr>
        <w:tab/>
        <w:t>A Lf-1 övezetben az új épület a kialakult állapothoz igazodva a tömbben kialakult előkerttel, a kialakult utcakép jellegének megfelelő oldalhatárra telepítve helyezhető el..</w:t>
      </w:r>
    </w:p>
    <w:p w:rsidR="000F0B8B" w:rsidRDefault="000F0B8B">
      <w:pPr>
        <w:pStyle w:val="Szvegtrzsbehzssal21"/>
        <w:spacing w:after="40"/>
        <w:rPr>
          <w:rFonts w:ascii="Arial" w:hAnsi="Arial" w:cs="Arial"/>
          <w:sz w:val="22"/>
          <w:szCs w:val="22"/>
        </w:rPr>
      </w:pPr>
      <w:r>
        <w:rPr>
          <w:rFonts w:ascii="Arial" w:hAnsi="Arial" w:cs="Arial"/>
          <w:sz w:val="22"/>
          <w:szCs w:val="22"/>
        </w:rPr>
        <w:t>(7)</w:t>
      </w:r>
      <w:r>
        <w:rPr>
          <w:rFonts w:ascii="Arial" w:hAnsi="Arial" w:cs="Arial"/>
          <w:sz w:val="22"/>
          <w:szCs w:val="22"/>
        </w:rPr>
        <w:tab/>
        <w:t xml:space="preserve">Az Lf-2 övezet telkein 6m előkertet kell kialakítani. </w:t>
      </w:r>
    </w:p>
    <w:p w:rsidR="000F0B8B" w:rsidRDefault="000F0B8B">
      <w:pPr>
        <w:pStyle w:val="Szvegtrzsbehzssal21"/>
        <w:keepNext/>
        <w:keepLines/>
        <w:spacing w:after="40"/>
        <w:rPr>
          <w:rFonts w:ascii="Arial" w:hAnsi="Arial" w:cs="Arial"/>
          <w:sz w:val="22"/>
          <w:szCs w:val="22"/>
        </w:rPr>
      </w:pPr>
      <w:r>
        <w:rPr>
          <w:rFonts w:ascii="Arial" w:hAnsi="Arial" w:cs="Arial"/>
          <w:sz w:val="22"/>
          <w:szCs w:val="22"/>
        </w:rPr>
        <w:lastRenderedPageBreak/>
        <w:t>(8)</w:t>
      </w:r>
      <w:r w:rsidR="0032272F" w:rsidRPr="000B0189">
        <w:rPr>
          <w:rStyle w:val="Lbjegyzet-hivatkozs"/>
          <w:rFonts w:ascii="Arial" w:hAnsi="Arial" w:cs="Arial"/>
          <w:color w:val="FF0000"/>
          <w:sz w:val="22"/>
          <w:szCs w:val="22"/>
        </w:rPr>
        <w:footnoteReference w:id="77"/>
      </w:r>
      <w:r>
        <w:rPr>
          <w:rFonts w:ascii="Arial" w:hAnsi="Arial" w:cs="Arial"/>
          <w:sz w:val="22"/>
          <w:szCs w:val="22"/>
        </w:rPr>
        <w:tab/>
      </w:r>
      <w:r w:rsidR="0032272F" w:rsidRPr="0032272F">
        <w:rPr>
          <w:rFonts w:ascii="Arial" w:hAnsi="Arial" w:cs="Arial"/>
          <w:b/>
          <w:color w:val="FF0000"/>
          <w:sz w:val="22"/>
          <w:szCs w:val="22"/>
        </w:rPr>
        <w:t>Az építési övezetek területén állattartó építmény összes bruttó alapterülete a beépíthetőség mé</w:t>
      </w:r>
      <w:r w:rsidR="0032272F">
        <w:rPr>
          <w:rFonts w:ascii="Arial" w:hAnsi="Arial" w:cs="Arial"/>
          <w:b/>
          <w:color w:val="FF0000"/>
          <w:sz w:val="22"/>
          <w:szCs w:val="22"/>
        </w:rPr>
        <w:t>r</w:t>
      </w:r>
      <w:r w:rsidR="0032272F" w:rsidRPr="0032272F">
        <w:rPr>
          <w:rFonts w:ascii="Arial" w:hAnsi="Arial" w:cs="Arial"/>
          <w:b/>
          <w:color w:val="FF0000"/>
          <w:sz w:val="22"/>
          <w:szCs w:val="22"/>
        </w:rPr>
        <w:t>tékének 20 %-a, de max. 60m</w:t>
      </w:r>
      <w:r w:rsidR="0032272F" w:rsidRPr="0032272F">
        <w:rPr>
          <w:rFonts w:ascii="Arial" w:hAnsi="Arial" w:cs="Arial"/>
          <w:b/>
          <w:color w:val="FF0000"/>
          <w:sz w:val="22"/>
          <w:szCs w:val="22"/>
          <w:vertAlign w:val="superscript"/>
        </w:rPr>
        <w:t>2</w:t>
      </w:r>
      <w:r w:rsidR="0032272F" w:rsidRPr="0032272F">
        <w:rPr>
          <w:rFonts w:ascii="Arial" w:hAnsi="Arial" w:cs="Arial"/>
          <w:b/>
          <w:color w:val="FF0000"/>
          <w:sz w:val="22"/>
          <w:szCs w:val="22"/>
        </w:rPr>
        <w:t>, építménymagassága legfeljebb 3,5 m lehet.</w:t>
      </w:r>
    </w:p>
    <w:p w:rsidR="000F0B8B" w:rsidRDefault="000F0B8B">
      <w:pPr>
        <w:pStyle w:val="Szvegtrzsbehzssal21"/>
        <w:spacing w:after="40"/>
        <w:rPr>
          <w:rFonts w:ascii="Arial" w:hAnsi="Arial" w:cs="Arial"/>
          <w:sz w:val="22"/>
          <w:szCs w:val="22"/>
        </w:rPr>
      </w:pPr>
      <w:r>
        <w:rPr>
          <w:rFonts w:ascii="Arial" w:hAnsi="Arial" w:cs="Arial"/>
          <w:sz w:val="22"/>
          <w:szCs w:val="22"/>
        </w:rPr>
        <w:t>(9)</w:t>
      </w:r>
      <w:r>
        <w:rPr>
          <w:rFonts w:ascii="Arial" w:hAnsi="Arial" w:cs="Arial"/>
          <w:sz w:val="22"/>
          <w:szCs w:val="22"/>
        </w:rPr>
        <w:tab/>
        <w:t xml:space="preserve">Utcai kerítés legfeljebb </w:t>
      </w:r>
      <w:smartTag w:uri="urn:schemas-microsoft-com:office:smarttags" w:element="metricconverter">
        <w:smartTagPr>
          <w:attr w:name="ProductID" w:val="2,00 m"/>
        </w:smartTagPr>
        <w:r>
          <w:rPr>
            <w:rFonts w:ascii="Arial" w:hAnsi="Arial" w:cs="Arial"/>
            <w:sz w:val="22"/>
            <w:szCs w:val="22"/>
          </w:rPr>
          <w:t>2,00 m</w:t>
        </w:r>
      </w:smartTag>
      <w:r>
        <w:rPr>
          <w:rFonts w:ascii="Arial" w:hAnsi="Arial" w:cs="Arial"/>
          <w:sz w:val="22"/>
          <w:szCs w:val="22"/>
        </w:rPr>
        <w:t xml:space="preserve"> magasságig építhető, legfeljebb </w:t>
      </w:r>
      <w:smartTag w:uri="urn:schemas-microsoft-com:office:smarttags" w:element="metricconverter">
        <w:smartTagPr>
          <w:attr w:name="ProductID" w:val="60 cm"/>
        </w:smartTagPr>
        <w:r>
          <w:rPr>
            <w:rFonts w:ascii="Arial" w:hAnsi="Arial" w:cs="Arial"/>
            <w:sz w:val="22"/>
            <w:szCs w:val="22"/>
          </w:rPr>
          <w:t>60 cm</w:t>
        </w:r>
      </w:smartTag>
      <w:r>
        <w:rPr>
          <w:rFonts w:ascii="Arial" w:hAnsi="Arial" w:cs="Arial"/>
          <w:sz w:val="22"/>
          <w:szCs w:val="22"/>
        </w:rPr>
        <w:t xml:space="preserve"> magas tömör lábazattal áttört formában </w:t>
      </w:r>
      <w:r>
        <w:rPr>
          <w:rFonts w:ascii="Arial" w:hAnsi="Arial" w:cs="Arial"/>
          <w:i/>
          <w:iCs/>
          <w:sz w:val="22"/>
          <w:szCs w:val="22"/>
        </w:rPr>
        <w:t>(áttört kerítés definícióját lásd a 4, mellékletben)</w:t>
      </w:r>
      <w:r>
        <w:rPr>
          <w:rFonts w:ascii="Arial" w:hAnsi="Arial" w:cs="Arial"/>
          <w:sz w:val="22"/>
          <w:szCs w:val="22"/>
        </w:rPr>
        <w:t>.</w:t>
      </w:r>
    </w:p>
    <w:p w:rsidR="000F0B8B" w:rsidRDefault="000F0B8B">
      <w:pPr>
        <w:pStyle w:val="Szvegtrzsbehzssal21"/>
        <w:spacing w:after="40"/>
        <w:rPr>
          <w:rFonts w:ascii="Arial" w:hAnsi="Arial" w:cs="Arial"/>
          <w:sz w:val="16"/>
          <w:szCs w:val="16"/>
        </w:rPr>
      </w:pPr>
    </w:p>
    <w:p w:rsidR="000F0B8B" w:rsidRDefault="000F0B8B">
      <w:pPr>
        <w:pStyle w:val="Cmsor1"/>
        <w:keepLines/>
        <w:tabs>
          <w:tab w:val="left" w:pos="0"/>
        </w:tabs>
        <w:rPr>
          <w:rFonts w:ascii="Arial" w:hAnsi="Arial" w:cs="Arial"/>
        </w:rPr>
      </w:pPr>
      <w:r>
        <w:rPr>
          <w:rFonts w:ascii="Arial" w:hAnsi="Arial" w:cs="Arial"/>
        </w:rPr>
        <w:t>Halmazos falusias lakóterület</w:t>
      </w:r>
    </w:p>
    <w:p w:rsidR="000F0B8B" w:rsidRDefault="000F0B8B">
      <w:pPr>
        <w:keepNext/>
        <w:keepLines/>
        <w:widowControl w:val="0"/>
        <w:jc w:val="center"/>
        <w:rPr>
          <w:rFonts w:ascii="Arial" w:hAnsi="Arial" w:cs="Arial"/>
          <w:b/>
          <w:bCs/>
          <w:sz w:val="22"/>
          <w:szCs w:val="22"/>
        </w:rPr>
      </w:pPr>
      <w:r>
        <w:rPr>
          <w:rFonts w:ascii="Arial" w:hAnsi="Arial" w:cs="Arial"/>
          <w:b/>
          <w:bCs/>
          <w:sz w:val="22"/>
          <w:szCs w:val="22"/>
        </w:rPr>
        <w:t>21. §</w:t>
      </w:r>
    </w:p>
    <w:p w:rsidR="000F0B8B" w:rsidRDefault="000F0B8B">
      <w:pPr>
        <w:keepNext/>
        <w:keepLines/>
        <w:widowControl w:val="0"/>
        <w:jc w:val="center"/>
        <w:rPr>
          <w:rFonts w:ascii="Arial" w:hAnsi="Arial" w:cs="Arial"/>
          <w:b/>
          <w:bCs/>
          <w:sz w:val="16"/>
          <w:szCs w:val="16"/>
        </w:rPr>
      </w:pPr>
    </w:p>
    <w:p w:rsidR="000F0B8B" w:rsidRDefault="000F0B8B">
      <w:pPr>
        <w:pStyle w:val="Szvegtrzsbehzssal21"/>
        <w:keepNext/>
        <w:keepLines/>
        <w:spacing w:after="40"/>
        <w:rPr>
          <w:rFonts w:ascii="Arial" w:hAnsi="Arial" w:cs="Arial"/>
          <w:sz w:val="22"/>
          <w:szCs w:val="22"/>
        </w:rPr>
      </w:pPr>
      <w:r>
        <w:rPr>
          <w:rFonts w:ascii="Arial" w:hAnsi="Arial" w:cs="Arial"/>
          <w:sz w:val="22"/>
          <w:szCs w:val="22"/>
        </w:rPr>
        <w:t>(1)</w:t>
      </w:r>
      <w:r>
        <w:rPr>
          <w:rFonts w:ascii="Arial" w:hAnsi="Arial" w:cs="Arial"/>
          <w:sz w:val="22"/>
          <w:szCs w:val="22"/>
        </w:rPr>
        <w:tab/>
        <w:t>A halmazos falusias lakóterület a szabályozási tervlapokon Lfh jellel szabályozott terület-felhasználási egység, mely elsődlegesen sűrű beépítésű, telkenként egy fő rendeltetésű épületben kialakított, legfeljebb két rendeltetési egységet magában foglaló, lakó és turisztikai célú létesítmények elhelyezésére szolgál.</w:t>
      </w:r>
    </w:p>
    <w:p w:rsidR="000F0B8B" w:rsidRDefault="000F0B8B">
      <w:pPr>
        <w:widowControl w:val="0"/>
        <w:spacing w:after="40"/>
        <w:ind w:left="567" w:hanging="567"/>
        <w:jc w:val="both"/>
        <w:rPr>
          <w:rFonts w:ascii="Arial" w:hAnsi="Arial" w:cs="Arial"/>
          <w:sz w:val="22"/>
          <w:szCs w:val="22"/>
        </w:rPr>
      </w:pPr>
      <w:r>
        <w:rPr>
          <w:rFonts w:ascii="Arial" w:hAnsi="Arial" w:cs="Arial"/>
          <w:sz w:val="22"/>
          <w:szCs w:val="22"/>
        </w:rPr>
        <w:t>(2)</w:t>
      </w:r>
      <w:r>
        <w:rPr>
          <w:rFonts w:ascii="Arial" w:hAnsi="Arial" w:cs="Arial"/>
          <w:sz w:val="22"/>
          <w:szCs w:val="22"/>
        </w:rPr>
        <w:tab/>
        <w:t>A halmazos falusias lakóterületen az OTÉK 14.§-a szerinti épületek és építmények, kivéve mező és erdőgazdasági üzemi építmény, sportépítmény, igazgatási, szociális épület és üzemanyagtöltő, helyezhető el.</w:t>
      </w:r>
    </w:p>
    <w:p w:rsidR="00E51D1F" w:rsidRDefault="000F0B8B">
      <w:pPr>
        <w:widowControl w:val="0"/>
        <w:spacing w:after="40"/>
        <w:ind w:left="567" w:hanging="567"/>
        <w:jc w:val="both"/>
        <w:rPr>
          <w:rFonts w:ascii="Arial" w:hAnsi="Arial" w:cs="Arial"/>
          <w:sz w:val="22"/>
          <w:szCs w:val="22"/>
        </w:rPr>
      </w:pPr>
      <w:r>
        <w:rPr>
          <w:rFonts w:ascii="Arial" w:hAnsi="Arial" w:cs="Arial"/>
          <w:sz w:val="22"/>
          <w:szCs w:val="22"/>
        </w:rPr>
        <w:t>(3)</w:t>
      </w:r>
      <w:r>
        <w:rPr>
          <w:rFonts w:ascii="Arial" w:hAnsi="Arial" w:cs="Arial"/>
          <w:sz w:val="22"/>
          <w:szCs w:val="22"/>
        </w:rPr>
        <w:tab/>
      </w:r>
      <w:r>
        <w:rPr>
          <w:rFonts w:ascii="Arial" w:hAnsi="Arial" w:cs="Arial"/>
          <w:spacing w:val="-4"/>
          <w:sz w:val="22"/>
          <w:szCs w:val="22"/>
        </w:rPr>
        <w:t xml:space="preserve">Halmazos falusias lakóterület telkei, </w:t>
      </w:r>
      <w:r>
        <w:rPr>
          <w:rFonts w:ascii="Arial" w:hAnsi="Arial" w:cs="Arial"/>
          <w:sz w:val="22"/>
          <w:szCs w:val="22"/>
        </w:rPr>
        <w:t>az Lfh-3 övezet telkei</w:t>
      </w:r>
      <w:r>
        <w:rPr>
          <w:rFonts w:ascii="Arial" w:hAnsi="Arial" w:cs="Arial"/>
          <w:spacing w:val="-4"/>
          <w:sz w:val="22"/>
          <w:szCs w:val="22"/>
        </w:rPr>
        <w:t xml:space="preserve"> kivételével akkor építhetők be, ha vezetékes gáz (illetve távhő) kivételével a telektömbben a teljes közművesítettség minden egyéb feltétele biztosított.  </w:t>
      </w:r>
      <w:r>
        <w:rPr>
          <w:rFonts w:ascii="Arial" w:hAnsi="Arial" w:cs="Arial"/>
          <w:sz w:val="22"/>
          <w:szCs w:val="22"/>
        </w:rPr>
        <w:t xml:space="preserve">Az Lfh-3 övezet telkein a szennyvízelvezetés a követelményeknek megfelelő közműpótlóval helyettesíthető. </w:t>
      </w:r>
    </w:p>
    <w:p w:rsidR="000F0B8B" w:rsidRDefault="00E51D1F">
      <w:pPr>
        <w:widowControl w:val="0"/>
        <w:spacing w:after="40"/>
        <w:ind w:left="567" w:hanging="567"/>
        <w:jc w:val="both"/>
        <w:rPr>
          <w:rFonts w:ascii="Arial" w:hAnsi="Arial" w:cs="Arial"/>
          <w:spacing w:val="-4"/>
          <w:sz w:val="22"/>
          <w:szCs w:val="22"/>
        </w:rPr>
      </w:pPr>
      <w:r>
        <w:rPr>
          <w:rFonts w:ascii="Arial" w:hAnsi="Arial" w:cs="Arial"/>
          <w:sz w:val="22"/>
          <w:szCs w:val="22"/>
        </w:rPr>
        <w:t>(4)</w:t>
      </w:r>
      <w:r>
        <w:rPr>
          <w:rFonts w:ascii="Arial" w:hAnsi="Arial" w:cs="Arial"/>
          <w:spacing w:val="-4"/>
          <w:sz w:val="22"/>
          <w:szCs w:val="22"/>
        </w:rPr>
        <w:tab/>
      </w:r>
      <w:r>
        <w:rPr>
          <w:rFonts w:ascii="Arial" w:hAnsi="Arial" w:cs="Arial"/>
          <w:sz w:val="22"/>
          <w:szCs w:val="22"/>
        </w:rPr>
        <w:t>Az építési övezet telkeinek kialakítása során alkalmazandó legkisebb telekterület méreteket, azok legnagyobb beépítettségét, továbbá az építhető építménymagasság mértékét – a beépítési mód függvényében – a következő táblázat szerint kell meghatározni:</w:t>
      </w:r>
    </w:p>
    <w:p w:rsidR="000F0B8B" w:rsidRDefault="000F0B8B" w:rsidP="0053386E">
      <w:pPr>
        <w:pStyle w:val="Szvegtrzsbehzssal21"/>
        <w:spacing w:after="40"/>
        <w:ind w:left="0" w:firstLine="0"/>
        <w:rPr>
          <w:rFonts w:ascii="Arial" w:hAnsi="Arial" w:cs="Arial"/>
          <w:sz w:val="22"/>
          <w:szCs w:val="22"/>
        </w:rPr>
      </w:pPr>
    </w:p>
    <w:tbl>
      <w:tblPr>
        <w:tblW w:w="0" w:type="auto"/>
        <w:tblInd w:w="-7" w:type="dxa"/>
        <w:tblLayout w:type="fixed"/>
        <w:tblCellMar>
          <w:left w:w="28" w:type="dxa"/>
          <w:right w:w="28" w:type="dxa"/>
        </w:tblCellMar>
        <w:tblLook w:val="0000"/>
      </w:tblPr>
      <w:tblGrid>
        <w:gridCol w:w="879"/>
        <w:gridCol w:w="1134"/>
        <w:gridCol w:w="1381"/>
        <w:gridCol w:w="1454"/>
        <w:gridCol w:w="1351"/>
        <w:gridCol w:w="1309"/>
        <w:gridCol w:w="1698"/>
      </w:tblGrid>
      <w:tr w:rsidR="000F0B8B">
        <w:trPr>
          <w:trHeight w:val="400"/>
        </w:trPr>
        <w:tc>
          <w:tcPr>
            <w:tcW w:w="7508" w:type="dxa"/>
            <w:gridSpan w:val="6"/>
            <w:tcBorders>
              <w:top w:val="single" w:sz="4" w:space="0" w:color="000000"/>
              <w:left w:val="single" w:sz="4" w:space="0" w:color="000000"/>
              <w:bottom w:val="single" w:sz="4" w:space="0" w:color="000000"/>
            </w:tcBorders>
            <w:shd w:val="clear" w:color="auto" w:fill="FFFFFF"/>
          </w:tcPr>
          <w:p w:rsidR="000F0B8B" w:rsidRDefault="000F0B8B">
            <w:pPr>
              <w:keepNext/>
              <w:keepLines/>
              <w:widowControl w:val="0"/>
              <w:tabs>
                <w:tab w:val="left" w:pos="709"/>
                <w:tab w:val="left" w:pos="1701"/>
              </w:tabs>
              <w:snapToGrid w:val="0"/>
              <w:spacing w:before="120"/>
              <w:jc w:val="center"/>
              <w:rPr>
                <w:rFonts w:ascii="Arial" w:hAnsi="Arial" w:cs="Arial"/>
                <w:b/>
                <w:bCs/>
                <w:sz w:val="20"/>
                <w:szCs w:val="20"/>
              </w:rPr>
            </w:pPr>
            <w:r>
              <w:rPr>
                <w:rFonts w:ascii="Arial" w:hAnsi="Arial" w:cs="Arial"/>
                <w:b/>
                <w:bCs/>
                <w:sz w:val="20"/>
                <w:szCs w:val="20"/>
              </w:rPr>
              <w:t>AZ ÉPÍTÉSI TELEK</w:t>
            </w:r>
          </w:p>
        </w:tc>
        <w:tc>
          <w:tcPr>
            <w:tcW w:w="1698" w:type="dxa"/>
            <w:tcBorders>
              <w:top w:val="single" w:sz="4" w:space="0" w:color="000000"/>
              <w:left w:val="single" w:sz="4" w:space="0" w:color="000000"/>
              <w:bottom w:val="single" w:sz="4" w:space="0" w:color="000000"/>
              <w:right w:val="single" w:sz="4" w:space="0" w:color="000000"/>
            </w:tcBorders>
            <w:shd w:val="clear" w:color="auto" w:fill="FFFFFF"/>
          </w:tcPr>
          <w:p w:rsidR="000F0B8B" w:rsidRDefault="000F0B8B">
            <w:pPr>
              <w:keepNext/>
              <w:keepLines/>
              <w:widowControl w:val="0"/>
              <w:tabs>
                <w:tab w:val="left" w:pos="709"/>
                <w:tab w:val="left" w:pos="1701"/>
              </w:tabs>
              <w:snapToGrid w:val="0"/>
              <w:spacing w:before="120"/>
              <w:jc w:val="center"/>
              <w:rPr>
                <w:rFonts w:ascii="Arial" w:hAnsi="Arial" w:cs="Arial"/>
                <w:b/>
                <w:bCs/>
                <w:sz w:val="20"/>
                <w:szCs w:val="20"/>
              </w:rPr>
            </w:pPr>
            <w:r>
              <w:rPr>
                <w:rFonts w:ascii="Arial" w:hAnsi="Arial" w:cs="Arial"/>
                <w:b/>
                <w:bCs/>
                <w:sz w:val="20"/>
                <w:szCs w:val="20"/>
              </w:rPr>
              <w:t>AZ ÉPÜLETEK</w:t>
            </w:r>
          </w:p>
        </w:tc>
      </w:tr>
      <w:tr w:rsidR="000F0B8B">
        <w:trPr>
          <w:trHeight w:val="701"/>
        </w:trPr>
        <w:tc>
          <w:tcPr>
            <w:tcW w:w="879" w:type="dxa"/>
            <w:tcBorders>
              <w:top w:val="single" w:sz="4" w:space="0" w:color="000000"/>
              <w:left w:val="single" w:sz="4" w:space="0" w:color="000000"/>
              <w:bottom w:val="single" w:sz="4" w:space="0" w:color="000000"/>
            </w:tcBorders>
            <w:shd w:val="clear" w:color="auto" w:fill="FFFFFF"/>
          </w:tcPr>
          <w:p w:rsidR="000F0B8B" w:rsidRDefault="000F0B8B">
            <w:pPr>
              <w:keepNext/>
              <w:keepLines/>
              <w:widowControl w:val="0"/>
              <w:tabs>
                <w:tab w:val="left" w:pos="709"/>
                <w:tab w:val="left" w:pos="1701"/>
              </w:tabs>
              <w:snapToGrid w:val="0"/>
              <w:jc w:val="center"/>
              <w:rPr>
                <w:rFonts w:ascii="Arial" w:hAnsi="Arial" w:cs="Arial"/>
                <w:b/>
                <w:bCs/>
                <w:spacing w:val="-12"/>
                <w:sz w:val="20"/>
                <w:szCs w:val="20"/>
              </w:rPr>
            </w:pPr>
            <w:r>
              <w:rPr>
                <w:rFonts w:ascii="Arial" w:hAnsi="Arial" w:cs="Arial"/>
                <w:b/>
                <w:bCs/>
                <w:spacing w:val="-12"/>
                <w:sz w:val="20"/>
                <w:szCs w:val="20"/>
              </w:rPr>
              <w:t>övezeti</w:t>
            </w:r>
          </w:p>
          <w:p w:rsidR="000F0B8B" w:rsidRDefault="000F0B8B">
            <w:pPr>
              <w:keepNext/>
              <w:keepLines/>
              <w:widowControl w:val="0"/>
              <w:tabs>
                <w:tab w:val="left" w:pos="709"/>
                <w:tab w:val="left" w:pos="1701"/>
              </w:tabs>
              <w:jc w:val="center"/>
              <w:rPr>
                <w:rFonts w:ascii="Arial" w:hAnsi="Arial" w:cs="Arial"/>
                <w:b/>
                <w:bCs/>
                <w:spacing w:val="-12"/>
                <w:sz w:val="20"/>
                <w:szCs w:val="20"/>
              </w:rPr>
            </w:pPr>
            <w:r>
              <w:rPr>
                <w:rFonts w:ascii="Arial" w:hAnsi="Arial" w:cs="Arial"/>
                <w:b/>
                <w:bCs/>
                <w:spacing w:val="-12"/>
                <w:sz w:val="20"/>
                <w:szCs w:val="20"/>
              </w:rPr>
              <w:t xml:space="preserve"> jele</w:t>
            </w:r>
          </w:p>
        </w:tc>
        <w:tc>
          <w:tcPr>
            <w:tcW w:w="1134" w:type="dxa"/>
            <w:tcBorders>
              <w:top w:val="single" w:sz="4" w:space="0" w:color="000000"/>
              <w:left w:val="single" w:sz="4" w:space="0" w:color="000000"/>
              <w:bottom w:val="single" w:sz="4" w:space="0" w:color="000000"/>
            </w:tcBorders>
            <w:shd w:val="clear" w:color="auto" w:fill="FFFFFF"/>
          </w:tcPr>
          <w:p w:rsidR="000F0B8B" w:rsidRDefault="000F0B8B">
            <w:pPr>
              <w:keepNext/>
              <w:keepLines/>
              <w:widowControl w:val="0"/>
              <w:tabs>
                <w:tab w:val="left" w:pos="709"/>
                <w:tab w:val="left" w:pos="1701"/>
              </w:tabs>
              <w:snapToGrid w:val="0"/>
              <w:jc w:val="center"/>
              <w:rPr>
                <w:rFonts w:ascii="Arial" w:hAnsi="Arial" w:cs="Arial"/>
                <w:b/>
                <w:bCs/>
                <w:spacing w:val="-12"/>
                <w:sz w:val="20"/>
                <w:szCs w:val="20"/>
              </w:rPr>
            </w:pPr>
            <w:r>
              <w:rPr>
                <w:rFonts w:ascii="Arial" w:hAnsi="Arial" w:cs="Arial"/>
                <w:b/>
                <w:bCs/>
                <w:spacing w:val="-12"/>
                <w:sz w:val="20"/>
                <w:szCs w:val="20"/>
              </w:rPr>
              <w:t>beépítés</w:t>
            </w:r>
          </w:p>
          <w:p w:rsidR="000F0B8B" w:rsidRDefault="000F0B8B">
            <w:pPr>
              <w:keepNext/>
              <w:keepLines/>
              <w:widowControl w:val="0"/>
              <w:tabs>
                <w:tab w:val="left" w:pos="709"/>
                <w:tab w:val="left" w:pos="1701"/>
              </w:tabs>
              <w:jc w:val="center"/>
              <w:rPr>
                <w:rFonts w:ascii="Arial" w:hAnsi="Arial" w:cs="Arial"/>
                <w:b/>
                <w:bCs/>
                <w:spacing w:val="-12"/>
                <w:sz w:val="20"/>
                <w:szCs w:val="20"/>
              </w:rPr>
            </w:pPr>
            <w:r>
              <w:rPr>
                <w:rFonts w:ascii="Arial" w:hAnsi="Arial" w:cs="Arial"/>
                <w:b/>
                <w:bCs/>
                <w:spacing w:val="-12"/>
                <w:sz w:val="20"/>
                <w:szCs w:val="20"/>
              </w:rPr>
              <w:t xml:space="preserve"> módja</w:t>
            </w:r>
          </w:p>
        </w:tc>
        <w:tc>
          <w:tcPr>
            <w:tcW w:w="1381" w:type="dxa"/>
            <w:tcBorders>
              <w:top w:val="single" w:sz="4" w:space="0" w:color="000000"/>
              <w:left w:val="single" w:sz="4" w:space="0" w:color="000000"/>
              <w:bottom w:val="single" w:sz="4" w:space="0" w:color="000000"/>
            </w:tcBorders>
            <w:shd w:val="clear" w:color="auto" w:fill="FFFFFF"/>
          </w:tcPr>
          <w:p w:rsidR="000F0B8B" w:rsidRDefault="000F0B8B">
            <w:pPr>
              <w:keepNext/>
              <w:keepLines/>
              <w:widowControl w:val="0"/>
              <w:tabs>
                <w:tab w:val="left" w:pos="709"/>
                <w:tab w:val="left" w:pos="1701"/>
              </w:tabs>
              <w:snapToGrid w:val="0"/>
              <w:jc w:val="center"/>
              <w:rPr>
                <w:rFonts w:ascii="Arial" w:hAnsi="Arial" w:cs="Arial"/>
                <w:b/>
                <w:bCs/>
                <w:spacing w:val="-12"/>
                <w:sz w:val="20"/>
                <w:szCs w:val="20"/>
              </w:rPr>
            </w:pPr>
            <w:r>
              <w:rPr>
                <w:rFonts w:ascii="Arial" w:hAnsi="Arial" w:cs="Arial"/>
                <w:b/>
                <w:bCs/>
                <w:spacing w:val="-12"/>
                <w:sz w:val="20"/>
                <w:szCs w:val="20"/>
              </w:rPr>
              <w:t>legnagyobb</w:t>
            </w:r>
          </w:p>
          <w:p w:rsidR="000F0B8B" w:rsidRDefault="000F0B8B">
            <w:pPr>
              <w:keepNext/>
              <w:keepLines/>
              <w:widowControl w:val="0"/>
              <w:tabs>
                <w:tab w:val="left" w:pos="709"/>
                <w:tab w:val="left" w:pos="1701"/>
              </w:tabs>
              <w:jc w:val="center"/>
              <w:rPr>
                <w:rFonts w:ascii="Arial" w:hAnsi="Arial" w:cs="Arial"/>
                <w:sz w:val="20"/>
                <w:szCs w:val="20"/>
                <w:vertAlign w:val="superscript"/>
              </w:rPr>
            </w:pPr>
            <w:r>
              <w:rPr>
                <w:rFonts w:ascii="Arial" w:hAnsi="Arial" w:cs="Arial"/>
                <w:b/>
                <w:bCs/>
                <w:spacing w:val="-12"/>
                <w:sz w:val="20"/>
                <w:szCs w:val="20"/>
              </w:rPr>
              <w:t xml:space="preserve">beépítettsége % </w:t>
            </w:r>
            <w:r>
              <w:rPr>
                <w:rFonts w:ascii="Arial" w:hAnsi="Arial" w:cs="Arial"/>
                <w:sz w:val="20"/>
                <w:szCs w:val="20"/>
                <w:vertAlign w:val="superscript"/>
              </w:rPr>
              <w:t>II</w:t>
            </w:r>
          </w:p>
        </w:tc>
        <w:tc>
          <w:tcPr>
            <w:tcW w:w="1454" w:type="dxa"/>
            <w:tcBorders>
              <w:top w:val="single" w:sz="4" w:space="0" w:color="000000"/>
              <w:left w:val="single" w:sz="4" w:space="0" w:color="000000"/>
              <w:bottom w:val="single" w:sz="4" w:space="0" w:color="000000"/>
            </w:tcBorders>
            <w:shd w:val="clear" w:color="auto" w:fill="FFFFFF"/>
          </w:tcPr>
          <w:p w:rsidR="000F0B8B" w:rsidRDefault="000F0B8B">
            <w:pPr>
              <w:keepNext/>
              <w:keepLines/>
              <w:widowControl w:val="0"/>
              <w:tabs>
                <w:tab w:val="left" w:pos="709"/>
                <w:tab w:val="left" w:pos="1701"/>
              </w:tabs>
              <w:snapToGrid w:val="0"/>
              <w:jc w:val="center"/>
              <w:rPr>
                <w:rFonts w:ascii="Arial" w:hAnsi="Arial" w:cs="Arial"/>
                <w:b/>
                <w:bCs/>
                <w:spacing w:val="-12"/>
                <w:sz w:val="20"/>
                <w:szCs w:val="20"/>
              </w:rPr>
            </w:pPr>
            <w:r>
              <w:rPr>
                <w:rFonts w:ascii="Arial" w:hAnsi="Arial" w:cs="Arial"/>
                <w:b/>
                <w:bCs/>
                <w:spacing w:val="-12"/>
                <w:sz w:val="20"/>
                <w:szCs w:val="20"/>
              </w:rPr>
              <w:t>Legkisebb</w:t>
            </w:r>
          </w:p>
          <w:p w:rsidR="000F0B8B" w:rsidRDefault="000F0B8B">
            <w:pPr>
              <w:keepNext/>
              <w:keepLines/>
              <w:widowControl w:val="0"/>
              <w:tabs>
                <w:tab w:val="left" w:pos="709"/>
                <w:tab w:val="left" w:pos="1701"/>
              </w:tabs>
              <w:jc w:val="center"/>
              <w:rPr>
                <w:rFonts w:ascii="Arial" w:hAnsi="Arial" w:cs="Arial"/>
                <w:b/>
                <w:bCs/>
                <w:spacing w:val="-12"/>
                <w:sz w:val="20"/>
                <w:szCs w:val="20"/>
              </w:rPr>
            </w:pPr>
            <w:r>
              <w:rPr>
                <w:rFonts w:ascii="Arial" w:hAnsi="Arial" w:cs="Arial"/>
                <w:b/>
                <w:bCs/>
                <w:spacing w:val="-12"/>
                <w:sz w:val="20"/>
                <w:szCs w:val="20"/>
              </w:rPr>
              <w:t>kialakítható területe m</w:t>
            </w:r>
            <w:r>
              <w:rPr>
                <w:rFonts w:ascii="Arial" w:hAnsi="Arial" w:cs="Arial"/>
                <w:b/>
                <w:bCs/>
                <w:spacing w:val="-12"/>
                <w:sz w:val="20"/>
                <w:szCs w:val="20"/>
                <w:vertAlign w:val="superscript"/>
              </w:rPr>
              <w:t>2</w:t>
            </w:r>
          </w:p>
        </w:tc>
        <w:tc>
          <w:tcPr>
            <w:tcW w:w="1351" w:type="dxa"/>
            <w:tcBorders>
              <w:top w:val="single" w:sz="4" w:space="0" w:color="000000"/>
              <w:left w:val="single" w:sz="4" w:space="0" w:color="000000"/>
              <w:bottom w:val="single" w:sz="4" w:space="0" w:color="000000"/>
            </w:tcBorders>
            <w:shd w:val="clear" w:color="auto" w:fill="FFFFFF"/>
          </w:tcPr>
          <w:p w:rsidR="000F0B8B" w:rsidRDefault="000F0B8B">
            <w:pPr>
              <w:keepNext/>
              <w:keepLines/>
              <w:widowControl w:val="0"/>
              <w:tabs>
                <w:tab w:val="left" w:pos="709"/>
                <w:tab w:val="left" w:pos="1701"/>
              </w:tabs>
              <w:snapToGrid w:val="0"/>
              <w:jc w:val="center"/>
              <w:rPr>
                <w:rFonts w:ascii="Arial" w:hAnsi="Arial" w:cs="Arial"/>
                <w:b/>
                <w:bCs/>
                <w:spacing w:val="-12"/>
                <w:sz w:val="20"/>
                <w:szCs w:val="20"/>
              </w:rPr>
            </w:pPr>
            <w:r>
              <w:rPr>
                <w:rFonts w:ascii="Arial" w:hAnsi="Arial" w:cs="Arial"/>
                <w:b/>
                <w:bCs/>
                <w:spacing w:val="-12"/>
                <w:sz w:val="20"/>
                <w:szCs w:val="20"/>
              </w:rPr>
              <w:t>minimális</w:t>
            </w:r>
          </w:p>
          <w:p w:rsidR="000F0B8B" w:rsidRDefault="000F0B8B">
            <w:pPr>
              <w:keepNext/>
              <w:keepLines/>
              <w:widowControl w:val="0"/>
              <w:tabs>
                <w:tab w:val="left" w:pos="709"/>
                <w:tab w:val="left" w:pos="1701"/>
              </w:tabs>
              <w:jc w:val="center"/>
              <w:rPr>
                <w:rFonts w:ascii="Arial" w:hAnsi="Arial" w:cs="Arial"/>
                <w:b/>
                <w:bCs/>
                <w:spacing w:val="-12"/>
                <w:sz w:val="20"/>
                <w:szCs w:val="20"/>
              </w:rPr>
            </w:pPr>
            <w:r>
              <w:rPr>
                <w:rFonts w:ascii="Arial" w:hAnsi="Arial" w:cs="Arial"/>
                <w:b/>
                <w:bCs/>
                <w:spacing w:val="-12"/>
                <w:sz w:val="20"/>
                <w:szCs w:val="20"/>
              </w:rPr>
              <w:t>zöldfelületi</w:t>
            </w:r>
          </w:p>
          <w:p w:rsidR="000F0B8B" w:rsidRDefault="000F0B8B">
            <w:pPr>
              <w:keepNext/>
              <w:keepLines/>
              <w:widowControl w:val="0"/>
              <w:tabs>
                <w:tab w:val="left" w:pos="709"/>
                <w:tab w:val="left" w:pos="1701"/>
              </w:tabs>
              <w:jc w:val="center"/>
              <w:rPr>
                <w:rFonts w:ascii="Arial" w:hAnsi="Arial" w:cs="Arial"/>
                <w:b/>
                <w:bCs/>
                <w:spacing w:val="-12"/>
                <w:sz w:val="20"/>
                <w:szCs w:val="20"/>
              </w:rPr>
            </w:pPr>
            <w:r>
              <w:rPr>
                <w:rFonts w:ascii="Arial" w:hAnsi="Arial" w:cs="Arial"/>
                <w:b/>
                <w:bCs/>
                <w:spacing w:val="-12"/>
                <w:sz w:val="20"/>
                <w:szCs w:val="20"/>
              </w:rPr>
              <w:t>aránya %</w:t>
            </w:r>
          </w:p>
        </w:tc>
        <w:tc>
          <w:tcPr>
            <w:tcW w:w="1309" w:type="dxa"/>
            <w:tcBorders>
              <w:top w:val="single" w:sz="4" w:space="0" w:color="000000"/>
              <w:left w:val="single" w:sz="4" w:space="0" w:color="000000"/>
              <w:bottom w:val="single" w:sz="4" w:space="0" w:color="000000"/>
            </w:tcBorders>
            <w:shd w:val="clear" w:color="auto" w:fill="FFFFFF"/>
          </w:tcPr>
          <w:p w:rsidR="000F0B8B" w:rsidRDefault="000F0B8B">
            <w:pPr>
              <w:keepNext/>
              <w:keepLines/>
              <w:widowControl w:val="0"/>
              <w:tabs>
                <w:tab w:val="left" w:pos="709"/>
                <w:tab w:val="left" w:pos="1701"/>
              </w:tabs>
              <w:snapToGrid w:val="0"/>
              <w:jc w:val="center"/>
              <w:rPr>
                <w:rFonts w:ascii="Arial" w:hAnsi="Arial" w:cs="Arial"/>
                <w:b/>
                <w:bCs/>
                <w:spacing w:val="-12"/>
                <w:sz w:val="20"/>
                <w:szCs w:val="20"/>
              </w:rPr>
            </w:pPr>
            <w:r>
              <w:rPr>
                <w:rFonts w:ascii="Arial" w:hAnsi="Arial" w:cs="Arial"/>
                <w:b/>
                <w:bCs/>
                <w:spacing w:val="-12"/>
                <w:sz w:val="20"/>
                <w:szCs w:val="20"/>
              </w:rPr>
              <w:t>max.</w:t>
            </w:r>
          </w:p>
          <w:p w:rsidR="000F0B8B" w:rsidRDefault="000F0B8B">
            <w:pPr>
              <w:keepNext/>
              <w:keepLines/>
              <w:widowControl w:val="0"/>
              <w:tabs>
                <w:tab w:val="left" w:pos="709"/>
                <w:tab w:val="left" w:pos="1701"/>
              </w:tabs>
              <w:jc w:val="center"/>
              <w:rPr>
                <w:rFonts w:ascii="Arial" w:hAnsi="Arial" w:cs="Arial"/>
                <w:b/>
                <w:bCs/>
                <w:spacing w:val="-12"/>
                <w:sz w:val="20"/>
                <w:szCs w:val="20"/>
              </w:rPr>
            </w:pPr>
            <w:r>
              <w:rPr>
                <w:rFonts w:ascii="Arial" w:hAnsi="Arial" w:cs="Arial"/>
                <w:b/>
                <w:bCs/>
                <w:spacing w:val="-12"/>
                <w:sz w:val="20"/>
                <w:szCs w:val="20"/>
              </w:rPr>
              <w:t>szintter.</w:t>
            </w:r>
          </w:p>
          <w:p w:rsidR="000F0B8B" w:rsidRDefault="000F0B8B">
            <w:pPr>
              <w:keepNext/>
              <w:keepLines/>
              <w:widowControl w:val="0"/>
              <w:tabs>
                <w:tab w:val="left" w:pos="709"/>
                <w:tab w:val="left" w:pos="1701"/>
              </w:tabs>
              <w:jc w:val="center"/>
              <w:rPr>
                <w:rFonts w:ascii="Arial" w:hAnsi="Arial" w:cs="Arial"/>
                <w:b/>
                <w:bCs/>
                <w:spacing w:val="-12"/>
                <w:sz w:val="20"/>
                <w:szCs w:val="20"/>
                <w:vertAlign w:val="superscript"/>
              </w:rPr>
            </w:pPr>
            <w:r>
              <w:rPr>
                <w:rFonts w:ascii="Arial" w:hAnsi="Arial" w:cs="Arial"/>
                <w:b/>
                <w:bCs/>
                <w:spacing w:val="-12"/>
                <w:sz w:val="20"/>
                <w:szCs w:val="20"/>
              </w:rPr>
              <w:t>mutató</w:t>
            </w:r>
            <w:r>
              <w:rPr>
                <w:rFonts w:ascii="Arial" w:hAnsi="Arial" w:cs="Arial"/>
                <w:b/>
                <w:bCs/>
                <w:spacing w:val="-12"/>
                <w:sz w:val="20"/>
                <w:szCs w:val="20"/>
                <w:vertAlign w:val="superscript"/>
              </w:rPr>
              <w:t>I</w:t>
            </w:r>
          </w:p>
        </w:tc>
        <w:tc>
          <w:tcPr>
            <w:tcW w:w="1698" w:type="dxa"/>
            <w:tcBorders>
              <w:top w:val="single" w:sz="4" w:space="0" w:color="000000"/>
              <w:left w:val="single" w:sz="4" w:space="0" w:color="000000"/>
              <w:bottom w:val="single" w:sz="4" w:space="0" w:color="000000"/>
              <w:right w:val="single" w:sz="4" w:space="0" w:color="000000"/>
            </w:tcBorders>
            <w:shd w:val="clear" w:color="auto" w:fill="FFFFFF"/>
          </w:tcPr>
          <w:p w:rsidR="000F0B8B" w:rsidRDefault="000F0B8B">
            <w:pPr>
              <w:keepNext/>
              <w:keepLines/>
              <w:widowControl w:val="0"/>
              <w:tabs>
                <w:tab w:val="left" w:pos="709"/>
                <w:tab w:val="left" w:pos="1701"/>
              </w:tabs>
              <w:snapToGrid w:val="0"/>
              <w:jc w:val="center"/>
              <w:rPr>
                <w:rFonts w:ascii="Arial" w:hAnsi="Arial" w:cs="Arial"/>
                <w:b/>
                <w:bCs/>
                <w:spacing w:val="-12"/>
                <w:sz w:val="20"/>
                <w:szCs w:val="20"/>
              </w:rPr>
            </w:pPr>
            <w:r>
              <w:rPr>
                <w:rFonts w:ascii="Arial" w:hAnsi="Arial" w:cs="Arial"/>
                <w:b/>
                <w:bCs/>
                <w:spacing w:val="-12"/>
                <w:sz w:val="20"/>
                <w:szCs w:val="20"/>
              </w:rPr>
              <w:t>legnagyobb építmény-magassága (m)</w:t>
            </w:r>
          </w:p>
        </w:tc>
      </w:tr>
      <w:tr w:rsidR="000F0B8B">
        <w:trPr>
          <w:trHeight w:val="320"/>
        </w:trPr>
        <w:tc>
          <w:tcPr>
            <w:tcW w:w="879" w:type="dxa"/>
            <w:tcBorders>
              <w:left w:val="single" w:sz="4" w:space="0" w:color="000000"/>
            </w:tcBorders>
          </w:tcPr>
          <w:p w:rsidR="000F0B8B" w:rsidRDefault="000F0B8B">
            <w:pPr>
              <w:keepNext/>
              <w:keepLines/>
              <w:widowControl w:val="0"/>
              <w:tabs>
                <w:tab w:val="left" w:pos="709"/>
                <w:tab w:val="left" w:pos="1701"/>
              </w:tabs>
              <w:snapToGrid w:val="0"/>
              <w:jc w:val="center"/>
              <w:rPr>
                <w:rFonts w:ascii="Arial" w:hAnsi="Arial" w:cs="Arial"/>
                <w:sz w:val="22"/>
                <w:szCs w:val="22"/>
              </w:rPr>
            </w:pPr>
            <w:r>
              <w:rPr>
                <w:rFonts w:ascii="Arial" w:hAnsi="Arial" w:cs="Arial"/>
                <w:sz w:val="22"/>
                <w:szCs w:val="22"/>
              </w:rPr>
              <w:t>Lfh-1</w:t>
            </w:r>
          </w:p>
        </w:tc>
        <w:tc>
          <w:tcPr>
            <w:tcW w:w="1134" w:type="dxa"/>
            <w:tcBorders>
              <w:left w:val="single" w:sz="4" w:space="0" w:color="000000"/>
            </w:tcBorders>
          </w:tcPr>
          <w:p w:rsidR="000F0B8B" w:rsidRDefault="000F0B8B">
            <w:pPr>
              <w:keepNext/>
              <w:keepLines/>
              <w:widowControl w:val="0"/>
              <w:tabs>
                <w:tab w:val="left" w:pos="709"/>
                <w:tab w:val="left" w:pos="1701"/>
              </w:tabs>
              <w:snapToGrid w:val="0"/>
              <w:jc w:val="center"/>
              <w:rPr>
                <w:rFonts w:ascii="Arial" w:hAnsi="Arial" w:cs="Arial"/>
                <w:sz w:val="22"/>
                <w:szCs w:val="22"/>
              </w:rPr>
            </w:pPr>
            <w:r>
              <w:rPr>
                <w:rFonts w:ascii="Arial" w:hAnsi="Arial" w:cs="Arial"/>
                <w:sz w:val="22"/>
                <w:szCs w:val="22"/>
              </w:rPr>
              <w:t>O</w:t>
            </w:r>
          </w:p>
        </w:tc>
        <w:tc>
          <w:tcPr>
            <w:tcW w:w="1381" w:type="dxa"/>
            <w:tcBorders>
              <w:left w:val="single" w:sz="4" w:space="0" w:color="000000"/>
            </w:tcBorders>
          </w:tcPr>
          <w:p w:rsidR="000F0B8B" w:rsidRDefault="000F0B8B">
            <w:pPr>
              <w:keepNext/>
              <w:keepLines/>
              <w:widowControl w:val="0"/>
              <w:tabs>
                <w:tab w:val="left" w:pos="709"/>
                <w:tab w:val="left" w:pos="1701"/>
              </w:tabs>
              <w:snapToGrid w:val="0"/>
              <w:jc w:val="center"/>
              <w:rPr>
                <w:rFonts w:ascii="Arial" w:hAnsi="Arial" w:cs="Arial"/>
                <w:sz w:val="22"/>
                <w:szCs w:val="22"/>
              </w:rPr>
            </w:pPr>
            <w:r>
              <w:rPr>
                <w:rFonts w:ascii="Arial" w:hAnsi="Arial" w:cs="Arial"/>
                <w:sz w:val="22"/>
                <w:szCs w:val="22"/>
              </w:rPr>
              <w:t>30</w:t>
            </w:r>
          </w:p>
        </w:tc>
        <w:tc>
          <w:tcPr>
            <w:tcW w:w="1454" w:type="dxa"/>
            <w:tcBorders>
              <w:left w:val="single" w:sz="4" w:space="0" w:color="000000"/>
            </w:tcBorders>
          </w:tcPr>
          <w:p w:rsidR="000F0B8B" w:rsidRDefault="000F0B8B">
            <w:pPr>
              <w:keepNext/>
              <w:keepLines/>
              <w:widowControl w:val="0"/>
              <w:tabs>
                <w:tab w:val="left" w:pos="709"/>
                <w:tab w:val="left" w:pos="1701"/>
              </w:tabs>
              <w:snapToGrid w:val="0"/>
              <w:jc w:val="center"/>
              <w:rPr>
                <w:rFonts w:ascii="Arial" w:hAnsi="Arial" w:cs="Arial"/>
                <w:sz w:val="22"/>
                <w:szCs w:val="22"/>
              </w:rPr>
            </w:pPr>
            <w:r>
              <w:rPr>
                <w:rFonts w:ascii="Arial" w:hAnsi="Arial" w:cs="Arial"/>
                <w:sz w:val="22"/>
                <w:szCs w:val="22"/>
              </w:rPr>
              <w:t>K</w:t>
            </w:r>
          </w:p>
        </w:tc>
        <w:tc>
          <w:tcPr>
            <w:tcW w:w="1351" w:type="dxa"/>
            <w:tcBorders>
              <w:left w:val="single" w:sz="4" w:space="0" w:color="000000"/>
            </w:tcBorders>
          </w:tcPr>
          <w:p w:rsidR="000F0B8B" w:rsidRDefault="000F0B8B">
            <w:pPr>
              <w:keepNext/>
              <w:keepLines/>
              <w:widowControl w:val="0"/>
              <w:tabs>
                <w:tab w:val="left" w:pos="709"/>
                <w:tab w:val="left" w:pos="1701"/>
              </w:tabs>
              <w:snapToGrid w:val="0"/>
              <w:jc w:val="center"/>
              <w:rPr>
                <w:rFonts w:ascii="Arial" w:hAnsi="Arial" w:cs="Arial"/>
                <w:sz w:val="22"/>
                <w:szCs w:val="22"/>
              </w:rPr>
            </w:pPr>
            <w:r>
              <w:rPr>
                <w:rFonts w:ascii="Arial" w:hAnsi="Arial" w:cs="Arial"/>
                <w:sz w:val="22"/>
                <w:szCs w:val="22"/>
              </w:rPr>
              <w:t>40</w:t>
            </w:r>
          </w:p>
        </w:tc>
        <w:tc>
          <w:tcPr>
            <w:tcW w:w="1309" w:type="dxa"/>
            <w:tcBorders>
              <w:left w:val="single" w:sz="4" w:space="0" w:color="000000"/>
            </w:tcBorders>
          </w:tcPr>
          <w:p w:rsidR="000F0B8B" w:rsidRDefault="000F0B8B">
            <w:pPr>
              <w:keepNext/>
              <w:keepLines/>
              <w:widowControl w:val="0"/>
              <w:tabs>
                <w:tab w:val="left" w:pos="709"/>
                <w:tab w:val="left" w:pos="1701"/>
              </w:tabs>
              <w:snapToGrid w:val="0"/>
              <w:jc w:val="center"/>
              <w:rPr>
                <w:rFonts w:ascii="Arial" w:hAnsi="Arial" w:cs="Arial"/>
                <w:sz w:val="22"/>
                <w:szCs w:val="22"/>
              </w:rPr>
            </w:pPr>
            <w:r>
              <w:rPr>
                <w:rFonts w:ascii="Arial" w:hAnsi="Arial" w:cs="Arial"/>
                <w:sz w:val="22"/>
                <w:szCs w:val="22"/>
              </w:rPr>
              <w:t>0,3</w:t>
            </w:r>
          </w:p>
        </w:tc>
        <w:tc>
          <w:tcPr>
            <w:tcW w:w="1698" w:type="dxa"/>
            <w:tcBorders>
              <w:left w:val="single" w:sz="4" w:space="0" w:color="000000"/>
              <w:right w:val="single" w:sz="4" w:space="0" w:color="000000"/>
            </w:tcBorders>
          </w:tcPr>
          <w:p w:rsidR="000F0B8B" w:rsidRDefault="000F0B8B">
            <w:pPr>
              <w:keepNext/>
              <w:keepLines/>
              <w:widowControl w:val="0"/>
              <w:tabs>
                <w:tab w:val="left" w:pos="709"/>
                <w:tab w:val="left" w:pos="1701"/>
              </w:tabs>
              <w:snapToGrid w:val="0"/>
              <w:jc w:val="center"/>
              <w:rPr>
                <w:rFonts w:ascii="Arial" w:hAnsi="Arial" w:cs="Arial"/>
                <w:sz w:val="22"/>
                <w:szCs w:val="22"/>
              </w:rPr>
            </w:pPr>
            <w:r>
              <w:rPr>
                <w:rFonts w:ascii="Arial" w:hAnsi="Arial" w:cs="Arial"/>
                <w:sz w:val="22"/>
                <w:szCs w:val="22"/>
              </w:rPr>
              <w:t>3,5</w:t>
            </w:r>
          </w:p>
        </w:tc>
      </w:tr>
      <w:tr w:rsidR="000F0B8B">
        <w:trPr>
          <w:trHeight w:val="320"/>
        </w:trPr>
        <w:tc>
          <w:tcPr>
            <w:tcW w:w="879" w:type="dxa"/>
            <w:tcBorders>
              <w:left w:val="single" w:sz="4" w:space="0" w:color="000000"/>
            </w:tcBorders>
          </w:tcPr>
          <w:p w:rsidR="000F0B8B" w:rsidRDefault="000F0B8B">
            <w:pPr>
              <w:keepNext/>
              <w:keepLines/>
              <w:widowControl w:val="0"/>
              <w:tabs>
                <w:tab w:val="left" w:pos="709"/>
                <w:tab w:val="left" w:pos="1701"/>
              </w:tabs>
              <w:snapToGrid w:val="0"/>
              <w:jc w:val="center"/>
              <w:rPr>
                <w:rFonts w:ascii="Arial" w:hAnsi="Arial" w:cs="Arial"/>
                <w:sz w:val="22"/>
                <w:szCs w:val="22"/>
              </w:rPr>
            </w:pPr>
            <w:r>
              <w:rPr>
                <w:rFonts w:ascii="Arial" w:hAnsi="Arial" w:cs="Arial"/>
                <w:sz w:val="22"/>
                <w:szCs w:val="22"/>
              </w:rPr>
              <w:t>Lfh-2</w:t>
            </w:r>
          </w:p>
        </w:tc>
        <w:tc>
          <w:tcPr>
            <w:tcW w:w="1134" w:type="dxa"/>
            <w:tcBorders>
              <w:left w:val="single" w:sz="4" w:space="0" w:color="000000"/>
            </w:tcBorders>
          </w:tcPr>
          <w:p w:rsidR="000F0B8B" w:rsidRDefault="000F0B8B">
            <w:pPr>
              <w:keepNext/>
              <w:keepLines/>
              <w:widowControl w:val="0"/>
              <w:tabs>
                <w:tab w:val="left" w:pos="709"/>
                <w:tab w:val="left" w:pos="1701"/>
              </w:tabs>
              <w:snapToGrid w:val="0"/>
              <w:jc w:val="center"/>
              <w:rPr>
                <w:rFonts w:ascii="Arial" w:hAnsi="Arial" w:cs="Arial"/>
                <w:sz w:val="22"/>
                <w:szCs w:val="22"/>
              </w:rPr>
            </w:pPr>
            <w:r>
              <w:rPr>
                <w:rFonts w:ascii="Arial" w:hAnsi="Arial" w:cs="Arial"/>
                <w:sz w:val="22"/>
                <w:szCs w:val="22"/>
              </w:rPr>
              <w:t>O</w:t>
            </w:r>
          </w:p>
        </w:tc>
        <w:tc>
          <w:tcPr>
            <w:tcW w:w="1381" w:type="dxa"/>
            <w:tcBorders>
              <w:left w:val="single" w:sz="4" w:space="0" w:color="000000"/>
            </w:tcBorders>
          </w:tcPr>
          <w:p w:rsidR="000F0B8B" w:rsidRDefault="000F0B8B">
            <w:pPr>
              <w:keepNext/>
              <w:keepLines/>
              <w:widowControl w:val="0"/>
              <w:tabs>
                <w:tab w:val="left" w:pos="709"/>
                <w:tab w:val="left" w:pos="1701"/>
              </w:tabs>
              <w:snapToGrid w:val="0"/>
              <w:jc w:val="center"/>
              <w:rPr>
                <w:rFonts w:ascii="Arial" w:hAnsi="Arial" w:cs="Arial"/>
                <w:sz w:val="22"/>
                <w:szCs w:val="22"/>
              </w:rPr>
            </w:pPr>
            <w:r>
              <w:rPr>
                <w:rFonts w:ascii="Arial" w:hAnsi="Arial" w:cs="Arial"/>
                <w:sz w:val="22"/>
                <w:szCs w:val="22"/>
              </w:rPr>
              <w:t>30</w:t>
            </w:r>
          </w:p>
        </w:tc>
        <w:tc>
          <w:tcPr>
            <w:tcW w:w="1454" w:type="dxa"/>
            <w:tcBorders>
              <w:left w:val="single" w:sz="4" w:space="0" w:color="000000"/>
            </w:tcBorders>
          </w:tcPr>
          <w:p w:rsidR="000F0B8B" w:rsidRDefault="000F0B8B">
            <w:pPr>
              <w:keepNext/>
              <w:keepLines/>
              <w:widowControl w:val="0"/>
              <w:tabs>
                <w:tab w:val="left" w:pos="709"/>
                <w:tab w:val="left" w:pos="1701"/>
              </w:tabs>
              <w:snapToGrid w:val="0"/>
              <w:jc w:val="center"/>
              <w:rPr>
                <w:rFonts w:ascii="Arial" w:hAnsi="Arial" w:cs="Arial"/>
                <w:sz w:val="22"/>
                <w:szCs w:val="22"/>
              </w:rPr>
            </w:pPr>
            <w:r>
              <w:rPr>
                <w:rFonts w:ascii="Arial" w:hAnsi="Arial" w:cs="Arial"/>
                <w:sz w:val="22"/>
                <w:szCs w:val="22"/>
              </w:rPr>
              <w:t>500</w:t>
            </w:r>
          </w:p>
        </w:tc>
        <w:tc>
          <w:tcPr>
            <w:tcW w:w="1351" w:type="dxa"/>
            <w:tcBorders>
              <w:left w:val="single" w:sz="4" w:space="0" w:color="000000"/>
            </w:tcBorders>
          </w:tcPr>
          <w:p w:rsidR="000F0B8B" w:rsidRDefault="000F0B8B">
            <w:pPr>
              <w:keepNext/>
              <w:keepLines/>
              <w:widowControl w:val="0"/>
              <w:tabs>
                <w:tab w:val="left" w:pos="709"/>
                <w:tab w:val="left" w:pos="1701"/>
              </w:tabs>
              <w:snapToGrid w:val="0"/>
              <w:jc w:val="center"/>
              <w:rPr>
                <w:rFonts w:ascii="Arial" w:hAnsi="Arial" w:cs="Arial"/>
                <w:sz w:val="22"/>
                <w:szCs w:val="22"/>
              </w:rPr>
            </w:pPr>
            <w:r>
              <w:rPr>
                <w:rFonts w:ascii="Arial" w:hAnsi="Arial" w:cs="Arial"/>
                <w:sz w:val="22"/>
                <w:szCs w:val="22"/>
              </w:rPr>
              <w:t>50</w:t>
            </w:r>
          </w:p>
        </w:tc>
        <w:tc>
          <w:tcPr>
            <w:tcW w:w="1309" w:type="dxa"/>
            <w:tcBorders>
              <w:left w:val="single" w:sz="4" w:space="0" w:color="000000"/>
            </w:tcBorders>
          </w:tcPr>
          <w:p w:rsidR="000F0B8B" w:rsidRDefault="000F0B8B">
            <w:pPr>
              <w:keepNext/>
              <w:keepLines/>
              <w:widowControl w:val="0"/>
              <w:tabs>
                <w:tab w:val="left" w:pos="709"/>
                <w:tab w:val="left" w:pos="1701"/>
              </w:tabs>
              <w:snapToGrid w:val="0"/>
              <w:jc w:val="center"/>
              <w:rPr>
                <w:rFonts w:ascii="Arial" w:hAnsi="Arial" w:cs="Arial"/>
                <w:sz w:val="22"/>
                <w:szCs w:val="22"/>
              </w:rPr>
            </w:pPr>
            <w:r>
              <w:rPr>
                <w:rFonts w:ascii="Arial" w:hAnsi="Arial" w:cs="Arial"/>
                <w:sz w:val="22"/>
                <w:szCs w:val="22"/>
              </w:rPr>
              <w:t>0,3</w:t>
            </w:r>
          </w:p>
        </w:tc>
        <w:tc>
          <w:tcPr>
            <w:tcW w:w="1698" w:type="dxa"/>
            <w:tcBorders>
              <w:left w:val="single" w:sz="4" w:space="0" w:color="000000"/>
              <w:right w:val="single" w:sz="4" w:space="0" w:color="000000"/>
            </w:tcBorders>
          </w:tcPr>
          <w:p w:rsidR="000F0B8B" w:rsidRDefault="000F0B8B">
            <w:pPr>
              <w:keepNext/>
              <w:keepLines/>
              <w:widowControl w:val="0"/>
              <w:tabs>
                <w:tab w:val="left" w:pos="709"/>
                <w:tab w:val="left" w:pos="1701"/>
              </w:tabs>
              <w:snapToGrid w:val="0"/>
              <w:jc w:val="center"/>
              <w:rPr>
                <w:rFonts w:ascii="Arial" w:hAnsi="Arial" w:cs="Arial"/>
                <w:sz w:val="22"/>
                <w:szCs w:val="22"/>
              </w:rPr>
            </w:pPr>
            <w:r>
              <w:rPr>
                <w:rFonts w:ascii="Arial" w:hAnsi="Arial" w:cs="Arial"/>
                <w:sz w:val="22"/>
                <w:szCs w:val="22"/>
              </w:rPr>
              <w:t>3,5</w:t>
            </w:r>
          </w:p>
        </w:tc>
      </w:tr>
      <w:tr w:rsidR="000F0B8B">
        <w:trPr>
          <w:trHeight w:val="320"/>
        </w:trPr>
        <w:tc>
          <w:tcPr>
            <w:tcW w:w="879" w:type="dxa"/>
            <w:tcBorders>
              <w:left w:val="single" w:sz="4" w:space="0" w:color="000000"/>
              <w:bottom w:val="single" w:sz="4" w:space="0" w:color="000000"/>
            </w:tcBorders>
          </w:tcPr>
          <w:p w:rsidR="000F0B8B" w:rsidRDefault="000F0B8B">
            <w:pPr>
              <w:widowControl w:val="0"/>
              <w:tabs>
                <w:tab w:val="left" w:pos="709"/>
                <w:tab w:val="left" w:pos="1701"/>
              </w:tabs>
              <w:snapToGrid w:val="0"/>
              <w:jc w:val="center"/>
              <w:rPr>
                <w:rFonts w:ascii="Arial" w:hAnsi="Arial" w:cs="Arial"/>
                <w:sz w:val="22"/>
                <w:szCs w:val="22"/>
              </w:rPr>
            </w:pPr>
            <w:r>
              <w:rPr>
                <w:rFonts w:ascii="Arial" w:hAnsi="Arial" w:cs="Arial"/>
                <w:sz w:val="22"/>
                <w:szCs w:val="22"/>
              </w:rPr>
              <w:t>Lfh-3</w:t>
            </w:r>
          </w:p>
        </w:tc>
        <w:tc>
          <w:tcPr>
            <w:tcW w:w="1134" w:type="dxa"/>
            <w:tcBorders>
              <w:left w:val="single" w:sz="4" w:space="0" w:color="000000"/>
              <w:bottom w:val="single" w:sz="4" w:space="0" w:color="000000"/>
            </w:tcBorders>
          </w:tcPr>
          <w:p w:rsidR="000F0B8B" w:rsidRDefault="000F0B8B">
            <w:pPr>
              <w:widowControl w:val="0"/>
              <w:tabs>
                <w:tab w:val="left" w:pos="709"/>
                <w:tab w:val="left" w:pos="1701"/>
              </w:tabs>
              <w:snapToGrid w:val="0"/>
              <w:jc w:val="center"/>
              <w:rPr>
                <w:rFonts w:ascii="Arial" w:hAnsi="Arial" w:cs="Arial"/>
                <w:sz w:val="22"/>
                <w:szCs w:val="22"/>
              </w:rPr>
            </w:pPr>
            <w:r>
              <w:rPr>
                <w:rFonts w:ascii="Arial" w:hAnsi="Arial" w:cs="Arial"/>
                <w:sz w:val="22"/>
                <w:szCs w:val="22"/>
              </w:rPr>
              <w:t>O</w:t>
            </w:r>
          </w:p>
        </w:tc>
        <w:tc>
          <w:tcPr>
            <w:tcW w:w="1381" w:type="dxa"/>
            <w:tcBorders>
              <w:left w:val="single" w:sz="4" w:space="0" w:color="000000"/>
              <w:bottom w:val="single" w:sz="4" w:space="0" w:color="000000"/>
            </w:tcBorders>
          </w:tcPr>
          <w:p w:rsidR="000F0B8B" w:rsidRDefault="000F0B8B">
            <w:pPr>
              <w:widowControl w:val="0"/>
              <w:tabs>
                <w:tab w:val="left" w:pos="709"/>
                <w:tab w:val="left" w:pos="1701"/>
              </w:tabs>
              <w:snapToGrid w:val="0"/>
              <w:jc w:val="center"/>
              <w:rPr>
                <w:rFonts w:ascii="Arial" w:hAnsi="Arial" w:cs="Arial"/>
                <w:sz w:val="22"/>
                <w:szCs w:val="22"/>
              </w:rPr>
            </w:pPr>
            <w:r>
              <w:rPr>
                <w:rFonts w:ascii="Arial" w:hAnsi="Arial" w:cs="Arial"/>
                <w:sz w:val="22"/>
                <w:szCs w:val="22"/>
              </w:rPr>
              <w:t>30</w:t>
            </w:r>
          </w:p>
        </w:tc>
        <w:tc>
          <w:tcPr>
            <w:tcW w:w="1454" w:type="dxa"/>
            <w:tcBorders>
              <w:left w:val="single" w:sz="4" w:space="0" w:color="000000"/>
              <w:bottom w:val="single" w:sz="4" w:space="0" w:color="000000"/>
            </w:tcBorders>
          </w:tcPr>
          <w:p w:rsidR="000F0B8B" w:rsidRDefault="000F0B8B">
            <w:pPr>
              <w:widowControl w:val="0"/>
              <w:tabs>
                <w:tab w:val="left" w:pos="709"/>
                <w:tab w:val="left" w:pos="1701"/>
              </w:tabs>
              <w:snapToGrid w:val="0"/>
              <w:jc w:val="center"/>
              <w:rPr>
                <w:rFonts w:ascii="Arial" w:hAnsi="Arial" w:cs="Arial"/>
                <w:sz w:val="22"/>
                <w:szCs w:val="22"/>
              </w:rPr>
            </w:pPr>
            <w:r>
              <w:rPr>
                <w:rFonts w:ascii="Arial" w:hAnsi="Arial" w:cs="Arial"/>
                <w:sz w:val="22"/>
                <w:szCs w:val="22"/>
              </w:rPr>
              <w:t>400</w:t>
            </w:r>
          </w:p>
        </w:tc>
        <w:tc>
          <w:tcPr>
            <w:tcW w:w="1351" w:type="dxa"/>
            <w:tcBorders>
              <w:left w:val="single" w:sz="4" w:space="0" w:color="000000"/>
              <w:bottom w:val="single" w:sz="4" w:space="0" w:color="000000"/>
            </w:tcBorders>
          </w:tcPr>
          <w:p w:rsidR="000F0B8B" w:rsidRDefault="000F0B8B">
            <w:pPr>
              <w:widowControl w:val="0"/>
              <w:tabs>
                <w:tab w:val="left" w:pos="709"/>
                <w:tab w:val="left" w:pos="1701"/>
              </w:tabs>
              <w:snapToGrid w:val="0"/>
              <w:jc w:val="center"/>
              <w:rPr>
                <w:rFonts w:ascii="Arial" w:hAnsi="Arial" w:cs="Arial"/>
                <w:sz w:val="22"/>
                <w:szCs w:val="22"/>
              </w:rPr>
            </w:pPr>
            <w:r>
              <w:rPr>
                <w:rFonts w:ascii="Arial" w:hAnsi="Arial" w:cs="Arial"/>
                <w:sz w:val="22"/>
                <w:szCs w:val="22"/>
              </w:rPr>
              <w:t>50</w:t>
            </w:r>
          </w:p>
        </w:tc>
        <w:tc>
          <w:tcPr>
            <w:tcW w:w="1309" w:type="dxa"/>
            <w:tcBorders>
              <w:left w:val="single" w:sz="4" w:space="0" w:color="000000"/>
              <w:bottom w:val="single" w:sz="4" w:space="0" w:color="000000"/>
            </w:tcBorders>
          </w:tcPr>
          <w:p w:rsidR="000F0B8B" w:rsidRDefault="000F0B8B">
            <w:pPr>
              <w:widowControl w:val="0"/>
              <w:tabs>
                <w:tab w:val="left" w:pos="709"/>
                <w:tab w:val="left" w:pos="1701"/>
              </w:tabs>
              <w:snapToGrid w:val="0"/>
              <w:jc w:val="center"/>
              <w:rPr>
                <w:rFonts w:ascii="Arial" w:hAnsi="Arial" w:cs="Arial"/>
                <w:sz w:val="22"/>
                <w:szCs w:val="22"/>
              </w:rPr>
            </w:pPr>
            <w:r>
              <w:rPr>
                <w:rFonts w:ascii="Arial" w:hAnsi="Arial" w:cs="Arial"/>
                <w:sz w:val="22"/>
                <w:szCs w:val="22"/>
              </w:rPr>
              <w:t>0,5</w:t>
            </w:r>
          </w:p>
        </w:tc>
        <w:tc>
          <w:tcPr>
            <w:tcW w:w="1698" w:type="dxa"/>
            <w:tcBorders>
              <w:left w:val="single" w:sz="4" w:space="0" w:color="000000"/>
              <w:bottom w:val="single" w:sz="4" w:space="0" w:color="000000"/>
              <w:right w:val="single" w:sz="4" w:space="0" w:color="000000"/>
            </w:tcBorders>
          </w:tcPr>
          <w:p w:rsidR="000F0B8B" w:rsidRDefault="000F0B8B">
            <w:pPr>
              <w:widowControl w:val="0"/>
              <w:tabs>
                <w:tab w:val="left" w:pos="709"/>
                <w:tab w:val="left" w:pos="1701"/>
              </w:tabs>
              <w:snapToGrid w:val="0"/>
              <w:jc w:val="center"/>
              <w:rPr>
                <w:rFonts w:ascii="Arial" w:hAnsi="Arial" w:cs="Arial"/>
                <w:sz w:val="22"/>
                <w:szCs w:val="22"/>
              </w:rPr>
            </w:pPr>
            <w:r>
              <w:rPr>
                <w:rFonts w:ascii="Arial" w:hAnsi="Arial" w:cs="Arial"/>
                <w:sz w:val="22"/>
                <w:szCs w:val="22"/>
              </w:rPr>
              <w:t>4,5</w:t>
            </w:r>
          </w:p>
        </w:tc>
      </w:tr>
    </w:tbl>
    <w:p w:rsidR="000F0B8B" w:rsidRPr="0053386E" w:rsidRDefault="000F0B8B" w:rsidP="0053386E">
      <w:pPr>
        <w:ind w:left="567" w:hanging="567"/>
        <w:jc w:val="both"/>
        <w:rPr>
          <w:rFonts w:ascii="Arial" w:hAnsi="Arial" w:cs="Arial"/>
          <w:sz w:val="18"/>
          <w:szCs w:val="18"/>
        </w:rPr>
      </w:pPr>
      <w:r w:rsidRPr="0053386E">
        <w:rPr>
          <w:rFonts w:ascii="Arial" w:hAnsi="Arial" w:cs="Arial"/>
          <w:sz w:val="18"/>
          <w:szCs w:val="18"/>
        </w:rPr>
        <w:t>O: oldalhatáron álló beépítés</w:t>
      </w:r>
    </w:p>
    <w:p w:rsidR="000F0B8B" w:rsidRPr="0053386E" w:rsidRDefault="000F0B8B" w:rsidP="0053386E">
      <w:pPr>
        <w:ind w:left="567" w:hanging="567"/>
        <w:jc w:val="both"/>
        <w:rPr>
          <w:rFonts w:ascii="Arial" w:hAnsi="Arial" w:cs="Arial"/>
          <w:sz w:val="18"/>
          <w:szCs w:val="18"/>
        </w:rPr>
      </w:pPr>
      <w:r w:rsidRPr="0053386E">
        <w:rPr>
          <w:rFonts w:ascii="Arial" w:hAnsi="Arial" w:cs="Arial"/>
          <w:sz w:val="18"/>
          <w:szCs w:val="18"/>
          <w:vertAlign w:val="superscript"/>
        </w:rPr>
        <w:t>I</w:t>
      </w:r>
      <w:r w:rsidRPr="0053386E">
        <w:rPr>
          <w:rFonts w:ascii="Arial" w:hAnsi="Arial" w:cs="Arial"/>
          <w:sz w:val="18"/>
          <w:szCs w:val="18"/>
        </w:rPr>
        <w:t xml:space="preserve"> :  az összes szintterület és a telekterület hányadosának maximuma</w:t>
      </w:r>
    </w:p>
    <w:p w:rsidR="000F0B8B" w:rsidRPr="0053386E" w:rsidRDefault="000F0B8B" w:rsidP="0053386E">
      <w:pPr>
        <w:ind w:left="567" w:hanging="567"/>
        <w:jc w:val="both"/>
        <w:rPr>
          <w:rFonts w:ascii="Arial" w:hAnsi="Arial" w:cs="Arial"/>
          <w:sz w:val="18"/>
          <w:szCs w:val="18"/>
        </w:rPr>
      </w:pPr>
      <w:r w:rsidRPr="0053386E">
        <w:rPr>
          <w:rFonts w:ascii="Arial" w:hAnsi="Arial" w:cs="Arial"/>
          <w:sz w:val="18"/>
          <w:szCs w:val="18"/>
          <w:vertAlign w:val="superscript"/>
        </w:rPr>
        <w:t xml:space="preserve">II. </w:t>
      </w:r>
      <w:r w:rsidRPr="0053386E">
        <w:rPr>
          <w:rFonts w:ascii="Arial" w:hAnsi="Arial" w:cs="Arial"/>
          <w:sz w:val="18"/>
          <w:szCs w:val="18"/>
        </w:rPr>
        <w:t xml:space="preserve"> lásd még 15.§/4.</w:t>
      </w:r>
    </w:p>
    <w:p w:rsidR="000F0B8B" w:rsidRDefault="000F0B8B">
      <w:pPr>
        <w:pStyle w:val="Szvegtrzsbehzssal21"/>
        <w:widowControl/>
        <w:ind w:firstLine="0"/>
        <w:rPr>
          <w:rFonts w:ascii="Arial" w:hAnsi="Arial" w:cs="Arial"/>
          <w:sz w:val="22"/>
          <w:szCs w:val="22"/>
        </w:rPr>
      </w:pPr>
      <w:r>
        <w:rPr>
          <w:rFonts w:ascii="Arial" w:hAnsi="Arial" w:cs="Arial"/>
          <w:sz w:val="22"/>
          <w:szCs w:val="22"/>
        </w:rPr>
        <w:t xml:space="preserve">A beépítési módra vonatkozó övezeti előírást nem kell alkalmazni azokra a telkekre, ahol a szabályozási terv kötelező építési vonalat és/vagy építési helyet határoz meg. </w:t>
      </w:r>
    </w:p>
    <w:p w:rsidR="000F0B8B" w:rsidRDefault="000F0B8B">
      <w:pPr>
        <w:pStyle w:val="Szvegtrzsbehzssal21"/>
        <w:widowControl/>
        <w:rPr>
          <w:rFonts w:ascii="Arial" w:hAnsi="Arial" w:cs="Arial"/>
          <w:sz w:val="22"/>
          <w:szCs w:val="22"/>
        </w:rPr>
      </w:pPr>
      <w:r>
        <w:rPr>
          <w:rFonts w:ascii="Arial" w:hAnsi="Arial" w:cs="Arial"/>
          <w:sz w:val="22"/>
          <w:szCs w:val="22"/>
        </w:rPr>
        <w:t>(4/a)</w:t>
      </w:r>
      <w:r>
        <w:rPr>
          <w:rFonts w:ascii="Arial" w:hAnsi="Arial" w:cs="Arial"/>
          <w:sz w:val="22"/>
          <w:szCs w:val="22"/>
        </w:rPr>
        <w:tab/>
        <w:t xml:space="preserve">Lfh-1 övezetben előkertet az elbontott épület előkertjének megfelelően, annak hiányában, ha építési vonal vagy építési hely másképpen nem szabályozza, akkor előkert nem alakítható ki. </w:t>
      </w:r>
    </w:p>
    <w:p w:rsidR="000F0B8B" w:rsidRDefault="000F0B8B">
      <w:pPr>
        <w:pStyle w:val="Szvegtrzsbehzssal21"/>
        <w:widowControl/>
        <w:rPr>
          <w:rFonts w:ascii="Arial" w:hAnsi="Arial" w:cs="Arial"/>
          <w:sz w:val="22"/>
          <w:szCs w:val="22"/>
        </w:rPr>
      </w:pPr>
      <w:r>
        <w:rPr>
          <w:rFonts w:ascii="Arial" w:hAnsi="Arial" w:cs="Arial"/>
          <w:sz w:val="22"/>
          <w:szCs w:val="22"/>
        </w:rPr>
        <w:t>(5)</w:t>
      </w:r>
      <w:r>
        <w:rPr>
          <w:rFonts w:ascii="Arial" w:hAnsi="Arial" w:cs="Arial"/>
          <w:sz w:val="22"/>
          <w:szCs w:val="22"/>
        </w:rPr>
        <w:tab/>
        <w:t xml:space="preserve">Az Lfh-1 övezet telkei nem vonhatók össze és nem oszthatók meg kivéve a nyeles telkeket, amelyek megszűntethetők. </w:t>
      </w:r>
      <w:r w:rsidR="008B76D0">
        <w:rPr>
          <w:rFonts w:ascii="Arial" w:hAnsi="Arial" w:cs="Arial"/>
          <w:sz w:val="22"/>
          <w:szCs w:val="22"/>
        </w:rPr>
        <w:t>T</w:t>
      </w:r>
      <w:r>
        <w:rPr>
          <w:rFonts w:ascii="Arial" w:hAnsi="Arial" w:cs="Arial"/>
          <w:sz w:val="22"/>
          <w:szCs w:val="22"/>
        </w:rPr>
        <w:t xml:space="preserve">ovábbá a 300 </w:t>
      </w:r>
      <w:r>
        <w:rPr>
          <w:rFonts w:ascii="Arial" w:hAnsi="Arial" w:cs="Arial"/>
          <w:color w:val="000000"/>
        </w:rPr>
        <w:t>m</w:t>
      </w:r>
      <w:r>
        <w:rPr>
          <w:rFonts w:ascii="Arial" w:hAnsi="Arial" w:cs="Arial"/>
          <w:color w:val="000000"/>
          <w:vertAlign w:val="superscript"/>
        </w:rPr>
        <w:t>2</w:t>
      </w:r>
      <w:r>
        <w:rPr>
          <w:rFonts w:ascii="Arial" w:hAnsi="Arial" w:cs="Arial"/>
          <w:sz w:val="22"/>
          <w:szCs w:val="22"/>
        </w:rPr>
        <w:t>-nél nem nagyobb telkeket. Lfh-2 és Lfh-3 övezetekben nyeles telek nem alakítható ki.</w:t>
      </w:r>
    </w:p>
    <w:p w:rsidR="000F0B8B" w:rsidRDefault="000F0B8B">
      <w:pPr>
        <w:pStyle w:val="Szvegtrzsbehzssal21"/>
        <w:widowControl/>
        <w:rPr>
          <w:rFonts w:ascii="Arial" w:hAnsi="Arial" w:cs="Arial"/>
          <w:sz w:val="22"/>
          <w:szCs w:val="22"/>
        </w:rPr>
      </w:pPr>
      <w:r>
        <w:rPr>
          <w:rFonts w:ascii="Arial" w:hAnsi="Arial" w:cs="Arial"/>
          <w:sz w:val="22"/>
          <w:szCs w:val="22"/>
        </w:rPr>
        <w:t>(5/a)</w:t>
      </w:r>
      <w:r>
        <w:rPr>
          <w:rFonts w:ascii="Arial" w:hAnsi="Arial" w:cs="Arial"/>
          <w:sz w:val="22"/>
          <w:szCs w:val="22"/>
        </w:rPr>
        <w:tab/>
        <w:t xml:space="preserve">Az Lfh-2 övezet telkei akkor oszthatók meg, ha a megosztás után mindkét telek legalább </w:t>
      </w:r>
      <w:smartTag w:uri="urn:schemas-microsoft-com:office:smarttags" w:element="metricconverter">
        <w:smartTagPr>
          <w:attr w:name="ProductID" w:val="500 m2"/>
        </w:smartTagPr>
        <w:r>
          <w:rPr>
            <w:rFonts w:ascii="Arial" w:hAnsi="Arial" w:cs="Arial"/>
            <w:sz w:val="22"/>
            <w:szCs w:val="22"/>
          </w:rPr>
          <w:t xml:space="preserve">500 </w:t>
        </w:r>
        <w:r>
          <w:rPr>
            <w:rFonts w:ascii="Arial" w:hAnsi="Arial" w:cs="Arial"/>
            <w:color w:val="000000"/>
          </w:rPr>
          <w:t>m</w:t>
        </w:r>
        <w:r>
          <w:rPr>
            <w:rFonts w:ascii="Arial" w:hAnsi="Arial" w:cs="Arial"/>
            <w:color w:val="000000"/>
            <w:vertAlign w:val="superscript"/>
          </w:rPr>
          <w:t>2</w:t>
        </w:r>
      </w:smartTag>
      <w:r>
        <w:rPr>
          <w:rFonts w:ascii="Arial" w:hAnsi="Arial" w:cs="Arial"/>
          <w:sz w:val="22"/>
          <w:szCs w:val="22"/>
        </w:rPr>
        <w:t xml:space="preserve"> területű. </w:t>
      </w:r>
    </w:p>
    <w:p w:rsidR="000F0B8B" w:rsidRDefault="000F0B8B">
      <w:pPr>
        <w:pStyle w:val="Szvegtrzsbehzssal21"/>
        <w:widowControl/>
        <w:rPr>
          <w:rFonts w:ascii="Arial" w:hAnsi="Arial" w:cs="Arial"/>
          <w:sz w:val="22"/>
          <w:szCs w:val="22"/>
        </w:rPr>
      </w:pPr>
      <w:r>
        <w:rPr>
          <w:rFonts w:ascii="Arial" w:hAnsi="Arial" w:cs="Arial"/>
          <w:sz w:val="22"/>
          <w:szCs w:val="22"/>
        </w:rPr>
        <w:t>(6)</w:t>
      </w:r>
      <w:r>
        <w:rPr>
          <w:rFonts w:ascii="Arial" w:hAnsi="Arial" w:cs="Arial"/>
          <w:sz w:val="22"/>
          <w:szCs w:val="22"/>
        </w:rPr>
        <w:tab/>
        <w:t xml:space="preserve">Nyeles telek csak a vele közel téglalapot kialakító szomszédos telekpárjával vonható össze. </w:t>
      </w:r>
    </w:p>
    <w:p w:rsidR="000F0B8B" w:rsidRDefault="000F0B8B">
      <w:pPr>
        <w:pStyle w:val="Szvegtrzsbehzssal21"/>
        <w:widowControl/>
        <w:rPr>
          <w:rFonts w:ascii="Arial" w:hAnsi="Arial" w:cs="Arial"/>
          <w:sz w:val="22"/>
          <w:szCs w:val="22"/>
        </w:rPr>
      </w:pPr>
      <w:r>
        <w:rPr>
          <w:rFonts w:ascii="Arial" w:hAnsi="Arial" w:cs="Arial"/>
          <w:sz w:val="22"/>
          <w:szCs w:val="22"/>
        </w:rPr>
        <w:t>(7)</w:t>
      </w:r>
      <w:r>
        <w:rPr>
          <w:rFonts w:ascii="Arial" w:hAnsi="Arial" w:cs="Arial"/>
          <w:sz w:val="22"/>
          <w:szCs w:val="22"/>
        </w:rPr>
        <w:tab/>
        <w:t>Az Lfh-1 és az Lfh-2 övezetekben a 300 m</w:t>
      </w:r>
      <w:r>
        <w:rPr>
          <w:rFonts w:ascii="Arial" w:hAnsi="Arial" w:cs="Arial"/>
          <w:sz w:val="22"/>
          <w:szCs w:val="22"/>
          <w:vertAlign w:val="superscript"/>
        </w:rPr>
        <w:t>2</w:t>
      </w:r>
      <w:r>
        <w:rPr>
          <w:rFonts w:ascii="Arial" w:hAnsi="Arial" w:cs="Arial"/>
          <w:sz w:val="22"/>
          <w:szCs w:val="22"/>
        </w:rPr>
        <w:t xml:space="preserve">-nél nem nagyobb telek területe összevonható a vele szomszédos telekkel, vagy megosztva a szomszédos telkekkel, de a telkek ilyen esetben is csak akkor növelhetők, ha az így kialakult telek nagysága nem nagyobb 600 </w:t>
      </w:r>
      <w:r>
        <w:rPr>
          <w:rFonts w:ascii="Arial" w:hAnsi="Arial" w:cs="Arial"/>
          <w:color w:val="000000"/>
        </w:rPr>
        <w:t>m</w:t>
      </w:r>
      <w:r>
        <w:rPr>
          <w:rFonts w:ascii="Arial" w:hAnsi="Arial" w:cs="Arial"/>
          <w:color w:val="000000"/>
          <w:vertAlign w:val="superscript"/>
        </w:rPr>
        <w:t>2</w:t>
      </w:r>
      <w:r>
        <w:rPr>
          <w:rFonts w:ascii="Arial" w:hAnsi="Arial" w:cs="Arial"/>
          <w:sz w:val="22"/>
          <w:szCs w:val="22"/>
        </w:rPr>
        <w:t>-nél.</w:t>
      </w:r>
    </w:p>
    <w:p w:rsidR="000F0B8B" w:rsidRDefault="000F0B8B">
      <w:pPr>
        <w:pStyle w:val="Szvegtrzsbehzssal21"/>
        <w:widowControl/>
        <w:rPr>
          <w:rFonts w:ascii="Arial" w:hAnsi="Arial" w:cs="Arial"/>
          <w:sz w:val="22"/>
          <w:szCs w:val="22"/>
        </w:rPr>
      </w:pPr>
      <w:r>
        <w:rPr>
          <w:rFonts w:ascii="Arial" w:hAnsi="Arial" w:cs="Arial"/>
          <w:sz w:val="22"/>
          <w:szCs w:val="22"/>
        </w:rPr>
        <w:lastRenderedPageBreak/>
        <w:t>(7/a)</w:t>
      </w:r>
      <w:r>
        <w:rPr>
          <w:rFonts w:ascii="Arial" w:hAnsi="Arial" w:cs="Arial"/>
          <w:sz w:val="22"/>
          <w:szCs w:val="22"/>
        </w:rPr>
        <w:tab/>
        <w:t>Lfh-1 övezetekben 400 m</w:t>
      </w:r>
      <w:r>
        <w:rPr>
          <w:rFonts w:ascii="Arial" w:hAnsi="Arial" w:cs="Arial"/>
          <w:sz w:val="22"/>
          <w:szCs w:val="22"/>
          <w:vertAlign w:val="superscript"/>
        </w:rPr>
        <w:t>2</w:t>
      </w:r>
      <w:r>
        <w:rPr>
          <w:rFonts w:ascii="Arial" w:hAnsi="Arial" w:cs="Arial"/>
          <w:sz w:val="22"/>
          <w:szCs w:val="22"/>
        </w:rPr>
        <w:t xml:space="preserve">-nél nem nagyobb kialakult telken a beépítettség 50%-ra növelhető és a minimális zöldfelület aránya 20%-ra csökkenthető. </w:t>
      </w:r>
    </w:p>
    <w:p w:rsidR="000F0B8B" w:rsidRDefault="000F0B8B">
      <w:pPr>
        <w:pStyle w:val="Szvegtrzsbehzssal21"/>
        <w:rPr>
          <w:rFonts w:ascii="Arial" w:hAnsi="Arial" w:cs="Arial"/>
          <w:sz w:val="22"/>
          <w:szCs w:val="22"/>
        </w:rPr>
      </w:pPr>
      <w:r>
        <w:rPr>
          <w:rFonts w:ascii="Arial" w:hAnsi="Arial" w:cs="Arial"/>
          <w:sz w:val="22"/>
          <w:szCs w:val="22"/>
        </w:rPr>
        <w:t>(8)</w:t>
      </w:r>
      <w:r>
        <w:rPr>
          <w:rFonts w:ascii="Arial" w:hAnsi="Arial" w:cs="Arial"/>
          <w:sz w:val="22"/>
          <w:szCs w:val="22"/>
        </w:rPr>
        <w:tab/>
        <w:t>Az Lfh-3 övezetben 400 m</w:t>
      </w:r>
      <w:r>
        <w:rPr>
          <w:rFonts w:ascii="Arial" w:hAnsi="Arial" w:cs="Arial"/>
          <w:sz w:val="22"/>
          <w:szCs w:val="22"/>
          <w:vertAlign w:val="superscript"/>
        </w:rPr>
        <w:t>2</w:t>
      </w:r>
      <w:r>
        <w:rPr>
          <w:rFonts w:ascii="Arial" w:hAnsi="Arial" w:cs="Arial"/>
          <w:sz w:val="22"/>
          <w:szCs w:val="22"/>
        </w:rPr>
        <w:t>-nél kisebb telek nem építhető be.</w:t>
      </w:r>
    </w:p>
    <w:p w:rsidR="000F0B8B" w:rsidRDefault="000F0B8B">
      <w:pPr>
        <w:pStyle w:val="Szvegtrzsbehzssal21"/>
        <w:rPr>
          <w:rFonts w:ascii="Arial" w:hAnsi="Arial" w:cs="Arial"/>
          <w:sz w:val="22"/>
          <w:szCs w:val="22"/>
        </w:rPr>
      </w:pPr>
      <w:r>
        <w:rPr>
          <w:rFonts w:ascii="Arial" w:hAnsi="Arial" w:cs="Arial"/>
          <w:sz w:val="22"/>
          <w:szCs w:val="22"/>
        </w:rPr>
        <w:t>(9)</w:t>
      </w:r>
      <w:r>
        <w:rPr>
          <w:rFonts w:ascii="Arial" w:hAnsi="Arial" w:cs="Arial"/>
          <w:sz w:val="22"/>
          <w:szCs w:val="22"/>
        </w:rPr>
        <w:tab/>
        <w:t xml:space="preserve">Az Lfh-1 és az Lfh-2 övezetekben egy épülettel maximum </w:t>
      </w:r>
      <w:smartTag w:uri="urn:schemas-microsoft-com:office:smarttags" w:element="metricconverter">
        <w:smartTagPr>
          <w:attr w:name="ProductID" w:val="150 m2"/>
        </w:smartTagPr>
        <w:r>
          <w:rPr>
            <w:rFonts w:ascii="Arial" w:hAnsi="Arial" w:cs="Arial"/>
            <w:sz w:val="22"/>
            <w:szCs w:val="22"/>
          </w:rPr>
          <w:t>150 m</w:t>
        </w:r>
        <w:r>
          <w:rPr>
            <w:rFonts w:ascii="Arial" w:hAnsi="Arial" w:cs="Arial"/>
            <w:sz w:val="22"/>
            <w:szCs w:val="22"/>
            <w:vertAlign w:val="superscript"/>
          </w:rPr>
          <w:t>2</w:t>
        </w:r>
      </w:smartTag>
      <w:r>
        <w:rPr>
          <w:rFonts w:ascii="Arial" w:hAnsi="Arial" w:cs="Arial"/>
          <w:sz w:val="22"/>
          <w:szCs w:val="22"/>
        </w:rPr>
        <w:t xml:space="preserve"> telekterület építhető be és az összes beépített terület nem haladhatja meg a 200 m</w:t>
      </w:r>
      <w:r>
        <w:rPr>
          <w:rFonts w:ascii="Arial" w:hAnsi="Arial" w:cs="Arial"/>
          <w:sz w:val="22"/>
          <w:szCs w:val="22"/>
          <w:vertAlign w:val="superscript"/>
        </w:rPr>
        <w:t>2</w:t>
      </w:r>
      <w:r>
        <w:rPr>
          <w:rFonts w:ascii="Arial" w:hAnsi="Arial" w:cs="Arial"/>
          <w:sz w:val="22"/>
          <w:szCs w:val="22"/>
        </w:rPr>
        <w:t>-t.</w:t>
      </w:r>
    </w:p>
    <w:p w:rsidR="000F0B8B" w:rsidRDefault="000F0B8B">
      <w:pPr>
        <w:pStyle w:val="Szvegtrzsbehzssal21"/>
        <w:widowControl/>
        <w:rPr>
          <w:rFonts w:ascii="Arial" w:hAnsi="Arial" w:cs="Arial"/>
          <w:sz w:val="22"/>
          <w:szCs w:val="22"/>
        </w:rPr>
      </w:pPr>
      <w:r>
        <w:rPr>
          <w:rFonts w:ascii="Arial" w:hAnsi="Arial" w:cs="Arial"/>
          <w:sz w:val="22"/>
          <w:szCs w:val="22"/>
        </w:rPr>
        <w:t>(10)</w:t>
      </w:r>
      <w:r>
        <w:rPr>
          <w:rFonts w:ascii="Arial" w:hAnsi="Arial" w:cs="Arial"/>
          <w:sz w:val="22"/>
          <w:szCs w:val="22"/>
        </w:rPr>
        <w:tab/>
        <w:t xml:space="preserve">Halmazos falusias lakóterületen az </w:t>
      </w:r>
      <w:r>
        <w:rPr>
          <w:rFonts w:ascii="Arial" w:hAnsi="Arial" w:cs="Arial"/>
          <w:i/>
          <w:iCs/>
          <w:sz w:val="22"/>
          <w:szCs w:val="22"/>
        </w:rPr>
        <w:t>OTÉK 1.sz. melléklet 54. pontja</w:t>
      </w:r>
      <w:r>
        <w:rPr>
          <w:rFonts w:ascii="Arial" w:hAnsi="Arial" w:cs="Arial"/>
          <w:sz w:val="22"/>
          <w:szCs w:val="22"/>
        </w:rPr>
        <w:t xml:space="preserve"> szerinti melléképítmények közül közműpótló műtárgy (kivéve az Lfh-3 övezetet), ömlesztett anyag- és gáztároló, szélkerék, antennaoszlop és zászlótartó oszlop nem helyezhetők el.</w:t>
      </w:r>
    </w:p>
    <w:p w:rsidR="000F0B8B" w:rsidRDefault="000F0B8B">
      <w:pPr>
        <w:pStyle w:val="Szvegtrzsbehzssal21"/>
        <w:widowControl/>
        <w:rPr>
          <w:rFonts w:ascii="Arial" w:hAnsi="Arial" w:cs="Arial"/>
          <w:sz w:val="22"/>
          <w:szCs w:val="22"/>
        </w:rPr>
      </w:pPr>
      <w:r>
        <w:rPr>
          <w:rFonts w:ascii="Arial" w:hAnsi="Arial" w:cs="Arial"/>
          <w:sz w:val="22"/>
          <w:szCs w:val="22"/>
        </w:rPr>
        <w:t>(11)</w:t>
      </w:r>
      <w:r>
        <w:rPr>
          <w:rFonts w:ascii="Arial" w:hAnsi="Arial" w:cs="Arial"/>
          <w:sz w:val="22"/>
          <w:szCs w:val="22"/>
        </w:rPr>
        <w:tab/>
        <w:t>Az övezetekben a fő rendeltetésű épület alatt terepszint alatti építmény nem alakítható ki.</w:t>
      </w:r>
    </w:p>
    <w:p w:rsidR="000F0B8B" w:rsidRDefault="000F0B8B">
      <w:pPr>
        <w:pStyle w:val="Szvegtrzsbehzssal21"/>
        <w:widowControl/>
        <w:rPr>
          <w:rFonts w:ascii="Arial" w:hAnsi="Arial" w:cs="Arial"/>
          <w:sz w:val="22"/>
          <w:szCs w:val="22"/>
        </w:rPr>
      </w:pPr>
      <w:r>
        <w:rPr>
          <w:rFonts w:ascii="Arial" w:hAnsi="Arial" w:cs="Arial"/>
          <w:sz w:val="22"/>
          <w:szCs w:val="22"/>
        </w:rPr>
        <w:t>(12)</w:t>
      </w:r>
      <w:r>
        <w:rPr>
          <w:rFonts w:ascii="Arial" w:hAnsi="Arial" w:cs="Arial"/>
          <w:sz w:val="22"/>
          <w:szCs w:val="22"/>
        </w:rPr>
        <w:tab/>
        <w:t xml:space="preserve">Gépjárműtároló a lakóépülettel egy tömegben kialakítva vagy önálló épületben, a fő rendeltetés szerinti épület mögött, vele azonos oldalhatáron helyezhető el. </w:t>
      </w:r>
    </w:p>
    <w:p w:rsidR="000F0B8B" w:rsidRDefault="000F0B8B">
      <w:pPr>
        <w:pStyle w:val="Szvegtrzsbehzssal21"/>
        <w:widowControl/>
        <w:rPr>
          <w:rFonts w:ascii="Arial" w:hAnsi="Arial" w:cs="Arial"/>
          <w:sz w:val="22"/>
          <w:szCs w:val="22"/>
        </w:rPr>
      </w:pPr>
      <w:r>
        <w:rPr>
          <w:rFonts w:ascii="Arial" w:hAnsi="Arial" w:cs="Arial"/>
          <w:sz w:val="22"/>
          <w:szCs w:val="22"/>
        </w:rPr>
        <w:t>(13)</w:t>
      </w:r>
      <w:r>
        <w:rPr>
          <w:rFonts w:ascii="Arial" w:hAnsi="Arial" w:cs="Arial"/>
          <w:sz w:val="22"/>
          <w:szCs w:val="22"/>
        </w:rPr>
        <w:tab/>
        <w:t xml:space="preserve">Lfh-1 és Lfh-3 övezetekben meglévő, oldalhatáron álló lakóépület vagy az övezetben megengedett más fő rendeltetésű épület mellett vagy oldalhatáron álló lakóépülettel egy időben építve, önálló épületben, műterem, szálláshely, iroda, orvosi rendelő, üzlet, kiállítóhelyiség, kézműves műhely vendéglátás számára épület megfelelő telekszélesség esetén oldalkertben, az építménytávolságokra és az oldalkertre vonatkozó előírások betartásával az utcai telekhatáron elhelyezhető. </w:t>
      </w:r>
    </w:p>
    <w:p w:rsidR="000F0B8B" w:rsidRDefault="000F0B8B">
      <w:pPr>
        <w:pStyle w:val="Szvegtrzsbehzssal21"/>
        <w:rPr>
          <w:rFonts w:ascii="Arial" w:hAnsi="Arial" w:cs="Arial"/>
          <w:sz w:val="22"/>
          <w:szCs w:val="22"/>
        </w:rPr>
      </w:pPr>
      <w:r>
        <w:rPr>
          <w:rFonts w:ascii="Arial" w:hAnsi="Arial" w:cs="Arial"/>
          <w:sz w:val="22"/>
          <w:szCs w:val="22"/>
        </w:rPr>
        <w:t>(14)</w:t>
      </w:r>
      <w:r>
        <w:rPr>
          <w:rFonts w:ascii="Arial" w:hAnsi="Arial" w:cs="Arial"/>
          <w:sz w:val="22"/>
          <w:szCs w:val="22"/>
        </w:rPr>
        <w:tab/>
        <w:t xml:space="preserve">Az Lfh-2 övezetben a Gyík utcai, Gyökér utcai, Öregvár utcai telekhatárok mentén előkert nem alakítható ki. </w:t>
      </w:r>
    </w:p>
    <w:p w:rsidR="000F0B8B" w:rsidRDefault="000F0B8B">
      <w:pPr>
        <w:pStyle w:val="Szvegtrzsbehzssal21"/>
        <w:widowControl/>
        <w:rPr>
          <w:rFonts w:ascii="Arial" w:hAnsi="Arial" w:cs="Arial"/>
          <w:sz w:val="22"/>
          <w:szCs w:val="22"/>
        </w:rPr>
      </w:pPr>
      <w:r>
        <w:rPr>
          <w:rFonts w:ascii="Arial" w:hAnsi="Arial" w:cs="Arial"/>
          <w:sz w:val="22"/>
          <w:szCs w:val="22"/>
        </w:rPr>
        <w:t>(15)</w:t>
      </w:r>
      <w:r>
        <w:rPr>
          <w:rFonts w:ascii="Arial" w:hAnsi="Arial" w:cs="Arial"/>
          <w:sz w:val="22"/>
          <w:szCs w:val="22"/>
        </w:rPr>
        <w:tab/>
        <w:t xml:space="preserve">Az övezetek fő rendeltetésű épületeit </w:t>
      </w:r>
      <w:r>
        <w:rPr>
          <w:rFonts w:ascii="Arial" w:hAnsi="Arial" w:cs="Arial"/>
          <w:i/>
          <w:iCs/>
          <w:sz w:val="22"/>
          <w:szCs w:val="22"/>
        </w:rPr>
        <w:t>(lásd 1. és 2.bekezdés)</w:t>
      </w:r>
      <w:r>
        <w:rPr>
          <w:rFonts w:ascii="Arial" w:hAnsi="Arial" w:cs="Arial"/>
          <w:sz w:val="22"/>
          <w:szCs w:val="22"/>
        </w:rPr>
        <w:t xml:space="preserve"> kiszolgáló épületek és építmények legfeljebb 3 méteres építménymagassággal alakíthatók ki, a tetőgerinc a legmagasabb részen sem  haladhatja meg az 5,5 métert.</w:t>
      </w:r>
    </w:p>
    <w:p w:rsidR="000F0B8B" w:rsidRDefault="000F0B8B">
      <w:pPr>
        <w:pStyle w:val="Szvegtrzsbehzssal21"/>
        <w:widowControl/>
        <w:rPr>
          <w:rFonts w:ascii="Arial" w:hAnsi="Arial" w:cs="Arial"/>
          <w:sz w:val="22"/>
          <w:szCs w:val="22"/>
        </w:rPr>
      </w:pPr>
      <w:r>
        <w:rPr>
          <w:rFonts w:ascii="Arial" w:hAnsi="Arial" w:cs="Arial"/>
          <w:sz w:val="22"/>
          <w:szCs w:val="22"/>
        </w:rPr>
        <w:t>(16)</w:t>
      </w:r>
      <w:r>
        <w:rPr>
          <w:rFonts w:ascii="Arial" w:hAnsi="Arial" w:cs="Arial"/>
          <w:sz w:val="22"/>
          <w:szCs w:val="22"/>
        </w:rPr>
        <w:tab/>
        <w:t>A (13) bekezdés szerinti szabadon álló épületet a kerítéssel egybe építve, utcai bejárat nélkül, legfeljebb 3,0 méteres utcai homlokzatmagassággal valamint építménymagassággal, tagolatlan tömegkialakítással, legfeljebb 5,5 méteres gerincmagassággal, a lakóépülettel azonos anyagok felhasználásával és színezéssel, szimmetrikus nyeregtetővel kell kialakítani. A tetőn csak tetősíkban fekvő tetőablak helyezhető el. Az épület szintterülete nem lehet nagyobb 25 m</w:t>
      </w:r>
      <w:r>
        <w:rPr>
          <w:rFonts w:ascii="Arial" w:hAnsi="Arial" w:cs="Arial"/>
          <w:sz w:val="22"/>
          <w:szCs w:val="22"/>
          <w:vertAlign w:val="superscript"/>
        </w:rPr>
        <w:t>2</w:t>
      </w:r>
      <w:r>
        <w:rPr>
          <w:rFonts w:ascii="Arial" w:hAnsi="Arial" w:cs="Arial"/>
          <w:sz w:val="22"/>
          <w:szCs w:val="22"/>
        </w:rPr>
        <w:t>-nél.</w:t>
      </w:r>
    </w:p>
    <w:p w:rsidR="000F0B8B" w:rsidRDefault="000F0B8B">
      <w:pPr>
        <w:pStyle w:val="Szvegtrzsbehzssal21"/>
        <w:widowControl/>
        <w:spacing w:after="20"/>
        <w:rPr>
          <w:rFonts w:ascii="Arial" w:hAnsi="Arial" w:cs="Arial"/>
          <w:sz w:val="22"/>
          <w:szCs w:val="22"/>
        </w:rPr>
      </w:pPr>
      <w:r>
        <w:rPr>
          <w:rFonts w:ascii="Arial" w:hAnsi="Arial" w:cs="Arial"/>
          <w:sz w:val="22"/>
          <w:szCs w:val="22"/>
        </w:rPr>
        <w:t>(17)</w:t>
      </w:r>
      <w:r>
        <w:rPr>
          <w:rFonts w:ascii="Arial" w:hAnsi="Arial" w:cs="Arial"/>
          <w:sz w:val="22"/>
          <w:szCs w:val="22"/>
        </w:rPr>
        <w:tab/>
        <w:t>Az épületek, összetett alaprajzú épület esetén az egyes épületszárnyak szélessége és a tetőgerinc terepszinttől mért magassága nem haladhatja meg a 7,50 métert.</w:t>
      </w:r>
    </w:p>
    <w:p w:rsidR="000F0B8B" w:rsidRDefault="000F0B8B">
      <w:pPr>
        <w:pStyle w:val="Szvegtrzsbehzssal21"/>
        <w:keepNext/>
        <w:keepLines/>
        <w:widowControl/>
        <w:spacing w:after="40"/>
        <w:rPr>
          <w:rFonts w:ascii="Arial" w:hAnsi="Arial" w:cs="Arial"/>
          <w:sz w:val="22"/>
          <w:szCs w:val="22"/>
        </w:rPr>
      </w:pPr>
      <w:r>
        <w:rPr>
          <w:rFonts w:ascii="Arial" w:hAnsi="Arial" w:cs="Arial"/>
          <w:sz w:val="22"/>
          <w:szCs w:val="22"/>
        </w:rPr>
        <w:t>(18)</w:t>
      </w:r>
      <w:r w:rsidR="002269F3">
        <w:rPr>
          <w:rStyle w:val="Lbjegyzet-hivatkozs"/>
          <w:rFonts w:ascii="Arial" w:hAnsi="Arial" w:cs="Arial"/>
          <w:sz w:val="22"/>
          <w:szCs w:val="22"/>
        </w:rPr>
        <w:footnoteReference w:id="78"/>
      </w:r>
      <w:r>
        <w:rPr>
          <w:rFonts w:ascii="Arial" w:hAnsi="Arial" w:cs="Arial"/>
          <w:sz w:val="22"/>
          <w:szCs w:val="22"/>
        </w:rPr>
        <w:tab/>
      </w:r>
      <w:r w:rsidR="002269F3" w:rsidRPr="0053386E">
        <w:rPr>
          <w:rFonts w:ascii="Arial" w:hAnsi="Arial" w:cs="Arial"/>
          <w:sz w:val="22"/>
          <w:szCs w:val="22"/>
        </w:rPr>
        <w:t>Az övezetben csak nyeregtetős épület építhető. Nyeregtető minimum 35, maximum 45 fokos hajlásszöggel, hódfarkú cserép, hornyolt cserép, nád vagy fazsindely héjalással (ez utóbbiak csak az illetékes tűzvédelmi hatóság feltételei alapján), alakítható ki. Utcára néző, továbbá az utcával nem több mint 90 fokot bezáró tetőfelületen tetősíkból kiálló tetőablak nem alakítható ki.</w:t>
      </w:r>
    </w:p>
    <w:p w:rsidR="000F0B8B" w:rsidRDefault="000F0B8B">
      <w:pPr>
        <w:pStyle w:val="NormOldal"/>
        <w:widowControl w:val="0"/>
        <w:tabs>
          <w:tab w:val="left" w:pos="1134"/>
        </w:tabs>
        <w:spacing w:after="40" w:line="240" w:lineRule="auto"/>
        <w:ind w:left="567" w:hanging="567"/>
        <w:rPr>
          <w:sz w:val="22"/>
          <w:szCs w:val="22"/>
        </w:rPr>
      </w:pPr>
      <w:r>
        <w:rPr>
          <w:sz w:val="22"/>
          <w:szCs w:val="22"/>
        </w:rPr>
        <w:t>(19)</w:t>
      </w:r>
      <w:r>
        <w:rPr>
          <w:sz w:val="22"/>
          <w:szCs w:val="22"/>
        </w:rPr>
        <w:tab/>
        <w:t xml:space="preserve">Az övezetben többszintes tetőtér </w:t>
      </w:r>
      <w:r>
        <w:rPr>
          <w:i/>
          <w:iCs/>
          <w:sz w:val="22"/>
          <w:szCs w:val="22"/>
        </w:rPr>
        <w:t>(4. melléklet: fogalommagyarázat)</w:t>
      </w:r>
      <w:r>
        <w:rPr>
          <w:sz w:val="22"/>
          <w:szCs w:val="22"/>
        </w:rPr>
        <w:t xml:space="preserve"> nem alakítható ki</w:t>
      </w:r>
    </w:p>
    <w:p w:rsidR="000F0B8B" w:rsidRDefault="000F0B8B">
      <w:pPr>
        <w:pStyle w:val="Szvegtrzsbehzssal21"/>
        <w:widowControl/>
        <w:spacing w:after="40"/>
        <w:rPr>
          <w:rFonts w:ascii="Arial" w:hAnsi="Arial" w:cs="Arial"/>
          <w:sz w:val="22"/>
          <w:szCs w:val="22"/>
        </w:rPr>
      </w:pPr>
      <w:r>
        <w:rPr>
          <w:rFonts w:ascii="Arial" w:hAnsi="Arial" w:cs="Arial"/>
          <w:sz w:val="22"/>
          <w:szCs w:val="22"/>
        </w:rPr>
        <w:t>(20)</w:t>
      </w:r>
      <w:r>
        <w:rPr>
          <w:rFonts w:ascii="Arial" w:hAnsi="Arial" w:cs="Arial"/>
          <w:sz w:val="22"/>
          <w:szCs w:val="22"/>
        </w:rPr>
        <w:tab/>
        <w:t xml:space="preserve">Zártsorúan kialakult beépítés esetén az új épület utcai homlokzatmagassága a csatlakozó épület homlokzatmagasságától a csatlakozási felületen ± 50 cm-rel térhet el, két eltérő homlokzatmagasságú épület között elhelyezésre kerülő új épület esetén a csatlakozó épületek homlokzatmagassága közötti képzeletbeli felezővonaltól térhet a csatlakozó felületen ± 50 cm-rel. </w:t>
      </w:r>
    </w:p>
    <w:p w:rsidR="000F0B8B" w:rsidRDefault="000F0B8B">
      <w:pPr>
        <w:pStyle w:val="Szvegtrzsbehzssal21"/>
        <w:widowControl/>
        <w:spacing w:after="20"/>
        <w:rPr>
          <w:rFonts w:ascii="Arial" w:hAnsi="Arial" w:cs="Arial"/>
          <w:sz w:val="22"/>
          <w:szCs w:val="22"/>
        </w:rPr>
      </w:pPr>
      <w:r>
        <w:rPr>
          <w:rFonts w:ascii="Arial" w:hAnsi="Arial" w:cs="Arial"/>
          <w:sz w:val="22"/>
          <w:szCs w:val="22"/>
        </w:rPr>
        <w:t>(21)</w:t>
      </w:r>
      <w:r>
        <w:rPr>
          <w:rFonts w:ascii="Arial" w:hAnsi="Arial" w:cs="Arial"/>
          <w:sz w:val="22"/>
          <w:szCs w:val="22"/>
        </w:rPr>
        <w:tab/>
        <w:t xml:space="preserve">Az övezetek közterülettel határos telekhatárain csak lábazat nélküli tömör fa deszkakerítés alakítható ki, legalább 1,80 maximum </w:t>
      </w:r>
      <w:smartTag w:uri="urn:schemas-microsoft-com:office:smarttags" w:element="metricconverter">
        <w:smartTagPr>
          <w:attr w:name="ProductID" w:val="2,00 m￩ter"/>
        </w:smartTagPr>
        <w:r>
          <w:rPr>
            <w:rFonts w:ascii="Arial" w:hAnsi="Arial" w:cs="Arial"/>
            <w:sz w:val="22"/>
            <w:szCs w:val="22"/>
          </w:rPr>
          <w:t>2,00 méter</w:t>
        </w:r>
      </w:smartTag>
      <w:r>
        <w:rPr>
          <w:rFonts w:ascii="Arial" w:hAnsi="Arial" w:cs="Arial"/>
          <w:sz w:val="22"/>
          <w:szCs w:val="22"/>
        </w:rPr>
        <w:t xml:space="preserve"> magassággal.</w:t>
      </w:r>
    </w:p>
    <w:p w:rsidR="000F0B8B" w:rsidRDefault="000F0B8B">
      <w:pPr>
        <w:pStyle w:val="Szvegtrzsbehzssal21"/>
        <w:widowControl/>
        <w:spacing w:after="20"/>
        <w:rPr>
          <w:rFonts w:ascii="Arial" w:hAnsi="Arial" w:cs="Arial"/>
          <w:sz w:val="22"/>
          <w:szCs w:val="22"/>
        </w:rPr>
      </w:pPr>
      <w:r>
        <w:rPr>
          <w:rFonts w:ascii="Arial" w:hAnsi="Arial" w:cs="Arial"/>
          <w:sz w:val="22"/>
          <w:szCs w:val="22"/>
        </w:rPr>
        <w:t>(22)</w:t>
      </w:r>
      <w:r>
        <w:rPr>
          <w:rFonts w:ascii="Arial" w:hAnsi="Arial" w:cs="Arial"/>
          <w:sz w:val="22"/>
          <w:szCs w:val="22"/>
        </w:rPr>
        <w:tab/>
        <w:t xml:space="preserve">Az Lfh-1, Lfh-2, Lfh-3 övezetekben a falazott szerkezetek kizárólag fehérre színezhetők, a lábazatokon kizárólag a 5. mellékletben megadott színek alkalmazhatók. </w:t>
      </w:r>
    </w:p>
    <w:p w:rsidR="000F0B8B" w:rsidRDefault="000F0B8B">
      <w:pPr>
        <w:pStyle w:val="Szvegtrzsbehzssal21"/>
        <w:widowControl/>
        <w:spacing w:after="20"/>
        <w:rPr>
          <w:rFonts w:ascii="Arial" w:hAnsi="Arial" w:cs="Arial"/>
          <w:sz w:val="22"/>
          <w:szCs w:val="22"/>
        </w:rPr>
      </w:pPr>
      <w:r>
        <w:rPr>
          <w:rFonts w:ascii="Arial" w:hAnsi="Arial" w:cs="Arial"/>
          <w:sz w:val="22"/>
          <w:szCs w:val="22"/>
        </w:rPr>
        <w:t>(23)</w:t>
      </w:r>
      <w:r>
        <w:rPr>
          <w:rFonts w:ascii="Arial" w:hAnsi="Arial" w:cs="Arial"/>
          <w:sz w:val="22"/>
          <w:szCs w:val="22"/>
        </w:rPr>
        <w:tab/>
        <w:t>Az övezetekben homlokzati nyílászárókhoz, fa oromzatokhoz, egyéb kültéri faszerkezetekhez továbbá a fa szerkezetű kerítésekhez kizárólag a 5. mellékletben meghatározott színűre festett vagy színtelen védőréteggel ellátott faszerkezetek alkalmazhatóak.</w:t>
      </w:r>
    </w:p>
    <w:p w:rsidR="000F0B8B" w:rsidRDefault="000F0B8B">
      <w:pPr>
        <w:pStyle w:val="Szvegtrzsbehzssal21"/>
        <w:widowControl/>
        <w:spacing w:after="20"/>
        <w:rPr>
          <w:rFonts w:ascii="Arial" w:hAnsi="Arial" w:cs="Arial"/>
          <w:sz w:val="22"/>
          <w:szCs w:val="22"/>
        </w:rPr>
      </w:pPr>
      <w:r>
        <w:rPr>
          <w:rFonts w:ascii="Arial" w:hAnsi="Arial" w:cs="Arial"/>
          <w:sz w:val="22"/>
          <w:szCs w:val="22"/>
        </w:rPr>
        <w:lastRenderedPageBreak/>
        <w:t>(24)</w:t>
      </w:r>
      <w:r>
        <w:rPr>
          <w:rFonts w:ascii="Arial" w:hAnsi="Arial" w:cs="Arial"/>
          <w:sz w:val="22"/>
          <w:szCs w:val="22"/>
        </w:rPr>
        <w:tab/>
        <w:t>Az övezetben csak hagyományos téglakémény alakítható ki.</w:t>
      </w:r>
    </w:p>
    <w:p w:rsidR="000F0B8B" w:rsidRDefault="000F0B8B">
      <w:pPr>
        <w:pStyle w:val="BodyText22"/>
        <w:jc w:val="center"/>
        <w:rPr>
          <w:rFonts w:ascii="Arial" w:hAnsi="Arial" w:cs="Arial"/>
          <w:b/>
          <w:bCs/>
          <w:sz w:val="22"/>
          <w:szCs w:val="22"/>
        </w:rPr>
      </w:pPr>
    </w:p>
    <w:p w:rsidR="000F0B8B" w:rsidRDefault="000F0B8B">
      <w:pPr>
        <w:pStyle w:val="BodyText22"/>
        <w:jc w:val="center"/>
        <w:rPr>
          <w:rFonts w:ascii="Arial" w:hAnsi="Arial" w:cs="Arial"/>
          <w:b/>
          <w:bCs/>
          <w:sz w:val="22"/>
          <w:szCs w:val="22"/>
        </w:rPr>
      </w:pPr>
    </w:p>
    <w:p w:rsidR="000F0B8B" w:rsidRDefault="000F0B8B">
      <w:pPr>
        <w:ind w:left="567" w:hanging="567"/>
        <w:jc w:val="center"/>
        <w:rPr>
          <w:rFonts w:ascii="Arial" w:hAnsi="Arial" w:cs="Arial"/>
          <w:b/>
          <w:bCs/>
          <w:smallCaps/>
          <w:sz w:val="22"/>
          <w:szCs w:val="22"/>
        </w:rPr>
      </w:pPr>
      <w:r>
        <w:rPr>
          <w:rFonts w:ascii="Arial" w:hAnsi="Arial" w:cs="Arial"/>
          <w:b/>
          <w:bCs/>
          <w:smallCaps/>
          <w:sz w:val="22"/>
          <w:szCs w:val="22"/>
        </w:rPr>
        <w:t>vegyes terület</w:t>
      </w:r>
    </w:p>
    <w:p w:rsidR="000F0B8B" w:rsidRDefault="000F0B8B">
      <w:pPr>
        <w:pStyle w:val="BodyText22"/>
        <w:jc w:val="center"/>
        <w:rPr>
          <w:rFonts w:ascii="Arial" w:hAnsi="Arial" w:cs="Arial"/>
          <w:b/>
          <w:bCs/>
          <w:sz w:val="22"/>
          <w:szCs w:val="22"/>
        </w:rPr>
      </w:pPr>
      <w:r>
        <w:rPr>
          <w:rFonts w:ascii="Arial" w:hAnsi="Arial" w:cs="Arial"/>
          <w:b/>
          <w:bCs/>
          <w:sz w:val="22"/>
          <w:szCs w:val="22"/>
        </w:rPr>
        <w:t>Településközpont vegyes terület (Vt)</w:t>
      </w:r>
    </w:p>
    <w:p w:rsidR="000F0B8B" w:rsidRDefault="000F0B8B">
      <w:pPr>
        <w:widowControl w:val="0"/>
        <w:jc w:val="center"/>
        <w:rPr>
          <w:rFonts w:ascii="Arial" w:hAnsi="Arial" w:cs="Arial"/>
          <w:b/>
          <w:bCs/>
          <w:sz w:val="22"/>
          <w:szCs w:val="22"/>
        </w:rPr>
      </w:pPr>
      <w:r>
        <w:rPr>
          <w:rFonts w:ascii="Arial" w:hAnsi="Arial" w:cs="Arial"/>
          <w:b/>
          <w:bCs/>
          <w:sz w:val="22"/>
          <w:szCs w:val="22"/>
        </w:rPr>
        <w:t>22. §</w:t>
      </w:r>
    </w:p>
    <w:p w:rsidR="000F0B8B" w:rsidRDefault="000F0B8B">
      <w:pPr>
        <w:widowControl w:val="0"/>
        <w:jc w:val="center"/>
        <w:rPr>
          <w:rFonts w:ascii="Arial" w:hAnsi="Arial" w:cs="Arial"/>
          <w:b/>
          <w:bCs/>
          <w:sz w:val="22"/>
          <w:szCs w:val="22"/>
        </w:rPr>
      </w:pPr>
    </w:p>
    <w:p w:rsidR="000F0B8B" w:rsidRDefault="000F0B8B">
      <w:pPr>
        <w:pStyle w:val="Szvegtrzs31"/>
        <w:tabs>
          <w:tab w:val="left" w:pos="2977"/>
          <w:tab w:val="left" w:pos="3402"/>
          <w:tab w:val="left" w:pos="5812"/>
        </w:tabs>
        <w:spacing w:after="20"/>
        <w:ind w:left="567" w:hanging="567"/>
        <w:rPr>
          <w:rFonts w:ascii="Arial" w:hAnsi="Arial" w:cs="Arial"/>
          <w:sz w:val="22"/>
          <w:szCs w:val="22"/>
        </w:rPr>
      </w:pPr>
      <w:r>
        <w:rPr>
          <w:rFonts w:ascii="Arial" w:hAnsi="Arial" w:cs="Arial"/>
          <w:sz w:val="22"/>
          <w:szCs w:val="22"/>
        </w:rPr>
        <w:t>(1)</w:t>
      </w:r>
      <w:r>
        <w:rPr>
          <w:rFonts w:ascii="Arial" w:hAnsi="Arial" w:cs="Arial"/>
          <w:sz w:val="22"/>
          <w:szCs w:val="22"/>
        </w:rPr>
        <w:tab/>
        <w:t>A településközpont vegyes terület a szabályozási tervlapokon Vt jellel szabályozott területfelhasználási egység, mely több önálló rendeltetési egységet magába foglaló, lakó és olyan helyi települési szintű igazgatási-, kereskedelmi-, szolgáltató, vendéglátó, szálláshely szolgáltató-, egyházi-, oktatási-, egészségügyi-, szociális épületek, valamint sportlétesítmények elhelyezésére szolgál, amelyek alapvetően nincsenek zavaró hatással a lakófunkcióra.</w:t>
      </w:r>
    </w:p>
    <w:p w:rsidR="000F0B8B" w:rsidRDefault="000F0B8B">
      <w:pPr>
        <w:widowControl w:val="0"/>
        <w:spacing w:after="20"/>
        <w:ind w:left="567" w:hanging="567"/>
        <w:jc w:val="both"/>
        <w:rPr>
          <w:rFonts w:ascii="Arial" w:hAnsi="Arial" w:cs="Arial"/>
          <w:spacing w:val="-12"/>
          <w:sz w:val="22"/>
          <w:szCs w:val="22"/>
        </w:rPr>
      </w:pPr>
      <w:r>
        <w:rPr>
          <w:rFonts w:ascii="Arial" w:hAnsi="Arial" w:cs="Arial"/>
          <w:sz w:val="22"/>
          <w:szCs w:val="22"/>
        </w:rPr>
        <w:t>(2)</w:t>
      </w:r>
      <w:r>
        <w:rPr>
          <w:rFonts w:ascii="Arial" w:hAnsi="Arial" w:cs="Arial"/>
          <w:sz w:val="22"/>
          <w:szCs w:val="22"/>
        </w:rPr>
        <w:tab/>
        <w:t>A településközpont vegyes területen az OTÉK 16. § szerinti épületek – kivéve üzemanyagtöltő – helyezhetők el. A Vt-üt</w:t>
      </w:r>
      <w:r>
        <w:rPr>
          <w:rFonts w:ascii="Arial" w:hAnsi="Arial" w:cs="Arial"/>
          <w:spacing w:val="-12"/>
          <w:sz w:val="22"/>
          <w:szCs w:val="22"/>
        </w:rPr>
        <w:t xml:space="preserve"> övezetben üzemanyagtöltő elhelyezhető.</w:t>
      </w:r>
    </w:p>
    <w:p w:rsidR="000F0B8B" w:rsidRDefault="000F0B8B">
      <w:pPr>
        <w:widowControl w:val="0"/>
        <w:spacing w:after="20"/>
        <w:ind w:left="567" w:hanging="567"/>
        <w:jc w:val="both"/>
        <w:rPr>
          <w:rFonts w:ascii="Arial" w:hAnsi="Arial" w:cs="Arial"/>
          <w:sz w:val="22"/>
          <w:szCs w:val="22"/>
        </w:rPr>
      </w:pPr>
      <w:r>
        <w:rPr>
          <w:rFonts w:ascii="Arial" w:hAnsi="Arial" w:cs="Arial"/>
          <w:sz w:val="22"/>
          <w:szCs w:val="22"/>
        </w:rPr>
        <w:t>(3)</w:t>
      </w:r>
      <w:r>
        <w:rPr>
          <w:rFonts w:ascii="Arial" w:hAnsi="Arial" w:cs="Arial"/>
          <w:sz w:val="22"/>
          <w:szCs w:val="22"/>
        </w:rPr>
        <w:tab/>
        <w:t>A településközponti vegyes terület telkei csak teljes közművesítettség esetén építhetők be.</w:t>
      </w:r>
    </w:p>
    <w:p w:rsidR="000F0B8B" w:rsidRDefault="000F0B8B" w:rsidP="0053386E">
      <w:pPr>
        <w:widowControl w:val="0"/>
        <w:tabs>
          <w:tab w:val="left" w:pos="1134"/>
        </w:tabs>
        <w:spacing w:after="20"/>
        <w:jc w:val="both"/>
        <w:rPr>
          <w:rFonts w:ascii="Arial" w:hAnsi="Arial" w:cs="Arial"/>
          <w:sz w:val="22"/>
          <w:szCs w:val="22"/>
        </w:rPr>
      </w:pPr>
      <w:r w:rsidRPr="0032272F">
        <w:rPr>
          <w:rFonts w:ascii="Arial" w:hAnsi="Arial" w:cs="Arial"/>
          <w:sz w:val="22"/>
          <w:szCs w:val="22"/>
        </w:rPr>
        <w:t>(4)</w:t>
      </w:r>
      <w:r w:rsidRPr="0032272F">
        <w:rPr>
          <w:rStyle w:val="Lbjegyzet-karakterek"/>
          <w:rFonts w:ascii="Arial" w:hAnsi="Arial" w:cs="Arial"/>
          <w:sz w:val="22"/>
          <w:szCs w:val="22"/>
        </w:rPr>
        <w:footnoteReference w:id="79"/>
      </w:r>
      <w:r w:rsidR="003A00C0" w:rsidRPr="0032272F">
        <w:rPr>
          <w:rStyle w:val="Lbjegyzet-hivatkozs"/>
          <w:rFonts w:ascii="Arial" w:hAnsi="Arial" w:cs="Arial"/>
          <w:sz w:val="22"/>
          <w:szCs w:val="22"/>
        </w:rPr>
        <w:footnoteReference w:id="80"/>
      </w:r>
      <w:r w:rsidR="006202C9" w:rsidRPr="0032272F">
        <w:rPr>
          <w:rStyle w:val="Lbjegyzet-hivatkozs"/>
          <w:rFonts w:ascii="Arial" w:hAnsi="Arial" w:cs="Arial"/>
          <w:sz w:val="22"/>
          <w:szCs w:val="22"/>
        </w:rPr>
        <w:footnoteReference w:id="81"/>
      </w:r>
      <w:r w:rsidR="00A34ABD" w:rsidRPr="0032272F">
        <w:rPr>
          <w:rStyle w:val="Lbjegyzet-hivatkozs"/>
          <w:rFonts w:ascii="Arial" w:hAnsi="Arial" w:cs="Arial"/>
          <w:sz w:val="22"/>
          <w:szCs w:val="22"/>
        </w:rPr>
        <w:footnoteReference w:id="82"/>
      </w:r>
      <w:r w:rsidR="00A34ABD" w:rsidRPr="0032272F">
        <w:rPr>
          <w:rStyle w:val="Lbjegyzet-hivatkozs"/>
          <w:rFonts w:ascii="Arial" w:hAnsi="Arial" w:cs="Arial"/>
          <w:sz w:val="22"/>
          <w:szCs w:val="22"/>
        </w:rPr>
        <w:footnoteReference w:id="83"/>
      </w:r>
      <w:r w:rsidRPr="0032272F">
        <w:rPr>
          <w:rFonts w:ascii="Arial" w:hAnsi="Arial" w:cs="Arial"/>
          <w:sz w:val="22"/>
          <w:szCs w:val="22"/>
        </w:rPr>
        <w:tab/>
      </w:r>
      <w:r>
        <w:rPr>
          <w:rFonts w:ascii="Arial" w:hAnsi="Arial" w:cs="Arial"/>
          <w:sz w:val="22"/>
          <w:szCs w:val="22"/>
        </w:rPr>
        <w:t>Az építési övezet telkeinek kialakítása során alkalmazandó legkisebb telekméreteket, azok legnagyobb beépítettségét, továbbá az építhető építménymagasság mértékét – a beépítési mód függvényében – a következő táblázat szerint kell meghatározni:</w:t>
      </w:r>
    </w:p>
    <w:tbl>
      <w:tblPr>
        <w:tblW w:w="9216" w:type="dxa"/>
        <w:jc w:val="center"/>
        <w:tblInd w:w="2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1561"/>
        <w:gridCol w:w="988"/>
        <w:gridCol w:w="1417"/>
        <w:gridCol w:w="1281"/>
        <w:gridCol w:w="1417"/>
        <w:gridCol w:w="1135"/>
        <w:gridCol w:w="1417"/>
      </w:tblGrid>
      <w:tr w:rsidR="00363BAC" w:rsidRPr="00705CF4" w:rsidTr="0053386E">
        <w:trPr>
          <w:trHeight w:val="400"/>
          <w:jc w:val="center"/>
        </w:trPr>
        <w:tc>
          <w:tcPr>
            <w:tcW w:w="9216" w:type="dxa"/>
            <w:gridSpan w:val="7"/>
            <w:shd w:val="clear" w:color="auto" w:fill="auto"/>
            <w:vAlign w:val="center"/>
          </w:tcPr>
          <w:p w:rsidR="00363BAC" w:rsidRPr="0053386E" w:rsidRDefault="00363BAC" w:rsidP="00363BAC">
            <w:pPr>
              <w:widowControl w:val="0"/>
              <w:tabs>
                <w:tab w:val="left" w:pos="709"/>
                <w:tab w:val="left" w:pos="1701"/>
              </w:tabs>
              <w:autoSpaceDE w:val="0"/>
              <w:autoSpaceDN w:val="0"/>
              <w:jc w:val="center"/>
              <w:rPr>
                <w:rFonts w:ascii="Arial" w:hAnsi="Arial" w:cs="Arial"/>
                <w:b/>
                <w:bCs/>
                <w:sz w:val="22"/>
                <w:szCs w:val="22"/>
              </w:rPr>
            </w:pPr>
            <w:r w:rsidRPr="0053386E">
              <w:rPr>
                <w:rFonts w:ascii="Arial" w:hAnsi="Arial" w:cs="Arial"/>
                <w:b/>
                <w:bCs/>
                <w:sz w:val="22"/>
                <w:szCs w:val="22"/>
              </w:rPr>
              <w:t>AZ ÉPÍTÉSI TELEK</w:t>
            </w:r>
          </w:p>
        </w:tc>
      </w:tr>
      <w:tr w:rsidR="00363BAC" w:rsidRPr="00705CF4" w:rsidTr="0053386E">
        <w:trPr>
          <w:trHeight w:val="783"/>
          <w:jc w:val="center"/>
        </w:trPr>
        <w:tc>
          <w:tcPr>
            <w:tcW w:w="1561" w:type="dxa"/>
            <w:tcBorders>
              <w:bottom w:val="single" w:sz="4" w:space="0" w:color="auto"/>
            </w:tcBorders>
            <w:shd w:val="clear" w:color="auto" w:fill="auto"/>
            <w:vAlign w:val="center"/>
          </w:tcPr>
          <w:p w:rsidR="00363BAC" w:rsidRPr="0053386E" w:rsidRDefault="00363BAC" w:rsidP="00363BAC">
            <w:pPr>
              <w:widowControl w:val="0"/>
              <w:tabs>
                <w:tab w:val="left" w:pos="709"/>
                <w:tab w:val="left" w:pos="1701"/>
              </w:tabs>
              <w:autoSpaceDE w:val="0"/>
              <w:autoSpaceDN w:val="0"/>
              <w:jc w:val="center"/>
              <w:rPr>
                <w:rFonts w:ascii="Arial" w:hAnsi="Arial" w:cs="Arial"/>
                <w:b/>
                <w:bCs/>
                <w:spacing w:val="-12"/>
                <w:sz w:val="22"/>
                <w:szCs w:val="22"/>
              </w:rPr>
            </w:pPr>
            <w:r w:rsidRPr="0053386E">
              <w:rPr>
                <w:rFonts w:ascii="Arial" w:hAnsi="Arial" w:cs="Arial"/>
                <w:b/>
                <w:bCs/>
                <w:spacing w:val="-12"/>
                <w:sz w:val="22"/>
                <w:szCs w:val="22"/>
              </w:rPr>
              <w:t>övezeti</w:t>
            </w:r>
            <w:r w:rsidRPr="0053386E">
              <w:rPr>
                <w:rFonts w:ascii="Arial" w:hAnsi="Arial" w:cs="Arial"/>
                <w:b/>
                <w:bCs/>
                <w:spacing w:val="-12"/>
                <w:sz w:val="22"/>
                <w:szCs w:val="22"/>
              </w:rPr>
              <w:br/>
              <w:t>jele</w:t>
            </w:r>
          </w:p>
        </w:tc>
        <w:tc>
          <w:tcPr>
            <w:tcW w:w="988" w:type="dxa"/>
            <w:tcBorders>
              <w:bottom w:val="single" w:sz="4" w:space="0" w:color="auto"/>
            </w:tcBorders>
            <w:shd w:val="clear" w:color="auto" w:fill="auto"/>
            <w:vAlign w:val="center"/>
          </w:tcPr>
          <w:p w:rsidR="00363BAC" w:rsidRPr="0053386E" w:rsidRDefault="00363BAC" w:rsidP="00363BAC">
            <w:pPr>
              <w:widowControl w:val="0"/>
              <w:tabs>
                <w:tab w:val="left" w:pos="709"/>
                <w:tab w:val="left" w:pos="1701"/>
              </w:tabs>
              <w:autoSpaceDE w:val="0"/>
              <w:autoSpaceDN w:val="0"/>
              <w:jc w:val="center"/>
              <w:rPr>
                <w:rFonts w:ascii="Arial" w:hAnsi="Arial" w:cs="Arial"/>
                <w:b/>
                <w:bCs/>
                <w:spacing w:val="-12"/>
                <w:sz w:val="22"/>
                <w:szCs w:val="22"/>
              </w:rPr>
            </w:pPr>
            <w:r w:rsidRPr="0053386E">
              <w:rPr>
                <w:rFonts w:ascii="Arial" w:hAnsi="Arial" w:cs="Arial"/>
                <w:b/>
                <w:bCs/>
                <w:spacing w:val="-12"/>
                <w:sz w:val="22"/>
                <w:szCs w:val="22"/>
              </w:rPr>
              <w:t>beépítés</w:t>
            </w:r>
            <w:r w:rsidRPr="0053386E">
              <w:rPr>
                <w:rFonts w:ascii="Arial" w:hAnsi="Arial" w:cs="Arial"/>
                <w:b/>
                <w:bCs/>
                <w:spacing w:val="-12"/>
                <w:sz w:val="22"/>
                <w:szCs w:val="22"/>
              </w:rPr>
              <w:br/>
              <w:t>módja</w:t>
            </w:r>
          </w:p>
        </w:tc>
        <w:tc>
          <w:tcPr>
            <w:tcW w:w="1417" w:type="dxa"/>
            <w:tcBorders>
              <w:bottom w:val="single" w:sz="4" w:space="0" w:color="auto"/>
            </w:tcBorders>
            <w:shd w:val="clear" w:color="auto" w:fill="auto"/>
            <w:vAlign w:val="center"/>
          </w:tcPr>
          <w:p w:rsidR="00363BAC" w:rsidRPr="0053386E" w:rsidRDefault="00363BAC" w:rsidP="00363BAC">
            <w:pPr>
              <w:widowControl w:val="0"/>
              <w:tabs>
                <w:tab w:val="left" w:pos="709"/>
                <w:tab w:val="left" w:pos="1701"/>
              </w:tabs>
              <w:autoSpaceDE w:val="0"/>
              <w:autoSpaceDN w:val="0"/>
              <w:jc w:val="center"/>
              <w:rPr>
                <w:rFonts w:ascii="Arial" w:hAnsi="Arial" w:cs="Arial"/>
                <w:b/>
                <w:bCs/>
                <w:spacing w:val="-12"/>
                <w:sz w:val="22"/>
                <w:szCs w:val="22"/>
              </w:rPr>
            </w:pPr>
            <w:r w:rsidRPr="0053386E">
              <w:rPr>
                <w:rFonts w:ascii="Arial" w:hAnsi="Arial" w:cs="Arial"/>
                <w:b/>
                <w:bCs/>
                <w:spacing w:val="-12"/>
                <w:sz w:val="22"/>
                <w:szCs w:val="22"/>
              </w:rPr>
              <w:t>Legnagyobb</w:t>
            </w:r>
            <w:r w:rsidRPr="0053386E">
              <w:rPr>
                <w:rFonts w:ascii="Arial" w:hAnsi="Arial" w:cs="Arial"/>
                <w:b/>
                <w:bCs/>
                <w:spacing w:val="-12"/>
                <w:sz w:val="22"/>
                <w:szCs w:val="22"/>
              </w:rPr>
              <w:br/>
              <w:t>beépítettsége</w:t>
            </w:r>
            <w:r w:rsidRPr="0053386E">
              <w:rPr>
                <w:rFonts w:ascii="Arial" w:hAnsi="Arial" w:cs="Arial"/>
                <w:b/>
                <w:bCs/>
                <w:spacing w:val="-12"/>
                <w:sz w:val="22"/>
                <w:szCs w:val="22"/>
              </w:rPr>
              <w:br/>
              <w:t>%</w:t>
            </w:r>
          </w:p>
        </w:tc>
        <w:tc>
          <w:tcPr>
            <w:tcW w:w="1281" w:type="dxa"/>
            <w:tcBorders>
              <w:bottom w:val="single" w:sz="4" w:space="0" w:color="auto"/>
            </w:tcBorders>
            <w:shd w:val="clear" w:color="auto" w:fill="auto"/>
            <w:vAlign w:val="center"/>
          </w:tcPr>
          <w:p w:rsidR="00363BAC" w:rsidRPr="0053386E" w:rsidRDefault="00363BAC" w:rsidP="00363BAC">
            <w:pPr>
              <w:widowControl w:val="0"/>
              <w:tabs>
                <w:tab w:val="left" w:pos="709"/>
                <w:tab w:val="left" w:pos="1701"/>
              </w:tabs>
              <w:autoSpaceDE w:val="0"/>
              <w:autoSpaceDN w:val="0"/>
              <w:jc w:val="center"/>
              <w:rPr>
                <w:rFonts w:ascii="Arial" w:hAnsi="Arial" w:cs="Arial"/>
                <w:b/>
                <w:bCs/>
                <w:spacing w:val="-12"/>
                <w:sz w:val="22"/>
                <w:szCs w:val="22"/>
              </w:rPr>
            </w:pPr>
            <w:r w:rsidRPr="0053386E">
              <w:rPr>
                <w:rFonts w:ascii="Arial" w:hAnsi="Arial" w:cs="Arial"/>
                <w:b/>
                <w:bCs/>
                <w:spacing w:val="-12"/>
                <w:sz w:val="22"/>
                <w:szCs w:val="22"/>
              </w:rPr>
              <w:t>legkisebb kialakítható</w:t>
            </w:r>
            <w:r w:rsidRPr="0053386E">
              <w:rPr>
                <w:rFonts w:ascii="Arial" w:hAnsi="Arial" w:cs="Arial"/>
                <w:b/>
                <w:bCs/>
                <w:spacing w:val="-12"/>
                <w:sz w:val="22"/>
                <w:szCs w:val="22"/>
              </w:rPr>
              <w:br/>
              <w:t>területe</w:t>
            </w:r>
            <w:r w:rsidRPr="0053386E">
              <w:rPr>
                <w:rFonts w:ascii="Arial" w:hAnsi="Arial" w:cs="Arial"/>
                <w:b/>
                <w:bCs/>
                <w:spacing w:val="-12"/>
                <w:sz w:val="22"/>
                <w:szCs w:val="22"/>
              </w:rPr>
              <w:br/>
              <w:t>m</w:t>
            </w:r>
            <w:r w:rsidRPr="0053386E">
              <w:rPr>
                <w:rFonts w:ascii="Arial" w:hAnsi="Arial" w:cs="Arial"/>
                <w:b/>
                <w:bCs/>
                <w:spacing w:val="-12"/>
                <w:sz w:val="22"/>
                <w:szCs w:val="22"/>
                <w:vertAlign w:val="superscript"/>
              </w:rPr>
              <w:t>2</w:t>
            </w:r>
          </w:p>
        </w:tc>
        <w:tc>
          <w:tcPr>
            <w:tcW w:w="1417" w:type="dxa"/>
            <w:tcBorders>
              <w:bottom w:val="single" w:sz="4" w:space="0" w:color="auto"/>
            </w:tcBorders>
            <w:shd w:val="clear" w:color="auto" w:fill="auto"/>
            <w:vAlign w:val="center"/>
          </w:tcPr>
          <w:p w:rsidR="00363BAC" w:rsidRPr="0053386E" w:rsidRDefault="00363BAC" w:rsidP="00363BAC">
            <w:pPr>
              <w:widowControl w:val="0"/>
              <w:tabs>
                <w:tab w:val="left" w:pos="709"/>
                <w:tab w:val="left" w:pos="1701"/>
              </w:tabs>
              <w:autoSpaceDE w:val="0"/>
              <w:autoSpaceDN w:val="0"/>
              <w:jc w:val="center"/>
              <w:rPr>
                <w:rFonts w:ascii="Arial" w:hAnsi="Arial" w:cs="Arial"/>
                <w:b/>
                <w:bCs/>
                <w:spacing w:val="-12"/>
                <w:sz w:val="22"/>
                <w:szCs w:val="22"/>
              </w:rPr>
            </w:pPr>
            <w:r w:rsidRPr="0053386E">
              <w:rPr>
                <w:rFonts w:ascii="Arial" w:hAnsi="Arial" w:cs="Arial"/>
                <w:b/>
                <w:bCs/>
                <w:spacing w:val="-12"/>
                <w:sz w:val="22"/>
                <w:szCs w:val="22"/>
              </w:rPr>
              <w:t>minimális zöldfelületi arány</w:t>
            </w:r>
            <w:r w:rsidRPr="0053386E">
              <w:rPr>
                <w:rFonts w:ascii="Arial" w:hAnsi="Arial" w:cs="Arial"/>
                <w:b/>
                <w:bCs/>
                <w:spacing w:val="-12"/>
                <w:sz w:val="22"/>
                <w:szCs w:val="22"/>
              </w:rPr>
              <w:br/>
              <w:t>%</w:t>
            </w:r>
          </w:p>
        </w:tc>
        <w:tc>
          <w:tcPr>
            <w:tcW w:w="1135" w:type="dxa"/>
            <w:tcBorders>
              <w:bottom w:val="single" w:sz="4" w:space="0" w:color="auto"/>
            </w:tcBorders>
            <w:shd w:val="clear" w:color="auto" w:fill="auto"/>
            <w:vAlign w:val="center"/>
          </w:tcPr>
          <w:p w:rsidR="00363BAC" w:rsidRPr="0053386E" w:rsidRDefault="00363BAC" w:rsidP="00363BAC">
            <w:pPr>
              <w:widowControl w:val="0"/>
              <w:tabs>
                <w:tab w:val="left" w:pos="709"/>
                <w:tab w:val="left" w:pos="1701"/>
              </w:tabs>
              <w:autoSpaceDE w:val="0"/>
              <w:autoSpaceDN w:val="0"/>
              <w:jc w:val="center"/>
              <w:rPr>
                <w:rFonts w:ascii="Arial" w:hAnsi="Arial" w:cs="Arial"/>
                <w:b/>
                <w:bCs/>
                <w:spacing w:val="-12"/>
                <w:sz w:val="22"/>
                <w:szCs w:val="22"/>
              </w:rPr>
            </w:pPr>
            <w:r w:rsidRPr="0053386E">
              <w:rPr>
                <w:rFonts w:ascii="Arial" w:hAnsi="Arial" w:cs="Arial"/>
                <w:b/>
                <w:bCs/>
                <w:spacing w:val="-12"/>
                <w:sz w:val="22"/>
                <w:szCs w:val="22"/>
              </w:rPr>
              <w:t>max. szintter. mutató</w:t>
            </w:r>
            <w:r w:rsidRPr="0053386E">
              <w:rPr>
                <w:rFonts w:ascii="Arial" w:hAnsi="Arial" w:cs="Arial"/>
                <w:b/>
                <w:bCs/>
                <w:spacing w:val="-12"/>
                <w:sz w:val="22"/>
                <w:szCs w:val="22"/>
                <w:vertAlign w:val="superscript"/>
              </w:rPr>
              <w:t>II</w:t>
            </w:r>
          </w:p>
        </w:tc>
        <w:tc>
          <w:tcPr>
            <w:tcW w:w="1417" w:type="dxa"/>
            <w:tcBorders>
              <w:bottom w:val="single" w:sz="4" w:space="0" w:color="auto"/>
            </w:tcBorders>
            <w:shd w:val="clear" w:color="auto" w:fill="auto"/>
            <w:vAlign w:val="center"/>
          </w:tcPr>
          <w:p w:rsidR="00363BAC" w:rsidRPr="0053386E" w:rsidRDefault="00363BAC" w:rsidP="00363BAC">
            <w:pPr>
              <w:widowControl w:val="0"/>
              <w:tabs>
                <w:tab w:val="left" w:pos="709"/>
                <w:tab w:val="left" w:pos="1701"/>
              </w:tabs>
              <w:autoSpaceDE w:val="0"/>
              <w:autoSpaceDN w:val="0"/>
              <w:jc w:val="center"/>
              <w:rPr>
                <w:rFonts w:ascii="Arial" w:hAnsi="Arial" w:cs="Arial"/>
                <w:b/>
                <w:bCs/>
                <w:spacing w:val="-12"/>
                <w:sz w:val="22"/>
                <w:szCs w:val="22"/>
              </w:rPr>
            </w:pPr>
            <w:r w:rsidRPr="0053386E">
              <w:rPr>
                <w:rFonts w:ascii="Arial" w:hAnsi="Arial" w:cs="Arial"/>
                <w:b/>
                <w:bCs/>
                <w:spacing w:val="-12"/>
                <w:sz w:val="22"/>
                <w:szCs w:val="22"/>
              </w:rPr>
              <w:t>(legkisebb-) legnagyobb építmény-magassága (m)</w:t>
            </w:r>
          </w:p>
        </w:tc>
      </w:tr>
      <w:tr w:rsidR="00363BAC" w:rsidRPr="00705CF4" w:rsidTr="0053386E">
        <w:trPr>
          <w:trHeight w:val="320"/>
          <w:jc w:val="center"/>
        </w:trPr>
        <w:tc>
          <w:tcPr>
            <w:tcW w:w="1561" w:type="dxa"/>
            <w:tcBorders>
              <w:top w:val="single" w:sz="4" w:space="0" w:color="auto"/>
              <w:left w:val="single" w:sz="4" w:space="0" w:color="auto"/>
              <w:bottom w:val="nil"/>
              <w:right w:val="single" w:sz="4" w:space="0" w:color="auto"/>
            </w:tcBorders>
          </w:tcPr>
          <w:p w:rsidR="00363BAC" w:rsidRPr="0053386E" w:rsidRDefault="00363BAC" w:rsidP="00363BAC">
            <w:pPr>
              <w:widowControl w:val="0"/>
              <w:tabs>
                <w:tab w:val="left" w:pos="709"/>
                <w:tab w:val="left" w:pos="1701"/>
              </w:tabs>
              <w:autoSpaceDE w:val="0"/>
              <w:autoSpaceDN w:val="0"/>
              <w:jc w:val="center"/>
              <w:rPr>
                <w:rFonts w:ascii="Arial" w:hAnsi="Arial" w:cs="Arial"/>
                <w:sz w:val="22"/>
                <w:szCs w:val="22"/>
              </w:rPr>
            </w:pPr>
            <w:r w:rsidRPr="0053386E">
              <w:rPr>
                <w:rFonts w:ascii="Arial" w:hAnsi="Arial" w:cs="Arial"/>
                <w:sz w:val="22"/>
                <w:szCs w:val="22"/>
              </w:rPr>
              <w:t>Vt-1</w:t>
            </w:r>
          </w:p>
        </w:tc>
        <w:tc>
          <w:tcPr>
            <w:tcW w:w="988" w:type="dxa"/>
            <w:tcBorders>
              <w:top w:val="single" w:sz="4" w:space="0" w:color="auto"/>
              <w:left w:val="single" w:sz="4" w:space="0" w:color="auto"/>
              <w:bottom w:val="nil"/>
              <w:right w:val="single" w:sz="4" w:space="0" w:color="auto"/>
            </w:tcBorders>
          </w:tcPr>
          <w:p w:rsidR="00363BAC" w:rsidRPr="0053386E" w:rsidRDefault="00363BAC" w:rsidP="00363BAC">
            <w:pPr>
              <w:widowControl w:val="0"/>
              <w:tabs>
                <w:tab w:val="left" w:pos="709"/>
                <w:tab w:val="left" w:pos="1701"/>
              </w:tabs>
              <w:autoSpaceDE w:val="0"/>
              <w:autoSpaceDN w:val="0"/>
              <w:jc w:val="center"/>
              <w:rPr>
                <w:rFonts w:ascii="Arial" w:hAnsi="Arial" w:cs="Arial"/>
                <w:sz w:val="22"/>
                <w:szCs w:val="22"/>
              </w:rPr>
            </w:pPr>
            <w:r w:rsidRPr="0053386E">
              <w:rPr>
                <w:rFonts w:ascii="Arial" w:hAnsi="Arial" w:cs="Arial"/>
                <w:sz w:val="22"/>
                <w:szCs w:val="22"/>
              </w:rPr>
              <w:t>Z</w:t>
            </w:r>
          </w:p>
        </w:tc>
        <w:tc>
          <w:tcPr>
            <w:tcW w:w="1417" w:type="dxa"/>
            <w:tcBorders>
              <w:top w:val="single" w:sz="4" w:space="0" w:color="auto"/>
              <w:left w:val="single" w:sz="4" w:space="0" w:color="auto"/>
              <w:bottom w:val="nil"/>
              <w:right w:val="single" w:sz="4" w:space="0" w:color="auto"/>
            </w:tcBorders>
          </w:tcPr>
          <w:p w:rsidR="00363BAC" w:rsidRPr="0053386E" w:rsidRDefault="00363BAC" w:rsidP="00363BAC">
            <w:pPr>
              <w:widowControl w:val="0"/>
              <w:tabs>
                <w:tab w:val="left" w:pos="709"/>
                <w:tab w:val="left" w:pos="1701"/>
              </w:tabs>
              <w:autoSpaceDE w:val="0"/>
              <w:autoSpaceDN w:val="0"/>
              <w:jc w:val="center"/>
              <w:rPr>
                <w:rFonts w:ascii="Arial" w:hAnsi="Arial" w:cs="Arial"/>
                <w:sz w:val="22"/>
                <w:szCs w:val="22"/>
              </w:rPr>
            </w:pPr>
            <w:r w:rsidRPr="0053386E">
              <w:rPr>
                <w:rFonts w:ascii="Arial" w:hAnsi="Arial" w:cs="Arial"/>
                <w:sz w:val="22"/>
                <w:szCs w:val="22"/>
              </w:rPr>
              <w:t>70</w:t>
            </w:r>
          </w:p>
        </w:tc>
        <w:tc>
          <w:tcPr>
            <w:tcW w:w="1281" w:type="dxa"/>
            <w:tcBorders>
              <w:top w:val="single" w:sz="4" w:space="0" w:color="auto"/>
              <w:left w:val="single" w:sz="4" w:space="0" w:color="auto"/>
              <w:bottom w:val="nil"/>
              <w:right w:val="single" w:sz="4" w:space="0" w:color="auto"/>
            </w:tcBorders>
          </w:tcPr>
          <w:p w:rsidR="00363BAC" w:rsidRPr="0053386E" w:rsidRDefault="00363BAC" w:rsidP="00363BAC">
            <w:pPr>
              <w:widowControl w:val="0"/>
              <w:tabs>
                <w:tab w:val="left" w:pos="709"/>
                <w:tab w:val="left" w:pos="1701"/>
              </w:tabs>
              <w:autoSpaceDE w:val="0"/>
              <w:autoSpaceDN w:val="0"/>
              <w:jc w:val="center"/>
              <w:rPr>
                <w:rFonts w:ascii="Arial" w:hAnsi="Arial" w:cs="Arial"/>
                <w:sz w:val="22"/>
                <w:szCs w:val="22"/>
              </w:rPr>
            </w:pPr>
            <w:r w:rsidRPr="0053386E">
              <w:rPr>
                <w:rFonts w:ascii="Arial" w:hAnsi="Arial" w:cs="Arial"/>
                <w:sz w:val="22"/>
                <w:szCs w:val="22"/>
              </w:rPr>
              <w:t>800</w:t>
            </w:r>
          </w:p>
        </w:tc>
        <w:tc>
          <w:tcPr>
            <w:tcW w:w="1417" w:type="dxa"/>
            <w:tcBorders>
              <w:top w:val="single" w:sz="4" w:space="0" w:color="auto"/>
              <w:left w:val="single" w:sz="4" w:space="0" w:color="auto"/>
              <w:bottom w:val="nil"/>
              <w:right w:val="single" w:sz="4" w:space="0" w:color="auto"/>
            </w:tcBorders>
          </w:tcPr>
          <w:p w:rsidR="00363BAC" w:rsidRPr="0053386E" w:rsidRDefault="00363BAC" w:rsidP="00363BAC">
            <w:pPr>
              <w:widowControl w:val="0"/>
              <w:tabs>
                <w:tab w:val="left" w:pos="709"/>
                <w:tab w:val="left" w:pos="1701"/>
              </w:tabs>
              <w:autoSpaceDE w:val="0"/>
              <w:autoSpaceDN w:val="0"/>
              <w:jc w:val="center"/>
              <w:rPr>
                <w:rFonts w:ascii="Arial" w:hAnsi="Arial" w:cs="Arial"/>
                <w:sz w:val="22"/>
                <w:szCs w:val="22"/>
              </w:rPr>
            </w:pPr>
            <w:r w:rsidRPr="0053386E">
              <w:rPr>
                <w:rFonts w:ascii="Arial" w:hAnsi="Arial" w:cs="Arial"/>
                <w:sz w:val="22"/>
                <w:szCs w:val="22"/>
              </w:rPr>
              <w:t>10</w:t>
            </w:r>
          </w:p>
        </w:tc>
        <w:tc>
          <w:tcPr>
            <w:tcW w:w="1135" w:type="dxa"/>
            <w:tcBorders>
              <w:top w:val="single" w:sz="4" w:space="0" w:color="auto"/>
              <w:left w:val="single" w:sz="4" w:space="0" w:color="auto"/>
              <w:bottom w:val="nil"/>
              <w:right w:val="single" w:sz="4" w:space="0" w:color="auto"/>
            </w:tcBorders>
          </w:tcPr>
          <w:p w:rsidR="00363BAC" w:rsidRPr="0053386E" w:rsidRDefault="00363BAC" w:rsidP="00363BAC">
            <w:pPr>
              <w:widowControl w:val="0"/>
              <w:tabs>
                <w:tab w:val="left" w:pos="709"/>
                <w:tab w:val="left" w:pos="1701"/>
              </w:tabs>
              <w:autoSpaceDE w:val="0"/>
              <w:autoSpaceDN w:val="0"/>
              <w:jc w:val="center"/>
              <w:rPr>
                <w:rFonts w:ascii="Arial" w:hAnsi="Arial" w:cs="Arial"/>
                <w:sz w:val="22"/>
                <w:szCs w:val="22"/>
              </w:rPr>
            </w:pPr>
            <w:r w:rsidRPr="0053386E">
              <w:rPr>
                <w:rFonts w:ascii="Arial" w:hAnsi="Arial" w:cs="Arial"/>
                <w:sz w:val="22"/>
                <w:szCs w:val="22"/>
              </w:rPr>
              <w:t>2,4</w:t>
            </w:r>
          </w:p>
        </w:tc>
        <w:tc>
          <w:tcPr>
            <w:tcW w:w="1417" w:type="dxa"/>
            <w:tcBorders>
              <w:top w:val="single" w:sz="4" w:space="0" w:color="auto"/>
              <w:left w:val="single" w:sz="4" w:space="0" w:color="auto"/>
              <w:bottom w:val="nil"/>
              <w:right w:val="single" w:sz="4" w:space="0" w:color="auto"/>
            </w:tcBorders>
          </w:tcPr>
          <w:p w:rsidR="00363BAC" w:rsidRPr="0053386E" w:rsidRDefault="00363BAC" w:rsidP="00363BAC">
            <w:pPr>
              <w:widowControl w:val="0"/>
              <w:tabs>
                <w:tab w:val="left" w:pos="709"/>
                <w:tab w:val="left" w:pos="1701"/>
              </w:tabs>
              <w:autoSpaceDE w:val="0"/>
              <w:autoSpaceDN w:val="0"/>
              <w:jc w:val="center"/>
              <w:rPr>
                <w:rFonts w:ascii="Arial" w:hAnsi="Arial" w:cs="Arial"/>
                <w:sz w:val="22"/>
                <w:szCs w:val="22"/>
              </w:rPr>
            </w:pPr>
            <w:r w:rsidRPr="0053386E">
              <w:rPr>
                <w:rFonts w:ascii="Arial" w:hAnsi="Arial" w:cs="Arial"/>
                <w:sz w:val="22"/>
                <w:szCs w:val="22"/>
              </w:rPr>
              <w:t>7,0-12,5 (K)</w:t>
            </w:r>
          </w:p>
        </w:tc>
      </w:tr>
      <w:tr w:rsidR="00363BAC" w:rsidRPr="00705CF4" w:rsidTr="0053386E">
        <w:trPr>
          <w:trHeight w:val="320"/>
          <w:jc w:val="center"/>
        </w:trPr>
        <w:tc>
          <w:tcPr>
            <w:tcW w:w="1561" w:type="dxa"/>
            <w:tcBorders>
              <w:top w:val="nil"/>
              <w:left w:val="single" w:sz="4" w:space="0" w:color="auto"/>
              <w:bottom w:val="nil"/>
              <w:right w:val="single" w:sz="4" w:space="0" w:color="auto"/>
            </w:tcBorders>
          </w:tcPr>
          <w:p w:rsidR="00363BAC" w:rsidRPr="0053386E" w:rsidRDefault="00363BAC" w:rsidP="00363BAC">
            <w:pPr>
              <w:widowControl w:val="0"/>
              <w:tabs>
                <w:tab w:val="left" w:pos="709"/>
                <w:tab w:val="left" w:pos="1701"/>
              </w:tabs>
              <w:autoSpaceDE w:val="0"/>
              <w:autoSpaceDN w:val="0"/>
              <w:jc w:val="center"/>
              <w:rPr>
                <w:rFonts w:ascii="Arial" w:hAnsi="Arial" w:cs="Arial"/>
                <w:sz w:val="22"/>
                <w:szCs w:val="22"/>
              </w:rPr>
            </w:pPr>
            <w:r w:rsidRPr="0053386E">
              <w:rPr>
                <w:rFonts w:ascii="Arial" w:hAnsi="Arial" w:cs="Arial"/>
                <w:sz w:val="22"/>
                <w:szCs w:val="22"/>
              </w:rPr>
              <w:t>Vt-1*</w:t>
            </w:r>
          </w:p>
        </w:tc>
        <w:tc>
          <w:tcPr>
            <w:tcW w:w="988" w:type="dxa"/>
            <w:tcBorders>
              <w:top w:val="nil"/>
              <w:left w:val="single" w:sz="4" w:space="0" w:color="auto"/>
              <w:bottom w:val="nil"/>
              <w:right w:val="single" w:sz="4" w:space="0" w:color="auto"/>
            </w:tcBorders>
          </w:tcPr>
          <w:p w:rsidR="00363BAC" w:rsidRPr="0053386E" w:rsidRDefault="00363BAC" w:rsidP="00363BAC">
            <w:pPr>
              <w:widowControl w:val="0"/>
              <w:tabs>
                <w:tab w:val="left" w:pos="709"/>
                <w:tab w:val="left" w:pos="1701"/>
              </w:tabs>
              <w:autoSpaceDE w:val="0"/>
              <w:autoSpaceDN w:val="0"/>
              <w:jc w:val="center"/>
              <w:rPr>
                <w:rFonts w:ascii="Arial" w:hAnsi="Arial" w:cs="Arial"/>
                <w:sz w:val="22"/>
                <w:szCs w:val="22"/>
              </w:rPr>
            </w:pPr>
            <w:r w:rsidRPr="0053386E">
              <w:rPr>
                <w:rFonts w:ascii="Arial" w:hAnsi="Arial" w:cs="Arial"/>
                <w:sz w:val="22"/>
                <w:szCs w:val="22"/>
              </w:rPr>
              <w:t>Z</w:t>
            </w:r>
          </w:p>
        </w:tc>
        <w:tc>
          <w:tcPr>
            <w:tcW w:w="1417" w:type="dxa"/>
            <w:tcBorders>
              <w:top w:val="nil"/>
              <w:left w:val="single" w:sz="4" w:space="0" w:color="auto"/>
              <w:bottom w:val="nil"/>
              <w:right w:val="single" w:sz="4" w:space="0" w:color="auto"/>
            </w:tcBorders>
          </w:tcPr>
          <w:p w:rsidR="00363BAC" w:rsidRPr="0053386E" w:rsidRDefault="00363BAC" w:rsidP="00363BAC">
            <w:pPr>
              <w:widowControl w:val="0"/>
              <w:tabs>
                <w:tab w:val="left" w:pos="709"/>
                <w:tab w:val="left" w:pos="1701"/>
              </w:tabs>
              <w:autoSpaceDE w:val="0"/>
              <w:autoSpaceDN w:val="0"/>
              <w:jc w:val="center"/>
              <w:rPr>
                <w:rFonts w:ascii="Arial" w:hAnsi="Arial" w:cs="Arial"/>
                <w:sz w:val="22"/>
                <w:szCs w:val="22"/>
              </w:rPr>
            </w:pPr>
            <w:r w:rsidRPr="0053386E">
              <w:rPr>
                <w:rFonts w:ascii="Arial" w:hAnsi="Arial" w:cs="Arial"/>
                <w:sz w:val="22"/>
                <w:szCs w:val="22"/>
              </w:rPr>
              <w:t>70</w:t>
            </w:r>
          </w:p>
        </w:tc>
        <w:tc>
          <w:tcPr>
            <w:tcW w:w="1281" w:type="dxa"/>
            <w:tcBorders>
              <w:top w:val="nil"/>
              <w:left w:val="single" w:sz="4" w:space="0" w:color="auto"/>
              <w:bottom w:val="nil"/>
              <w:right w:val="single" w:sz="4" w:space="0" w:color="auto"/>
            </w:tcBorders>
          </w:tcPr>
          <w:p w:rsidR="00363BAC" w:rsidRPr="0053386E" w:rsidRDefault="00363BAC" w:rsidP="00363BAC">
            <w:pPr>
              <w:widowControl w:val="0"/>
              <w:tabs>
                <w:tab w:val="left" w:pos="709"/>
                <w:tab w:val="left" w:pos="1701"/>
              </w:tabs>
              <w:autoSpaceDE w:val="0"/>
              <w:autoSpaceDN w:val="0"/>
              <w:jc w:val="center"/>
              <w:rPr>
                <w:rFonts w:ascii="Arial" w:hAnsi="Arial" w:cs="Arial"/>
                <w:sz w:val="22"/>
                <w:szCs w:val="22"/>
              </w:rPr>
            </w:pPr>
            <w:r w:rsidRPr="0053386E">
              <w:rPr>
                <w:rFonts w:ascii="Arial" w:hAnsi="Arial" w:cs="Arial"/>
                <w:sz w:val="22"/>
                <w:szCs w:val="22"/>
              </w:rPr>
              <w:t>800</w:t>
            </w:r>
          </w:p>
        </w:tc>
        <w:tc>
          <w:tcPr>
            <w:tcW w:w="1417" w:type="dxa"/>
            <w:tcBorders>
              <w:top w:val="nil"/>
              <w:left w:val="single" w:sz="4" w:space="0" w:color="auto"/>
              <w:bottom w:val="nil"/>
              <w:right w:val="single" w:sz="4" w:space="0" w:color="auto"/>
            </w:tcBorders>
          </w:tcPr>
          <w:p w:rsidR="00363BAC" w:rsidRPr="0053386E" w:rsidRDefault="00363BAC" w:rsidP="00363BAC">
            <w:pPr>
              <w:widowControl w:val="0"/>
              <w:tabs>
                <w:tab w:val="left" w:pos="709"/>
                <w:tab w:val="left" w:pos="1701"/>
              </w:tabs>
              <w:autoSpaceDE w:val="0"/>
              <w:autoSpaceDN w:val="0"/>
              <w:jc w:val="center"/>
              <w:rPr>
                <w:rFonts w:ascii="Arial" w:hAnsi="Arial" w:cs="Arial"/>
                <w:sz w:val="22"/>
                <w:szCs w:val="22"/>
              </w:rPr>
            </w:pPr>
            <w:r w:rsidRPr="0053386E">
              <w:rPr>
                <w:rFonts w:ascii="Arial" w:hAnsi="Arial" w:cs="Arial"/>
                <w:sz w:val="22"/>
                <w:szCs w:val="22"/>
              </w:rPr>
              <w:t>10</w:t>
            </w:r>
          </w:p>
        </w:tc>
        <w:tc>
          <w:tcPr>
            <w:tcW w:w="1135" w:type="dxa"/>
            <w:tcBorders>
              <w:top w:val="nil"/>
              <w:left w:val="single" w:sz="4" w:space="0" w:color="auto"/>
              <w:bottom w:val="nil"/>
              <w:right w:val="single" w:sz="4" w:space="0" w:color="auto"/>
            </w:tcBorders>
          </w:tcPr>
          <w:p w:rsidR="00363BAC" w:rsidRPr="0053386E" w:rsidRDefault="00363BAC" w:rsidP="00363BAC">
            <w:pPr>
              <w:widowControl w:val="0"/>
              <w:tabs>
                <w:tab w:val="left" w:pos="709"/>
                <w:tab w:val="left" w:pos="1701"/>
              </w:tabs>
              <w:autoSpaceDE w:val="0"/>
              <w:autoSpaceDN w:val="0"/>
              <w:jc w:val="center"/>
              <w:rPr>
                <w:rFonts w:ascii="Arial" w:hAnsi="Arial" w:cs="Arial"/>
                <w:sz w:val="22"/>
                <w:szCs w:val="22"/>
              </w:rPr>
            </w:pPr>
            <w:r w:rsidRPr="0053386E">
              <w:rPr>
                <w:rFonts w:ascii="Arial" w:hAnsi="Arial" w:cs="Arial"/>
                <w:sz w:val="22"/>
                <w:szCs w:val="22"/>
              </w:rPr>
              <w:t>2,4</w:t>
            </w:r>
          </w:p>
        </w:tc>
        <w:tc>
          <w:tcPr>
            <w:tcW w:w="1417" w:type="dxa"/>
            <w:tcBorders>
              <w:top w:val="nil"/>
              <w:left w:val="single" w:sz="4" w:space="0" w:color="auto"/>
              <w:bottom w:val="nil"/>
              <w:right w:val="single" w:sz="4" w:space="0" w:color="auto"/>
            </w:tcBorders>
          </w:tcPr>
          <w:p w:rsidR="00363BAC" w:rsidRPr="0053386E" w:rsidRDefault="00363BAC" w:rsidP="00363BAC">
            <w:pPr>
              <w:widowControl w:val="0"/>
              <w:tabs>
                <w:tab w:val="left" w:pos="709"/>
                <w:tab w:val="left" w:pos="1701"/>
              </w:tabs>
              <w:autoSpaceDE w:val="0"/>
              <w:autoSpaceDN w:val="0"/>
              <w:jc w:val="center"/>
              <w:rPr>
                <w:rFonts w:ascii="Arial" w:hAnsi="Arial" w:cs="Arial"/>
                <w:sz w:val="22"/>
                <w:szCs w:val="22"/>
              </w:rPr>
            </w:pPr>
            <w:r w:rsidRPr="0053386E">
              <w:rPr>
                <w:rFonts w:ascii="Arial" w:hAnsi="Arial" w:cs="Arial"/>
                <w:sz w:val="22"/>
                <w:szCs w:val="22"/>
              </w:rPr>
              <w:t>7,5-16</w:t>
            </w:r>
          </w:p>
        </w:tc>
      </w:tr>
      <w:tr w:rsidR="00363BAC" w:rsidRPr="00705CF4" w:rsidTr="0053386E">
        <w:trPr>
          <w:trHeight w:val="320"/>
          <w:jc w:val="center"/>
        </w:trPr>
        <w:tc>
          <w:tcPr>
            <w:tcW w:w="1561" w:type="dxa"/>
            <w:tcBorders>
              <w:top w:val="nil"/>
              <w:left w:val="single" w:sz="4" w:space="0" w:color="auto"/>
              <w:bottom w:val="nil"/>
              <w:right w:val="single" w:sz="4" w:space="0" w:color="auto"/>
            </w:tcBorders>
          </w:tcPr>
          <w:p w:rsidR="00363BAC" w:rsidRPr="0053386E" w:rsidRDefault="00363BAC" w:rsidP="00363BAC">
            <w:pPr>
              <w:widowControl w:val="0"/>
              <w:tabs>
                <w:tab w:val="left" w:pos="709"/>
                <w:tab w:val="left" w:pos="1701"/>
              </w:tabs>
              <w:autoSpaceDE w:val="0"/>
              <w:autoSpaceDN w:val="0"/>
              <w:jc w:val="center"/>
              <w:rPr>
                <w:rFonts w:ascii="Arial" w:hAnsi="Arial" w:cs="Arial"/>
                <w:sz w:val="22"/>
                <w:szCs w:val="22"/>
              </w:rPr>
            </w:pPr>
            <w:r w:rsidRPr="0053386E">
              <w:rPr>
                <w:rFonts w:ascii="Arial" w:hAnsi="Arial" w:cs="Arial"/>
                <w:sz w:val="22"/>
                <w:szCs w:val="22"/>
              </w:rPr>
              <w:t>Vt-üt</w:t>
            </w:r>
            <w:r w:rsidRPr="0053386E">
              <w:rPr>
                <w:rFonts w:ascii="Arial" w:hAnsi="Arial" w:cs="Arial"/>
                <w:sz w:val="22"/>
                <w:szCs w:val="22"/>
                <w:vertAlign w:val="superscript"/>
              </w:rPr>
              <w:t>I</w:t>
            </w:r>
          </w:p>
        </w:tc>
        <w:tc>
          <w:tcPr>
            <w:tcW w:w="988" w:type="dxa"/>
            <w:tcBorders>
              <w:top w:val="nil"/>
              <w:left w:val="single" w:sz="4" w:space="0" w:color="auto"/>
              <w:bottom w:val="nil"/>
              <w:right w:val="single" w:sz="4" w:space="0" w:color="auto"/>
            </w:tcBorders>
          </w:tcPr>
          <w:p w:rsidR="00363BAC" w:rsidRPr="0053386E" w:rsidRDefault="00363BAC" w:rsidP="00363BAC">
            <w:pPr>
              <w:widowControl w:val="0"/>
              <w:tabs>
                <w:tab w:val="left" w:pos="709"/>
                <w:tab w:val="left" w:pos="1701"/>
              </w:tabs>
              <w:autoSpaceDE w:val="0"/>
              <w:autoSpaceDN w:val="0"/>
              <w:jc w:val="center"/>
              <w:rPr>
                <w:rFonts w:ascii="Arial" w:hAnsi="Arial" w:cs="Arial"/>
                <w:sz w:val="22"/>
                <w:szCs w:val="22"/>
              </w:rPr>
            </w:pPr>
            <w:r w:rsidRPr="0053386E">
              <w:rPr>
                <w:rFonts w:ascii="Arial" w:hAnsi="Arial" w:cs="Arial"/>
                <w:sz w:val="22"/>
                <w:szCs w:val="22"/>
              </w:rPr>
              <w:t>SZ</w:t>
            </w:r>
          </w:p>
        </w:tc>
        <w:tc>
          <w:tcPr>
            <w:tcW w:w="1417" w:type="dxa"/>
            <w:tcBorders>
              <w:top w:val="nil"/>
              <w:left w:val="single" w:sz="4" w:space="0" w:color="auto"/>
              <w:bottom w:val="nil"/>
              <w:right w:val="single" w:sz="4" w:space="0" w:color="auto"/>
            </w:tcBorders>
          </w:tcPr>
          <w:p w:rsidR="00363BAC" w:rsidRPr="0053386E" w:rsidRDefault="00363BAC" w:rsidP="00363BAC">
            <w:pPr>
              <w:widowControl w:val="0"/>
              <w:tabs>
                <w:tab w:val="left" w:pos="709"/>
                <w:tab w:val="left" w:pos="1701"/>
              </w:tabs>
              <w:autoSpaceDE w:val="0"/>
              <w:autoSpaceDN w:val="0"/>
              <w:jc w:val="center"/>
              <w:rPr>
                <w:rFonts w:ascii="Arial" w:hAnsi="Arial" w:cs="Arial"/>
                <w:sz w:val="22"/>
                <w:szCs w:val="22"/>
              </w:rPr>
            </w:pPr>
            <w:r w:rsidRPr="0053386E">
              <w:rPr>
                <w:rFonts w:ascii="Arial" w:hAnsi="Arial" w:cs="Arial"/>
                <w:sz w:val="22"/>
                <w:szCs w:val="22"/>
              </w:rPr>
              <w:t>50</w:t>
            </w:r>
          </w:p>
        </w:tc>
        <w:tc>
          <w:tcPr>
            <w:tcW w:w="1281" w:type="dxa"/>
            <w:tcBorders>
              <w:top w:val="nil"/>
              <w:left w:val="single" w:sz="4" w:space="0" w:color="auto"/>
              <w:bottom w:val="nil"/>
              <w:right w:val="single" w:sz="4" w:space="0" w:color="auto"/>
            </w:tcBorders>
          </w:tcPr>
          <w:p w:rsidR="00363BAC" w:rsidRPr="0053386E" w:rsidRDefault="00363BAC" w:rsidP="00363BAC">
            <w:pPr>
              <w:widowControl w:val="0"/>
              <w:tabs>
                <w:tab w:val="left" w:pos="709"/>
                <w:tab w:val="left" w:pos="1701"/>
              </w:tabs>
              <w:autoSpaceDE w:val="0"/>
              <w:autoSpaceDN w:val="0"/>
              <w:jc w:val="center"/>
              <w:rPr>
                <w:rFonts w:ascii="Arial" w:hAnsi="Arial" w:cs="Arial"/>
                <w:sz w:val="22"/>
                <w:szCs w:val="22"/>
              </w:rPr>
            </w:pPr>
            <w:r w:rsidRPr="0053386E">
              <w:rPr>
                <w:rFonts w:ascii="Arial" w:hAnsi="Arial" w:cs="Arial"/>
                <w:sz w:val="22"/>
                <w:szCs w:val="22"/>
              </w:rPr>
              <w:t>K</w:t>
            </w:r>
          </w:p>
        </w:tc>
        <w:tc>
          <w:tcPr>
            <w:tcW w:w="1417" w:type="dxa"/>
            <w:tcBorders>
              <w:top w:val="nil"/>
              <w:left w:val="single" w:sz="4" w:space="0" w:color="auto"/>
              <w:bottom w:val="nil"/>
              <w:right w:val="single" w:sz="4" w:space="0" w:color="auto"/>
            </w:tcBorders>
          </w:tcPr>
          <w:p w:rsidR="00363BAC" w:rsidRPr="0053386E" w:rsidRDefault="00363BAC" w:rsidP="00363BAC">
            <w:pPr>
              <w:widowControl w:val="0"/>
              <w:tabs>
                <w:tab w:val="left" w:pos="709"/>
                <w:tab w:val="left" w:pos="1701"/>
              </w:tabs>
              <w:autoSpaceDE w:val="0"/>
              <w:autoSpaceDN w:val="0"/>
              <w:jc w:val="center"/>
              <w:rPr>
                <w:rFonts w:ascii="Arial" w:hAnsi="Arial" w:cs="Arial"/>
                <w:sz w:val="22"/>
                <w:szCs w:val="22"/>
              </w:rPr>
            </w:pPr>
            <w:r w:rsidRPr="0053386E">
              <w:rPr>
                <w:rFonts w:ascii="Arial" w:hAnsi="Arial" w:cs="Arial"/>
                <w:sz w:val="22"/>
                <w:szCs w:val="22"/>
              </w:rPr>
              <w:t>10</w:t>
            </w:r>
          </w:p>
        </w:tc>
        <w:tc>
          <w:tcPr>
            <w:tcW w:w="1135" w:type="dxa"/>
            <w:tcBorders>
              <w:top w:val="nil"/>
              <w:left w:val="single" w:sz="4" w:space="0" w:color="auto"/>
              <w:bottom w:val="nil"/>
              <w:right w:val="single" w:sz="4" w:space="0" w:color="auto"/>
            </w:tcBorders>
          </w:tcPr>
          <w:p w:rsidR="00363BAC" w:rsidRPr="0053386E" w:rsidRDefault="00363BAC" w:rsidP="00363BAC">
            <w:pPr>
              <w:widowControl w:val="0"/>
              <w:tabs>
                <w:tab w:val="left" w:pos="709"/>
                <w:tab w:val="left" w:pos="1701"/>
              </w:tabs>
              <w:autoSpaceDE w:val="0"/>
              <w:autoSpaceDN w:val="0"/>
              <w:jc w:val="center"/>
              <w:rPr>
                <w:rFonts w:ascii="Arial" w:hAnsi="Arial" w:cs="Arial"/>
                <w:sz w:val="22"/>
                <w:szCs w:val="22"/>
              </w:rPr>
            </w:pPr>
            <w:r w:rsidRPr="0053386E">
              <w:rPr>
                <w:rFonts w:ascii="Arial" w:hAnsi="Arial" w:cs="Arial"/>
                <w:sz w:val="22"/>
                <w:szCs w:val="22"/>
              </w:rPr>
              <w:t>0,5</w:t>
            </w:r>
          </w:p>
        </w:tc>
        <w:tc>
          <w:tcPr>
            <w:tcW w:w="1417" w:type="dxa"/>
            <w:tcBorders>
              <w:top w:val="nil"/>
              <w:left w:val="single" w:sz="4" w:space="0" w:color="auto"/>
              <w:bottom w:val="nil"/>
              <w:right w:val="single" w:sz="4" w:space="0" w:color="auto"/>
            </w:tcBorders>
          </w:tcPr>
          <w:p w:rsidR="00363BAC" w:rsidRPr="0053386E" w:rsidRDefault="00363BAC" w:rsidP="00363BAC">
            <w:pPr>
              <w:widowControl w:val="0"/>
              <w:tabs>
                <w:tab w:val="left" w:pos="709"/>
                <w:tab w:val="left" w:pos="1701"/>
              </w:tabs>
              <w:autoSpaceDE w:val="0"/>
              <w:autoSpaceDN w:val="0"/>
              <w:jc w:val="center"/>
              <w:rPr>
                <w:rFonts w:ascii="Arial" w:hAnsi="Arial" w:cs="Arial"/>
                <w:sz w:val="22"/>
                <w:szCs w:val="22"/>
              </w:rPr>
            </w:pPr>
            <w:r w:rsidRPr="0053386E">
              <w:rPr>
                <w:rFonts w:ascii="Arial" w:hAnsi="Arial" w:cs="Arial"/>
                <w:sz w:val="22"/>
                <w:szCs w:val="22"/>
              </w:rPr>
              <w:t>6,0</w:t>
            </w:r>
          </w:p>
        </w:tc>
      </w:tr>
      <w:tr w:rsidR="00363BAC" w:rsidRPr="00705CF4" w:rsidTr="0053386E">
        <w:trPr>
          <w:trHeight w:val="320"/>
          <w:jc w:val="center"/>
        </w:trPr>
        <w:tc>
          <w:tcPr>
            <w:tcW w:w="1561" w:type="dxa"/>
            <w:tcBorders>
              <w:top w:val="nil"/>
              <w:left w:val="single" w:sz="4" w:space="0" w:color="auto"/>
              <w:bottom w:val="nil"/>
              <w:right w:val="single" w:sz="4" w:space="0" w:color="auto"/>
            </w:tcBorders>
          </w:tcPr>
          <w:p w:rsidR="00363BAC" w:rsidRPr="0053386E" w:rsidRDefault="00363BAC" w:rsidP="00363BAC">
            <w:pPr>
              <w:widowControl w:val="0"/>
              <w:tabs>
                <w:tab w:val="left" w:pos="709"/>
                <w:tab w:val="left" w:pos="1701"/>
              </w:tabs>
              <w:autoSpaceDE w:val="0"/>
              <w:autoSpaceDN w:val="0"/>
              <w:jc w:val="center"/>
              <w:rPr>
                <w:rFonts w:ascii="Arial" w:hAnsi="Arial" w:cs="Arial"/>
                <w:sz w:val="22"/>
                <w:szCs w:val="22"/>
              </w:rPr>
            </w:pPr>
            <w:r w:rsidRPr="0053386E">
              <w:rPr>
                <w:rFonts w:ascii="Arial" w:hAnsi="Arial" w:cs="Arial"/>
                <w:sz w:val="22"/>
                <w:szCs w:val="22"/>
              </w:rPr>
              <w:t>Vt-2 és Vt-2*</w:t>
            </w:r>
          </w:p>
        </w:tc>
        <w:tc>
          <w:tcPr>
            <w:tcW w:w="988" w:type="dxa"/>
            <w:tcBorders>
              <w:top w:val="nil"/>
              <w:left w:val="single" w:sz="4" w:space="0" w:color="auto"/>
              <w:bottom w:val="nil"/>
              <w:right w:val="single" w:sz="4" w:space="0" w:color="auto"/>
            </w:tcBorders>
          </w:tcPr>
          <w:p w:rsidR="00363BAC" w:rsidRPr="0053386E" w:rsidRDefault="00363BAC" w:rsidP="00363BAC">
            <w:pPr>
              <w:widowControl w:val="0"/>
              <w:tabs>
                <w:tab w:val="left" w:pos="709"/>
                <w:tab w:val="left" w:pos="1701"/>
              </w:tabs>
              <w:autoSpaceDE w:val="0"/>
              <w:autoSpaceDN w:val="0"/>
              <w:jc w:val="center"/>
              <w:rPr>
                <w:rFonts w:ascii="Arial" w:hAnsi="Arial" w:cs="Arial"/>
                <w:sz w:val="22"/>
                <w:szCs w:val="22"/>
              </w:rPr>
            </w:pPr>
            <w:r w:rsidRPr="0053386E">
              <w:rPr>
                <w:rFonts w:ascii="Arial" w:hAnsi="Arial" w:cs="Arial"/>
                <w:sz w:val="22"/>
                <w:szCs w:val="22"/>
              </w:rPr>
              <w:t>SZ</w:t>
            </w:r>
          </w:p>
        </w:tc>
        <w:tc>
          <w:tcPr>
            <w:tcW w:w="1417" w:type="dxa"/>
            <w:tcBorders>
              <w:top w:val="nil"/>
              <w:left w:val="single" w:sz="4" w:space="0" w:color="auto"/>
              <w:bottom w:val="nil"/>
              <w:right w:val="single" w:sz="4" w:space="0" w:color="auto"/>
            </w:tcBorders>
          </w:tcPr>
          <w:p w:rsidR="00363BAC" w:rsidRPr="0053386E" w:rsidRDefault="00363BAC" w:rsidP="00363BAC">
            <w:pPr>
              <w:widowControl w:val="0"/>
              <w:tabs>
                <w:tab w:val="left" w:pos="709"/>
                <w:tab w:val="left" w:pos="1701"/>
              </w:tabs>
              <w:autoSpaceDE w:val="0"/>
              <w:autoSpaceDN w:val="0"/>
              <w:jc w:val="center"/>
              <w:rPr>
                <w:rFonts w:ascii="Arial" w:hAnsi="Arial" w:cs="Arial"/>
                <w:sz w:val="22"/>
                <w:szCs w:val="22"/>
              </w:rPr>
            </w:pPr>
            <w:r w:rsidRPr="0053386E">
              <w:rPr>
                <w:rFonts w:ascii="Arial" w:hAnsi="Arial" w:cs="Arial"/>
                <w:sz w:val="22"/>
                <w:szCs w:val="22"/>
              </w:rPr>
              <w:t>30</w:t>
            </w:r>
          </w:p>
        </w:tc>
        <w:tc>
          <w:tcPr>
            <w:tcW w:w="1281" w:type="dxa"/>
            <w:tcBorders>
              <w:top w:val="nil"/>
              <w:left w:val="single" w:sz="4" w:space="0" w:color="auto"/>
              <w:bottom w:val="nil"/>
              <w:right w:val="single" w:sz="4" w:space="0" w:color="auto"/>
            </w:tcBorders>
          </w:tcPr>
          <w:p w:rsidR="00363BAC" w:rsidRPr="0053386E" w:rsidRDefault="00363BAC" w:rsidP="00363BAC">
            <w:pPr>
              <w:widowControl w:val="0"/>
              <w:tabs>
                <w:tab w:val="left" w:pos="709"/>
                <w:tab w:val="left" w:pos="1701"/>
              </w:tabs>
              <w:autoSpaceDE w:val="0"/>
              <w:autoSpaceDN w:val="0"/>
              <w:jc w:val="center"/>
              <w:rPr>
                <w:rFonts w:ascii="Arial" w:hAnsi="Arial" w:cs="Arial"/>
                <w:sz w:val="22"/>
                <w:szCs w:val="22"/>
              </w:rPr>
            </w:pPr>
            <w:r w:rsidRPr="0053386E">
              <w:rPr>
                <w:rFonts w:ascii="Arial" w:hAnsi="Arial" w:cs="Arial"/>
                <w:sz w:val="22"/>
                <w:szCs w:val="22"/>
              </w:rPr>
              <w:t>1500</w:t>
            </w:r>
          </w:p>
        </w:tc>
        <w:tc>
          <w:tcPr>
            <w:tcW w:w="1417" w:type="dxa"/>
            <w:tcBorders>
              <w:top w:val="nil"/>
              <w:left w:val="single" w:sz="4" w:space="0" w:color="auto"/>
              <w:bottom w:val="nil"/>
              <w:right w:val="single" w:sz="4" w:space="0" w:color="auto"/>
            </w:tcBorders>
          </w:tcPr>
          <w:p w:rsidR="00363BAC" w:rsidRPr="0053386E" w:rsidRDefault="00363BAC" w:rsidP="00363BAC">
            <w:pPr>
              <w:widowControl w:val="0"/>
              <w:tabs>
                <w:tab w:val="left" w:pos="709"/>
                <w:tab w:val="left" w:pos="1701"/>
              </w:tabs>
              <w:autoSpaceDE w:val="0"/>
              <w:autoSpaceDN w:val="0"/>
              <w:jc w:val="center"/>
              <w:rPr>
                <w:rFonts w:ascii="Arial" w:hAnsi="Arial" w:cs="Arial"/>
                <w:sz w:val="22"/>
                <w:szCs w:val="22"/>
              </w:rPr>
            </w:pPr>
            <w:r w:rsidRPr="0053386E">
              <w:rPr>
                <w:rFonts w:ascii="Arial" w:hAnsi="Arial" w:cs="Arial"/>
                <w:sz w:val="22"/>
                <w:szCs w:val="22"/>
              </w:rPr>
              <w:t>50</w:t>
            </w:r>
          </w:p>
        </w:tc>
        <w:tc>
          <w:tcPr>
            <w:tcW w:w="1135" w:type="dxa"/>
            <w:tcBorders>
              <w:top w:val="nil"/>
              <w:left w:val="single" w:sz="4" w:space="0" w:color="auto"/>
              <w:bottom w:val="nil"/>
              <w:right w:val="single" w:sz="4" w:space="0" w:color="auto"/>
            </w:tcBorders>
          </w:tcPr>
          <w:p w:rsidR="00363BAC" w:rsidRPr="0053386E" w:rsidRDefault="00363BAC" w:rsidP="00363BAC">
            <w:pPr>
              <w:widowControl w:val="0"/>
              <w:tabs>
                <w:tab w:val="left" w:pos="709"/>
                <w:tab w:val="left" w:pos="1701"/>
              </w:tabs>
              <w:autoSpaceDE w:val="0"/>
              <w:autoSpaceDN w:val="0"/>
              <w:jc w:val="center"/>
              <w:rPr>
                <w:rFonts w:ascii="Arial" w:hAnsi="Arial" w:cs="Arial"/>
                <w:sz w:val="22"/>
                <w:szCs w:val="22"/>
              </w:rPr>
            </w:pPr>
            <w:r w:rsidRPr="0053386E">
              <w:rPr>
                <w:rFonts w:ascii="Arial" w:hAnsi="Arial" w:cs="Arial"/>
                <w:sz w:val="22"/>
                <w:szCs w:val="22"/>
              </w:rPr>
              <w:t>0,9</w:t>
            </w:r>
          </w:p>
        </w:tc>
        <w:tc>
          <w:tcPr>
            <w:tcW w:w="1417" w:type="dxa"/>
            <w:tcBorders>
              <w:top w:val="nil"/>
              <w:left w:val="single" w:sz="4" w:space="0" w:color="auto"/>
              <w:bottom w:val="nil"/>
              <w:right w:val="single" w:sz="4" w:space="0" w:color="auto"/>
            </w:tcBorders>
          </w:tcPr>
          <w:p w:rsidR="00363BAC" w:rsidRPr="0053386E" w:rsidRDefault="00363BAC" w:rsidP="00363BAC">
            <w:pPr>
              <w:widowControl w:val="0"/>
              <w:tabs>
                <w:tab w:val="left" w:pos="709"/>
                <w:tab w:val="left" w:pos="1701"/>
              </w:tabs>
              <w:autoSpaceDE w:val="0"/>
              <w:autoSpaceDN w:val="0"/>
              <w:jc w:val="center"/>
              <w:rPr>
                <w:rFonts w:ascii="Arial" w:hAnsi="Arial" w:cs="Arial"/>
                <w:sz w:val="22"/>
                <w:szCs w:val="22"/>
              </w:rPr>
            </w:pPr>
            <w:r w:rsidRPr="0053386E">
              <w:rPr>
                <w:rFonts w:ascii="Arial" w:hAnsi="Arial" w:cs="Arial"/>
                <w:sz w:val="22"/>
                <w:szCs w:val="22"/>
              </w:rPr>
              <w:t>6,0-7,5</w:t>
            </w:r>
          </w:p>
        </w:tc>
      </w:tr>
      <w:tr w:rsidR="00363BAC" w:rsidRPr="00705CF4" w:rsidTr="0053386E">
        <w:trPr>
          <w:trHeight w:val="320"/>
          <w:jc w:val="center"/>
        </w:trPr>
        <w:tc>
          <w:tcPr>
            <w:tcW w:w="1561" w:type="dxa"/>
            <w:tcBorders>
              <w:top w:val="nil"/>
              <w:left w:val="single" w:sz="4" w:space="0" w:color="auto"/>
              <w:bottom w:val="nil"/>
              <w:right w:val="single" w:sz="4" w:space="0" w:color="auto"/>
            </w:tcBorders>
          </w:tcPr>
          <w:p w:rsidR="00363BAC" w:rsidRPr="0053386E" w:rsidRDefault="00363BAC" w:rsidP="00363BAC">
            <w:pPr>
              <w:widowControl w:val="0"/>
              <w:tabs>
                <w:tab w:val="left" w:pos="709"/>
                <w:tab w:val="left" w:pos="1701"/>
              </w:tabs>
              <w:autoSpaceDE w:val="0"/>
              <w:autoSpaceDN w:val="0"/>
              <w:jc w:val="center"/>
              <w:rPr>
                <w:rFonts w:ascii="Arial" w:hAnsi="Arial" w:cs="Arial"/>
                <w:sz w:val="22"/>
                <w:szCs w:val="22"/>
              </w:rPr>
            </w:pPr>
            <w:r w:rsidRPr="0053386E">
              <w:rPr>
                <w:rFonts w:ascii="Arial" w:hAnsi="Arial" w:cs="Arial"/>
                <w:sz w:val="22"/>
                <w:szCs w:val="22"/>
              </w:rPr>
              <w:t>Vt-3</w:t>
            </w:r>
          </w:p>
        </w:tc>
        <w:tc>
          <w:tcPr>
            <w:tcW w:w="988" w:type="dxa"/>
            <w:tcBorders>
              <w:top w:val="nil"/>
              <w:left w:val="single" w:sz="4" w:space="0" w:color="auto"/>
              <w:bottom w:val="nil"/>
              <w:right w:val="single" w:sz="4" w:space="0" w:color="auto"/>
            </w:tcBorders>
          </w:tcPr>
          <w:p w:rsidR="00363BAC" w:rsidRPr="0053386E" w:rsidRDefault="00363BAC" w:rsidP="00363BAC">
            <w:pPr>
              <w:widowControl w:val="0"/>
              <w:tabs>
                <w:tab w:val="left" w:pos="709"/>
                <w:tab w:val="left" w:pos="1701"/>
              </w:tabs>
              <w:autoSpaceDE w:val="0"/>
              <w:autoSpaceDN w:val="0"/>
              <w:jc w:val="center"/>
              <w:rPr>
                <w:rFonts w:ascii="Arial" w:hAnsi="Arial" w:cs="Arial"/>
                <w:sz w:val="22"/>
                <w:szCs w:val="22"/>
              </w:rPr>
            </w:pPr>
            <w:r w:rsidRPr="0053386E">
              <w:rPr>
                <w:rFonts w:ascii="Arial" w:hAnsi="Arial" w:cs="Arial"/>
                <w:sz w:val="22"/>
                <w:szCs w:val="22"/>
              </w:rPr>
              <w:t>SZ</w:t>
            </w:r>
          </w:p>
        </w:tc>
        <w:tc>
          <w:tcPr>
            <w:tcW w:w="1417" w:type="dxa"/>
            <w:tcBorders>
              <w:top w:val="nil"/>
              <w:left w:val="single" w:sz="4" w:space="0" w:color="auto"/>
              <w:bottom w:val="nil"/>
              <w:right w:val="single" w:sz="4" w:space="0" w:color="auto"/>
            </w:tcBorders>
          </w:tcPr>
          <w:p w:rsidR="00363BAC" w:rsidRPr="0053386E" w:rsidRDefault="00363BAC" w:rsidP="00363BAC">
            <w:pPr>
              <w:widowControl w:val="0"/>
              <w:tabs>
                <w:tab w:val="left" w:pos="709"/>
                <w:tab w:val="left" w:pos="1701"/>
              </w:tabs>
              <w:autoSpaceDE w:val="0"/>
              <w:autoSpaceDN w:val="0"/>
              <w:jc w:val="center"/>
              <w:rPr>
                <w:rFonts w:ascii="Arial" w:hAnsi="Arial" w:cs="Arial"/>
                <w:sz w:val="22"/>
                <w:szCs w:val="22"/>
              </w:rPr>
            </w:pPr>
            <w:r w:rsidRPr="0053386E">
              <w:rPr>
                <w:rFonts w:ascii="Arial" w:hAnsi="Arial" w:cs="Arial"/>
                <w:sz w:val="22"/>
                <w:szCs w:val="22"/>
              </w:rPr>
              <w:t>50</w:t>
            </w:r>
          </w:p>
        </w:tc>
        <w:tc>
          <w:tcPr>
            <w:tcW w:w="1281" w:type="dxa"/>
            <w:tcBorders>
              <w:top w:val="nil"/>
              <w:left w:val="single" w:sz="4" w:space="0" w:color="auto"/>
              <w:bottom w:val="nil"/>
              <w:right w:val="single" w:sz="4" w:space="0" w:color="auto"/>
            </w:tcBorders>
          </w:tcPr>
          <w:p w:rsidR="00363BAC" w:rsidRPr="0053386E" w:rsidRDefault="00363BAC" w:rsidP="00363BAC">
            <w:pPr>
              <w:widowControl w:val="0"/>
              <w:tabs>
                <w:tab w:val="left" w:pos="709"/>
                <w:tab w:val="left" w:pos="1701"/>
              </w:tabs>
              <w:autoSpaceDE w:val="0"/>
              <w:autoSpaceDN w:val="0"/>
              <w:jc w:val="center"/>
              <w:rPr>
                <w:rFonts w:ascii="Arial" w:hAnsi="Arial" w:cs="Arial"/>
                <w:sz w:val="22"/>
                <w:szCs w:val="22"/>
              </w:rPr>
            </w:pPr>
            <w:r w:rsidRPr="0053386E">
              <w:rPr>
                <w:rFonts w:ascii="Arial" w:hAnsi="Arial" w:cs="Arial"/>
                <w:sz w:val="22"/>
                <w:szCs w:val="22"/>
              </w:rPr>
              <w:t>20.000</w:t>
            </w:r>
          </w:p>
        </w:tc>
        <w:tc>
          <w:tcPr>
            <w:tcW w:w="1417" w:type="dxa"/>
            <w:tcBorders>
              <w:top w:val="nil"/>
              <w:left w:val="single" w:sz="4" w:space="0" w:color="auto"/>
              <w:bottom w:val="nil"/>
              <w:right w:val="single" w:sz="4" w:space="0" w:color="auto"/>
            </w:tcBorders>
          </w:tcPr>
          <w:p w:rsidR="00363BAC" w:rsidRPr="0053386E" w:rsidRDefault="00363BAC" w:rsidP="00363BAC">
            <w:pPr>
              <w:widowControl w:val="0"/>
              <w:tabs>
                <w:tab w:val="left" w:pos="709"/>
                <w:tab w:val="left" w:pos="1701"/>
              </w:tabs>
              <w:autoSpaceDE w:val="0"/>
              <w:autoSpaceDN w:val="0"/>
              <w:jc w:val="center"/>
              <w:rPr>
                <w:rFonts w:ascii="Arial" w:hAnsi="Arial" w:cs="Arial"/>
                <w:sz w:val="22"/>
                <w:szCs w:val="22"/>
              </w:rPr>
            </w:pPr>
            <w:r w:rsidRPr="0053386E">
              <w:rPr>
                <w:rFonts w:ascii="Arial" w:hAnsi="Arial" w:cs="Arial"/>
                <w:sz w:val="22"/>
                <w:szCs w:val="22"/>
              </w:rPr>
              <w:t>20</w:t>
            </w:r>
          </w:p>
        </w:tc>
        <w:tc>
          <w:tcPr>
            <w:tcW w:w="1135" w:type="dxa"/>
            <w:tcBorders>
              <w:top w:val="nil"/>
              <w:left w:val="single" w:sz="4" w:space="0" w:color="auto"/>
              <w:bottom w:val="nil"/>
              <w:right w:val="single" w:sz="4" w:space="0" w:color="auto"/>
            </w:tcBorders>
          </w:tcPr>
          <w:p w:rsidR="00363BAC" w:rsidRPr="0053386E" w:rsidRDefault="00363BAC" w:rsidP="00363BAC">
            <w:pPr>
              <w:widowControl w:val="0"/>
              <w:tabs>
                <w:tab w:val="left" w:pos="709"/>
                <w:tab w:val="left" w:pos="1701"/>
              </w:tabs>
              <w:autoSpaceDE w:val="0"/>
              <w:autoSpaceDN w:val="0"/>
              <w:jc w:val="center"/>
              <w:rPr>
                <w:rFonts w:ascii="Arial" w:hAnsi="Arial" w:cs="Arial"/>
                <w:sz w:val="22"/>
                <w:szCs w:val="22"/>
              </w:rPr>
            </w:pPr>
            <w:r w:rsidRPr="0053386E">
              <w:rPr>
                <w:rFonts w:ascii="Arial" w:hAnsi="Arial" w:cs="Arial"/>
                <w:sz w:val="22"/>
                <w:szCs w:val="22"/>
              </w:rPr>
              <w:t>1,0</w:t>
            </w:r>
          </w:p>
        </w:tc>
        <w:tc>
          <w:tcPr>
            <w:tcW w:w="1417" w:type="dxa"/>
            <w:tcBorders>
              <w:top w:val="nil"/>
              <w:left w:val="single" w:sz="4" w:space="0" w:color="auto"/>
              <w:bottom w:val="nil"/>
              <w:right w:val="single" w:sz="4" w:space="0" w:color="auto"/>
            </w:tcBorders>
          </w:tcPr>
          <w:p w:rsidR="00363BAC" w:rsidRPr="0053386E" w:rsidRDefault="00363BAC" w:rsidP="00363BAC">
            <w:pPr>
              <w:widowControl w:val="0"/>
              <w:tabs>
                <w:tab w:val="left" w:pos="709"/>
                <w:tab w:val="left" w:pos="1701"/>
              </w:tabs>
              <w:autoSpaceDE w:val="0"/>
              <w:autoSpaceDN w:val="0"/>
              <w:jc w:val="center"/>
              <w:rPr>
                <w:rFonts w:ascii="Arial" w:hAnsi="Arial" w:cs="Arial"/>
                <w:sz w:val="22"/>
                <w:szCs w:val="22"/>
              </w:rPr>
            </w:pPr>
            <w:r w:rsidRPr="0053386E">
              <w:rPr>
                <w:rFonts w:ascii="Arial" w:hAnsi="Arial" w:cs="Arial"/>
                <w:sz w:val="22"/>
                <w:szCs w:val="22"/>
              </w:rPr>
              <w:t>5,5-16,0</w:t>
            </w:r>
          </w:p>
        </w:tc>
      </w:tr>
      <w:tr w:rsidR="00363BAC" w:rsidRPr="00705CF4" w:rsidTr="0053386E">
        <w:trPr>
          <w:trHeight w:val="320"/>
          <w:jc w:val="center"/>
        </w:trPr>
        <w:tc>
          <w:tcPr>
            <w:tcW w:w="1561" w:type="dxa"/>
            <w:tcBorders>
              <w:top w:val="nil"/>
              <w:left w:val="single" w:sz="4" w:space="0" w:color="auto"/>
              <w:bottom w:val="nil"/>
              <w:right w:val="single" w:sz="4" w:space="0" w:color="auto"/>
            </w:tcBorders>
          </w:tcPr>
          <w:p w:rsidR="00363BAC" w:rsidRPr="0053386E" w:rsidRDefault="00363BAC" w:rsidP="00363BAC">
            <w:pPr>
              <w:widowControl w:val="0"/>
              <w:tabs>
                <w:tab w:val="left" w:pos="709"/>
                <w:tab w:val="left" w:pos="1701"/>
              </w:tabs>
              <w:autoSpaceDE w:val="0"/>
              <w:autoSpaceDN w:val="0"/>
              <w:jc w:val="center"/>
              <w:rPr>
                <w:rFonts w:ascii="Arial" w:hAnsi="Arial" w:cs="Arial"/>
                <w:sz w:val="22"/>
                <w:szCs w:val="22"/>
              </w:rPr>
            </w:pPr>
            <w:r w:rsidRPr="0053386E">
              <w:rPr>
                <w:rFonts w:ascii="Arial" w:hAnsi="Arial" w:cs="Arial"/>
                <w:sz w:val="22"/>
                <w:szCs w:val="22"/>
              </w:rPr>
              <w:t>Vt-3*</w:t>
            </w:r>
          </w:p>
        </w:tc>
        <w:tc>
          <w:tcPr>
            <w:tcW w:w="988" w:type="dxa"/>
            <w:tcBorders>
              <w:top w:val="nil"/>
              <w:left w:val="single" w:sz="4" w:space="0" w:color="auto"/>
              <w:bottom w:val="nil"/>
              <w:right w:val="single" w:sz="4" w:space="0" w:color="auto"/>
            </w:tcBorders>
          </w:tcPr>
          <w:p w:rsidR="00363BAC" w:rsidRPr="0053386E" w:rsidRDefault="00363BAC" w:rsidP="00363BAC">
            <w:pPr>
              <w:widowControl w:val="0"/>
              <w:tabs>
                <w:tab w:val="left" w:pos="709"/>
                <w:tab w:val="left" w:pos="1701"/>
              </w:tabs>
              <w:autoSpaceDE w:val="0"/>
              <w:autoSpaceDN w:val="0"/>
              <w:jc w:val="center"/>
              <w:rPr>
                <w:rFonts w:ascii="Arial" w:hAnsi="Arial" w:cs="Arial"/>
                <w:sz w:val="22"/>
                <w:szCs w:val="22"/>
              </w:rPr>
            </w:pPr>
            <w:r w:rsidRPr="0053386E">
              <w:rPr>
                <w:rFonts w:ascii="Arial" w:hAnsi="Arial" w:cs="Arial"/>
                <w:sz w:val="22"/>
                <w:szCs w:val="22"/>
              </w:rPr>
              <w:t>SZ</w:t>
            </w:r>
          </w:p>
        </w:tc>
        <w:tc>
          <w:tcPr>
            <w:tcW w:w="1417" w:type="dxa"/>
            <w:tcBorders>
              <w:top w:val="nil"/>
              <w:left w:val="single" w:sz="4" w:space="0" w:color="auto"/>
              <w:bottom w:val="nil"/>
              <w:right w:val="single" w:sz="4" w:space="0" w:color="auto"/>
            </w:tcBorders>
          </w:tcPr>
          <w:p w:rsidR="00363BAC" w:rsidRPr="0053386E" w:rsidRDefault="00363BAC" w:rsidP="00363BAC">
            <w:pPr>
              <w:widowControl w:val="0"/>
              <w:tabs>
                <w:tab w:val="left" w:pos="709"/>
                <w:tab w:val="left" w:pos="1701"/>
              </w:tabs>
              <w:autoSpaceDE w:val="0"/>
              <w:autoSpaceDN w:val="0"/>
              <w:jc w:val="center"/>
              <w:rPr>
                <w:rFonts w:ascii="Arial" w:hAnsi="Arial" w:cs="Arial"/>
                <w:sz w:val="22"/>
                <w:szCs w:val="22"/>
              </w:rPr>
            </w:pPr>
            <w:r w:rsidRPr="0053386E">
              <w:rPr>
                <w:rFonts w:ascii="Arial" w:hAnsi="Arial" w:cs="Arial"/>
                <w:sz w:val="22"/>
                <w:szCs w:val="22"/>
              </w:rPr>
              <w:t>50</w:t>
            </w:r>
          </w:p>
        </w:tc>
        <w:tc>
          <w:tcPr>
            <w:tcW w:w="1281" w:type="dxa"/>
            <w:tcBorders>
              <w:top w:val="nil"/>
              <w:left w:val="single" w:sz="4" w:space="0" w:color="auto"/>
              <w:bottom w:val="nil"/>
              <w:right w:val="single" w:sz="4" w:space="0" w:color="auto"/>
            </w:tcBorders>
          </w:tcPr>
          <w:p w:rsidR="00363BAC" w:rsidRPr="0053386E" w:rsidRDefault="00363BAC" w:rsidP="00363BAC">
            <w:pPr>
              <w:widowControl w:val="0"/>
              <w:tabs>
                <w:tab w:val="left" w:pos="709"/>
                <w:tab w:val="left" w:pos="1701"/>
              </w:tabs>
              <w:autoSpaceDE w:val="0"/>
              <w:autoSpaceDN w:val="0"/>
              <w:jc w:val="center"/>
              <w:rPr>
                <w:rFonts w:ascii="Arial" w:hAnsi="Arial" w:cs="Arial"/>
                <w:sz w:val="22"/>
                <w:szCs w:val="22"/>
              </w:rPr>
            </w:pPr>
            <w:r w:rsidRPr="0053386E">
              <w:rPr>
                <w:rFonts w:ascii="Arial" w:hAnsi="Arial" w:cs="Arial"/>
                <w:sz w:val="22"/>
                <w:szCs w:val="22"/>
              </w:rPr>
              <w:t>1500</w:t>
            </w:r>
          </w:p>
        </w:tc>
        <w:tc>
          <w:tcPr>
            <w:tcW w:w="1417" w:type="dxa"/>
            <w:tcBorders>
              <w:top w:val="nil"/>
              <w:left w:val="single" w:sz="4" w:space="0" w:color="auto"/>
              <w:bottom w:val="nil"/>
              <w:right w:val="single" w:sz="4" w:space="0" w:color="auto"/>
            </w:tcBorders>
          </w:tcPr>
          <w:p w:rsidR="00363BAC" w:rsidRPr="0053386E" w:rsidRDefault="00363BAC" w:rsidP="00363BAC">
            <w:pPr>
              <w:widowControl w:val="0"/>
              <w:tabs>
                <w:tab w:val="left" w:pos="709"/>
                <w:tab w:val="left" w:pos="1701"/>
              </w:tabs>
              <w:autoSpaceDE w:val="0"/>
              <w:autoSpaceDN w:val="0"/>
              <w:jc w:val="center"/>
              <w:rPr>
                <w:rFonts w:ascii="Arial" w:hAnsi="Arial" w:cs="Arial"/>
                <w:sz w:val="22"/>
                <w:szCs w:val="22"/>
              </w:rPr>
            </w:pPr>
            <w:r w:rsidRPr="0053386E">
              <w:rPr>
                <w:rFonts w:ascii="Arial" w:hAnsi="Arial" w:cs="Arial"/>
                <w:sz w:val="22"/>
                <w:szCs w:val="22"/>
              </w:rPr>
              <w:t>20</w:t>
            </w:r>
          </w:p>
        </w:tc>
        <w:tc>
          <w:tcPr>
            <w:tcW w:w="1135" w:type="dxa"/>
            <w:tcBorders>
              <w:top w:val="nil"/>
              <w:left w:val="single" w:sz="4" w:space="0" w:color="auto"/>
              <w:bottom w:val="nil"/>
              <w:right w:val="single" w:sz="4" w:space="0" w:color="auto"/>
            </w:tcBorders>
          </w:tcPr>
          <w:p w:rsidR="00363BAC" w:rsidRPr="0053386E" w:rsidRDefault="00363BAC" w:rsidP="00363BAC">
            <w:pPr>
              <w:widowControl w:val="0"/>
              <w:tabs>
                <w:tab w:val="left" w:pos="709"/>
                <w:tab w:val="left" w:pos="1701"/>
              </w:tabs>
              <w:autoSpaceDE w:val="0"/>
              <w:autoSpaceDN w:val="0"/>
              <w:jc w:val="center"/>
              <w:rPr>
                <w:rFonts w:ascii="Arial" w:hAnsi="Arial" w:cs="Arial"/>
                <w:sz w:val="22"/>
                <w:szCs w:val="22"/>
              </w:rPr>
            </w:pPr>
            <w:r w:rsidRPr="0053386E">
              <w:rPr>
                <w:rFonts w:ascii="Arial" w:hAnsi="Arial" w:cs="Arial"/>
                <w:sz w:val="22"/>
                <w:szCs w:val="22"/>
              </w:rPr>
              <w:t>1,0</w:t>
            </w:r>
          </w:p>
        </w:tc>
        <w:tc>
          <w:tcPr>
            <w:tcW w:w="1417" w:type="dxa"/>
            <w:tcBorders>
              <w:top w:val="nil"/>
              <w:left w:val="single" w:sz="4" w:space="0" w:color="auto"/>
              <w:bottom w:val="nil"/>
              <w:right w:val="single" w:sz="4" w:space="0" w:color="auto"/>
            </w:tcBorders>
          </w:tcPr>
          <w:p w:rsidR="00363BAC" w:rsidRPr="0053386E" w:rsidRDefault="00363BAC" w:rsidP="00363BAC">
            <w:pPr>
              <w:widowControl w:val="0"/>
              <w:tabs>
                <w:tab w:val="left" w:pos="709"/>
                <w:tab w:val="left" w:pos="1701"/>
              </w:tabs>
              <w:autoSpaceDE w:val="0"/>
              <w:autoSpaceDN w:val="0"/>
              <w:jc w:val="center"/>
              <w:rPr>
                <w:rFonts w:ascii="Arial" w:hAnsi="Arial" w:cs="Arial"/>
                <w:sz w:val="22"/>
                <w:szCs w:val="22"/>
              </w:rPr>
            </w:pPr>
            <w:r w:rsidRPr="0053386E">
              <w:rPr>
                <w:rFonts w:ascii="Arial" w:hAnsi="Arial" w:cs="Arial"/>
                <w:sz w:val="22"/>
                <w:szCs w:val="22"/>
              </w:rPr>
              <w:t>7,5-16,0</w:t>
            </w:r>
          </w:p>
        </w:tc>
      </w:tr>
      <w:tr w:rsidR="00363BAC" w:rsidRPr="00705CF4" w:rsidTr="0053386E">
        <w:trPr>
          <w:trHeight w:val="320"/>
          <w:jc w:val="center"/>
        </w:trPr>
        <w:tc>
          <w:tcPr>
            <w:tcW w:w="1561" w:type="dxa"/>
            <w:tcBorders>
              <w:top w:val="nil"/>
              <w:left w:val="single" w:sz="4" w:space="0" w:color="auto"/>
              <w:bottom w:val="nil"/>
              <w:right w:val="single" w:sz="4" w:space="0" w:color="auto"/>
            </w:tcBorders>
          </w:tcPr>
          <w:p w:rsidR="00363BAC" w:rsidRPr="0053386E" w:rsidRDefault="00363BAC" w:rsidP="00363BAC">
            <w:pPr>
              <w:widowControl w:val="0"/>
              <w:tabs>
                <w:tab w:val="left" w:pos="709"/>
                <w:tab w:val="left" w:pos="1701"/>
              </w:tabs>
              <w:autoSpaceDE w:val="0"/>
              <w:autoSpaceDN w:val="0"/>
              <w:jc w:val="center"/>
              <w:rPr>
                <w:rFonts w:ascii="Arial" w:hAnsi="Arial" w:cs="Arial"/>
                <w:iCs/>
                <w:sz w:val="22"/>
                <w:szCs w:val="22"/>
              </w:rPr>
            </w:pPr>
            <w:r w:rsidRPr="0053386E">
              <w:rPr>
                <w:rFonts w:ascii="Arial" w:hAnsi="Arial" w:cs="Arial"/>
                <w:iCs/>
                <w:sz w:val="22"/>
                <w:szCs w:val="22"/>
              </w:rPr>
              <w:t>Vt-4</w:t>
            </w:r>
          </w:p>
        </w:tc>
        <w:tc>
          <w:tcPr>
            <w:tcW w:w="988" w:type="dxa"/>
            <w:tcBorders>
              <w:top w:val="nil"/>
              <w:left w:val="single" w:sz="4" w:space="0" w:color="auto"/>
              <w:bottom w:val="nil"/>
              <w:right w:val="single" w:sz="4" w:space="0" w:color="auto"/>
            </w:tcBorders>
          </w:tcPr>
          <w:p w:rsidR="00363BAC" w:rsidRPr="0053386E" w:rsidRDefault="00363BAC" w:rsidP="00363BAC">
            <w:pPr>
              <w:widowControl w:val="0"/>
              <w:tabs>
                <w:tab w:val="left" w:pos="709"/>
                <w:tab w:val="left" w:pos="1701"/>
              </w:tabs>
              <w:autoSpaceDE w:val="0"/>
              <w:autoSpaceDN w:val="0"/>
              <w:jc w:val="center"/>
              <w:rPr>
                <w:rFonts w:ascii="Arial" w:hAnsi="Arial" w:cs="Arial"/>
                <w:iCs/>
                <w:sz w:val="22"/>
                <w:szCs w:val="22"/>
              </w:rPr>
            </w:pPr>
            <w:r w:rsidRPr="0053386E">
              <w:rPr>
                <w:rFonts w:ascii="Arial" w:hAnsi="Arial" w:cs="Arial"/>
                <w:iCs/>
                <w:sz w:val="22"/>
                <w:szCs w:val="22"/>
              </w:rPr>
              <w:t>O</w:t>
            </w:r>
          </w:p>
        </w:tc>
        <w:tc>
          <w:tcPr>
            <w:tcW w:w="1417" w:type="dxa"/>
            <w:tcBorders>
              <w:top w:val="nil"/>
              <w:left w:val="single" w:sz="4" w:space="0" w:color="auto"/>
              <w:bottom w:val="nil"/>
              <w:right w:val="single" w:sz="4" w:space="0" w:color="auto"/>
            </w:tcBorders>
          </w:tcPr>
          <w:p w:rsidR="00363BAC" w:rsidRPr="0053386E" w:rsidRDefault="00363BAC" w:rsidP="00363BAC">
            <w:pPr>
              <w:widowControl w:val="0"/>
              <w:tabs>
                <w:tab w:val="left" w:pos="709"/>
                <w:tab w:val="left" w:pos="1701"/>
              </w:tabs>
              <w:autoSpaceDE w:val="0"/>
              <w:autoSpaceDN w:val="0"/>
              <w:jc w:val="center"/>
              <w:rPr>
                <w:rFonts w:ascii="Arial" w:hAnsi="Arial" w:cs="Arial"/>
                <w:iCs/>
                <w:sz w:val="22"/>
                <w:szCs w:val="22"/>
              </w:rPr>
            </w:pPr>
            <w:r w:rsidRPr="0053386E">
              <w:rPr>
                <w:rFonts w:ascii="Arial" w:hAnsi="Arial" w:cs="Arial"/>
                <w:iCs/>
                <w:sz w:val="22"/>
                <w:szCs w:val="22"/>
              </w:rPr>
              <w:t>50</w:t>
            </w:r>
          </w:p>
        </w:tc>
        <w:tc>
          <w:tcPr>
            <w:tcW w:w="1281" w:type="dxa"/>
            <w:tcBorders>
              <w:top w:val="nil"/>
              <w:left w:val="single" w:sz="4" w:space="0" w:color="auto"/>
              <w:bottom w:val="nil"/>
              <w:right w:val="single" w:sz="4" w:space="0" w:color="auto"/>
            </w:tcBorders>
          </w:tcPr>
          <w:p w:rsidR="00363BAC" w:rsidRPr="0053386E" w:rsidRDefault="00363BAC" w:rsidP="00363BAC">
            <w:pPr>
              <w:widowControl w:val="0"/>
              <w:tabs>
                <w:tab w:val="left" w:pos="709"/>
                <w:tab w:val="left" w:pos="1701"/>
              </w:tabs>
              <w:autoSpaceDE w:val="0"/>
              <w:autoSpaceDN w:val="0"/>
              <w:jc w:val="center"/>
              <w:rPr>
                <w:rFonts w:ascii="Arial" w:hAnsi="Arial" w:cs="Arial"/>
                <w:iCs/>
                <w:sz w:val="22"/>
                <w:szCs w:val="22"/>
              </w:rPr>
            </w:pPr>
            <w:r w:rsidRPr="0053386E">
              <w:rPr>
                <w:rFonts w:ascii="Arial" w:hAnsi="Arial" w:cs="Arial"/>
                <w:iCs/>
                <w:sz w:val="22"/>
                <w:szCs w:val="22"/>
              </w:rPr>
              <w:t>500</w:t>
            </w:r>
          </w:p>
        </w:tc>
        <w:tc>
          <w:tcPr>
            <w:tcW w:w="1417" w:type="dxa"/>
            <w:tcBorders>
              <w:top w:val="nil"/>
              <w:left w:val="single" w:sz="4" w:space="0" w:color="auto"/>
              <w:bottom w:val="nil"/>
              <w:right w:val="single" w:sz="4" w:space="0" w:color="auto"/>
            </w:tcBorders>
          </w:tcPr>
          <w:p w:rsidR="00363BAC" w:rsidRPr="0053386E" w:rsidRDefault="00363BAC" w:rsidP="00363BAC">
            <w:pPr>
              <w:widowControl w:val="0"/>
              <w:tabs>
                <w:tab w:val="left" w:pos="709"/>
                <w:tab w:val="left" w:pos="1701"/>
              </w:tabs>
              <w:autoSpaceDE w:val="0"/>
              <w:autoSpaceDN w:val="0"/>
              <w:spacing w:before="20"/>
              <w:jc w:val="center"/>
              <w:rPr>
                <w:rFonts w:ascii="Arial" w:hAnsi="Arial" w:cs="Arial"/>
                <w:iCs/>
                <w:sz w:val="22"/>
                <w:szCs w:val="22"/>
              </w:rPr>
            </w:pPr>
            <w:r w:rsidRPr="0053386E">
              <w:rPr>
                <w:rFonts w:ascii="Arial" w:hAnsi="Arial" w:cs="Arial"/>
                <w:iCs/>
                <w:sz w:val="22"/>
                <w:szCs w:val="22"/>
              </w:rPr>
              <w:t>20</w:t>
            </w:r>
          </w:p>
        </w:tc>
        <w:tc>
          <w:tcPr>
            <w:tcW w:w="1135" w:type="dxa"/>
            <w:tcBorders>
              <w:top w:val="nil"/>
              <w:left w:val="single" w:sz="4" w:space="0" w:color="auto"/>
              <w:bottom w:val="nil"/>
              <w:right w:val="single" w:sz="4" w:space="0" w:color="auto"/>
            </w:tcBorders>
          </w:tcPr>
          <w:p w:rsidR="00363BAC" w:rsidRPr="0053386E" w:rsidRDefault="00363BAC" w:rsidP="00363BAC">
            <w:pPr>
              <w:widowControl w:val="0"/>
              <w:tabs>
                <w:tab w:val="left" w:pos="709"/>
                <w:tab w:val="left" w:pos="1701"/>
              </w:tabs>
              <w:autoSpaceDE w:val="0"/>
              <w:autoSpaceDN w:val="0"/>
              <w:jc w:val="center"/>
              <w:rPr>
                <w:rFonts w:ascii="Arial" w:hAnsi="Arial" w:cs="Arial"/>
                <w:iCs/>
                <w:sz w:val="22"/>
                <w:szCs w:val="22"/>
              </w:rPr>
            </w:pPr>
            <w:r w:rsidRPr="0053386E">
              <w:rPr>
                <w:rFonts w:ascii="Arial" w:hAnsi="Arial" w:cs="Arial"/>
                <w:iCs/>
                <w:sz w:val="22"/>
                <w:szCs w:val="22"/>
              </w:rPr>
              <w:t>1,5</w:t>
            </w:r>
          </w:p>
        </w:tc>
        <w:tc>
          <w:tcPr>
            <w:tcW w:w="1417" w:type="dxa"/>
            <w:tcBorders>
              <w:top w:val="nil"/>
              <w:left w:val="single" w:sz="4" w:space="0" w:color="auto"/>
              <w:bottom w:val="nil"/>
              <w:right w:val="single" w:sz="4" w:space="0" w:color="auto"/>
            </w:tcBorders>
          </w:tcPr>
          <w:p w:rsidR="00363BAC" w:rsidRPr="0053386E" w:rsidRDefault="00363BAC" w:rsidP="00363BAC">
            <w:pPr>
              <w:widowControl w:val="0"/>
              <w:tabs>
                <w:tab w:val="left" w:pos="709"/>
                <w:tab w:val="left" w:pos="1701"/>
              </w:tabs>
              <w:autoSpaceDE w:val="0"/>
              <w:autoSpaceDN w:val="0"/>
              <w:jc w:val="center"/>
              <w:rPr>
                <w:rFonts w:ascii="Arial" w:hAnsi="Arial" w:cs="Arial"/>
                <w:iCs/>
                <w:sz w:val="22"/>
                <w:szCs w:val="22"/>
              </w:rPr>
            </w:pPr>
            <w:r w:rsidRPr="0053386E">
              <w:rPr>
                <w:rFonts w:ascii="Arial" w:hAnsi="Arial" w:cs="Arial"/>
                <w:iCs/>
                <w:sz w:val="22"/>
                <w:szCs w:val="22"/>
              </w:rPr>
              <w:t>4,5-7,5</w:t>
            </w:r>
          </w:p>
        </w:tc>
      </w:tr>
      <w:tr w:rsidR="00363BAC" w:rsidRPr="00705CF4" w:rsidTr="0053386E">
        <w:trPr>
          <w:trHeight w:val="320"/>
          <w:jc w:val="center"/>
        </w:trPr>
        <w:tc>
          <w:tcPr>
            <w:tcW w:w="1561" w:type="dxa"/>
            <w:tcBorders>
              <w:top w:val="nil"/>
              <w:left w:val="single" w:sz="4" w:space="0" w:color="auto"/>
              <w:bottom w:val="nil"/>
              <w:right w:val="single" w:sz="4" w:space="0" w:color="auto"/>
            </w:tcBorders>
          </w:tcPr>
          <w:p w:rsidR="00363BAC" w:rsidRPr="0053386E" w:rsidRDefault="00363BAC" w:rsidP="00363BAC">
            <w:pPr>
              <w:widowControl w:val="0"/>
              <w:tabs>
                <w:tab w:val="left" w:pos="709"/>
                <w:tab w:val="left" w:pos="1701"/>
              </w:tabs>
              <w:autoSpaceDE w:val="0"/>
              <w:autoSpaceDN w:val="0"/>
              <w:jc w:val="center"/>
              <w:rPr>
                <w:rFonts w:ascii="Arial" w:hAnsi="Arial" w:cs="Arial"/>
                <w:iCs/>
                <w:sz w:val="22"/>
                <w:szCs w:val="22"/>
              </w:rPr>
            </w:pPr>
            <w:r w:rsidRPr="0053386E">
              <w:rPr>
                <w:rFonts w:ascii="Arial" w:hAnsi="Arial" w:cs="Arial"/>
                <w:iCs/>
                <w:sz w:val="22"/>
                <w:szCs w:val="22"/>
              </w:rPr>
              <w:t>Vt-4*</w:t>
            </w:r>
          </w:p>
        </w:tc>
        <w:tc>
          <w:tcPr>
            <w:tcW w:w="988" w:type="dxa"/>
            <w:tcBorders>
              <w:top w:val="nil"/>
              <w:left w:val="single" w:sz="4" w:space="0" w:color="auto"/>
              <w:bottom w:val="nil"/>
              <w:right w:val="single" w:sz="4" w:space="0" w:color="auto"/>
            </w:tcBorders>
          </w:tcPr>
          <w:p w:rsidR="00363BAC" w:rsidRPr="0053386E" w:rsidRDefault="00363BAC" w:rsidP="00363BAC">
            <w:pPr>
              <w:widowControl w:val="0"/>
              <w:tabs>
                <w:tab w:val="left" w:pos="709"/>
                <w:tab w:val="left" w:pos="1701"/>
              </w:tabs>
              <w:autoSpaceDE w:val="0"/>
              <w:autoSpaceDN w:val="0"/>
              <w:jc w:val="center"/>
              <w:rPr>
                <w:rFonts w:ascii="Arial" w:hAnsi="Arial" w:cs="Arial"/>
                <w:iCs/>
                <w:sz w:val="22"/>
                <w:szCs w:val="22"/>
              </w:rPr>
            </w:pPr>
            <w:r w:rsidRPr="0053386E">
              <w:rPr>
                <w:rFonts w:ascii="Arial" w:hAnsi="Arial" w:cs="Arial"/>
                <w:iCs/>
                <w:sz w:val="22"/>
                <w:szCs w:val="22"/>
              </w:rPr>
              <w:t>O</w:t>
            </w:r>
          </w:p>
        </w:tc>
        <w:tc>
          <w:tcPr>
            <w:tcW w:w="1417" w:type="dxa"/>
            <w:tcBorders>
              <w:top w:val="nil"/>
              <w:left w:val="single" w:sz="4" w:space="0" w:color="auto"/>
              <w:bottom w:val="nil"/>
              <w:right w:val="single" w:sz="4" w:space="0" w:color="auto"/>
            </w:tcBorders>
          </w:tcPr>
          <w:p w:rsidR="00363BAC" w:rsidRPr="0053386E" w:rsidRDefault="00363BAC" w:rsidP="00363BAC">
            <w:pPr>
              <w:widowControl w:val="0"/>
              <w:tabs>
                <w:tab w:val="left" w:pos="709"/>
                <w:tab w:val="left" w:pos="1701"/>
              </w:tabs>
              <w:autoSpaceDE w:val="0"/>
              <w:autoSpaceDN w:val="0"/>
              <w:jc w:val="center"/>
              <w:rPr>
                <w:rFonts w:ascii="Arial" w:hAnsi="Arial" w:cs="Arial"/>
                <w:iCs/>
                <w:sz w:val="22"/>
                <w:szCs w:val="22"/>
              </w:rPr>
            </w:pPr>
            <w:r w:rsidRPr="0053386E">
              <w:rPr>
                <w:rFonts w:ascii="Arial" w:hAnsi="Arial" w:cs="Arial"/>
                <w:iCs/>
                <w:sz w:val="22"/>
                <w:szCs w:val="22"/>
              </w:rPr>
              <w:t>50</w:t>
            </w:r>
          </w:p>
        </w:tc>
        <w:tc>
          <w:tcPr>
            <w:tcW w:w="1281" w:type="dxa"/>
            <w:tcBorders>
              <w:top w:val="nil"/>
              <w:left w:val="single" w:sz="4" w:space="0" w:color="auto"/>
              <w:bottom w:val="nil"/>
              <w:right w:val="single" w:sz="4" w:space="0" w:color="auto"/>
            </w:tcBorders>
          </w:tcPr>
          <w:p w:rsidR="00363BAC" w:rsidRPr="0053386E" w:rsidRDefault="00363BAC" w:rsidP="00363BAC">
            <w:pPr>
              <w:widowControl w:val="0"/>
              <w:tabs>
                <w:tab w:val="left" w:pos="709"/>
                <w:tab w:val="left" w:pos="1701"/>
              </w:tabs>
              <w:autoSpaceDE w:val="0"/>
              <w:autoSpaceDN w:val="0"/>
              <w:jc w:val="center"/>
              <w:rPr>
                <w:rFonts w:ascii="Arial" w:hAnsi="Arial" w:cs="Arial"/>
                <w:iCs/>
                <w:sz w:val="22"/>
                <w:szCs w:val="22"/>
              </w:rPr>
            </w:pPr>
            <w:r w:rsidRPr="0053386E">
              <w:rPr>
                <w:rFonts w:ascii="Arial" w:hAnsi="Arial" w:cs="Arial"/>
                <w:iCs/>
                <w:sz w:val="22"/>
                <w:szCs w:val="22"/>
              </w:rPr>
              <w:t>500</w:t>
            </w:r>
          </w:p>
        </w:tc>
        <w:tc>
          <w:tcPr>
            <w:tcW w:w="1417" w:type="dxa"/>
            <w:tcBorders>
              <w:top w:val="nil"/>
              <w:left w:val="single" w:sz="4" w:space="0" w:color="auto"/>
              <w:bottom w:val="nil"/>
              <w:right w:val="single" w:sz="4" w:space="0" w:color="auto"/>
            </w:tcBorders>
          </w:tcPr>
          <w:p w:rsidR="00363BAC" w:rsidRPr="0053386E" w:rsidRDefault="00363BAC" w:rsidP="00363BAC">
            <w:pPr>
              <w:widowControl w:val="0"/>
              <w:tabs>
                <w:tab w:val="left" w:pos="709"/>
                <w:tab w:val="left" w:pos="1701"/>
              </w:tabs>
              <w:autoSpaceDE w:val="0"/>
              <w:autoSpaceDN w:val="0"/>
              <w:spacing w:before="20"/>
              <w:jc w:val="center"/>
              <w:rPr>
                <w:rFonts w:ascii="Arial" w:hAnsi="Arial" w:cs="Arial"/>
                <w:iCs/>
                <w:sz w:val="22"/>
                <w:szCs w:val="22"/>
              </w:rPr>
            </w:pPr>
            <w:r w:rsidRPr="0053386E">
              <w:rPr>
                <w:rFonts w:ascii="Arial" w:hAnsi="Arial" w:cs="Arial"/>
                <w:iCs/>
                <w:sz w:val="22"/>
                <w:szCs w:val="22"/>
              </w:rPr>
              <w:t>20</w:t>
            </w:r>
          </w:p>
        </w:tc>
        <w:tc>
          <w:tcPr>
            <w:tcW w:w="1135" w:type="dxa"/>
            <w:tcBorders>
              <w:top w:val="nil"/>
              <w:left w:val="single" w:sz="4" w:space="0" w:color="auto"/>
              <w:bottom w:val="nil"/>
              <w:right w:val="single" w:sz="4" w:space="0" w:color="auto"/>
            </w:tcBorders>
          </w:tcPr>
          <w:p w:rsidR="00363BAC" w:rsidRPr="0053386E" w:rsidRDefault="00363BAC" w:rsidP="00363BAC">
            <w:pPr>
              <w:widowControl w:val="0"/>
              <w:tabs>
                <w:tab w:val="left" w:pos="709"/>
                <w:tab w:val="left" w:pos="1701"/>
              </w:tabs>
              <w:autoSpaceDE w:val="0"/>
              <w:autoSpaceDN w:val="0"/>
              <w:jc w:val="center"/>
              <w:rPr>
                <w:rFonts w:ascii="Arial" w:hAnsi="Arial" w:cs="Arial"/>
                <w:iCs/>
                <w:sz w:val="22"/>
                <w:szCs w:val="22"/>
              </w:rPr>
            </w:pPr>
            <w:r w:rsidRPr="0053386E">
              <w:rPr>
                <w:rFonts w:ascii="Arial" w:hAnsi="Arial" w:cs="Arial"/>
                <w:iCs/>
                <w:sz w:val="22"/>
                <w:szCs w:val="22"/>
              </w:rPr>
              <w:t>1,3</w:t>
            </w:r>
          </w:p>
        </w:tc>
        <w:tc>
          <w:tcPr>
            <w:tcW w:w="1417" w:type="dxa"/>
            <w:tcBorders>
              <w:top w:val="nil"/>
              <w:left w:val="single" w:sz="4" w:space="0" w:color="auto"/>
              <w:bottom w:val="nil"/>
              <w:right w:val="single" w:sz="4" w:space="0" w:color="auto"/>
            </w:tcBorders>
          </w:tcPr>
          <w:p w:rsidR="00363BAC" w:rsidRPr="0053386E" w:rsidRDefault="00363BAC" w:rsidP="00363BAC">
            <w:pPr>
              <w:widowControl w:val="0"/>
              <w:tabs>
                <w:tab w:val="left" w:pos="709"/>
                <w:tab w:val="left" w:pos="1701"/>
              </w:tabs>
              <w:autoSpaceDE w:val="0"/>
              <w:autoSpaceDN w:val="0"/>
              <w:jc w:val="center"/>
              <w:rPr>
                <w:rFonts w:ascii="Arial" w:hAnsi="Arial" w:cs="Arial"/>
                <w:iCs/>
                <w:sz w:val="22"/>
                <w:szCs w:val="22"/>
              </w:rPr>
            </w:pPr>
            <w:r w:rsidRPr="0053386E">
              <w:rPr>
                <w:rFonts w:ascii="Arial" w:hAnsi="Arial" w:cs="Arial"/>
                <w:iCs/>
                <w:sz w:val="22"/>
                <w:szCs w:val="22"/>
              </w:rPr>
              <w:t>4,5-6,0</w:t>
            </w:r>
          </w:p>
        </w:tc>
      </w:tr>
      <w:tr w:rsidR="00363BAC" w:rsidRPr="00705CF4" w:rsidTr="0053386E">
        <w:trPr>
          <w:trHeight w:val="320"/>
          <w:jc w:val="center"/>
        </w:trPr>
        <w:tc>
          <w:tcPr>
            <w:tcW w:w="1561" w:type="dxa"/>
            <w:tcBorders>
              <w:top w:val="nil"/>
              <w:left w:val="single" w:sz="4" w:space="0" w:color="auto"/>
              <w:bottom w:val="nil"/>
              <w:right w:val="single" w:sz="4" w:space="0" w:color="auto"/>
            </w:tcBorders>
            <w:vAlign w:val="center"/>
          </w:tcPr>
          <w:p w:rsidR="00363BAC" w:rsidRPr="0053386E" w:rsidRDefault="00363BAC" w:rsidP="00363BAC">
            <w:pPr>
              <w:widowControl w:val="0"/>
              <w:tabs>
                <w:tab w:val="left" w:pos="709"/>
                <w:tab w:val="left" w:pos="1701"/>
              </w:tabs>
              <w:autoSpaceDE w:val="0"/>
              <w:autoSpaceDN w:val="0"/>
              <w:jc w:val="center"/>
              <w:rPr>
                <w:rFonts w:ascii="Arial" w:hAnsi="Arial" w:cs="Arial"/>
                <w:sz w:val="22"/>
                <w:szCs w:val="22"/>
              </w:rPr>
            </w:pPr>
            <w:r w:rsidRPr="0053386E">
              <w:rPr>
                <w:rFonts w:ascii="Arial" w:hAnsi="Arial" w:cs="Arial"/>
                <w:sz w:val="22"/>
                <w:szCs w:val="22"/>
              </w:rPr>
              <w:t>Vt-5</w:t>
            </w:r>
          </w:p>
        </w:tc>
        <w:tc>
          <w:tcPr>
            <w:tcW w:w="988" w:type="dxa"/>
            <w:tcBorders>
              <w:top w:val="nil"/>
              <w:left w:val="single" w:sz="4" w:space="0" w:color="auto"/>
              <w:bottom w:val="nil"/>
              <w:right w:val="single" w:sz="4" w:space="0" w:color="auto"/>
            </w:tcBorders>
            <w:vAlign w:val="center"/>
          </w:tcPr>
          <w:p w:rsidR="00363BAC" w:rsidRPr="0053386E" w:rsidRDefault="00363BAC" w:rsidP="00363BAC">
            <w:pPr>
              <w:widowControl w:val="0"/>
              <w:tabs>
                <w:tab w:val="left" w:pos="709"/>
                <w:tab w:val="left" w:pos="1701"/>
              </w:tabs>
              <w:autoSpaceDE w:val="0"/>
              <w:autoSpaceDN w:val="0"/>
              <w:jc w:val="center"/>
              <w:rPr>
                <w:rFonts w:ascii="Arial" w:hAnsi="Arial" w:cs="Arial"/>
                <w:sz w:val="22"/>
                <w:szCs w:val="22"/>
              </w:rPr>
            </w:pPr>
            <w:r w:rsidRPr="0053386E">
              <w:rPr>
                <w:rFonts w:ascii="Arial" w:hAnsi="Arial" w:cs="Arial"/>
                <w:sz w:val="22"/>
                <w:szCs w:val="22"/>
              </w:rPr>
              <w:t>KT</w:t>
            </w:r>
          </w:p>
        </w:tc>
        <w:tc>
          <w:tcPr>
            <w:tcW w:w="1417" w:type="dxa"/>
            <w:tcBorders>
              <w:top w:val="nil"/>
              <w:left w:val="single" w:sz="4" w:space="0" w:color="auto"/>
              <w:bottom w:val="nil"/>
              <w:right w:val="single" w:sz="4" w:space="0" w:color="auto"/>
            </w:tcBorders>
            <w:vAlign w:val="center"/>
          </w:tcPr>
          <w:p w:rsidR="00363BAC" w:rsidRPr="0053386E" w:rsidRDefault="00363BAC" w:rsidP="00363BAC">
            <w:pPr>
              <w:widowControl w:val="0"/>
              <w:tabs>
                <w:tab w:val="left" w:pos="709"/>
                <w:tab w:val="left" w:pos="1701"/>
              </w:tabs>
              <w:autoSpaceDE w:val="0"/>
              <w:autoSpaceDN w:val="0"/>
              <w:jc w:val="center"/>
              <w:rPr>
                <w:rFonts w:ascii="Arial" w:hAnsi="Arial" w:cs="Arial"/>
                <w:sz w:val="22"/>
                <w:szCs w:val="22"/>
              </w:rPr>
            </w:pPr>
            <w:r w:rsidRPr="0053386E">
              <w:rPr>
                <w:rFonts w:ascii="Arial" w:hAnsi="Arial" w:cs="Arial"/>
                <w:sz w:val="22"/>
                <w:szCs w:val="22"/>
              </w:rPr>
              <w:t>K</w:t>
            </w:r>
          </w:p>
        </w:tc>
        <w:tc>
          <w:tcPr>
            <w:tcW w:w="1281" w:type="dxa"/>
            <w:tcBorders>
              <w:top w:val="nil"/>
              <w:left w:val="single" w:sz="4" w:space="0" w:color="auto"/>
              <w:bottom w:val="nil"/>
              <w:right w:val="single" w:sz="4" w:space="0" w:color="auto"/>
            </w:tcBorders>
            <w:vAlign w:val="center"/>
          </w:tcPr>
          <w:p w:rsidR="00363BAC" w:rsidRPr="0053386E" w:rsidRDefault="00363BAC" w:rsidP="00363BAC">
            <w:pPr>
              <w:widowControl w:val="0"/>
              <w:tabs>
                <w:tab w:val="left" w:pos="709"/>
                <w:tab w:val="left" w:pos="1701"/>
              </w:tabs>
              <w:autoSpaceDE w:val="0"/>
              <w:autoSpaceDN w:val="0"/>
              <w:jc w:val="center"/>
              <w:rPr>
                <w:rFonts w:ascii="Arial" w:hAnsi="Arial" w:cs="Arial"/>
                <w:sz w:val="22"/>
                <w:szCs w:val="22"/>
              </w:rPr>
            </w:pPr>
            <w:r w:rsidRPr="0053386E">
              <w:rPr>
                <w:rFonts w:ascii="Arial" w:hAnsi="Arial" w:cs="Arial"/>
                <w:sz w:val="22"/>
                <w:szCs w:val="22"/>
              </w:rPr>
              <w:t>K</w:t>
            </w:r>
          </w:p>
        </w:tc>
        <w:tc>
          <w:tcPr>
            <w:tcW w:w="1417" w:type="dxa"/>
            <w:tcBorders>
              <w:top w:val="nil"/>
              <w:left w:val="single" w:sz="4" w:space="0" w:color="auto"/>
              <w:bottom w:val="nil"/>
              <w:right w:val="single" w:sz="4" w:space="0" w:color="auto"/>
            </w:tcBorders>
            <w:vAlign w:val="center"/>
          </w:tcPr>
          <w:p w:rsidR="00363BAC" w:rsidRPr="0053386E" w:rsidRDefault="00363BAC" w:rsidP="00363BAC">
            <w:pPr>
              <w:widowControl w:val="0"/>
              <w:tabs>
                <w:tab w:val="left" w:pos="709"/>
                <w:tab w:val="left" w:pos="1701"/>
              </w:tabs>
              <w:autoSpaceDE w:val="0"/>
              <w:autoSpaceDN w:val="0"/>
              <w:jc w:val="center"/>
              <w:rPr>
                <w:rFonts w:ascii="Arial" w:hAnsi="Arial" w:cs="Arial"/>
                <w:sz w:val="22"/>
                <w:szCs w:val="22"/>
              </w:rPr>
            </w:pPr>
            <w:r w:rsidRPr="0053386E">
              <w:rPr>
                <w:rFonts w:ascii="Arial" w:hAnsi="Arial" w:cs="Arial"/>
                <w:sz w:val="22"/>
                <w:szCs w:val="22"/>
              </w:rPr>
              <w:t>10</w:t>
            </w:r>
          </w:p>
        </w:tc>
        <w:tc>
          <w:tcPr>
            <w:tcW w:w="1135" w:type="dxa"/>
            <w:tcBorders>
              <w:top w:val="nil"/>
              <w:left w:val="single" w:sz="4" w:space="0" w:color="auto"/>
              <w:bottom w:val="nil"/>
              <w:right w:val="single" w:sz="4" w:space="0" w:color="auto"/>
            </w:tcBorders>
            <w:vAlign w:val="center"/>
          </w:tcPr>
          <w:p w:rsidR="00363BAC" w:rsidRPr="0053386E" w:rsidRDefault="00363BAC" w:rsidP="00363BAC">
            <w:pPr>
              <w:widowControl w:val="0"/>
              <w:tabs>
                <w:tab w:val="left" w:pos="709"/>
                <w:tab w:val="left" w:pos="1701"/>
              </w:tabs>
              <w:autoSpaceDE w:val="0"/>
              <w:autoSpaceDN w:val="0"/>
              <w:jc w:val="center"/>
              <w:rPr>
                <w:rFonts w:ascii="Arial" w:hAnsi="Arial" w:cs="Arial"/>
                <w:sz w:val="22"/>
                <w:szCs w:val="22"/>
              </w:rPr>
            </w:pPr>
            <w:r w:rsidRPr="0053386E">
              <w:rPr>
                <w:rFonts w:ascii="Arial" w:hAnsi="Arial" w:cs="Arial"/>
                <w:sz w:val="22"/>
                <w:szCs w:val="22"/>
              </w:rPr>
              <w:t>-</w:t>
            </w:r>
          </w:p>
        </w:tc>
        <w:tc>
          <w:tcPr>
            <w:tcW w:w="1417" w:type="dxa"/>
            <w:tcBorders>
              <w:top w:val="nil"/>
              <w:left w:val="single" w:sz="4" w:space="0" w:color="auto"/>
              <w:bottom w:val="nil"/>
              <w:right w:val="single" w:sz="4" w:space="0" w:color="auto"/>
            </w:tcBorders>
            <w:vAlign w:val="center"/>
          </w:tcPr>
          <w:p w:rsidR="00363BAC" w:rsidRPr="0053386E" w:rsidRDefault="00363BAC" w:rsidP="00363BAC">
            <w:pPr>
              <w:widowControl w:val="0"/>
              <w:tabs>
                <w:tab w:val="left" w:pos="709"/>
                <w:tab w:val="left" w:pos="1701"/>
              </w:tabs>
              <w:autoSpaceDE w:val="0"/>
              <w:autoSpaceDN w:val="0"/>
              <w:jc w:val="center"/>
              <w:rPr>
                <w:rFonts w:ascii="Arial" w:hAnsi="Arial" w:cs="Arial"/>
                <w:sz w:val="22"/>
                <w:szCs w:val="22"/>
              </w:rPr>
            </w:pPr>
            <w:r w:rsidRPr="0053386E">
              <w:rPr>
                <w:rFonts w:ascii="Arial" w:hAnsi="Arial" w:cs="Arial"/>
                <w:sz w:val="22"/>
                <w:szCs w:val="22"/>
              </w:rPr>
              <w:t>6,0-30,0</w:t>
            </w:r>
          </w:p>
        </w:tc>
      </w:tr>
      <w:tr w:rsidR="00363BAC" w:rsidRPr="00705CF4" w:rsidTr="0053386E">
        <w:trPr>
          <w:trHeight w:val="320"/>
          <w:jc w:val="center"/>
        </w:trPr>
        <w:tc>
          <w:tcPr>
            <w:tcW w:w="1561" w:type="dxa"/>
            <w:tcBorders>
              <w:top w:val="nil"/>
              <w:left w:val="single" w:sz="4" w:space="0" w:color="auto"/>
              <w:bottom w:val="nil"/>
              <w:right w:val="single" w:sz="4" w:space="0" w:color="auto"/>
            </w:tcBorders>
            <w:vAlign w:val="center"/>
          </w:tcPr>
          <w:p w:rsidR="00363BAC" w:rsidRPr="0053386E" w:rsidRDefault="00363BAC" w:rsidP="00363BAC">
            <w:pPr>
              <w:widowControl w:val="0"/>
              <w:tabs>
                <w:tab w:val="left" w:pos="709"/>
                <w:tab w:val="left" w:pos="1701"/>
              </w:tabs>
              <w:autoSpaceDE w:val="0"/>
              <w:autoSpaceDN w:val="0"/>
              <w:jc w:val="center"/>
              <w:rPr>
                <w:rFonts w:ascii="Arial" w:hAnsi="Arial" w:cs="Arial"/>
                <w:sz w:val="22"/>
                <w:szCs w:val="22"/>
              </w:rPr>
            </w:pPr>
            <w:r w:rsidRPr="0053386E">
              <w:rPr>
                <w:rFonts w:ascii="Arial" w:hAnsi="Arial" w:cs="Arial"/>
                <w:sz w:val="22"/>
                <w:szCs w:val="22"/>
              </w:rPr>
              <w:t>Vt-6</w:t>
            </w:r>
          </w:p>
        </w:tc>
        <w:tc>
          <w:tcPr>
            <w:tcW w:w="988" w:type="dxa"/>
            <w:tcBorders>
              <w:top w:val="nil"/>
              <w:left w:val="single" w:sz="4" w:space="0" w:color="auto"/>
              <w:bottom w:val="nil"/>
              <w:right w:val="single" w:sz="4" w:space="0" w:color="auto"/>
            </w:tcBorders>
            <w:vAlign w:val="center"/>
          </w:tcPr>
          <w:p w:rsidR="00363BAC" w:rsidRPr="0053386E" w:rsidRDefault="00363BAC" w:rsidP="00363BAC">
            <w:pPr>
              <w:widowControl w:val="0"/>
              <w:tabs>
                <w:tab w:val="left" w:pos="709"/>
                <w:tab w:val="left" w:pos="1701"/>
              </w:tabs>
              <w:autoSpaceDE w:val="0"/>
              <w:autoSpaceDN w:val="0"/>
              <w:jc w:val="center"/>
              <w:rPr>
                <w:rFonts w:ascii="Arial" w:hAnsi="Arial" w:cs="Arial"/>
                <w:sz w:val="22"/>
                <w:szCs w:val="22"/>
              </w:rPr>
            </w:pPr>
            <w:r w:rsidRPr="0053386E">
              <w:rPr>
                <w:rFonts w:ascii="Arial" w:hAnsi="Arial" w:cs="Arial"/>
                <w:sz w:val="22"/>
                <w:szCs w:val="22"/>
              </w:rPr>
              <w:t>SZ</w:t>
            </w:r>
          </w:p>
        </w:tc>
        <w:tc>
          <w:tcPr>
            <w:tcW w:w="1417" w:type="dxa"/>
            <w:tcBorders>
              <w:top w:val="nil"/>
              <w:left w:val="single" w:sz="4" w:space="0" w:color="auto"/>
              <w:bottom w:val="nil"/>
              <w:right w:val="single" w:sz="4" w:space="0" w:color="auto"/>
            </w:tcBorders>
            <w:vAlign w:val="center"/>
          </w:tcPr>
          <w:p w:rsidR="00363BAC" w:rsidRPr="0053386E" w:rsidRDefault="00363BAC" w:rsidP="00363BAC">
            <w:pPr>
              <w:widowControl w:val="0"/>
              <w:tabs>
                <w:tab w:val="left" w:pos="709"/>
                <w:tab w:val="left" w:pos="1701"/>
              </w:tabs>
              <w:autoSpaceDE w:val="0"/>
              <w:autoSpaceDN w:val="0"/>
              <w:jc w:val="center"/>
              <w:rPr>
                <w:rFonts w:ascii="Arial" w:hAnsi="Arial" w:cs="Arial"/>
                <w:sz w:val="22"/>
                <w:szCs w:val="22"/>
              </w:rPr>
            </w:pPr>
            <w:r w:rsidRPr="0053386E">
              <w:rPr>
                <w:rFonts w:ascii="Arial" w:hAnsi="Arial" w:cs="Arial"/>
                <w:sz w:val="22"/>
                <w:szCs w:val="22"/>
              </w:rPr>
              <w:t>40</w:t>
            </w:r>
          </w:p>
        </w:tc>
        <w:tc>
          <w:tcPr>
            <w:tcW w:w="1281" w:type="dxa"/>
            <w:tcBorders>
              <w:top w:val="nil"/>
              <w:left w:val="single" w:sz="4" w:space="0" w:color="auto"/>
              <w:bottom w:val="nil"/>
              <w:right w:val="single" w:sz="4" w:space="0" w:color="auto"/>
            </w:tcBorders>
            <w:vAlign w:val="center"/>
          </w:tcPr>
          <w:p w:rsidR="00363BAC" w:rsidRPr="0053386E" w:rsidRDefault="00363BAC" w:rsidP="00363BAC">
            <w:pPr>
              <w:widowControl w:val="0"/>
              <w:tabs>
                <w:tab w:val="left" w:pos="709"/>
                <w:tab w:val="left" w:pos="1701"/>
              </w:tabs>
              <w:autoSpaceDE w:val="0"/>
              <w:autoSpaceDN w:val="0"/>
              <w:jc w:val="center"/>
              <w:rPr>
                <w:rFonts w:ascii="Arial" w:hAnsi="Arial" w:cs="Arial"/>
                <w:sz w:val="22"/>
                <w:szCs w:val="22"/>
              </w:rPr>
            </w:pPr>
            <w:r w:rsidRPr="0053386E">
              <w:rPr>
                <w:rFonts w:ascii="Arial" w:hAnsi="Arial" w:cs="Arial"/>
                <w:sz w:val="22"/>
                <w:szCs w:val="22"/>
              </w:rPr>
              <w:t>800</w:t>
            </w:r>
          </w:p>
        </w:tc>
        <w:tc>
          <w:tcPr>
            <w:tcW w:w="1417" w:type="dxa"/>
            <w:tcBorders>
              <w:top w:val="nil"/>
              <w:left w:val="single" w:sz="4" w:space="0" w:color="auto"/>
              <w:bottom w:val="nil"/>
              <w:right w:val="single" w:sz="4" w:space="0" w:color="auto"/>
            </w:tcBorders>
            <w:vAlign w:val="center"/>
          </w:tcPr>
          <w:p w:rsidR="00363BAC" w:rsidRPr="0053386E" w:rsidRDefault="00363BAC" w:rsidP="00363BAC">
            <w:pPr>
              <w:widowControl w:val="0"/>
              <w:tabs>
                <w:tab w:val="left" w:pos="709"/>
                <w:tab w:val="left" w:pos="1701"/>
              </w:tabs>
              <w:autoSpaceDE w:val="0"/>
              <w:autoSpaceDN w:val="0"/>
              <w:jc w:val="center"/>
              <w:rPr>
                <w:rFonts w:ascii="Arial" w:hAnsi="Arial" w:cs="Arial"/>
                <w:sz w:val="22"/>
                <w:szCs w:val="22"/>
              </w:rPr>
            </w:pPr>
            <w:r w:rsidRPr="0053386E">
              <w:rPr>
                <w:rFonts w:ascii="Arial" w:hAnsi="Arial" w:cs="Arial"/>
                <w:sz w:val="22"/>
                <w:szCs w:val="22"/>
              </w:rPr>
              <w:t>20</w:t>
            </w:r>
          </w:p>
        </w:tc>
        <w:tc>
          <w:tcPr>
            <w:tcW w:w="1135" w:type="dxa"/>
            <w:tcBorders>
              <w:top w:val="nil"/>
              <w:left w:val="single" w:sz="4" w:space="0" w:color="auto"/>
              <w:bottom w:val="nil"/>
              <w:right w:val="single" w:sz="4" w:space="0" w:color="auto"/>
            </w:tcBorders>
            <w:vAlign w:val="center"/>
          </w:tcPr>
          <w:p w:rsidR="00363BAC" w:rsidRPr="0053386E" w:rsidRDefault="00363BAC" w:rsidP="00363BAC">
            <w:pPr>
              <w:widowControl w:val="0"/>
              <w:tabs>
                <w:tab w:val="left" w:pos="709"/>
                <w:tab w:val="left" w:pos="1701"/>
              </w:tabs>
              <w:autoSpaceDE w:val="0"/>
              <w:autoSpaceDN w:val="0"/>
              <w:jc w:val="center"/>
              <w:rPr>
                <w:rFonts w:ascii="Arial" w:hAnsi="Arial" w:cs="Arial"/>
                <w:sz w:val="22"/>
                <w:szCs w:val="22"/>
              </w:rPr>
            </w:pPr>
            <w:r w:rsidRPr="0053386E">
              <w:rPr>
                <w:rFonts w:ascii="Arial" w:hAnsi="Arial" w:cs="Arial"/>
                <w:sz w:val="22"/>
                <w:szCs w:val="22"/>
              </w:rPr>
              <w:t>1,2</w:t>
            </w:r>
          </w:p>
        </w:tc>
        <w:tc>
          <w:tcPr>
            <w:tcW w:w="1417" w:type="dxa"/>
            <w:tcBorders>
              <w:top w:val="nil"/>
              <w:left w:val="single" w:sz="4" w:space="0" w:color="auto"/>
              <w:bottom w:val="nil"/>
              <w:right w:val="single" w:sz="4" w:space="0" w:color="auto"/>
            </w:tcBorders>
            <w:vAlign w:val="center"/>
          </w:tcPr>
          <w:p w:rsidR="00363BAC" w:rsidRPr="0053386E" w:rsidRDefault="00363BAC" w:rsidP="00363BAC">
            <w:pPr>
              <w:widowControl w:val="0"/>
              <w:tabs>
                <w:tab w:val="left" w:pos="709"/>
                <w:tab w:val="left" w:pos="1701"/>
              </w:tabs>
              <w:autoSpaceDE w:val="0"/>
              <w:autoSpaceDN w:val="0"/>
              <w:jc w:val="center"/>
              <w:rPr>
                <w:rFonts w:ascii="Arial" w:hAnsi="Arial" w:cs="Arial"/>
                <w:sz w:val="22"/>
                <w:szCs w:val="22"/>
              </w:rPr>
            </w:pPr>
            <w:r w:rsidRPr="0053386E">
              <w:rPr>
                <w:rFonts w:ascii="Arial" w:hAnsi="Arial" w:cs="Arial"/>
                <w:sz w:val="22"/>
                <w:szCs w:val="22"/>
              </w:rPr>
              <w:t>6,0-7,5</w:t>
            </w:r>
          </w:p>
        </w:tc>
      </w:tr>
      <w:tr w:rsidR="00363BAC" w:rsidRPr="00705CF4" w:rsidTr="0053386E">
        <w:trPr>
          <w:trHeight w:val="369"/>
          <w:jc w:val="center"/>
        </w:trPr>
        <w:tc>
          <w:tcPr>
            <w:tcW w:w="1561" w:type="dxa"/>
            <w:tcBorders>
              <w:top w:val="nil"/>
              <w:left w:val="single" w:sz="4" w:space="0" w:color="auto"/>
              <w:bottom w:val="nil"/>
              <w:right w:val="single" w:sz="4" w:space="0" w:color="auto"/>
            </w:tcBorders>
          </w:tcPr>
          <w:p w:rsidR="00363BAC" w:rsidRPr="0053386E" w:rsidRDefault="00363BAC" w:rsidP="00363BAC">
            <w:pPr>
              <w:pStyle w:val="Szvegtrzs2"/>
              <w:spacing w:after="0" w:line="240" w:lineRule="auto"/>
              <w:jc w:val="center"/>
              <w:rPr>
                <w:rFonts w:ascii="Arial" w:hAnsi="Arial" w:cs="Arial"/>
                <w:sz w:val="22"/>
                <w:szCs w:val="22"/>
              </w:rPr>
            </w:pPr>
            <w:r w:rsidRPr="0053386E">
              <w:rPr>
                <w:rFonts w:ascii="Arial" w:hAnsi="Arial" w:cs="Arial"/>
                <w:sz w:val="22"/>
                <w:szCs w:val="22"/>
              </w:rPr>
              <w:t>Vt-6*</w:t>
            </w:r>
          </w:p>
        </w:tc>
        <w:tc>
          <w:tcPr>
            <w:tcW w:w="988" w:type="dxa"/>
            <w:tcBorders>
              <w:top w:val="nil"/>
              <w:left w:val="single" w:sz="4" w:space="0" w:color="auto"/>
              <w:bottom w:val="nil"/>
              <w:right w:val="single" w:sz="4" w:space="0" w:color="auto"/>
            </w:tcBorders>
          </w:tcPr>
          <w:p w:rsidR="00363BAC" w:rsidRPr="0053386E" w:rsidRDefault="00363BAC" w:rsidP="00363BAC">
            <w:pPr>
              <w:pStyle w:val="Szvegtrzs2"/>
              <w:spacing w:after="0" w:line="240" w:lineRule="auto"/>
              <w:jc w:val="center"/>
              <w:rPr>
                <w:rFonts w:ascii="Arial" w:hAnsi="Arial" w:cs="Arial"/>
                <w:sz w:val="22"/>
                <w:szCs w:val="22"/>
              </w:rPr>
            </w:pPr>
            <w:r w:rsidRPr="0053386E">
              <w:rPr>
                <w:rFonts w:ascii="Arial" w:hAnsi="Arial" w:cs="Arial"/>
                <w:sz w:val="22"/>
                <w:szCs w:val="22"/>
              </w:rPr>
              <w:t>Z/O</w:t>
            </w:r>
            <w:r w:rsidRPr="0053386E">
              <w:rPr>
                <w:rFonts w:ascii="Arial" w:hAnsi="Arial" w:cs="Arial"/>
                <w:sz w:val="22"/>
                <w:szCs w:val="22"/>
                <w:vertAlign w:val="superscript"/>
              </w:rPr>
              <w:t>III</w:t>
            </w:r>
          </w:p>
        </w:tc>
        <w:tc>
          <w:tcPr>
            <w:tcW w:w="1417" w:type="dxa"/>
            <w:tcBorders>
              <w:top w:val="nil"/>
              <w:left w:val="single" w:sz="4" w:space="0" w:color="auto"/>
              <w:bottom w:val="nil"/>
              <w:right w:val="single" w:sz="4" w:space="0" w:color="auto"/>
            </w:tcBorders>
          </w:tcPr>
          <w:p w:rsidR="00363BAC" w:rsidRPr="0053386E" w:rsidRDefault="00363BAC" w:rsidP="00363BAC">
            <w:pPr>
              <w:pStyle w:val="Szvegtrzs2"/>
              <w:spacing w:after="0" w:line="240" w:lineRule="auto"/>
              <w:jc w:val="center"/>
              <w:rPr>
                <w:rFonts w:ascii="Arial" w:hAnsi="Arial" w:cs="Arial"/>
                <w:sz w:val="22"/>
                <w:szCs w:val="22"/>
              </w:rPr>
            </w:pPr>
            <w:r w:rsidRPr="0053386E">
              <w:rPr>
                <w:rFonts w:ascii="Arial" w:hAnsi="Arial" w:cs="Arial"/>
                <w:sz w:val="22"/>
                <w:szCs w:val="22"/>
              </w:rPr>
              <w:t>40</w:t>
            </w:r>
          </w:p>
        </w:tc>
        <w:tc>
          <w:tcPr>
            <w:tcW w:w="1281" w:type="dxa"/>
            <w:tcBorders>
              <w:top w:val="nil"/>
              <w:left w:val="single" w:sz="4" w:space="0" w:color="auto"/>
              <w:bottom w:val="nil"/>
              <w:right w:val="single" w:sz="4" w:space="0" w:color="auto"/>
            </w:tcBorders>
          </w:tcPr>
          <w:p w:rsidR="00363BAC" w:rsidRPr="0053386E" w:rsidRDefault="00363BAC" w:rsidP="00363BAC">
            <w:pPr>
              <w:pStyle w:val="Szvegtrzs2"/>
              <w:spacing w:after="0" w:line="240" w:lineRule="auto"/>
              <w:jc w:val="center"/>
              <w:rPr>
                <w:rFonts w:ascii="Arial" w:hAnsi="Arial" w:cs="Arial"/>
                <w:sz w:val="22"/>
                <w:szCs w:val="22"/>
              </w:rPr>
            </w:pPr>
            <w:r w:rsidRPr="0053386E">
              <w:rPr>
                <w:rFonts w:ascii="Arial" w:hAnsi="Arial" w:cs="Arial"/>
                <w:sz w:val="22"/>
                <w:szCs w:val="22"/>
              </w:rPr>
              <w:t>800</w:t>
            </w:r>
          </w:p>
        </w:tc>
        <w:tc>
          <w:tcPr>
            <w:tcW w:w="1417" w:type="dxa"/>
            <w:tcBorders>
              <w:top w:val="nil"/>
              <w:left w:val="single" w:sz="4" w:space="0" w:color="auto"/>
              <w:bottom w:val="nil"/>
              <w:right w:val="single" w:sz="4" w:space="0" w:color="auto"/>
            </w:tcBorders>
          </w:tcPr>
          <w:p w:rsidR="00363BAC" w:rsidRPr="0053386E" w:rsidRDefault="00363BAC" w:rsidP="00363BAC">
            <w:pPr>
              <w:pStyle w:val="Szvegtrzs2"/>
              <w:spacing w:after="0" w:line="240" w:lineRule="auto"/>
              <w:jc w:val="center"/>
              <w:rPr>
                <w:rFonts w:ascii="Arial" w:hAnsi="Arial" w:cs="Arial"/>
                <w:sz w:val="22"/>
                <w:szCs w:val="22"/>
              </w:rPr>
            </w:pPr>
            <w:r w:rsidRPr="0053386E">
              <w:rPr>
                <w:rFonts w:ascii="Arial" w:hAnsi="Arial" w:cs="Arial"/>
                <w:sz w:val="22"/>
                <w:szCs w:val="22"/>
              </w:rPr>
              <w:t>20</w:t>
            </w:r>
          </w:p>
        </w:tc>
        <w:tc>
          <w:tcPr>
            <w:tcW w:w="1135" w:type="dxa"/>
            <w:tcBorders>
              <w:top w:val="nil"/>
              <w:left w:val="single" w:sz="4" w:space="0" w:color="auto"/>
              <w:bottom w:val="nil"/>
              <w:right w:val="single" w:sz="4" w:space="0" w:color="auto"/>
            </w:tcBorders>
          </w:tcPr>
          <w:p w:rsidR="00363BAC" w:rsidRPr="0053386E" w:rsidRDefault="00363BAC" w:rsidP="00363BAC">
            <w:pPr>
              <w:pStyle w:val="Szvegtrzs2"/>
              <w:spacing w:after="0" w:line="240" w:lineRule="auto"/>
              <w:jc w:val="center"/>
              <w:rPr>
                <w:rFonts w:ascii="Arial" w:hAnsi="Arial" w:cs="Arial"/>
                <w:sz w:val="22"/>
                <w:szCs w:val="22"/>
              </w:rPr>
            </w:pPr>
            <w:r w:rsidRPr="0053386E">
              <w:rPr>
                <w:rFonts w:ascii="Arial" w:hAnsi="Arial" w:cs="Arial"/>
                <w:sz w:val="22"/>
                <w:szCs w:val="22"/>
              </w:rPr>
              <w:t>1,2</w:t>
            </w:r>
          </w:p>
        </w:tc>
        <w:tc>
          <w:tcPr>
            <w:tcW w:w="1417" w:type="dxa"/>
            <w:tcBorders>
              <w:top w:val="nil"/>
              <w:left w:val="single" w:sz="4" w:space="0" w:color="auto"/>
              <w:bottom w:val="nil"/>
              <w:right w:val="single" w:sz="4" w:space="0" w:color="auto"/>
            </w:tcBorders>
          </w:tcPr>
          <w:p w:rsidR="00363BAC" w:rsidRPr="0053386E" w:rsidRDefault="00363BAC" w:rsidP="00363BAC">
            <w:pPr>
              <w:pStyle w:val="Szvegtrzs2"/>
              <w:spacing w:after="0" w:line="240" w:lineRule="auto"/>
              <w:jc w:val="center"/>
              <w:rPr>
                <w:rFonts w:ascii="Arial" w:hAnsi="Arial" w:cs="Arial"/>
                <w:sz w:val="22"/>
                <w:szCs w:val="22"/>
              </w:rPr>
            </w:pPr>
            <w:r w:rsidRPr="0053386E">
              <w:rPr>
                <w:rFonts w:ascii="Arial" w:hAnsi="Arial" w:cs="Arial"/>
                <w:sz w:val="22"/>
                <w:szCs w:val="22"/>
              </w:rPr>
              <w:t>4,5-5,5</w:t>
            </w:r>
          </w:p>
        </w:tc>
      </w:tr>
      <w:tr w:rsidR="00363BAC" w:rsidRPr="00705CF4" w:rsidTr="0053386E">
        <w:trPr>
          <w:trHeight w:val="320"/>
          <w:jc w:val="center"/>
        </w:trPr>
        <w:tc>
          <w:tcPr>
            <w:tcW w:w="1561" w:type="dxa"/>
            <w:tcBorders>
              <w:top w:val="nil"/>
              <w:left w:val="single" w:sz="4" w:space="0" w:color="auto"/>
              <w:bottom w:val="nil"/>
              <w:right w:val="single" w:sz="4" w:space="0" w:color="auto"/>
            </w:tcBorders>
          </w:tcPr>
          <w:p w:rsidR="00363BAC" w:rsidRPr="0053386E" w:rsidRDefault="00363BAC" w:rsidP="00363BAC">
            <w:pPr>
              <w:pStyle w:val="Szvegtrzs2"/>
              <w:spacing w:after="0" w:line="240" w:lineRule="auto"/>
              <w:jc w:val="center"/>
              <w:rPr>
                <w:rFonts w:ascii="Arial" w:hAnsi="Arial" w:cs="Arial"/>
                <w:sz w:val="22"/>
                <w:szCs w:val="22"/>
              </w:rPr>
            </w:pPr>
            <w:r w:rsidRPr="0053386E">
              <w:rPr>
                <w:rFonts w:ascii="Arial" w:hAnsi="Arial" w:cs="Arial"/>
                <w:sz w:val="22"/>
                <w:szCs w:val="22"/>
              </w:rPr>
              <w:t>Vt-p</w:t>
            </w:r>
            <w:r w:rsidRPr="0053386E">
              <w:rPr>
                <w:rFonts w:ascii="Arial" w:hAnsi="Arial" w:cs="Arial"/>
                <w:sz w:val="22"/>
                <w:szCs w:val="22"/>
                <w:vertAlign w:val="superscript"/>
              </w:rPr>
              <w:t>I</w:t>
            </w:r>
          </w:p>
        </w:tc>
        <w:tc>
          <w:tcPr>
            <w:tcW w:w="988" w:type="dxa"/>
            <w:tcBorders>
              <w:top w:val="nil"/>
              <w:left w:val="single" w:sz="4" w:space="0" w:color="auto"/>
              <w:bottom w:val="nil"/>
              <w:right w:val="single" w:sz="4" w:space="0" w:color="auto"/>
            </w:tcBorders>
          </w:tcPr>
          <w:p w:rsidR="00363BAC" w:rsidRPr="0053386E" w:rsidRDefault="00363BAC" w:rsidP="00363BAC">
            <w:pPr>
              <w:pStyle w:val="Szvegtrzs2"/>
              <w:spacing w:after="0" w:line="240" w:lineRule="auto"/>
              <w:jc w:val="center"/>
              <w:rPr>
                <w:rFonts w:ascii="Arial" w:hAnsi="Arial" w:cs="Arial"/>
                <w:sz w:val="22"/>
                <w:szCs w:val="22"/>
              </w:rPr>
            </w:pPr>
            <w:r w:rsidRPr="0053386E">
              <w:rPr>
                <w:rFonts w:ascii="Arial" w:hAnsi="Arial" w:cs="Arial"/>
                <w:sz w:val="22"/>
                <w:szCs w:val="22"/>
              </w:rPr>
              <w:t>Z</w:t>
            </w:r>
          </w:p>
        </w:tc>
        <w:tc>
          <w:tcPr>
            <w:tcW w:w="1417" w:type="dxa"/>
            <w:tcBorders>
              <w:top w:val="nil"/>
              <w:left w:val="single" w:sz="4" w:space="0" w:color="auto"/>
              <w:bottom w:val="nil"/>
              <w:right w:val="single" w:sz="4" w:space="0" w:color="auto"/>
            </w:tcBorders>
          </w:tcPr>
          <w:p w:rsidR="00363BAC" w:rsidRPr="0053386E" w:rsidRDefault="00363BAC" w:rsidP="00363BAC">
            <w:pPr>
              <w:pStyle w:val="Szvegtrzs2"/>
              <w:spacing w:after="0" w:line="240" w:lineRule="auto"/>
              <w:jc w:val="center"/>
              <w:rPr>
                <w:rFonts w:ascii="Arial" w:hAnsi="Arial" w:cs="Arial"/>
                <w:sz w:val="22"/>
                <w:szCs w:val="22"/>
              </w:rPr>
            </w:pPr>
            <w:r w:rsidRPr="0053386E">
              <w:rPr>
                <w:rFonts w:ascii="Arial" w:hAnsi="Arial" w:cs="Arial"/>
                <w:sz w:val="22"/>
                <w:szCs w:val="22"/>
              </w:rPr>
              <w:t>50</w:t>
            </w:r>
          </w:p>
        </w:tc>
        <w:tc>
          <w:tcPr>
            <w:tcW w:w="1281" w:type="dxa"/>
            <w:tcBorders>
              <w:top w:val="nil"/>
              <w:left w:val="single" w:sz="4" w:space="0" w:color="auto"/>
              <w:bottom w:val="nil"/>
              <w:right w:val="single" w:sz="4" w:space="0" w:color="auto"/>
            </w:tcBorders>
          </w:tcPr>
          <w:p w:rsidR="00363BAC" w:rsidRPr="0053386E" w:rsidRDefault="00363BAC" w:rsidP="00363BAC">
            <w:pPr>
              <w:pStyle w:val="Szvegtrzs2"/>
              <w:spacing w:after="0" w:line="240" w:lineRule="auto"/>
              <w:jc w:val="center"/>
              <w:rPr>
                <w:rFonts w:ascii="Arial" w:hAnsi="Arial" w:cs="Arial"/>
                <w:sz w:val="22"/>
                <w:szCs w:val="22"/>
              </w:rPr>
            </w:pPr>
            <w:r w:rsidRPr="0053386E">
              <w:rPr>
                <w:rFonts w:ascii="Arial" w:hAnsi="Arial" w:cs="Arial"/>
                <w:sz w:val="22"/>
                <w:szCs w:val="22"/>
              </w:rPr>
              <w:t>K</w:t>
            </w:r>
          </w:p>
        </w:tc>
        <w:tc>
          <w:tcPr>
            <w:tcW w:w="1417" w:type="dxa"/>
            <w:tcBorders>
              <w:top w:val="nil"/>
              <w:left w:val="single" w:sz="4" w:space="0" w:color="auto"/>
              <w:bottom w:val="nil"/>
              <w:right w:val="single" w:sz="4" w:space="0" w:color="auto"/>
            </w:tcBorders>
          </w:tcPr>
          <w:p w:rsidR="00363BAC" w:rsidRPr="0053386E" w:rsidRDefault="00363BAC" w:rsidP="00363BAC">
            <w:pPr>
              <w:pStyle w:val="Szvegtrzs2"/>
              <w:spacing w:after="0" w:line="240" w:lineRule="auto"/>
              <w:jc w:val="center"/>
              <w:rPr>
                <w:rFonts w:ascii="Arial" w:hAnsi="Arial" w:cs="Arial"/>
                <w:sz w:val="22"/>
                <w:szCs w:val="22"/>
              </w:rPr>
            </w:pPr>
            <w:r w:rsidRPr="0053386E">
              <w:rPr>
                <w:rFonts w:ascii="Arial" w:hAnsi="Arial" w:cs="Arial"/>
                <w:sz w:val="22"/>
                <w:szCs w:val="22"/>
              </w:rPr>
              <w:t>10</w:t>
            </w:r>
          </w:p>
        </w:tc>
        <w:tc>
          <w:tcPr>
            <w:tcW w:w="1135" w:type="dxa"/>
            <w:tcBorders>
              <w:top w:val="nil"/>
              <w:left w:val="single" w:sz="4" w:space="0" w:color="auto"/>
              <w:bottom w:val="nil"/>
              <w:right w:val="single" w:sz="4" w:space="0" w:color="auto"/>
            </w:tcBorders>
          </w:tcPr>
          <w:p w:rsidR="00363BAC" w:rsidRPr="0053386E" w:rsidRDefault="00363BAC" w:rsidP="00363BAC">
            <w:pPr>
              <w:pStyle w:val="Szvegtrzs2"/>
              <w:spacing w:after="0" w:line="240" w:lineRule="auto"/>
              <w:jc w:val="center"/>
              <w:rPr>
                <w:rFonts w:ascii="Arial" w:hAnsi="Arial" w:cs="Arial"/>
                <w:sz w:val="22"/>
                <w:szCs w:val="22"/>
              </w:rPr>
            </w:pPr>
            <w:r w:rsidRPr="0053386E">
              <w:rPr>
                <w:rFonts w:ascii="Arial" w:hAnsi="Arial" w:cs="Arial"/>
                <w:sz w:val="22"/>
                <w:szCs w:val="22"/>
              </w:rPr>
              <w:t>1,0</w:t>
            </w:r>
          </w:p>
        </w:tc>
        <w:tc>
          <w:tcPr>
            <w:tcW w:w="1417" w:type="dxa"/>
            <w:tcBorders>
              <w:top w:val="nil"/>
              <w:left w:val="single" w:sz="4" w:space="0" w:color="auto"/>
              <w:bottom w:val="nil"/>
              <w:right w:val="single" w:sz="4" w:space="0" w:color="auto"/>
            </w:tcBorders>
          </w:tcPr>
          <w:p w:rsidR="00363BAC" w:rsidRPr="0053386E" w:rsidRDefault="00363BAC" w:rsidP="00363BAC">
            <w:pPr>
              <w:pStyle w:val="Szvegtrzs2"/>
              <w:spacing w:after="0" w:line="240" w:lineRule="auto"/>
              <w:jc w:val="center"/>
              <w:rPr>
                <w:rFonts w:ascii="Arial" w:hAnsi="Arial" w:cs="Arial"/>
                <w:sz w:val="22"/>
                <w:szCs w:val="22"/>
              </w:rPr>
            </w:pPr>
            <w:r w:rsidRPr="0053386E">
              <w:rPr>
                <w:rFonts w:ascii="Arial" w:hAnsi="Arial" w:cs="Arial"/>
                <w:sz w:val="22"/>
                <w:szCs w:val="22"/>
              </w:rPr>
              <w:t>9,0</w:t>
            </w:r>
          </w:p>
        </w:tc>
      </w:tr>
      <w:tr w:rsidR="00363BAC" w:rsidRPr="00705CF4" w:rsidTr="0053386E">
        <w:trPr>
          <w:trHeight w:val="320"/>
          <w:jc w:val="center"/>
        </w:trPr>
        <w:tc>
          <w:tcPr>
            <w:tcW w:w="1561" w:type="dxa"/>
            <w:tcBorders>
              <w:top w:val="nil"/>
              <w:left w:val="single" w:sz="4" w:space="0" w:color="auto"/>
              <w:bottom w:val="nil"/>
              <w:right w:val="single" w:sz="4" w:space="0" w:color="auto"/>
            </w:tcBorders>
          </w:tcPr>
          <w:p w:rsidR="00363BAC" w:rsidRPr="0053386E" w:rsidRDefault="00363BAC" w:rsidP="00363BAC">
            <w:pPr>
              <w:pStyle w:val="Szvegtrzs2"/>
              <w:spacing w:after="0" w:line="240" w:lineRule="auto"/>
              <w:jc w:val="center"/>
              <w:rPr>
                <w:rFonts w:ascii="Arial" w:hAnsi="Arial" w:cs="Arial"/>
                <w:sz w:val="22"/>
                <w:szCs w:val="22"/>
              </w:rPr>
            </w:pPr>
            <w:r w:rsidRPr="0053386E">
              <w:rPr>
                <w:rFonts w:ascii="Arial" w:hAnsi="Arial" w:cs="Arial"/>
                <w:sz w:val="22"/>
                <w:szCs w:val="22"/>
              </w:rPr>
              <w:t>Vt-7</w:t>
            </w:r>
          </w:p>
        </w:tc>
        <w:tc>
          <w:tcPr>
            <w:tcW w:w="988" w:type="dxa"/>
            <w:tcBorders>
              <w:top w:val="nil"/>
              <w:left w:val="single" w:sz="4" w:space="0" w:color="auto"/>
              <w:bottom w:val="nil"/>
              <w:right w:val="single" w:sz="4" w:space="0" w:color="auto"/>
            </w:tcBorders>
          </w:tcPr>
          <w:p w:rsidR="00363BAC" w:rsidRPr="0053386E" w:rsidRDefault="00363BAC" w:rsidP="00363BAC">
            <w:pPr>
              <w:pStyle w:val="Szvegtrzs2"/>
              <w:spacing w:after="0" w:line="240" w:lineRule="auto"/>
              <w:jc w:val="center"/>
              <w:rPr>
                <w:rFonts w:ascii="Arial" w:hAnsi="Arial" w:cs="Arial"/>
                <w:sz w:val="22"/>
                <w:szCs w:val="22"/>
              </w:rPr>
            </w:pPr>
            <w:r w:rsidRPr="0053386E">
              <w:rPr>
                <w:rFonts w:ascii="Arial" w:hAnsi="Arial" w:cs="Arial"/>
                <w:sz w:val="22"/>
                <w:szCs w:val="22"/>
              </w:rPr>
              <w:t>O</w:t>
            </w:r>
          </w:p>
        </w:tc>
        <w:tc>
          <w:tcPr>
            <w:tcW w:w="1417" w:type="dxa"/>
            <w:tcBorders>
              <w:top w:val="nil"/>
              <w:left w:val="single" w:sz="4" w:space="0" w:color="auto"/>
              <w:bottom w:val="nil"/>
              <w:right w:val="single" w:sz="4" w:space="0" w:color="auto"/>
            </w:tcBorders>
          </w:tcPr>
          <w:p w:rsidR="00363BAC" w:rsidRPr="0053386E" w:rsidRDefault="00363BAC" w:rsidP="00363BAC">
            <w:pPr>
              <w:pStyle w:val="Szvegtrzs2"/>
              <w:spacing w:after="0" w:line="240" w:lineRule="auto"/>
              <w:jc w:val="center"/>
              <w:rPr>
                <w:rFonts w:ascii="Arial" w:hAnsi="Arial" w:cs="Arial"/>
                <w:sz w:val="22"/>
                <w:szCs w:val="22"/>
              </w:rPr>
            </w:pPr>
            <w:r w:rsidRPr="0053386E">
              <w:rPr>
                <w:rFonts w:ascii="Arial" w:hAnsi="Arial" w:cs="Arial"/>
                <w:sz w:val="22"/>
                <w:szCs w:val="22"/>
              </w:rPr>
              <w:t>50</w:t>
            </w:r>
          </w:p>
        </w:tc>
        <w:tc>
          <w:tcPr>
            <w:tcW w:w="1281" w:type="dxa"/>
            <w:tcBorders>
              <w:top w:val="nil"/>
              <w:left w:val="single" w:sz="4" w:space="0" w:color="auto"/>
              <w:bottom w:val="nil"/>
              <w:right w:val="single" w:sz="4" w:space="0" w:color="auto"/>
            </w:tcBorders>
          </w:tcPr>
          <w:p w:rsidR="00363BAC" w:rsidRPr="0053386E" w:rsidRDefault="00363BAC" w:rsidP="00363BAC">
            <w:pPr>
              <w:pStyle w:val="Szvegtrzs2"/>
              <w:spacing w:after="0" w:line="240" w:lineRule="auto"/>
              <w:jc w:val="center"/>
              <w:rPr>
                <w:rFonts w:ascii="Arial" w:hAnsi="Arial" w:cs="Arial"/>
                <w:sz w:val="22"/>
                <w:szCs w:val="22"/>
              </w:rPr>
            </w:pPr>
            <w:r w:rsidRPr="0053386E">
              <w:rPr>
                <w:rFonts w:ascii="Arial" w:hAnsi="Arial" w:cs="Arial"/>
                <w:sz w:val="22"/>
                <w:szCs w:val="22"/>
              </w:rPr>
              <w:t>500</w:t>
            </w:r>
          </w:p>
        </w:tc>
        <w:tc>
          <w:tcPr>
            <w:tcW w:w="1417" w:type="dxa"/>
            <w:tcBorders>
              <w:top w:val="nil"/>
              <w:left w:val="single" w:sz="4" w:space="0" w:color="auto"/>
              <w:bottom w:val="nil"/>
              <w:right w:val="single" w:sz="4" w:space="0" w:color="auto"/>
            </w:tcBorders>
          </w:tcPr>
          <w:p w:rsidR="00363BAC" w:rsidRPr="0053386E" w:rsidRDefault="00363BAC" w:rsidP="00363BAC">
            <w:pPr>
              <w:pStyle w:val="Szvegtrzs2"/>
              <w:spacing w:after="0" w:line="240" w:lineRule="auto"/>
              <w:jc w:val="center"/>
              <w:rPr>
                <w:rFonts w:ascii="Arial" w:hAnsi="Arial" w:cs="Arial"/>
                <w:sz w:val="22"/>
                <w:szCs w:val="22"/>
              </w:rPr>
            </w:pPr>
            <w:r w:rsidRPr="0053386E">
              <w:rPr>
                <w:rFonts w:ascii="Arial" w:hAnsi="Arial" w:cs="Arial"/>
                <w:sz w:val="22"/>
                <w:szCs w:val="22"/>
              </w:rPr>
              <w:t>20</w:t>
            </w:r>
          </w:p>
        </w:tc>
        <w:tc>
          <w:tcPr>
            <w:tcW w:w="1135" w:type="dxa"/>
            <w:tcBorders>
              <w:top w:val="nil"/>
              <w:left w:val="single" w:sz="4" w:space="0" w:color="auto"/>
              <w:bottom w:val="nil"/>
              <w:right w:val="single" w:sz="4" w:space="0" w:color="auto"/>
            </w:tcBorders>
          </w:tcPr>
          <w:p w:rsidR="00363BAC" w:rsidRPr="0053386E" w:rsidRDefault="00363BAC" w:rsidP="00363BAC">
            <w:pPr>
              <w:pStyle w:val="Szvegtrzs2"/>
              <w:spacing w:after="0" w:line="240" w:lineRule="auto"/>
              <w:jc w:val="center"/>
              <w:rPr>
                <w:rFonts w:ascii="Arial" w:hAnsi="Arial" w:cs="Arial"/>
                <w:sz w:val="22"/>
                <w:szCs w:val="22"/>
              </w:rPr>
            </w:pPr>
            <w:r w:rsidRPr="0053386E">
              <w:rPr>
                <w:rFonts w:ascii="Arial" w:hAnsi="Arial" w:cs="Arial"/>
                <w:sz w:val="22"/>
                <w:szCs w:val="22"/>
              </w:rPr>
              <w:t>1,0</w:t>
            </w:r>
          </w:p>
        </w:tc>
        <w:tc>
          <w:tcPr>
            <w:tcW w:w="1417" w:type="dxa"/>
            <w:tcBorders>
              <w:top w:val="nil"/>
              <w:left w:val="single" w:sz="4" w:space="0" w:color="auto"/>
              <w:bottom w:val="nil"/>
              <w:right w:val="single" w:sz="4" w:space="0" w:color="auto"/>
            </w:tcBorders>
          </w:tcPr>
          <w:p w:rsidR="00363BAC" w:rsidRPr="0053386E" w:rsidRDefault="00363BAC" w:rsidP="00363BAC">
            <w:pPr>
              <w:pStyle w:val="Szvegtrzs2"/>
              <w:spacing w:after="0" w:line="240" w:lineRule="auto"/>
              <w:jc w:val="center"/>
              <w:rPr>
                <w:rFonts w:ascii="Arial" w:hAnsi="Arial" w:cs="Arial"/>
                <w:sz w:val="22"/>
                <w:szCs w:val="22"/>
              </w:rPr>
            </w:pPr>
            <w:r w:rsidRPr="0053386E">
              <w:rPr>
                <w:rFonts w:ascii="Arial" w:hAnsi="Arial" w:cs="Arial"/>
                <w:sz w:val="22"/>
                <w:szCs w:val="22"/>
              </w:rPr>
              <w:t>4,5</w:t>
            </w:r>
          </w:p>
        </w:tc>
      </w:tr>
      <w:tr w:rsidR="00363BAC" w:rsidRPr="00705CF4" w:rsidTr="0053386E">
        <w:trPr>
          <w:trHeight w:val="320"/>
          <w:jc w:val="center"/>
        </w:trPr>
        <w:tc>
          <w:tcPr>
            <w:tcW w:w="1561" w:type="dxa"/>
            <w:tcBorders>
              <w:top w:val="nil"/>
              <w:left w:val="single" w:sz="4" w:space="0" w:color="auto"/>
              <w:bottom w:val="nil"/>
              <w:right w:val="single" w:sz="4" w:space="0" w:color="auto"/>
            </w:tcBorders>
          </w:tcPr>
          <w:p w:rsidR="00363BAC" w:rsidRPr="0053386E" w:rsidRDefault="00363BAC" w:rsidP="00363BAC">
            <w:pPr>
              <w:pStyle w:val="Szvegtrzs2"/>
              <w:spacing w:after="0" w:line="240" w:lineRule="auto"/>
              <w:jc w:val="center"/>
              <w:rPr>
                <w:rFonts w:ascii="Arial" w:hAnsi="Arial" w:cs="Arial"/>
                <w:sz w:val="22"/>
                <w:szCs w:val="22"/>
              </w:rPr>
            </w:pPr>
            <w:r w:rsidRPr="0053386E">
              <w:rPr>
                <w:rFonts w:ascii="Arial" w:hAnsi="Arial" w:cs="Arial"/>
                <w:sz w:val="22"/>
                <w:szCs w:val="22"/>
              </w:rPr>
              <w:t>Vt-7*</w:t>
            </w:r>
          </w:p>
        </w:tc>
        <w:tc>
          <w:tcPr>
            <w:tcW w:w="988" w:type="dxa"/>
            <w:tcBorders>
              <w:top w:val="nil"/>
              <w:left w:val="single" w:sz="4" w:space="0" w:color="auto"/>
              <w:bottom w:val="nil"/>
              <w:right w:val="single" w:sz="4" w:space="0" w:color="auto"/>
            </w:tcBorders>
          </w:tcPr>
          <w:p w:rsidR="00363BAC" w:rsidRPr="0053386E" w:rsidRDefault="00363BAC" w:rsidP="00363BAC">
            <w:pPr>
              <w:pStyle w:val="Szvegtrzs2"/>
              <w:spacing w:after="0" w:line="240" w:lineRule="auto"/>
              <w:jc w:val="center"/>
              <w:rPr>
                <w:rFonts w:ascii="Arial" w:hAnsi="Arial" w:cs="Arial"/>
                <w:sz w:val="22"/>
                <w:szCs w:val="22"/>
              </w:rPr>
            </w:pPr>
            <w:r w:rsidRPr="0053386E">
              <w:rPr>
                <w:rFonts w:ascii="Arial" w:hAnsi="Arial" w:cs="Arial"/>
                <w:sz w:val="22"/>
                <w:szCs w:val="22"/>
              </w:rPr>
              <w:t>O</w:t>
            </w:r>
          </w:p>
        </w:tc>
        <w:tc>
          <w:tcPr>
            <w:tcW w:w="1417" w:type="dxa"/>
            <w:tcBorders>
              <w:top w:val="nil"/>
              <w:left w:val="single" w:sz="4" w:space="0" w:color="auto"/>
              <w:bottom w:val="nil"/>
              <w:right w:val="single" w:sz="4" w:space="0" w:color="auto"/>
            </w:tcBorders>
          </w:tcPr>
          <w:p w:rsidR="00363BAC" w:rsidRPr="0053386E" w:rsidRDefault="00363BAC" w:rsidP="00363BAC">
            <w:pPr>
              <w:pStyle w:val="Szvegtrzs2"/>
              <w:spacing w:after="0" w:line="240" w:lineRule="auto"/>
              <w:jc w:val="center"/>
              <w:rPr>
                <w:rFonts w:ascii="Arial" w:hAnsi="Arial" w:cs="Arial"/>
                <w:sz w:val="22"/>
                <w:szCs w:val="22"/>
              </w:rPr>
            </w:pPr>
            <w:r w:rsidRPr="0053386E">
              <w:rPr>
                <w:rFonts w:ascii="Arial" w:hAnsi="Arial" w:cs="Arial"/>
                <w:sz w:val="22"/>
                <w:szCs w:val="22"/>
              </w:rPr>
              <w:t>55</w:t>
            </w:r>
          </w:p>
        </w:tc>
        <w:tc>
          <w:tcPr>
            <w:tcW w:w="1281" w:type="dxa"/>
            <w:tcBorders>
              <w:top w:val="nil"/>
              <w:left w:val="single" w:sz="4" w:space="0" w:color="auto"/>
              <w:bottom w:val="nil"/>
              <w:right w:val="single" w:sz="4" w:space="0" w:color="auto"/>
            </w:tcBorders>
          </w:tcPr>
          <w:p w:rsidR="00363BAC" w:rsidRPr="0053386E" w:rsidRDefault="00363BAC" w:rsidP="00363BAC">
            <w:pPr>
              <w:pStyle w:val="Szvegtrzs2"/>
              <w:spacing w:after="0" w:line="240" w:lineRule="auto"/>
              <w:jc w:val="center"/>
              <w:rPr>
                <w:rFonts w:ascii="Arial" w:hAnsi="Arial" w:cs="Arial"/>
                <w:sz w:val="22"/>
                <w:szCs w:val="22"/>
              </w:rPr>
            </w:pPr>
            <w:r w:rsidRPr="0053386E">
              <w:rPr>
                <w:rFonts w:ascii="Arial" w:hAnsi="Arial" w:cs="Arial"/>
                <w:sz w:val="22"/>
                <w:szCs w:val="22"/>
              </w:rPr>
              <w:t>500</w:t>
            </w:r>
          </w:p>
        </w:tc>
        <w:tc>
          <w:tcPr>
            <w:tcW w:w="1417" w:type="dxa"/>
            <w:tcBorders>
              <w:top w:val="nil"/>
              <w:left w:val="single" w:sz="4" w:space="0" w:color="auto"/>
              <w:bottom w:val="nil"/>
              <w:right w:val="single" w:sz="4" w:space="0" w:color="auto"/>
            </w:tcBorders>
          </w:tcPr>
          <w:p w:rsidR="00363BAC" w:rsidRPr="0053386E" w:rsidRDefault="00363BAC" w:rsidP="00363BAC">
            <w:pPr>
              <w:pStyle w:val="Szvegtrzs2"/>
              <w:spacing w:after="0" w:line="240" w:lineRule="auto"/>
              <w:jc w:val="center"/>
              <w:rPr>
                <w:rFonts w:ascii="Arial" w:hAnsi="Arial" w:cs="Arial"/>
                <w:sz w:val="22"/>
                <w:szCs w:val="22"/>
              </w:rPr>
            </w:pPr>
            <w:r w:rsidRPr="0053386E">
              <w:rPr>
                <w:rFonts w:ascii="Arial" w:hAnsi="Arial" w:cs="Arial"/>
                <w:sz w:val="22"/>
                <w:szCs w:val="22"/>
              </w:rPr>
              <w:t>20</w:t>
            </w:r>
          </w:p>
        </w:tc>
        <w:tc>
          <w:tcPr>
            <w:tcW w:w="1135" w:type="dxa"/>
            <w:tcBorders>
              <w:top w:val="nil"/>
              <w:left w:val="single" w:sz="4" w:space="0" w:color="auto"/>
              <w:bottom w:val="nil"/>
              <w:right w:val="single" w:sz="4" w:space="0" w:color="auto"/>
            </w:tcBorders>
          </w:tcPr>
          <w:p w:rsidR="00363BAC" w:rsidRPr="0053386E" w:rsidRDefault="00363BAC" w:rsidP="00363BAC">
            <w:pPr>
              <w:pStyle w:val="Szvegtrzs2"/>
              <w:spacing w:after="0" w:line="240" w:lineRule="auto"/>
              <w:jc w:val="center"/>
              <w:rPr>
                <w:rFonts w:ascii="Arial" w:hAnsi="Arial" w:cs="Arial"/>
                <w:sz w:val="22"/>
                <w:szCs w:val="22"/>
              </w:rPr>
            </w:pPr>
            <w:r w:rsidRPr="0053386E">
              <w:rPr>
                <w:rFonts w:ascii="Arial" w:hAnsi="Arial" w:cs="Arial"/>
                <w:sz w:val="22"/>
                <w:szCs w:val="22"/>
              </w:rPr>
              <w:t>1,0</w:t>
            </w:r>
          </w:p>
        </w:tc>
        <w:tc>
          <w:tcPr>
            <w:tcW w:w="1417" w:type="dxa"/>
            <w:tcBorders>
              <w:top w:val="nil"/>
              <w:left w:val="single" w:sz="4" w:space="0" w:color="auto"/>
              <w:bottom w:val="nil"/>
              <w:right w:val="single" w:sz="4" w:space="0" w:color="auto"/>
            </w:tcBorders>
          </w:tcPr>
          <w:p w:rsidR="00363BAC" w:rsidRPr="0053386E" w:rsidRDefault="00363BAC" w:rsidP="00363BAC">
            <w:pPr>
              <w:pStyle w:val="Szvegtrzs2"/>
              <w:spacing w:after="0" w:line="240" w:lineRule="auto"/>
              <w:jc w:val="center"/>
              <w:rPr>
                <w:rFonts w:ascii="Arial" w:hAnsi="Arial" w:cs="Arial"/>
                <w:sz w:val="22"/>
                <w:szCs w:val="22"/>
              </w:rPr>
            </w:pPr>
            <w:r w:rsidRPr="0053386E">
              <w:rPr>
                <w:rFonts w:ascii="Arial" w:hAnsi="Arial" w:cs="Arial"/>
                <w:sz w:val="22"/>
                <w:szCs w:val="22"/>
              </w:rPr>
              <w:t>4,5</w:t>
            </w:r>
          </w:p>
        </w:tc>
      </w:tr>
      <w:tr w:rsidR="00363BAC" w:rsidRPr="00705CF4" w:rsidTr="0053386E">
        <w:trPr>
          <w:trHeight w:val="320"/>
          <w:jc w:val="center"/>
        </w:trPr>
        <w:tc>
          <w:tcPr>
            <w:tcW w:w="1561" w:type="dxa"/>
            <w:tcBorders>
              <w:top w:val="nil"/>
              <w:left w:val="single" w:sz="4" w:space="0" w:color="auto"/>
              <w:bottom w:val="nil"/>
              <w:right w:val="single" w:sz="4" w:space="0" w:color="auto"/>
            </w:tcBorders>
          </w:tcPr>
          <w:p w:rsidR="00363BAC" w:rsidRPr="0053386E" w:rsidRDefault="00363BAC" w:rsidP="00363BAC">
            <w:pPr>
              <w:pStyle w:val="Szvegtrzs2"/>
              <w:spacing w:after="0" w:line="240" w:lineRule="auto"/>
              <w:jc w:val="center"/>
              <w:rPr>
                <w:rFonts w:ascii="Arial" w:hAnsi="Arial" w:cs="Arial"/>
                <w:sz w:val="22"/>
                <w:szCs w:val="22"/>
              </w:rPr>
            </w:pPr>
            <w:r w:rsidRPr="0053386E">
              <w:rPr>
                <w:rFonts w:ascii="Arial" w:hAnsi="Arial" w:cs="Arial"/>
                <w:sz w:val="22"/>
                <w:szCs w:val="22"/>
              </w:rPr>
              <w:t>Vt-8</w:t>
            </w:r>
          </w:p>
        </w:tc>
        <w:tc>
          <w:tcPr>
            <w:tcW w:w="988" w:type="dxa"/>
            <w:tcBorders>
              <w:top w:val="nil"/>
              <w:left w:val="single" w:sz="4" w:space="0" w:color="auto"/>
              <w:bottom w:val="nil"/>
              <w:right w:val="single" w:sz="4" w:space="0" w:color="auto"/>
            </w:tcBorders>
          </w:tcPr>
          <w:p w:rsidR="00363BAC" w:rsidRPr="0053386E" w:rsidRDefault="00363BAC" w:rsidP="00363BAC">
            <w:pPr>
              <w:pStyle w:val="Szvegtrzs2"/>
              <w:spacing w:after="0" w:line="240" w:lineRule="auto"/>
              <w:jc w:val="center"/>
              <w:rPr>
                <w:rFonts w:ascii="Arial" w:hAnsi="Arial" w:cs="Arial"/>
                <w:sz w:val="22"/>
                <w:szCs w:val="22"/>
              </w:rPr>
            </w:pPr>
            <w:r w:rsidRPr="0053386E">
              <w:rPr>
                <w:rFonts w:ascii="Arial" w:hAnsi="Arial" w:cs="Arial"/>
                <w:sz w:val="22"/>
                <w:szCs w:val="22"/>
              </w:rPr>
              <w:t>Z (K)</w:t>
            </w:r>
          </w:p>
        </w:tc>
        <w:tc>
          <w:tcPr>
            <w:tcW w:w="1417" w:type="dxa"/>
            <w:tcBorders>
              <w:top w:val="nil"/>
              <w:left w:val="single" w:sz="4" w:space="0" w:color="auto"/>
              <w:bottom w:val="nil"/>
              <w:right w:val="single" w:sz="4" w:space="0" w:color="auto"/>
            </w:tcBorders>
          </w:tcPr>
          <w:p w:rsidR="00363BAC" w:rsidRPr="0053386E" w:rsidRDefault="00363BAC" w:rsidP="00363BAC">
            <w:pPr>
              <w:pStyle w:val="Szvegtrzs2"/>
              <w:spacing w:after="0" w:line="240" w:lineRule="auto"/>
              <w:jc w:val="center"/>
              <w:rPr>
                <w:rFonts w:ascii="Arial" w:hAnsi="Arial" w:cs="Arial"/>
                <w:sz w:val="22"/>
                <w:szCs w:val="22"/>
              </w:rPr>
            </w:pPr>
            <w:r w:rsidRPr="0053386E">
              <w:rPr>
                <w:rFonts w:ascii="Arial" w:hAnsi="Arial" w:cs="Arial"/>
                <w:sz w:val="22"/>
                <w:szCs w:val="22"/>
              </w:rPr>
              <w:t>60</w:t>
            </w:r>
          </w:p>
        </w:tc>
        <w:tc>
          <w:tcPr>
            <w:tcW w:w="1281" w:type="dxa"/>
            <w:tcBorders>
              <w:top w:val="nil"/>
              <w:left w:val="single" w:sz="4" w:space="0" w:color="auto"/>
              <w:bottom w:val="nil"/>
              <w:right w:val="single" w:sz="4" w:space="0" w:color="auto"/>
            </w:tcBorders>
          </w:tcPr>
          <w:p w:rsidR="00363BAC" w:rsidRPr="0053386E" w:rsidRDefault="00363BAC" w:rsidP="00363BAC">
            <w:pPr>
              <w:pStyle w:val="Szvegtrzs2"/>
              <w:spacing w:after="0" w:line="240" w:lineRule="auto"/>
              <w:jc w:val="center"/>
              <w:rPr>
                <w:rFonts w:ascii="Arial" w:hAnsi="Arial" w:cs="Arial"/>
                <w:sz w:val="22"/>
                <w:szCs w:val="22"/>
              </w:rPr>
            </w:pPr>
            <w:r w:rsidRPr="0053386E">
              <w:rPr>
                <w:rFonts w:ascii="Arial" w:hAnsi="Arial" w:cs="Arial"/>
                <w:sz w:val="22"/>
                <w:szCs w:val="22"/>
              </w:rPr>
              <w:t>K</w:t>
            </w:r>
          </w:p>
        </w:tc>
        <w:tc>
          <w:tcPr>
            <w:tcW w:w="1417" w:type="dxa"/>
            <w:tcBorders>
              <w:top w:val="nil"/>
              <w:left w:val="single" w:sz="4" w:space="0" w:color="auto"/>
              <w:bottom w:val="nil"/>
              <w:right w:val="single" w:sz="4" w:space="0" w:color="auto"/>
            </w:tcBorders>
          </w:tcPr>
          <w:p w:rsidR="00363BAC" w:rsidRPr="0053386E" w:rsidRDefault="00363BAC" w:rsidP="00363BAC">
            <w:pPr>
              <w:pStyle w:val="Szvegtrzs2"/>
              <w:spacing w:after="0" w:line="240" w:lineRule="auto"/>
              <w:jc w:val="center"/>
              <w:rPr>
                <w:rFonts w:ascii="Arial" w:hAnsi="Arial" w:cs="Arial"/>
                <w:sz w:val="22"/>
                <w:szCs w:val="22"/>
              </w:rPr>
            </w:pPr>
            <w:r w:rsidRPr="0053386E">
              <w:rPr>
                <w:rFonts w:ascii="Arial" w:hAnsi="Arial" w:cs="Arial"/>
                <w:sz w:val="22"/>
                <w:szCs w:val="22"/>
              </w:rPr>
              <w:t>20</w:t>
            </w:r>
          </w:p>
        </w:tc>
        <w:tc>
          <w:tcPr>
            <w:tcW w:w="1135" w:type="dxa"/>
            <w:tcBorders>
              <w:top w:val="nil"/>
              <w:left w:val="single" w:sz="4" w:space="0" w:color="auto"/>
              <w:bottom w:val="nil"/>
              <w:right w:val="single" w:sz="4" w:space="0" w:color="auto"/>
            </w:tcBorders>
          </w:tcPr>
          <w:p w:rsidR="00363BAC" w:rsidRPr="0053386E" w:rsidRDefault="00363BAC" w:rsidP="00363BAC">
            <w:pPr>
              <w:pStyle w:val="Szvegtrzs2"/>
              <w:spacing w:after="0" w:line="240" w:lineRule="auto"/>
              <w:jc w:val="center"/>
              <w:rPr>
                <w:rFonts w:ascii="Arial" w:hAnsi="Arial" w:cs="Arial"/>
                <w:sz w:val="22"/>
                <w:szCs w:val="22"/>
              </w:rPr>
            </w:pPr>
            <w:r w:rsidRPr="0053386E">
              <w:rPr>
                <w:rFonts w:ascii="Arial" w:hAnsi="Arial" w:cs="Arial"/>
                <w:sz w:val="22"/>
                <w:szCs w:val="22"/>
              </w:rPr>
              <w:t>1,0</w:t>
            </w:r>
          </w:p>
        </w:tc>
        <w:tc>
          <w:tcPr>
            <w:tcW w:w="1417" w:type="dxa"/>
            <w:tcBorders>
              <w:top w:val="nil"/>
              <w:left w:val="single" w:sz="4" w:space="0" w:color="auto"/>
              <w:bottom w:val="nil"/>
              <w:right w:val="single" w:sz="4" w:space="0" w:color="auto"/>
            </w:tcBorders>
          </w:tcPr>
          <w:p w:rsidR="00363BAC" w:rsidRPr="0053386E" w:rsidRDefault="00363BAC" w:rsidP="00363BAC">
            <w:pPr>
              <w:pStyle w:val="Szvegtrzs2"/>
              <w:spacing w:after="0" w:line="240" w:lineRule="auto"/>
              <w:jc w:val="center"/>
              <w:rPr>
                <w:rFonts w:ascii="Arial" w:hAnsi="Arial" w:cs="Arial"/>
                <w:sz w:val="22"/>
                <w:szCs w:val="22"/>
              </w:rPr>
            </w:pPr>
            <w:r w:rsidRPr="0053386E">
              <w:rPr>
                <w:rFonts w:ascii="Arial" w:hAnsi="Arial" w:cs="Arial"/>
                <w:sz w:val="22"/>
                <w:szCs w:val="22"/>
              </w:rPr>
              <w:t>6,0</w:t>
            </w:r>
          </w:p>
        </w:tc>
      </w:tr>
      <w:tr w:rsidR="00363BAC" w:rsidRPr="00705CF4" w:rsidTr="0053386E">
        <w:trPr>
          <w:trHeight w:val="320"/>
          <w:jc w:val="center"/>
        </w:trPr>
        <w:tc>
          <w:tcPr>
            <w:tcW w:w="1561" w:type="dxa"/>
            <w:tcBorders>
              <w:top w:val="nil"/>
              <w:left w:val="single" w:sz="4" w:space="0" w:color="auto"/>
              <w:bottom w:val="nil"/>
              <w:right w:val="single" w:sz="4" w:space="0" w:color="auto"/>
            </w:tcBorders>
          </w:tcPr>
          <w:p w:rsidR="00363BAC" w:rsidRPr="0053386E" w:rsidRDefault="00363BAC" w:rsidP="00363BAC">
            <w:pPr>
              <w:pStyle w:val="Szvegtrzs2"/>
              <w:spacing w:after="0" w:line="240" w:lineRule="auto"/>
              <w:jc w:val="center"/>
              <w:rPr>
                <w:rFonts w:ascii="Arial" w:hAnsi="Arial" w:cs="Arial"/>
                <w:sz w:val="22"/>
                <w:szCs w:val="22"/>
              </w:rPr>
            </w:pPr>
            <w:r w:rsidRPr="0053386E">
              <w:rPr>
                <w:rFonts w:ascii="Arial" w:hAnsi="Arial" w:cs="Arial"/>
                <w:sz w:val="22"/>
                <w:szCs w:val="22"/>
              </w:rPr>
              <w:t>Vt-9</w:t>
            </w:r>
          </w:p>
        </w:tc>
        <w:tc>
          <w:tcPr>
            <w:tcW w:w="988" w:type="dxa"/>
            <w:tcBorders>
              <w:top w:val="nil"/>
              <w:left w:val="single" w:sz="4" w:space="0" w:color="auto"/>
              <w:bottom w:val="nil"/>
              <w:right w:val="single" w:sz="4" w:space="0" w:color="auto"/>
            </w:tcBorders>
          </w:tcPr>
          <w:p w:rsidR="00363BAC" w:rsidRPr="0053386E" w:rsidRDefault="00363BAC" w:rsidP="00363BAC">
            <w:pPr>
              <w:pStyle w:val="Szvegtrzs2"/>
              <w:spacing w:after="0" w:line="240" w:lineRule="auto"/>
              <w:jc w:val="center"/>
              <w:rPr>
                <w:rFonts w:ascii="Arial" w:hAnsi="Arial" w:cs="Arial"/>
                <w:sz w:val="22"/>
                <w:szCs w:val="22"/>
              </w:rPr>
            </w:pPr>
            <w:r w:rsidRPr="0053386E">
              <w:rPr>
                <w:rFonts w:ascii="Arial" w:hAnsi="Arial" w:cs="Arial"/>
                <w:sz w:val="22"/>
                <w:szCs w:val="22"/>
              </w:rPr>
              <w:t>O</w:t>
            </w:r>
          </w:p>
        </w:tc>
        <w:tc>
          <w:tcPr>
            <w:tcW w:w="1417" w:type="dxa"/>
            <w:tcBorders>
              <w:top w:val="nil"/>
              <w:left w:val="single" w:sz="4" w:space="0" w:color="auto"/>
              <w:bottom w:val="nil"/>
              <w:right w:val="single" w:sz="4" w:space="0" w:color="auto"/>
            </w:tcBorders>
          </w:tcPr>
          <w:p w:rsidR="00363BAC" w:rsidRPr="0053386E" w:rsidRDefault="00363BAC" w:rsidP="00363BAC">
            <w:pPr>
              <w:pStyle w:val="Szvegtrzs2"/>
              <w:spacing w:after="0" w:line="240" w:lineRule="auto"/>
              <w:jc w:val="center"/>
              <w:rPr>
                <w:rFonts w:ascii="Arial" w:hAnsi="Arial" w:cs="Arial"/>
                <w:sz w:val="22"/>
                <w:szCs w:val="22"/>
              </w:rPr>
            </w:pPr>
            <w:r w:rsidRPr="0053386E">
              <w:rPr>
                <w:rFonts w:ascii="Arial" w:hAnsi="Arial" w:cs="Arial"/>
                <w:sz w:val="22"/>
                <w:szCs w:val="22"/>
              </w:rPr>
              <w:t>60</w:t>
            </w:r>
          </w:p>
        </w:tc>
        <w:tc>
          <w:tcPr>
            <w:tcW w:w="1281" w:type="dxa"/>
            <w:tcBorders>
              <w:top w:val="nil"/>
              <w:left w:val="single" w:sz="4" w:space="0" w:color="auto"/>
              <w:bottom w:val="nil"/>
              <w:right w:val="single" w:sz="4" w:space="0" w:color="auto"/>
            </w:tcBorders>
          </w:tcPr>
          <w:p w:rsidR="00363BAC" w:rsidRPr="0053386E" w:rsidRDefault="00363BAC" w:rsidP="00363BAC">
            <w:pPr>
              <w:pStyle w:val="Szvegtrzs2"/>
              <w:spacing w:after="0" w:line="240" w:lineRule="auto"/>
              <w:jc w:val="center"/>
              <w:rPr>
                <w:rFonts w:ascii="Arial" w:hAnsi="Arial" w:cs="Arial"/>
                <w:sz w:val="22"/>
                <w:szCs w:val="22"/>
              </w:rPr>
            </w:pPr>
            <w:r w:rsidRPr="0053386E">
              <w:rPr>
                <w:rFonts w:ascii="Arial" w:hAnsi="Arial" w:cs="Arial"/>
                <w:sz w:val="22"/>
                <w:szCs w:val="22"/>
              </w:rPr>
              <w:t>800</w:t>
            </w:r>
          </w:p>
        </w:tc>
        <w:tc>
          <w:tcPr>
            <w:tcW w:w="1417" w:type="dxa"/>
            <w:tcBorders>
              <w:top w:val="nil"/>
              <w:left w:val="single" w:sz="4" w:space="0" w:color="auto"/>
              <w:bottom w:val="nil"/>
              <w:right w:val="single" w:sz="4" w:space="0" w:color="auto"/>
            </w:tcBorders>
          </w:tcPr>
          <w:p w:rsidR="00363BAC" w:rsidRPr="0053386E" w:rsidRDefault="00363BAC" w:rsidP="00363BAC">
            <w:pPr>
              <w:pStyle w:val="Szvegtrzs2"/>
              <w:spacing w:after="0" w:line="240" w:lineRule="auto"/>
              <w:jc w:val="center"/>
              <w:rPr>
                <w:rFonts w:ascii="Arial" w:hAnsi="Arial" w:cs="Arial"/>
                <w:sz w:val="22"/>
                <w:szCs w:val="22"/>
              </w:rPr>
            </w:pPr>
            <w:r w:rsidRPr="0053386E">
              <w:rPr>
                <w:rFonts w:ascii="Arial" w:hAnsi="Arial" w:cs="Arial"/>
                <w:sz w:val="22"/>
                <w:szCs w:val="22"/>
              </w:rPr>
              <w:t>15</w:t>
            </w:r>
          </w:p>
        </w:tc>
        <w:tc>
          <w:tcPr>
            <w:tcW w:w="1135" w:type="dxa"/>
            <w:tcBorders>
              <w:top w:val="nil"/>
              <w:left w:val="single" w:sz="4" w:space="0" w:color="auto"/>
              <w:bottom w:val="nil"/>
              <w:right w:val="single" w:sz="4" w:space="0" w:color="auto"/>
            </w:tcBorders>
          </w:tcPr>
          <w:p w:rsidR="00363BAC" w:rsidRPr="0053386E" w:rsidRDefault="00363BAC" w:rsidP="00363BAC">
            <w:pPr>
              <w:pStyle w:val="Szvegtrzs2"/>
              <w:spacing w:after="0" w:line="240" w:lineRule="auto"/>
              <w:jc w:val="center"/>
              <w:rPr>
                <w:rFonts w:ascii="Arial" w:hAnsi="Arial" w:cs="Arial"/>
                <w:sz w:val="22"/>
                <w:szCs w:val="22"/>
              </w:rPr>
            </w:pPr>
            <w:r w:rsidRPr="0053386E">
              <w:rPr>
                <w:rFonts w:ascii="Arial" w:hAnsi="Arial" w:cs="Arial"/>
                <w:sz w:val="22"/>
                <w:szCs w:val="22"/>
              </w:rPr>
              <w:t>1,5</w:t>
            </w:r>
          </w:p>
        </w:tc>
        <w:tc>
          <w:tcPr>
            <w:tcW w:w="1417" w:type="dxa"/>
            <w:tcBorders>
              <w:top w:val="nil"/>
              <w:left w:val="single" w:sz="4" w:space="0" w:color="auto"/>
              <w:bottom w:val="nil"/>
              <w:right w:val="single" w:sz="4" w:space="0" w:color="auto"/>
            </w:tcBorders>
          </w:tcPr>
          <w:p w:rsidR="00363BAC" w:rsidRPr="0053386E" w:rsidRDefault="00363BAC" w:rsidP="00363BAC">
            <w:pPr>
              <w:pStyle w:val="Szvegtrzs2"/>
              <w:spacing w:after="0" w:line="240" w:lineRule="auto"/>
              <w:jc w:val="center"/>
              <w:rPr>
                <w:rFonts w:ascii="Arial" w:hAnsi="Arial" w:cs="Arial"/>
                <w:sz w:val="22"/>
                <w:szCs w:val="22"/>
              </w:rPr>
            </w:pPr>
            <w:r w:rsidRPr="0053386E">
              <w:rPr>
                <w:rFonts w:ascii="Arial" w:hAnsi="Arial" w:cs="Arial"/>
                <w:sz w:val="22"/>
                <w:szCs w:val="22"/>
              </w:rPr>
              <w:t>6,0</w:t>
            </w:r>
          </w:p>
        </w:tc>
      </w:tr>
      <w:tr w:rsidR="00363BAC" w:rsidRPr="00705CF4" w:rsidTr="0031209F">
        <w:trPr>
          <w:trHeight w:val="320"/>
          <w:jc w:val="center"/>
        </w:trPr>
        <w:tc>
          <w:tcPr>
            <w:tcW w:w="1561" w:type="dxa"/>
            <w:tcBorders>
              <w:top w:val="nil"/>
              <w:left w:val="single" w:sz="4" w:space="0" w:color="auto"/>
              <w:bottom w:val="nil"/>
              <w:right w:val="single" w:sz="4" w:space="0" w:color="auto"/>
            </w:tcBorders>
          </w:tcPr>
          <w:p w:rsidR="00363BAC" w:rsidRPr="0053386E" w:rsidRDefault="00363BAC" w:rsidP="00363BAC">
            <w:pPr>
              <w:pStyle w:val="Szvegtrzs2"/>
              <w:spacing w:after="0" w:line="240" w:lineRule="auto"/>
              <w:jc w:val="center"/>
              <w:rPr>
                <w:rFonts w:ascii="Arial" w:hAnsi="Arial" w:cs="Arial"/>
                <w:sz w:val="22"/>
                <w:szCs w:val="22"/>
              </w:rPr>
            </w:pPr>
            <w:r w:rsidRPr="0053386E">
              <w:rPr>
                <w:rFonts w:ascii="Arial" w:hAnsi="Arial" w:cs="Arial"/>
                <w:sz w:val="22"/>
                <w:szCs w:val="22"/>
              </w:rPr>
              <w:t>Vt-10</w:t>
            </w:r>
          </w:p>
        </w:tc>
        <w:tc>
          <w:tcPr>
            <w:tcW w:w="988" w:type="dxa"/>
            <w:tcBorders>
              <w:top w:val="nil"/>
              <w:left w:val="single" w:sz="4" w:space="0" w:color="auto"/>
              <w:bottom w:val="nil"/>
              <w:right w:val="single" w:sz="4" w:space="0" w:color="auto"/>
            </w:tcBorders>
          </w:tcPr>
          <w:p w:rsidR="00363BAC" w:rsidRPr="0053386E" w:rsidRDefault="00363BAC" w:rsidP="00363BAC">
            <w:pPr>
              <w:pStyle w:val="Szvegtrzs2"/>
              <w:spacing w:after="0" w:line="240" w:lineRule="auto"/>
              <w:jc w:val="center"/>
              <w:rPr>
                <w:rFonts w:ascii="Arial" w:hAnsi="Arial" w:cs="Arial"/>
                <w:sz w:val="22"/>
                <w:szCs w:val="22"/>
              </w:rPr>
            </w:pPr>
            <w:r w:rsidRPr="0053386E">
              <w:rPr>
                <w:rFonts w:ascii="Arial" w:hAnsi="Arial" w:cs="Arial"/>
                <w:sz w:val="22"/>
                <w:szCs w:val="22"/>
              </w:rPr>
              <w:t>SZ</w:t>
            </w:r>
          </w:p>
        </w:tc>
        <w:tc>
          <w:tcPr>
            <w:tcW w:w="1417" w:type="dxa"/>
            <w:tcBorders>
              <w:top w:val="nil"/>
              <w:left w:val="single" w:sz="4" w:space="0" w:color="auto"/>
              <w:bottom w:val="nil"/>
              <w:right w:val="single" w:sz="4" w:space="0" w:color="auto"/>
            </w:tcBorders>
          </w:tcPr>
          <w:p w:rsidR="00363BAC" w:rsidRPr="0053386E" w:rsidRDefault="00363BAC" w:rsidP="00363BAC">
            <w:pPr>
              <w:pStyle w:val="Szvegtrzs2"/>
              <w:spacing w:after="0" w:line="240" w:lineRule="auto"/>
              <w:jc w:val="center"/>
              <w:rPr>
                <w:rFonts w:ascii="Arial" w:hAnsi="Arial" w:cs="Arial"/>
                <w:sz w:val="22"/>
                <w:szCs w:val="22"/>
              </w:rPr>
            </w:pPr>
            <w:r w:rsidRPr="0053386E">
              <w:rPr>
                <w:rFonts w:ascii="Arial" w:hAnsi="Arial" w:cs="Arial"/>
                <w:sz w:val="22"/>
                <w:szCs w:val="22"/>
              </w:rPr>
              <w:t>60</w:t>
            </w:r>
          </w:p>
        </w:tc>
        <w:tc>
          <w:tcPr>
            <w:tcW w:w="1281" w:type="dxa"/>
            <w:tcBorders>
              <w:top w:val="nil"/>
              <w:left w:val="single" w:sz="4" w:space="0" w:color="auto"/>
              <w:bottom w:val="nil"/>
              <w:right w:val="single" w:sz="4" w:space="0" w:color="auto"/>
            </w:tcBorders>
          </w:tcPr>
          <w:p w:rsidR="00363BAC" w:rsidRPr="0053386E" w:rsidRDefault="00363BAC" w:rsidP="00363BAC">
            <w:pPr>
              <w:pStyle w:val="Szvegtrzs2"/>
              <w:spacing w:after="0" w:line="240" w:lineRule="auto"/>
              <w:jc w:val="center"/>
              <w:rPr>
                <w:rFonts w:ascii="Arial" w:hAnsi="Arial" w:cs="Arial"/>
                <w:sz w:val="22"/>
                <w:szCs w:val="22"/>
              </w:rPr>
            </w:pPr>
            <w:r w:rsidRPr="0053386E">
              <w:rPr>
                <w:rFonts w:ascii="Arial" w:hAnsi="Arial" w:cs="Arial"/>
                <w:sz w:val="22"/>
                <w:szCs w:val="22"/>
              </w:rPr>
              <w:t>800</w:t>
            </w:r>
          </w:p>
        </w:tc>
        <w:tc>
          <w:tcPr>
            <w:tcW w:w="1417" w:type="dxa"/>
            <w:tcBorders>
              <w:top w:val="nil"/>
              <w:left w:val="single" w:sz="4" w:space="0" w:color="auto"/>
              <w:bottom w:val="nil"/>
              <w:right w:val="single" w:sz="4" w:space="0" w:color="auto"/>
            </w:tcBorders>
          </w:tcPr>
          <w:p w:rsidR="00363BAC" w:rsidRPr="0053386E" w:rsidRDefault="00363BAC" w:rsidP="00363BAC">
            <w:pPr>
              <w:pStyle w:val="Szvegtrzs2"/>
              <w:spacing w:after="0" w:line="240" w:lineRule="auto"/>
              <w:jc w:val="center"/>
              <w:rPr>
                <w:rFonts w:ascii="Arial" w:hAnsi="Arial" w:cs="Arial"/>
                <w:sz w:val="22"/>
                <w:szCs w:val="22"/>
              </w:rPr>
            </w:pPr>
            <w:r w:rsidRPr="0053386E">
              <w:rPr>
                <w:rFonts w:ascii="Arial" w:hAnsi="Arial" w:cs="Arial"/>
                <w:sz w:val="22"/>
                <w:szCs w:val="22"/>
              </w:rPr>
              <w:t>15</w:t>
            </w:r>
          </w:p>
        </w:tc>
        <w:tc>
          <w:tcPr>
            <w:tcW w:w="1135" w:type="dxa"/>
            <w:tcBorders>
              <w:top w:val="nil"/>
              <w:left w:val="single" w:sz="4" w:space="0" w:color="auto"/>
              <w:bottom w:val="nil"/>
              <w:right w:val="single" w:sz="4" w:space="0" w:color="auto"/>
            </w:tcBorders>
          </w:tcPr>
          <w:p w:rsidR="00363BAC" w:rsidRPr="0053386E" w:rsidRDefault="00363BAC" w:rsidP="00363BAC">
            <w:pPr>
              <w:pStyle w:val="Szvegtrzs2"/>
              <w:spacing w:after="0" w:line="240" w:lineRule="auto"/>
              <w:jc w:val="center"/>
              <w:rPr>
                <w:rFonts w:ascii="Arial" w:hAnsi="Arial" w:cs="Arial"/>
                <w:sz w:val="22"/>
                <w:szCs w:val="22"/>
              </w:rPr>
            </w:pPr>
            <w:r w:rsidRPr="0053386E">
              <w:rPr>
                <w:rFonts w:ascii="Arial" w:hAnsi="Arial" w:cs="Arial"/>
                <w:sz w:val="22"/>
                <w:szCs w:val="22"/>
              </w:rPr>
              <w:t>1,2</w:t>
            </w:r>
          </w:p>
        </w:tc>
        <w:tc>
          <w:tcPr>
            <w:tcW w:w="1417" w:type="dxa"/>
            <w:tcBorders>
              <w:top w:val="nil"/>
              <w:left w:val="single" w:sz="4" w:space="0" w:color="auto"/>
              <w:bottom w:val="nil"/>
              <w:right w:val="single" w:sz="4" w:space="0" w:color="auto"/>
            </w:tcBorders>
          </w:tcPr>
          <w:p w:rsidR="00363BAC" w:rsidRPr="0053386E" w:rsidRDefault="00363BAC" w:rsidP="00363BAC">
            <w:pPr>
              <w:pStyle w:val="Szvegtrzs2"/>
              <w:spacing w:after="0" w:line="240" w:lineRule="auto"/>
              <w:jc w:val="center"/>
              <w:rPr>
                <w:rFonts w:ascii="Arial" w:hAnsi="Arial" w:cs="Arial"/>
                <w:sz w:val="22"/>
                <w:szCs w:val="22"/>
              </w:rPr>
            </w:pPr>
            <w:r w:rsidRPr="0053386E">
              <w:rPr>
                <w:rFonts w:ascii="Arial" w:hAnsi="Arial" w:cs="Arial"/>
                <w:sz w:val="22"/>
                <w:szCs w:val="22"/>
              </w:rPr>
              <w:t>6,0</w:t>
            </w:r>
          </w:p>
        </w:tc>
      </w:tr>
      <w:tr w:rsidR="0031209F" w:rsidRPr="000B0189" w:rsidTr="0031209F">
        <w:trPr>
          <w:trHeight w:val="320"/>
          <w:jc w:val="center"/>
        </w:trPr>
        <w:tc>
          <w:tcPr>
            <w:tcW w:w="1561" w:type="dxa"/>
            <w:tcBorders>
              <w:top w:val="nil"/>
              <w:left w:val="single" w:sz="4" w:space="0" w:color="auto"/>
              <w:bottom w:val="nil"/>
              <w:right w:val="single" w:sz="4" w:space="0" w:color="auto"/>
            </w:tcBorders>
          </w:tcPr>
          <w:p w:rsidR="0031209F" w:rsidRPr="000B0189" w:rsidRDefault="0031209F" w:rsidP="00A34ABD">
            <w:pPr>
              <w:pStyle w:val="Szvegtrzs2"/>
              <w:spacing w:after="0" w:line="240" w:lineRule="auto"/>
              <w:jc w:val="center"/>
              <w:rPr>
                <w:rFonts w:ascii="Arial" w:hAnsi="Arial" w:cs="Arial"/>
                <w:sz w:val="22"/>
                <w:szCs w:val="22"/>
              </w:rPr>
            </w:pPr>
            <w:r w:rsidRPr="000B0189">
              <w:rPr>
                <w:rFonts w:ascii="Arial" w:hAnsi="Arial" w:cs="Arial"/>
                <w:sz w:val="22"/>
                <w:szCs w:val="22"/>
              </w:rPr>
              <w:lastRenderedPageBreak/>
              <w:t>Vt-11</w:t>
            </w:r>
          </w:p>
        </w:tc>
        <w:tc>
          <w:tcPr>
            <w:tcW w:w="988" w:type="dxa"/>
            <w:tcBorders>
              <w:top w:val="nil"/>
              <w:left w:val="single" w:sz="4" w:space="0" w:color="auto"/>
              <w:bottom w:val="nil"/>
              <w:right w:val="single" w:sz="4" w:space="0" w:color="auto"/>
            </w:tcBorders>
          </w:tcPr>
          <w:p w:rsidR="0031209F" w:rsidRPr="000B0189" w:rsidRDefault="0031209F" w:rsidP="00363BAC">
            <w:pPr>
              <w:pStyle w:val="Szvegtrzs2"/>
              <w:spacing w:after="0" w:line="240" w:lineRule="auto"/>
              <w:jc w:val="center"/>
              <w:rPr>
                <w:rFonts w:ascii="Arial" w:hAnsi="Arial" w:cs="Arial"/>
                <w:sz w:val="22"/>
                <w:szCs w:val="22"/>
              </w:rPr>
            </w:pPr>
            <w:r w:rsidRPr="000B0189">
              <w:rPr>
                <w:rFonts w:ascii="Arial" w:hAnsi="Arial" w:cs="Arial"/>
                <w:sz w:val="22"/>
                <w:szCs w:val="22"/>
              </w:rPr>
              <w:t>SZ</w:t>
            </w:r>
          </w:p>
        </w:tc>
        <w:tc>
          <w:tcPr>
            <w:tcW w:w="1417" w:type="dxa"/>
            <w:tcBorders>
              <w:top w:val="nil"/>
              <w:left w:val="single" w:sz="4" w:space="0" w:color="auto"/>
              <w:bottom w:val="nil"/>
              <w:right w:val="single" w:sz="4" w:space="0" w:color="auto"/>
            </w:tcBorders>
          </w:tcPr>
          <w:p w:rsidR="0031209F" w:rsidRPr="000B0189" w:rsidRDefault="0031209F" w:rsidP="00363BAC">
            <w:pPr>
              <w:pStyle w:val="Szvegtrzs2"/>
              <w:spacing w:after="0" w:line="240" w:lineRule="auto"/>
              <w:jc w:val="center"/>
              <w:rPr>
                <w:rFonts w:ascii="Arial" w:hAnsi="Arial" w:cs="Arial"/>
                <w:sz w:val="22"/>
                <w:szCs w:val="22"/>
              </w:rPr>
            </w:pPr>
            <w:r w:rsidRPr="000B0189">
              <w:rPr>
                <w:rFonts w:ascii="Arial" w:hAnsi="Arial" w:cs="Arial"/>
                <w:sz w:val="22"/>
                <w:szCs w:val="22"/>
              </w:rPr>
              <w:t>40</w:t>
            </w:r>
          </w:p>
        </w:tc>
        <w:tc>
          <w:tcPr>
            <w:tcW w:w="1281" w:type="dxa"/>
            <w:tcBorders>
              <w:top w:val="nil"/>
              <w:left w:val="single" w:sz="4" w:space="0" w:color="auto"/>
              <w:bottom w:val="nil"/>
              <w:right w:val="single" w:sz="4" w:space="0" w:color="auto"/>
            </w:tcBorders>
          </w:tcPr>
          <w:p w:rsidR="0031209F" w:rsidRPr="000B0189" w:rsidRDefault="0031209F" w:rsidP="00363BAC">
            <w:pPr>
              <w:pStyle w:val="Szvegtrzs2"/>
              <w:spacing w:after="0" w:line="240" w:lineRule="auto"/>
              <w:jc w:val="center"/>
              <w:rPr>
                <w:rFonts w:ascii="Arial" w:hAnsi="Arial" w:cs="Arial"/>
                <w:sz w:val="22"/>
                <w:szCs w:val="22"/>
              </w:rPr>
            </w:pPr>
            <w:r w:rsidRPr="000B0189">
              <w:rPr>
                <w:rFonts w:ascii="Arial" w:hAnsi="Arial" w:cs="Arial"/>
                <w:sz w:val="22"/>
                <w:szCs w:val="22"/>
              </w:rPr>
              <w:t>800</w:t>
            </w:r>
          </w:p>
        </w:tc>
        <w:tc>
          <w:tcPr>
            <w:tcW w:w="1417" w:type="dxa"/>
            <w:tcBorders>
              <w:top w:val="nil"/>
              <w:left w:val="single" w:sz="4" w:space="0" w:color="auto"/>
              <w:bottom w:val="nil"/>
              <w:right w:val="single" w:sz="4" w:space="0" w:color="auto"/>
            </w:tcBorders>
          </w:tcPr>
          <w:p w:rsidR="0031209F" w:rsidRPr="000B0189" w:rsidRDefault="0031209F" w:rsidP="00363BAC">
            <w:pPr>
              <w:pStyle w:val="Szvegtrzs2"/>
              <w:spacing w:after="0" w:line="240" w:lineRule="auto"/>
              <w:jc w:val="center"/>
              <w:rPr>
                <w:rFonts w:ascii="Arial" w:hAnsi="Arial" w:cs="Arial"/>
                <w:sz w:val="22"/>
                <w:szCs w:val="22"/>
              </w:rPr>
            </w:pPr>
            <w:r w:rsidRPr="000B0189">
              <w:rPr>
                <w:rFonts w:ascii="Arial" w:hAnsi="Arial" w:cs="Arial"/>
                <w:sz w:val="22"/>
                <w:szCs w:val="22"/>
              </w:rPr>
              <w:t>20</w:t>
            </w:r>
          </w:p>
        </w:tc>
        <w:tc>
          <w:tcPr>
            <w:tcW w:w="1135" w:type="dxa"/>
            <w:tcBorders>
              <w:top w:val="nil"/>
              <w:left w:val="single" w:sz="4" w:space="0" w:color="auto"/>
              <w:bottom w:val="nil"/>
              <w:right w:val="single" w:sz="4" w:space="0" w:color="auto"/>
            </w:tcBorders>
          </w:tcPr>
          <w:p w:rsidR="0031209F" w:rsidRPr="000B0189" w:rsidRDefault="0031209F" w:rsidP="00363BAC">
            <w:pPr>
              <w:pStyle w:val="Szvegtrzs2"/>
              <w:spacing w:after="0" w:line="240" w:lineRule="auto"/>
              <w:jc w:val="center"/>
              <w:rPr>
                <w:rFonts w:ascii="Arial" w:hAnsi="Arial" w:cs="Arial"/>
                <w:sz w:val="22"/>
                <w:szCs w:val="22"/>
              </w:rPr>
            </w:pPr>
            <w:r w:rsidRPr="000B0189">
              <w:rPr>
                <w:rFonts w:ascii="Arial" w:hAnsi="Arial" w:cs="Arial"/>
                <w:sz w:val="22"/>
                <w:szCs w:val="22"/>
              </w:rPr>
              <w:t>1,0</w:t>
            </w:r>
          </w:p>
        </w:tc>
        <w:tc>
          <w:tcPr>
            <w:tcW w:w="1417" w:type="dxa"/>
            <w:tcBorders>
              <w:top w:val="nil"/>
              <w:left w:val="single" w:sz="4" w:space="0" w:color="auto"/>
              <w:bottom w:val="nil"/>
              <w:right w:val="single" w:sz="4" w:space="0" w:color="auto"/>
            </w:tcBorders>
          </w:tcPr>
          <w:p w:rsidR="0031209F" w:rsidRPr="000B0189" w:rsidRDefault="0031209F" w:rsidP="00363BAC">
            <w:pPr>
              <w:pStyle w:val="Szvegtrzs2"/>
              <w:spacing w:after="0" w:line="240" w:lineRule="auto"/>
              <w:jc w:val="center"/>
              <w:rPr>
                <w:rFonts w:ascii="Arial" w:hAnsi="Arial" w:cs="Arial"/>
                <w:sz w:val="22"/>
                <w:szCs w:val="22"/>
              </w:rPr>
            </w:pPr>
            <w:r w:rsidRPr="000B0189">
              <w:rPr>
                <w:rFonts w:ascii="Arial" w:hAnsi="Arial" w:cs="Arial"/>
                <w:sz w:val="22"/>
                <w:szCs w:val="22"/>
              </w:rPr>
              <w:t>4,5-6,5</w:t>
            </w:r>
          </w:p>
        </w:tc>
      </w:tr>
      <w:tr w:rsidR="0031209F" w:rsidRPr="000B0189" w:rsidTr="0053386E">
        <w:trPr>
          <w:trHeight w:val="320"/>
          <w:jc w:val="center"/>
        </w:trPr>
        <w:tc>
          <w:tcPr>
            <w:tcW w:w="1561" w:type="dxa"/>
            <w:tcBorders>
              <w:top w:val="nil"/>
              <w:left w:val="single" w:sz="4" w:space="0" w:color="auto"/>
              <w:bottom w:val="single" w:sz="4" w:space="0" w:color="auto"/>
              <w:right w:val="single" w:sz="4" w:space="0" w:color="auto"/>
            </w:tcBorders>
          </w:tcPr>
          <w:p w:rsidR="0031209F" w:rsidRPr="000B0189" w:rsidRDefault="0031209F" w:rsidP="00A34ABD">
            <w:pPr>
              <w:pStyle w:val="Szvegtrzs2"/>
              <w:spacing w:after="0" w:line="240" w:lineRule="auto"/>
              <w:jc w:val="center"/>
              <w:rPr>
                <w:rFonts w:ascii="Arial" w:hAnsi="Arial" w:cs="Arial"/>
                <w:sz w:val="22"/>
                <w:szCs w:val="22"/>
              </w:rPr>
            </w:pPr>
            <w:r w:rsidRPr="000B0189">
              <w:rPr>
                <w:rFonts w:ascii="Arial" w:hAnsi="Arial" w:cs="Arial"/>
                <w:sz w:val="22"/>
                <w:szCs w:val="22"/>
              </w:rPr>
              <w:t>Vt-12</w:t>
            </w:r>
          </w:p>
        </w:tc>
        <w:tc>
          <w:tcPr>
            <w:tcW w:w="988" w:type="dxa"/>
            <w:tcBorders>
              <w:top w:val="nil"/>
              <w:left w:val="single" w:sz="4" w:space="0" w:color="auto"/>
              <w:bottom w:val="single" w:sz="4" w:space="0" w:color="auto"/>
              <w:right w:val="single" w:sz="4" w:space="0" w:color="auto"/>
            </w:tcBorders>
          </w:tcPr>
          <w:p w:rsidR="0031209F" w:rsidRPr="000B0189" w:rsidRDefault="0031209F" w:rsidP="00363BAC">
            <w:pPr>
              <w:pStyle w:val="Szvegtrzs2"/>
              <w:spacing w:after="0" w:line="240" w:lineRule="auto"/>
              <w:jc w:val="center"/>
              <w:rPr>
                <w:rFonts w:ascii="Arial" w:hAnsi="Arial" w:cs="Arial"/>
                <w:sz w:val="22"/>
                <w:szCs w:val="22"/>
              </w:rPr>
            </w:pPr>
            <w:r w:rsidRPr="000B0189">
              <w:rPr>
                <w:rFonts w:ascii="Arial" w:hAnsi="Arial" w:cs="Arial"/>
                <w:sz w:val="22"/>
                <w:szCs w:val="22"/>
              </w:rPr>
              <w:t>Z</w:t>
            </w:r>
          </w:p>
        </w:tc>
        <w:tc>
          <w:tcPr>
            <w:tcW w:w="1417" w:type="dxa"/>
            <w:tcBorders>
              <w:top w:val="nil"/>
              <w:left w:val="single" w:sz="4" w:space="0" w:color="auto"/>
              <w:bottom w:val="single" w:sz="4" w:space="0" w:color="auto"/>
              <w:right w:val="single" w:sz="4" w:space="0" w:color="auto"/>
            </w:tcBorders>
          </w:tcPr>
          <w:p w:rsidR="0031209F" w:rsidRPr="000B0189" w:rsidRDefault="0031209F" w:rsidP="00363BAC">
            <w:pPr>
              <w:pStyle w:val="Szvegtrzs2"/>
              <w:spacing w:after="0" w:line="240" w:lineRule="auto"/>
              <w:jc w:val="center"/>
              <w:rPr>
                <w:rFonts w:ascii="Arial" w:hAnsi="Arial" w:cs="Arial"/>
                <w:sz w:val="22"/>
                <w:szCs w:val="22"/>
              </w:rPr>
            </w:pPr>
            <w:r w:rsidRPr="000B0189">
              <w:rPr>
                <w:rFonts w:ascii="Arial" w:hAnsi="Arial" w:cs="Arial"/>
                <w:sz w:val="22"/>
                <w:szCs w:val="22"/>
              </w:rPr>
              <w:t>70</w:t>
            </w:r>
          </w:p>
        </w:tc>
        <w:tc>
          <w:tcPr>
            <w:tcW w:w="1281" w:type="dxa"/>
            <w:tcBorders>
              <w:top w:val="nil"/>
              <w:left w:val="single" w:sz="4" w:space="0" w:color="auto"/>
              <w:bottom w:val="single" w:sz="4" w:space="0" w:color="auto"/>
              <w:right w:val="single" w:sz="4" w:space="0" w:color="auto"/>
            </w:tcBorders>
          </w:tcPr>
          <w:p w:rsidR="0031209F" w:rsidRPr="000B0189" w:rsidRDefault="0031209F" w:rsidP="00363BAC">
            <w:pPr>
              <w:pStyle w:val="Szvegtrzs2"/>
              <w:spacing w:after="0" w:line="240" w:lineRule="auto"/>
              <w:jc w:val="center"/>
              <w:rPr>
                <w:rFonts w:ascii="Arial" w:hAnsi="Arial" w:cs="Arial"/>
                <w:sz w:val="22"/>
                <w:szCs w:val="22"/>
              </w:rPr>
            </w:pPr>
            <w:r w:rsidRPr="000B0189">
              <w:rPr>
                <w:rFonts w:ascii="Arial" w:hAnsi="Arial" w:cs="Arial"/>
                <w:sz w:val="22"/>
                <w:szCs w:val="22"/>
              </w:rPr>
              <w:t>500</w:t>
            </w:r>
          </w:p>
        </w:tc>
        <w:tc>
          <w:tcPr>
            <w:tcW w:w="1417" w:type="dxa"/>
            <w:tcBorders>
              <w:top w:val="nil"/>
              <w:left w:val="single" w:sz="4" w:space="0" w:color="auto"/>
              <w:bottom w:val="single" w:sz="4" w:space="0" w:color="auto"/>
              <w:right w:val="single" w:sz="4" w:space="0" w:color="auto"/>
            </w:tcBorders>
          </w:tcPr>
          <w:p w:rsidR="0031209F" w:rsidRPr="000B0189" w:rsidRDefault="0031209F" w:rsidP="00363BAC">
            <w:pPr>
              <w:pStyle w:val="Szvegtrzs2"/>
              <w:spacing w:after="0" w:line="240" w:lineRule="auto"/>
              <w:jc w:val="center"/>
              <w:rPr>
                <w:rFonts w:ascii="Arial" w:hAnsi="Arial" w:cs="Arial"/>
                <w:sz w:val="22"/>
                <w:szCs w:val="22"/>
              </w:rPr>
            </w:pPr>
            <w:r w:rsidRPr="000B0189">
              <w:rPr>
                <w:rFonts w:ascii="Arial" w:hAnsi="Arial" w:cs="Arial"/>
                <w:sz w:val="22"/>
                <w:szCs w:val="22"/>
              </w:rPr>
              <w:t>10</w:t>
            </w:r>
          </w:p>
        </w:tc>
        <w:tc>
          <w:tcPr>
            <w:tcW w:w="1135" w:type="dxa"/>
            <w:tcBorders>
              <w:top w:val="nil"/>
              <w:left w:val="single" w:sz="4" w:space="0" w:color="auto"/>
              <w:bottom w:val="single" w:sz="4" w:space="0" w:color="auto"/>
              <w:right w:val="single" w:sz="4" w:space="0" w:color="auto"/>
            </w:tcBorders>
          </w:tcPr>
          <w:p w:rsidR="0031209F" w:rsidRPr="000B0189" w:rsidRDefault="0031209F" w:rsidP="00363BAC">
            <w:pPr>
              <w:pStyle w:val="Szvegtrzs2"/>
              <w:spacing w:after="0" w:line="240" w:lineRule="auto"/>
              <w:jc w:val="center"/>
              <w:rPr>
                <w:rFonts w:ascii="Arial" w:hAnsi="Arial" w:cs="Arial"/>
                <w:sz w:val="22"/>
                <w:szCs w:val="22"/>
              </w:rPr>
            </w:pPr>
            <w:r w:rsidRPr="000B0189">
              <w:rPr>
                <w:rFonts w:ascii="Arial" w:hAnsi="Arial" w:cs="Arial"/>
                <w:sz w:val="22"/>
                <w:szCs w:val="22"/>
              </w:rPr>
              <w:t>2,0</w:t>
            </w:r>
          </w:p>
        </w:tc>
        <w:tc>
          <w:tcPr>
            <w:tcW w:w="1417" w:type="dxa"/>
            <w:tcBorders>
              <w:top w:val="nil"/>
              <w:left w:val="single" w:sz="4" w:space="0" w:color="auto"/>
              <w:bottom w:val="single" w:sz="4" w:space="0" w:color="auto"/>
              <w:right w:val="single" w:sz="4" w:space="0" w:color="auto"/>
            </w:tcBorders>
          </w:tcPr>
          <w:p w:rsidR="0031209F" w:rsidRPr="000B0189" w:rsidRDefault="0031209F" w:rsidP="00363BAC">
            <w:pPr>
              <w:pStyle w:val="Szvegtrzs2"/>
              <w:spacing w:after="0" w:line="240" w:lineRule="auto"/>
              <w:jc w:val="center"/>
              <w:rPr>
                <w:rFonts w:ascii="Arial" w:hAnsi="Arial" w:cs="Arial"/>
                <w:sz w:val="22"/>
                <w:szCs w:val="22"/>
              </w:rPr>
            </w:pPr>
            <w:r w:rsidRPr="000B0189">
              <w:rPr>
                <w:rFonts w:ascii="Arial" w:hAnsi="Arial" w:cs="Arial"/>
                <w:sz w:val="22"/>
                <w:szCs w:val="22"/>
              </w:rPr>
              <w:t>7,5</w:t>
            </w:r>
          </w:p>
        </w:tc>
      </w:tr>
    </w:tbl>
    <w:p w:rsidR="000F0B8B" w:rsidRPr="000B0189" w:rsidRDefault="000F0B8B">
      <w:pPr>
        <w:pStyle w:val="Szvegtrzsbehzssal21"/>
        <w:tabs>
          <w:tab w:val="left" w:pos="1134"/>
        </w:tabs>
        <w:rPr>
          <w:rFonts w:ascii="Arial" w:hAnsi="Arial" w:cs="Arial"/>
          <w:sz w:val="10"/>
          <w:szCs w:val="10"/>
        </w:rPr>
      </w:pPr>
    </w:p>
    <w:p w:rsidR="006202C9" w:rsidRPr="0053386E" w:rsidRDefault="006202C9" w:rsidP="006202C9">
      <w:pPr>
        <w:autoSpaceDE w:val="0"/>
        <w:autoSpaceDN w:val="0"/>
        <w:adjustRightInd w:val="0"/>
        <w:rPr>
          <w:rFonts w:ascii="Arial" w:hAnsi="Arial" w:cs="Arial"/>
          <w:sz w:val="18"/>
          <w:szCs w:val="18"/>
        </w:rPr>
      </w:pPr>
      <w:r w:rsidRPr="0053386E">
        <w:rPr>
          <w:rFonts w:ascii="Arial" w:hAnsi="Arial" w:cs="Arial"/>
          <w:sz w:val="18"/>
          <w:szCs w:val="18"/>
        </w:rPr>
        <w:t>O: oldalhatáron álló beépítés, SZ: szabadon álló beépítés, Z: zártsorú beépítés, KT: kialakult telepszerű beépítés,</w:t>
      </w:r>
    </w:p>
    <w:p w:rsidR="006202C9" w:rsidRPr="0053386E" w:rsidRDefault="006202C9" w:rsidP="006202C9">
      <w:pPr>
        <w:autoSpaceDE w:val="0"/>
        <w:autoSpaceDN w:val="0"/>
        <w:adjustRightInd w:val="0"/>
        <w:rPr>
          <w:rFonts w:ascii="Arial" w:hAnsi="Arial" w:cs="Arial"/>
          <w:sz w:val="18"/>
          <w:szCs w:val="18"/>
        </w:rPr>
      </w:pPr>
      <w:r w:rsidRPr="0053386E">
        <w:rPr>
          <w:rFonts w:ascii="Arial" w:hAnsi="Arial" w:cs="Arial"/>
          <w:sz w:val="18"/>
          <w:szCs w:val="18"/>
        </w:rPr>
        <w:t>K: kialakult állapot</w:t>
      </w:r>
    </w:p>
    <w:p w:rsidR="006202C9" w:rsidRPr="0053386E" w:rsidRDefault="006202C9" w:rsidP="006202C9">
      <w:pPr>
        <w:autoSpaceDE w:val="0"/>
        <w:autoSpaceDN w:val="0"/>
        <w:adjustRightInd w:val="0"/>
        <w:rPr>
          <w:rFonts w:ascii="Arial" w:hAnsi="Arial" w:cs="Arial"/>
          <w:sz w:val="18"/>
          <w:szCs w:val="18"/>
        </w:rPr>
      </w:pPr>
      <w:r w:rsidRPr="0053386E">
        <w:rPr>
          <w:rFonts w:ascii="Arial" w:hAnsi="Arial" w:cs="Arial"/>
          <w:sz w:val="18"/>
          <w:szCs w:val="18"/>
          <w:vertAlign w:val="superscript"/>
        </w:rPr>
        <w:t>I</w:t>
      </w:r>
      <w:r w:rsidRPr="0053386E">
        <w:rPr>
          <w:rFonts w:ascii="Arial" w:hAnsi="Arial" w:cs="Arial"/>
          <w:sz w:val="18"/>
          <w:szCs w:val="18"/>
        </w:rPr>
        <w:t>: kizárólagos funkció</w:t>
      </w:r>
    </w:p>
    <w:p w:rsidR="006202C9" w:rsidRPr="0053386E" w:rsidRDefault="006202C9" w:rsidP="006202C9">
      <w:pPr>
        <w:autoSpaceDE w:val="0"/>
        <w:autoSpaceDN w:val="0"/>
        <w:adjustRightInd w:val="0"/>
        <w:rPr>
          <w:rFonts w:ascii="Arial" w:hAnsi="Arial" w:cs="Arial"/>
          <w:sz w:val="18"/>
          <w:szCs w:val="18"/>
        </w:rPr>
      </w:pPr>
      <w:r w:rsidRPr="0053386E">
        <w:rPr>
          <w:rFonts w:ascii="Arial" w:hAnsi="Arial" w:cs="Arial"/>
          <w:sz w:val="18"/>
          <w:szCs w:val="18"/>
          <w:vertAlign w:val="superscript"/>
        </w:rPr>
        <w:t>II</w:t>
      </w:r>
      <w:r w:rsidRPr="0053386E">
        <w:rPr>
          <w:rFonts w:ascii="Arial" w:hAnsi="Arial" w:cs="Arial"/>
          <w:sz w:val="18"/>
          <w:szCs w:val="18"/>
        </w:rPr>
        <w:t>: az összes szintterület és a telekterület hányadosának maximuma</w:t>
      </w:r>
    </w:p>
    <w:p w:rsidR="006202C9" w:rsidRPr="0053386E" w:rsidRDefault="006202C9" w:rsidP="006202C9">
      <w:pPr>
        <w:autoSpaceDE w:val="0"/>
        <w:autoSpaceDN w:val="0"/>
        <w:adjustRightInd w:val="0"/>
        <w:rPr>
          <w:rFonts w:ascii="Arial" w:hAnsi="Arial" w:cs="Arial"/>
          <w:sz w:val="18"/>
          <w:szCs w:val="18"/>
        </w:rPr>
      </w:pPr>
      <w:r w:rsidRPr="0053386E">
        <w:rPr>
          <w:rFonts w:ascii="Arial" w:hAnsi="Arial" w:cs="Arial"/>
          <w:sz w:val="18"/>
          <w:szCs w:val="18"/>
          <w:vertAlign w:val="superscript"/>
        </w:rPr>
        <w:t>III</w:t>
      </w:r>
      <w:r w:rsidRPr="0053386E">
        <w:rPr>
          <w:rFonts w:ascii="Arial" w:hAnsi="Arial" w:cs="Arial"/>
          <w:sz w:val="18"/>
          <w:szCs w:val="18"/>
        </w:rPr>
        <w:t xml:space="preserve">: A (12a) bekezdéssel összhangban </w:t>
      </w:r>
    </w:p>
    <w:p w:rsidR="00652B54" w:rsidRDefault="00652B54">
      <w:pPr>
        <w:pStyle w:val="BodyText22"/>
        <w:tabs>
          <w:tab w:val="clear" w:pos="14"/>
          <w:tab w:val="clear" w:pos="1324"/>
          <w:tab w:val="clear" w:pos="5168"/>
          <w:tab w:val="clear" w:pos="7265"/>
          <w:tab w:val="left" w:pos="1134"/>
        </w:tabs>
        <w:spacing w:after="40"/>
        <w:ind w:left="567" w:hanging="567"/>
        <w:rPr>
          <w:rFonts w:ascii="Arial" w:hAnsi="Arial" w:cs="Arial"/>
          <w:sz w:val="22"/>
          <w:szCs w:val="22"/>
        </w:rPr>
      </w:pPr>
    </w:p>
    <w:p w:rsidR="000F0B8B" w:rsidRDefault="000F0B8B">
      <w:pPr>
        <w:pStyle w:val="BodyText22"/>
        <w:tabs>
          <w:tab w:val="clear" w:pos="14"/>
          <w:tab w:val="clear" w:pos="1324"/>
          <w:tab w:val="clear" w:pos="5168"/>
          <w:tab w:val="clear" w:pos="7265"/>
          <w:tab w:val="left" w:pos="1134"/>
        </w:tabs>
        <w:spacing w:after="40"/>
        <w:ind w:left="567" w:hanging="567"/>
        <w:rPr>
          <w:rFonts w:ascii="Arial" w:hAnsi="Arial" w:cs="Arial"/>
          <w:sz w:val="22"/>
          <w:szCs w:val="22"/>
        </w:rPr>
      </w:pPr>
      <w:r>
        <w:rPr>
          <w:rFonts w:ascii="Arial" w:hAnsi="Arial" w:cs="Arial"/>
          <w:sz w:val="22"/>
          <w:szCs w:val="22"/>
        </w:rPr>
        <w:t>(5)</w:t>
      </w:r>
      <w:r>
        <w:rPr>
          <w:rFonts w:ascii="Arial" w:hAnsi="Arial" w:cs="Arial"/>
          <w:sz w:val="22"/>
          <w:szCs w:val="22"/>
        </w:rPr>
        <w:tab/>
        <w:t>A Vt-1 övezetben nyeles telken valamint közterületi kapcsolattal nem rendelkező telken új épület nem helyezhető el.</w:t>
      </w:r>
    </w:p>
    <w:p w:rsidR="000F0B8B" w:rsidRDefault="000F0B8B">
      <w:pPr>
        <w:widowControl w:val="0"/>
        <w:spacing w:after="40"/>
        <w:ind w:left="567" w:hanging="567"/>
        <w:jc w:val="both"/>
        <w:rPr>
          <w:rFonts w:ascii="Arial" w:hAnsi="Arial" w:cs="Arial"/>
          <w:sz w:val="22"/>
          <w:szCs w:val="22"/>
        </w:rPr>
      </w:pPr>
      <w:r>
        <w:rPr>
          <w:rFonts w:ascii="Arial" w:hAnsi="Arial" w:cs="Arial"/>
          <w:sz w:val="22"/>
          <w:szCs w:val="22"/>
        </w:rPr>
        <w:t>(6)</w:t>
      </w:r>
      <w:r>
        <w:rPr>
          <w:rFonts w:ascii="Arial" w:hAnsi="Arial" w:cs="Arial"/>
          <w:sz w:val="22"/>
          <w:szCs w:val="22"/>
        </w:rPr>
        <w:tab/>
        <w:t>Vt övezet területén új tömbtelek nem alakítható ki, meglévő tömbtelken új úszótelek nem létesíthető, új épület nem helyezhető el, meglévő épület úszótelke és épület által elfoglalt terület nem növelhető.</w:t>
      </w:r>
    </w:p>
    <w:p w:rsidR="000F0B8B" w:rsidRDefault="000F0B8B">
      <w:pPr>
        <w:pStyle w:val="BodyText22"/>
        <w:tabs>
          <w:tab w:val="clear" w:pos="14"/>
          <w:tab w:val="clear" w:pos="1324"/>
          <w:tab w:val="clear" w:pos="5168"/>
          <w:tab w:val="clear" w:pos="7265"/>
          <w:tab w:val="left" w:pos="1134"/>
        </w:tabs>
        <w:spacing w:after="40"/>
        <w:ind w:left="567" w:hanging="567"/>
        <w:rPr>
          <w:rFonts w:ascii="Arial" w:hAnsi="Arial" w:cs="Arial"/>
          <w:sz w:val="22"/>
          <w:szCs w:val="22"/>
        </w:rPr>
      </w:pPr>
      <w:r>
        <w:rPr>
          <w:rFonts w:ascii="Arial" w:hAnsi="Arial" w:cs="Arial"/>
          <w:sz w:val="22"/>
          <w:szCs w:val="22"/>
        </w:rPr>
        <w:t>(7)</w:t>
      </w:r>
      <w:r w:rsidR="0032272F" w:rsidRPr="000B0189">
        <w:rPr>
          <w:rStyle w:val="Lbjegyzet-hivatkozs"/>
          <w:rFonts w:ascii="Arial" w:hAnsi="Arial" w:cs="Arial"/>
          <w:color w:val="FF0000"/>
          <w:sz w:val="22"/>
          <w:szCs w:val="22"/>
        </w:rPr>
        <w:footnoteReference w:id="84"/>
      </w:r>
      <w:r>
        <w:rPr>
          <w:rFonts w:ascii="Arial" w:hAnsi="Arial" w:cs="Arial"/>
          <w:sz w:val="22"/>
          <w:szCs w:val="22"/>
        </w:rPr>
        <w:tab/>
      </w:r>
      <w:r w:rsidRPr="0032272F">
        <w:rPr>
          <w:rFonts w:ascii="Arial" w:hAnsi="Arial" w:cs="Arial"/>
          <w:b/>
          <w:color w:val="FF0000"/>
          <w:sz w:val="22"/>
          <w:szCs w:val="22"/>
        </w:rPr>
        <w:t>Az övezetekben állattartó ép</w:t>
      </w:r>
      <w:r w:rsidR="0032272F" w:rsidRPr="0032272F">
        <w:rPr>
          <w:rFonts w:ascii="Arial" w:hAnsi="Arial" w:cs="Arial"/>
          <w:b/>
          <w:color w:val="FF0000"/>
          <w:sz w:val="22"/>
          <w:szCs w:val="22"/>
        </w:rPr>
        <w:t>ítmény</w:t>
      </w:r>
      <w:r w:rsidRPr="0032272F">
        <w:rPr>
          <w:rFonts w:ascii="Arial" w:hAnsi="Arial" w:cs="Arial"/>
          <w:b/>
          <w:color w:val="FF0000"/>
          <w:sz w:val="22"/>
          <w:szCs w:val="22"/>
        </w:rPr>
        <w:t xml:space="preserve"> nem helyezhető el.</w:t>
      </w:r>
    </w:p>
    <w:p w:rsidR="000F0B8B" w:rsidRDefault="000F0B8B">
      <w:pPr>
        <w:pStyle w:val="BodyText22"/>
        <w:tabs>
          <w:tab w:val="clear" w:pos="14"/>
          <w:tab w:val="clear" w:pos="1324"/>
          <w:tab w:val="clear" w:pos="5168"/>
          <w:tab w:val="clear" w:pos="7265"/>
          <w:tab w:val="left" w:pos="1134"/>
        </w:tabs>
        <w:spacing w:after="40"/>
        <w:ind w:left="567" w:hanging="567"/>
        <w:rPr>
          <w:rFonts w:ascii="Arial" w:hAnsi="Arial" w:cs="Arial"/>
          <w:sz w:val="22"/>
          <w:szCs w:val="22"/>
        </w:rPr>
      </w:pPr>
      <w:r>
        <w:rPr>
          <w:rFonts w:ascii="Arial" w:hAnsi="Arial" w:cs="Arial"/>
          <w:sz w:val="22"/>
          <w:szCs w:val="22"/>
        </w:rPr>
        <w:t>(8)</w:t>
      </w:r>
      <w:r w:rsidR="00851E87" w:rsidRPr="000B0189">
        <w:rPr>
          <w:rStyle w:val="Lbjegyzet-hivatkozs"/>
          <w:rFonts w:ascii="Arial" w:hAnsi="Arial" w:cs="Arial"/>
          <w:color w:val="FF0000"/>
          <w:sz w:val="22"/>
          <w:szCs w:val="22"/>
        </w:rPr>
        <w:footnoteReference w:id="85"/>
      </w:r>
      <w:r>
        <w:rPr>
          <w:rFonts w:ascii="Arial" w:hAnsi="Arial" w:cs="Arial"/>
          <w:sz w:val="22"/>
          <w:szCs w:val="22"/>
        </w:rPr>
        <w:tab/>
      </w:r>
      <w:r w:rsidR="00851E87" w:rsidRPr="00851E87">
        <w:rPr>
          <w:rFonts w:ascii="Arial" w:hAnsi="Arial" w:cs="Arial"/>
          <w:b/>
          <w:color w:val="FF0000"/>
          <w:sz w:val="22"/>
          <w:szCs w:val="22"/>
        </w:rPr>
        <w:t>Az  övezetekben  a  melléképítmények   közül  közműpótló  műtárgy,  állatkifutó,  trágyatároló,  siló, ömlesztett anyag, folyadék- és gáztároló nem helyezhető el.</w:t>
      </w:r>
    </w:p>
    <w:p w:rsidR="000F0B8B" w:rsidRPr="0053386E" w:rsidRDefault="000F0B8B">
      <w:pPr>
        <w:pStyle w:val="BodyText22"/>
        <w:tabs>
          <w:tab w:val="clear" w:pos="14"/>
          <w:tab w:val="clear" w:pos="1324"/>
          <w:tab w:val="clear" w:pos="5168"/>
          <w:tab w:val="clear" w:pos="7265"/>
          <w:tab w:val="left" w:pos="1134"/>
        </w:tabs>
        <w:spacing w:after="40"/>
        <w:ind w:left="567" w:hanging="567"/>
        <w:rPr>
          <w:rFonts w:ascii="Arial" w:hAnsi="Arial" w:cs="Arial"/>
          <w:sz w:val="22"/>
          <w:szCs w:val="22"/>
        </w:rPr>
      </w:pPr>
      <w:r w:rsidRPr="0053386E">
        <w:rPr>
          <w:rFonts w:ascii="Arial" w:hAnsi="Arial" w:cs="Arial"/>
          <w:sz w:val="22"/>
          <w:szCs w:val="22"/>
        </w:rPr>
        <w:t>(9)</w:t>
      </w:r>
      <w:r w:rsidRPr="0053386E">
        <w:rPr>
          <w:rStyle w:val="Lbjegyzet-karakterek"/>
          <w:rFonts w:ascii="Arial" w:hAnsi="Arial" w:cs="Arial"/>
          <w:sz w:val="22"/>
          <w:szCs w:val="22"/>
        </w:rPr>
        <w:footnoteReference w:id="86"/>
      </w:r>
      <w:r w:rsidRPr="00E51D1F">
        <w:rPr>
          <w:rFonts w:ascii="Arial" w:hAnsi="Arial" w:cs="Arial"/>
          <w:sz w:val="22"/>
          <w:szCs w:val="22"/>
        </w:rPr>
        <w:tab/>
        <w:t>Az övezetekben elhelyezett kereskedelmi célú épület szintterülete, a Vt-p övezet kivételével, az övezeti előírások betartása esetén sem haladhatja meg az 1500 m</w:t>
      </w:r>
      <w:r w:rsidRPr="0053386E">
        <w:rPr>
          <w:rFonts w:ascii="Arial" w:hAnsi="Arial" w:cs="Arial"/>
          <w:sz w:val="22"/>
          <w:szCs w:val="22"/>
          <w:vertAlign w:val="superscript"/>
        </w:rPr>
        <w:t>2</w:t>
      </w:r>
      <w:r w:rsidRPr="0053386E">
        <w:rPr>
          <w:rFonts w:ascii="Arial" w:hAnsi="Arial" w:cs="Arial"/>
          <w:sz w:val="22"/>
          <w:szCs w:val="22"/>
        </w:rPr>
        <w:t>-t.</w:t>
      </w:r>
    </w:p>
    <w:p w:rsidR="000F0B8B" w:rsidRDefault="000F0B8B">
      <w:pPr>
        <w:pStyle w:val="BodyText22"/>
        <w:tabs>
          <w:tab w:val="clear" w:pos="14"/>
          <w:tab w:val="clear" w:pos="1324"/>
          <w:tab w:val="clear" w:pos="5168"/>
          <w:tab w:val="clear" w:pos="7265"/>
          <w:tab w:val="left" w:pos="1134"/>
        </w:tabs>
        <w:spacing w:after="40"/>
        <w:ind w:left="567" w:hanging="567"/>
        <w:rPr>
          <w:rFonts w:ascii="Arial" w:hAnsi="Arial" w:cs="Arial"/>
          <w:sz w:val="22"/>
          <w:szCs w:val="22"/>
        </w:rPr>
      </w:pPr>
      <w:r>
        <w:rPr>
          <w:rFonts w:ascii="Arial" w:hAnsi="Arial" w:cs="Arial"/>
          <w:sz w:val="22"/>
          <w:szCs w:val="22"/>
        </w:rPr>
        <w:t>(10)</w:t>
      </w:r>
      <w:r>
        <w:rPr>
          <w:rFonts w:ascii="Arial" w:hAnsi="Arial" w:cs="Arial"/>
          <w:sz w:val="22"/>
          <w:szCs w:val="22"/>
        </w:rPr>
        <w:tab/>
        <w:t xml:space="preserve">Vt-1 övezetben utcafronton 1 szintes épület vagy épülettraktus nem alakítható ki. </w:t>
      </w:r>
    </w:p>
    <w:p w:rsidR="000F0B8B" w:rsidRDefault="000F0B8B">
      <w:pPr>
        <w:pStyle w:val="Szvegtrzsbehzssal21"/>
        <w:widowControl/>
        <w:spacing w:after="40"/>
        <w:rPr>
          <w:rFonts w:ascii="Arial" w:hAnsi="Arial" w:cs="Arial"/>
          <w:sz w:val="22"/>
          <w:szCs w:val="22"/>
        </w:rPr>
      </w:pPr>
      <w:r>
        <w:rPr>
          <w:rFonts w:ascii="Arial" w:hAnsi="Arial" w:cs="Arial"/>
          <w:sz w:val="22"/>
          <w:szCs w:val="22"/>
        </w:rPr>
        <w:t>(11)</w:t>
      </w:r>
      <w:r>
        <w:rPr>
          <w:rFonts w:ascii="Arial" w:hAnsi="Arial" w:cs="Arial"/>
          <w:sz w:val="22"/>
          <w:szCs w:val="22"/>
        </w:rPr>
        <w:tab/>
        <w:t>A Vt-6</w:t>
      </w:r>
      <w:r>
        <w:rPr>
          <w:rFonts w:ascii="Arial" w:hAnsi="Arial" w:cs="Arial"/>
          <w:sz w:val="18"/>
          <w:szCs w:val="18"/>
        </w:rPr>
        <w:t xml:space="preserve">* </w:t>
      </w:r>
      <w:r>
        <w:rPr>
          <w:rFonts w:ascii="Arial" w:hAnsi="Arial" w:cs="Arial"/>
          <w:sz w:val="22"/>
          <w:szCs w:val="22"/>
        </w:rPr>
        <w:t>övezetben a zártsorú beépítésnél legfeljebb 3,5 méteres átjáró hagyható a telek oldalhatára és az épület között, de az átjárót tömör kerítéssel kell elzárni a közterülettől, és az átjáróra néző oldalhomlokzatot tűzfalasan kell kialakítani.</w:t>
      </w:r>
    </w:p>
    <w:p w:rsidR="000F0B8B" w:rsidRDefault="000F0B8B">
      <w:pPr>
        <w:pStyle w:val="Szvegtrzsbehzssal21"/>
        <w:widowControl/>
        <w:spacing w:after="40"/>
        <w:rPr>
          <w:rFonts w:ascii="Arial" w:hAnsi="Arial" w:cs="Arial"/>
          <w:sz w:val="22"/>
          <w:szCs w:val="22"/>
        </w:rPr>
      </w:pPr>
      <w:r>
        <w:rPr>
          <w:rFonts w:ascii="Arial" w:hAnsi="Arial" w:cs="Arial"/>
          <w:sz w:val="22"/>
          <w:szCs w:val="22"/>
        </w:rPr>
        <w:t>(12)</w:t>
      </w:r>
      <w:r>
        <w:rPr>
          <w:rFonts w:ascii="Arial" w:hAnsi="Arial" w:cs="Arial"/>
          <w:sz w:val="22"/>
          <w:szCs w:val="22"/>
        </w:rPr>
        <w:tab/>
        <w:t>A Vt-6* övezetben magas tető a meglévő zártsorúan összeépült fő rendeltetés szerinti lapos tetős épületekre együttesen, egységes kialakítással, az egy telken álló, több rendeltetési egységet magában foglaló lapos tetős lakóépület esetében az épület egészére egységesen építhető.</w:t>
      </w:r>
    </w:p>
    <w:p w:rsidR="006202C9" w:rsidRDefault="006202C9">
      <w:pPr>
        <w:pStyle w:val="Szvegtrzsbehzssal21"/>
        <w:widowControl/>
        <w:spacing w:after="40"/>
        <w:rPr>
          <w:rFonts w:ascii="Arial" w:hAnsi="Arial" w:cs="Arial"/>
          <w:sz w:val="22"/>
          <w:szCs w:val="22"/>
        </w:rPr>
      </w:pPr>
      <w:r>
        <w:rPr>
          <w:rFonts w:ascii="Arial" w:hAnsi="Arial" w:cs="Arial"/>
          <w:sz w:val="22"/>
          <w:szCs w:val="22"/>
        </w:rPr>
        <w:t>(12a)</w:t>
      </w:r>
      <w:r>
        <w:rPr>
          <w:rStyle w:val="Lbjegyzet-hivatkozs"/>
          <w:rFonts w:ascii="Arial" w:hAnsi="Arial" w:cs="Arial"/>
          <w:sz w:val="22"/>
          <w:szCs w:val="22"/>
        </w:rPr>
        <w:footnoteReference w:id="87"/>
      </w:r>
      <w:r w:rsidRPr="0053386E">
        <w:rPr>
          <w:rFonts w:ascii="Arial" w:hAnsi="Arial" w:cs="Arial"/>
          <w:sz w:val="22"/>
          <w:szCs w:val="22"/>
        </w:rPr>
        <w:t>A Vt-6* építési övezet Ifjúság utca felé nyíló telkein oldalhatáron álló beépítési mód is alkalmazható.</w:t>
      </w:r>
    </w:p>
    <w:p w:rsidR="000F0B8B" w:rsidRDefault="000F0B8B">
      <w:pPr>
        <w:pStyle w:val="Szvegtrzsbehzssal21"/>
        <w:widowControl/>
        <w:spacing w:after="40"/>
        <w:rPr>
          <w:rFonts w:ascii="Arial" w:hAnsi="Arial" w:cs="Arial"/>
          <w:sz w:val="22"/>
          <w:szCs w:val="22"/>
        </w:rPr>
      </w:pPr>
      <w:r>
        <w:rPr>
          <w:rFonts w:ascii="Arial" w:hAnsi="Arial" w:cs="Arial"/>
          <w:sz w:val="22"/>
          <w:szCs w:val="22"/>
        </w:rPr>
        <w:t>(13)</w:t>
      </w:r>
      <w:r>
        <w:rPr>
          <w:rFonts w:ascii="Arial" w:hAnsi="Arial" w:cs="Arial"/>
          <w:sz w:val="22"/>
          <w:szCs w:val="22"/>
        </w:rPr>
        <w:tab/>
        <w:t>Vt-2, Vt-2*, Vt-5, Vt-6 övezetben a fő rendeltetést kiszolgáló egyéb épületeket a fő rendeltetésű épülettel egy tömegben kell kialakítani.</w:t>
      </w:r>
    </w:p>
    <w:p w:rsidR="003A00C0" w:rsidRPr="001907DA" w:rsidRDefault="000F0B8B" w:rsidP="0053386E">
      <w:pPr>
        <w:ind w:left="567" w:hanging="567"/>
        <w:jc w:val="both"/>
        <w:rPr>
          <w:rFonts w:ascii="Arial Narrow" w:hAnsi="Arial Narrow"/>
          <w:i/>
          <w:sz w:val="22"/>
          <w:szCs w:val="22"/>
        </w:rPr>
      </w:pPr>
      <w:r>
        <w:rPr>
          <w:rFonts w:ascii="Arial" w:hAnsi="Arial" w:cs="Arial"/>
          <w:sz w:val="22"/>
          <w:szCs w:val="22"/>
        </w:rPr>
        <w:t>(14)</w:t>
      </w:r>
      <w:r w:rsidR="003A00C0">
        <w:rPr>
          <w:rStyle w:val="Lbjegyzet-hivatkozs"/>
          <w:rFonts w:ascii="Arial" w:hAnsi="Arial" w:cs="Arial"/>
          <w:sz w:val="22"/>
          <w:szCs w:val="22"/>
        </w:rPr>
        <w:footnoteReference w:id="88"/>
      </w:r>
      <w:r>
        <w:rPr>
          <w:rFonts w:ascii="Arial" w:hAnsi="Arial" w:cs="Arial"/>
          <w:sz w:val="22"/>
          <w:szCs w:val="22"/>
        </w:rPr>
        <w:tab/>
      </w:r>
      <w:r w:rsidR="003A00C0" w:rsidRPr="0053386E">
        <w:rPr>
          <w:rFonts w:ascii="Arial" w:hAnsi="Arial" w:cs="Arial"/>
          <w:sz w:val="22"/>
          <w:szCs w:val="22"/>
        </w:rPr>
        <w:t>A Vt-</w:t>
      </w:r>
      <w:smartTag w:uri="urn:schemas-microsoft-com:office:smarttags" w:element="metricconverter">
        <w:smartTagPr>
          <w:attr w:name="ProductID" w:val="1, a"/>
        </w:smartTagPr>
        <w:r w:rsidR="003A00C0" w:rsidRPr="0053386E">
          <w:rPr>
            <w:rFonts w:ascii="Arial" w:hAnsi="Arial" w:cs="Arial"/>
            <w:sz w:val="22"/>
            <w:szCs w:val="22"/>
          </w:rPr>
          <w:t>1, a</w:t>
        </w:r>
      </w:smartTag>
      <w:r w:rsidR="003A00C0" w:rsidRPr="0053386E">
        <w:rPr>
          <w:rFonts w:ascii="Arial" w:hAnsi="Arial" w:cs="Arial"/>
          <w:sz w:val="22"/>
          <w:szCs w:val="22"/>
        </w:rPr>
        <w:t xml:space="preserve"> Vt-</w:t>
      </w:r>
      <w:smartTag w:uri="urn:schemas-microsoft-com:office:smarttags" w:element="metricconverter">
        <w:smartTagPr>
          <w:attr w:name="ProductID" w:val="3, a"/>
        </w:smartTagPr>
        <w:r w:rsidR="003A00C0" w:rsidRPr="0053386E">
          <w:rPr>
            <w:rFonts w:ascii="Arial" w:hAnsi="Arial" w:cs="Arial"/>
            <w:sz w:val="22"/>
            <w:szCs w:val="22"/>
          </w:rPr>
          <w:t>3, a</w:t>
        </w:r>
      </w:smartTag>
      <w:r w:rsidR="003A00C0" w:rsidRPr="0053386E">
        <w:rPr>
          <w:rFonts w:ascii="Arial" w:hAnsi="Arial" w:cs="Arial"/>
          <w:sz w:val="22"/>
          <w:szCs w:val="22"/>
        </w:rPr>
        <w:t xml:space="preserve"> Vt-</w:t>
      </w:r>
      <w:smartTag w:uri="urn:schemas-microsoft-com:office:smarttags" w:element="metricconverter">
        <w:smartTagPr>
          <w:attr w:name="ProductID" w:val="4, a"/>
        </w:smartTagPr>
        <w:r w:rsidR="003A00C0" w:rsidRPr="0053386E">
          <w:rPr>
            <w:rFonts w:ascii="Arial" w:hAnsi="Arial" w:cs="Arial"/>
            <w:sz w:val="22"/>
            <w:szCs w:val="22"/>
          </w:rPr>
          <w:t>4, a</w:t>
        </w:r>
      </w:smartTag>
      <w:r w:rsidR="003A00C0" w:rsidRPr="0053386E">
        <w:rPr>
          <w:rFonts w:ascii="Arial" w:hAnsi="Arial" w:cs="Arial"/>
          <w:sz w:val="22"/>
          <w:szCs w:val="22"/>
        </w:rPr>
        <w:t xml:space="preserve"> Vt-</w:t>
      </w:r>
      <w:smartTag w:uri="urn:schemas-microsoft-com:office:smarttags" w:element="metricconverter">
        <w:smartTagPr>
          <w:attr w:name="ProductID" w:val="5, a"/>
        </w:smartTagPr>
        <w:r w:rsidR="003A00C0" w:rsidRPr="0053386E">
          <w:rPr>
            <w:rFonts w:ascii="Arial" w:hAnsi="Arial" w:cs="Arial"/>
            <w:sz w:val="22"/>
            <w:szCs w:val="22"/>
          </w:rPr>
          <w:t>5, a</w:t>
        </w:r>
      </w:smartTag>
      <w:r w:rsidR="003A00C0" w:rsidRPr="0053386E">
        <w:rPr>
          <w:rFonts w:ascii="Arial" w:hAnsi="Arial" w:cs="Arial"/>
          <w:sz w:val="22"/>
          <w:szCs w:val="22"/>
        </w:rPr>
        <w:t xml:space="preserve"> Vt-</w:t>
      </w:r>
      <w:smartTag w:uri="urn:schemas-microsoft-com:office:smarttags" w:element="metricconverter">
        <w:smartTagPr>
          <w:attr w:name="ProductID" w:val="6, a"/>
        </w:smartTagPr>
        <w:r w:rsidR="003A00C0" w:rsidRPr="0053386E">
          <w:rPr>
            <w:rFonts w:ascii="Arial" w:hAnsi="Arial" w:cs="Arial"/>
            <w:sz w:val="22"/>
            <w:szCs w:val="22"/>
          </w:rPr>
          <w:t>6, a</w:t>
        </w:r>
      </w:smartTag>
      <w:r w:rsidR="003A00C0" w:rsidRPr="0053386E">
        <w:rPr>
          <w:rFonts w:ascii="Arial" w:hAnsi="Arial" w:cs="Arial"/>
          <w:sz w:val="22"/>
          <w:szCs w:val="22"/>
        </w:rPr>
        <w:t xml:space="preserve"> Vt-6*, a Vt-p, a Vt-7 és a Vt-9 jelű övezet telkein előkert nem alakítható ki. A Vt-8 jelű övezetben az előkert a kialakult állapot szerinti mérték.</w:t>
      </w:r>
    </w:p>
    <w:p w:rsidR="000F0B8B" w:rsidRDefault="000F0B8B" w:rsidP="0053386E">
      <w:pPr>
        <w:pStyle w:val="Szvegtrzsbehzssal21"/>
        <w:widowControl/>
        <w:spacing w:after="40"/>
        <w:rPr>
          <w:rFonts w:ascii="Arial" w:hAnsi="Arial" w:cs="Arial"/>
          <w:sz w:val="22"/>
          <w:szCs w:val="22"/>
        </w:rPr>
      </w:pPr>
      <w:r>
        <w:rPr>
          <w:rFonts w:ascii="Arial" w:hAnsi="Arial" w:cs="Arial"/>
          <w:sz w:val="22"/>
          <w:szCs w:val="22"/>
        </w:rPr>
        <w:t>(15)</w:t>
      </w:r>
      <w:r>
        <w:rPr>
          <w:rFonts w:ascii="Arial" w:hAnsi="Arial" w:cs="Arial"/>
          <w:sz w:val="22"/>
          <w:szCs w:val="22"/>
        </w:rPr>
        <w:tab/>
        <w:t xml:space="preserve">A Vt-2 övezetben az előkert minimum </w:t>
      </w:r>
      <w:smartTag w:uri="urn:schemas-microsoft-com:office:smarttags" w:element="metricconverter">
        <w:smartTagPr>
          <w:attr w:name="ProductID" w:val="10 m"/>
        </w:smartTagPr>
        <w:r>
          <w:rPr>
            <w:rFonts w:ascii="Arial" w:hAnsi="Arial" w:cs="Arial"/>
            <w:sz w:val="22"/>
            <w:szCs w:val="22"/>
          </w:rPr>
          <w:t>10 m</w:t>
        </w:r>
      </w:smartTag>
      <w:r>
        <w:rPr>
          <w:rFonts w:ascii="Arial" w:hAnsi="Arial" w:cs="Arial"/>
          <w:sz w:val="22"/>
          <w:szCs w:val="22"/>
        </w:rPr>
        <w:t xml:space="preserve">, maximum </w:t>
      </w:r>
      <w:smartTag w:uri="urn:schemas-microsoft-com:office:smarttags" w:element="metricconverter">
        <w:smartTagPr>
          <w:attr w:name="ProductID" w:val="30 m￩ter"/>
        </w:smartTagPr>
        <w:r>
          <w:rPr>
            <w:rFonts w:ascii="Arial" w:hAnsi="Arial" w:cs="Arial"/>
            <w:sz w:val="22"/>
            <w:szCs w:val="22"/>
          </w:rPr>
          <w:t>30 méter</w:t>
        </w:r>
      </w:smartTag>
      <w:r>
        <w:rPr>
          <w:rFonts w:ascii="Arial" w:hAnsi="Arial" w:cs="Arial"/>
          <w:sz w:val="22"/>
          <w:szCs w:val="22"/>
        </w:rPr>
        <w:t xml:space="preserve"> lehet, kivéve a vasút állomás melletti Vt-2 övezetet, ahol az előkert mérete </w:t>
      </w:r>
      <w:smartTag w:uri="urn:schemas-microsoft-com:office:smarttags" w:element="metricconverter">
        <w:smartTagPr>
          <w:attr w:name="ProductID" w:val="6 m￩ter"/>
        </w:smartTagPr>
        <w:r>
          <w:rPr>
            <w:rFonts w:ascii="Arial" w:hAnsi="Arial" w:cs="Arial"/>
            <w:sz w:val="22"/>
            <w:szCs w:val="22"/>
          </w:rPr>
          <w:t>6 méter</w:t>
        </w:r>
      </w:smartTag>
      <w:r>
        <w:rPr>
          <w:rFonts w:ascii="Arial" w:hAnsi="Arial" w:cs="Arial"/>
          <w:sz w:val="22"/>
          <w:szCs w:val="22"/>
        </w:rPr>
        <w:t xml:space="preserve">, amelynek mérete egyben építési vonal is. Az előkertben csak a közműbecsatlakozás építménye és a kerítéssel egybeépített, vagy azzal összekapcsolt legföljebb </w:t>
      </w:r>
      <w:smartTag w:uri="urn:schemas-microsoft-com:office:smarttags" w:element="metricconverter">
        <w:smartTagPr>
          <w:attr w:name="ProductID" w:val="2,0 m￩ter"/>
        </w:smartTagPr>
        <w:r>
          <w:rPr>
            <w:rFonts w:ascii="Arial" w:hAnsi="Arial" w:cs="Arial"/>
            <w:sz w:val="22"/>
            <w:szCs w:val="22"/>
          </w:rPr>
          <w:t>2,0 méter</w:t>
        </w:r>
      </w:smartTag>
      <w:r>
        <w:rPr>
          <w:rFonts w:ascii="Arial" w:hAnsi="Arial" w:cs="Arial"/>
          <w:sz w:val="22"/>
          <w:szCs w:val="22"/>
        </w:rPr>
        <w:t xml:space="preserve"> magas hulladéktartály tároló valamint kerti építmények helyezhetők el.</w:t>
      </w:r>
    </w:p>
    <w:p w:rsidR="000F0B8B" w:rsidRDefault="000F0B8B">
      <w:pPr>
        <w:pStyle w:val="Szvegtrzsbehzssal21"/>
        <w:widowControl/>
        <w:spacing w:after="40"/>
        <w:rPr>
          <w:rFonts w:ascii="Arial" w:hAnsi="Arial" w:cs="Arial"/>
          <w:spacing w:val="-12"/>
          <w:sz w:val="22"/>
          <w:szCs w:val="22"/>
        </w:rPr>
      </w:pPr>
      <w:r>
        <w:rPr>
          <w:rFonts w:ascii="Arial" w:hAnsi="Arial" w:cs="Arial"/>
          <w:sz w:val="22"/>
          <w:szCs w:val="22"/>
        </w:rPr>
        <w:t>(16)</w:t>
      </w:r>
      <w:r>
        <w:rPr>
          <w:rFonts w:ascii="Arial" w:hAnsi="Arial" w:cs="Arial"/>
          <w:sz w:val="22"/>
          <w:szCs w:val="22"/>
        </w:rPr>
        <w:tab/>
        <w:t>A szabályozási terven Vt-2</w:t>
      </w:r>
      <w:r>
        <w:rPr>
          <w:rFonts w:ascii="Arial" w:hAnsi="Arial" w:cs="Arial"/>
          <w:spacing w:val="-12"/>
          <w:sz w:val="22"/>
          <w:szCs w:val="22"/>
        </w:rPr>
        <w:t xml:space="preserve">*- gal övezetben a Vt-2 jelű övezet paraméterei alkalmazandók, de a </w:t>
      </w:r>
      <w:r>
        <w:rPr>
          <w:rFonts w:ascii="Arial" w:hAnsi="Arial" w:cs="Arial"/>
          <w:sz w:val="22"/>
          <w:szCs w:val="22"/>
        </w:rPr>
        <w:t>Vt-2</w:t>
      </w:r>
      <w:r>
        <w:rPr>
          <w:rFonts w:ascii="Arial" w:hAnsi="Arial" w:cs="Arial"/>
          <w:spacing w:val="-12"/>
          <w:sz w:val="22"/>
          <w:szCs w:val="22"/>
        </w:rPr>
        <w:t xml:space="preserve">* övezetben előkert nem alakítható ki. </w:t>
      </w:r>
    </w:p>
    <w:p w:rsidR="000F0B8B" w:rsidRPr="00E51D1F" w:rsidRDefault="000F0B8B">
      <w:pPr>
        <w:pStyle w:val="Szvegtrzsbehzssal21"/>
        <w:widowControl/>
        <w:spacing w:after="40"/>
        <w:rPr>
          <w:rFonts w:ascii="Arial" w:hAnsi="Arial" w:cs="Arial"/>
          <w:sz w:val="22"/>
          <w:szCs w:val="22"/>
        </w:rPr>
      </w:pPr>
      <w:r w:rsidRPr="00E51D1F">
        <w:rPr>
          <w:rFonts w:ascii="Arial" w:hAnsi="Arial" w:cs="Arial"/>
          <w:sz w:val="22"/>
          <w:szCs w:val="22"/>
        </w:rPr>
        <w:t>(17)</w:t>
      </w:r>
      <w:r w:rsidRPr="00E51D1F">
        <w:rPr>
          <w:rStyle w:val="Lbjegyzet-karakterek"/>
          <w:rFonts w:ascii="Arial" w:hAnsi="Arial" w:cs="Arial"/>
          <w:sz w:val="22"/>
          <w:szCs w:val="22"/>
        </w:rPr>
        <w:footnoteReference w:id="89"/>
      </w:r>
      <w:r w:rsidRPr="00E51D1F">
        <w:rPr>
          <w:rFonts w:ascii="Arial" w:hAnsi="Arial" w:cs="Arial"/>
          <w:sz w:val="22"/>
          <w:szCs w:val="22"/>
        </w:rPr>
        <w:tab/>
        <w:t>A Vt-1 építési övezet lakóövezettel határos telkein</w:t>
      </w:r>
      <w:r w:rsidRPr="0053386E">
        <w:rPr>
          <w:rFonts w:ascii="Arial" w:hAnsi="Arial" w:cs="Arial"/>
          <w:sz w:val="22"/>
          <w:szCs w:val="22"/>
        </w:rPr>
        <w:t xml:space="preserve"> a lakóövezet felőli oldalon </w:t>
      </w:r>
      <w:smartTag w:uri="urn:schemas-microsoft-com:office:smarttags" w:element="metricconverter">
        <w:smartTagPr>
          <w:attr w:name="ProductID" w:val="5 m"/>
        </w:smartTagPr>
        <w:r w:rsidRPr="0053386E">
          <w:rPr>
            <w:rFonts w:ascii="Arial" w:hAnsi="Arial" w:cs="Arial"/>
            <w:sz w:val="22"/>
            <w:szCs w:val="22"/>
          </w:rPr>
          <w:t>5 m</w:t>
        </w:r>
      </w:smartTag>
      <w:r w:rsidRPr="0053386E">
        <w:rPr>
          <w:rFonts w:ascii="Arial" w:hAnsi="Arial" w:cs="Arial"/>
          <w:sz w:val="22"/>
          <w:szCs w:val="22"/>
        </w:rPr>
        <w:t xml:space="preserve"> oldalkert szabadon hagyandó. Az így elhelyezhető épület homlokzatmagassága ezen az oldalon max. </w:t>
      </w:r>
      <w:smartTag w:uri="urn:schemas-microsoft-com:office:smarttags" w:element="metricconverter">
        <w:smartTagPr>
          <w:attr w:name="ProductID" w:val="5 m"/>
        </w:smartTagPr>
        <w:r w:rsidRPr="0053386E">
          <w:rPr>
            <w:rFonts w:ascii="Arial" w:hAnsi="Arial" w:cs="Arial"/>
            <w:sz w:val="22"/>
            <w:szCs w:val="22"/>
          </w:rPr>
          <w:t>5 m</w:t>
        </w:r>
      </w:smartTag>
      <w:r w:rsidRPr="0053386E">
        <w:rPr>
          <w:rFonts w:ascii="Arial" w:hAnsi="Arial" w:cs="Arial"/>
          <w:sz w:val="22"/>
          <w:szCs w:val="22"/>
        </w:rPr>
        <w:t xml:space="preserve"> lehet. Az oldalkert elhagyható, amennyiben a lakóövezetben az épületelhelyezés már oldalkerttel biztosított.</w:t>
      </w:r>
    </w:p>
    <w:p w:rsidR="000F0B8B" w:rsidRDefault="000F0B8B">
      <w:pPr>
        <w:pStyle w:val="Szvegtrzsbehzssal21"/>
        <w:widowControl/>
        <w:spacing w:after="40"/>
        <w:rPr>
          <w:rFonts w:ascii="Arial" w:hAnsi="Arial" w:cs="Arial"/>
          <w:sz w:val="22"/>
          <w:szCs w:val="22"/>
        </w:rPr>
      </w:pPr>
      <w:r>
        <w:rPr>
          <w:rFonts w:ascii="Arial" w:hAnsi="Arial" w:cs="Arial"/>
          <w:sz w:val="22"/>
          <w:szCs w:val="22"/>
        </w:rPr>
        <w:t>(18)</w:t>
      </w:r>
      <w:r>
        <w:rPr>
          <w:rFonts w:ascii="Arial" w:hAnsi="Arial" w:cs="Arial"/>
          <w:sz w:val="22"/>
          <w:szCs w:val="22"/>
        </w:rPr>
        <w:tab/>
        <w:t xml:space="preserve">Vt-1, és a Vt-3 övezetekben az előírt minimális-maximális építménymagasság betartásnak elsőbbsége mellett a szomszédos telkeken álló épületek – csatlakozó </w:t>
      </w:r>
      <w:r>
        <w:rPr>
          <w:rFonts w:ascii="Arial" w:hAnsi="Arial" w:cs="Arial"/>
          <w:sz w:val="22"/>
          <w:szCs w:val="22"/>
        </w:rPr>
        <w:lastRenderedPageBreak/>
        <w:t xml:space="preserve">homlokzatmagasságától az új vagy átalakított épület homlokzatmagassága legfeljebb 1,0 méterrel maradhat el. </w:t>
      </w:r>
    </w:p>
    <w:p w:rsidR="000F0B8B" w:rsidRDefault="000F0B8B">
      <w:pPr>
        <w:pStyle w:val="Szvegtrzsbehzssal21"/>
        <w:widowControl/>
        <w:spacing w:after="40"/>
        <w:rPr>
          <w:rFonts w:ascii="Arial" w:hAnsi="Arial" w:cs="Arial"/>
          <w:sz w:val="22"/>
          <w:szCs w:val="22"/>
        </w:rPr>
      </w:pPr>
      <w:r>
        <w:rPr>
          <w:rFonts w:ascii="Arial" w:hAnsi="Arial" w:cs="Arial"/>
          <w:sz w:val="22"/>
          <w:szCs w:val="22"/>
        </w:rPr>
        <w:t>(19)</w:t>
      </w:r>
      <w:r>
        <w:rPr>
          <w:rFonts w:ascii="Arial" w:hAnsi="Arial" w:cs="Arial"/>
          <w:sz w:val="22"/>
          <w:szCs w:val="22"/>
        </w:rPr>
        <w:tab/>
        <w:t xml:space="preserve">Amennyiben a Vt-1 övezetben a szomszédos telken álló valamelyik épület építménymagassága az övezetben előírt maximális építménymagasságnál több, akkor az új épület a két szomszédos telekhez való csatlakozásnál legfeljebb a meglévő nagyobb építménymagasságú épülettel azonos homlokzatmagassággal építhető. Saroktelek esetén szomszédnak tekinthető a 20 méternél nem szélesebb utca (az érintett sarokteleknél mérve) túloldalán álló saroktelek is.       </w:t>
      </w:r>
    </w:p>
    <w:p w:rsidR="000F0B8B" w:rsidRDefault="000F0B8B">
      <w:pPr>
        <w:pStyle w:val="Szvegtrzsbehzssal21"/>
        <w:widowControl/>
        <w:spacing w:after="40"/>
        <w:rPr>
          <w:rFonts w:ascii="Arial" w:hAnsi="Arial" w:cs="Arial"/>
          <w:sz w:val="22"/>
          <w:szCs w:val="22"/>
        </w:rPr>
      </w:pPr>
      <w:r>
        <w:rPr>
          <w:rFonts w:ascii="Arial" w:hAnsi="Arial" w:cs="Arial"/>
          <w:sz w:val="22"/>
          <w:szCs w:val="22"/>
        </w:rPr>
        <w:t>(20)</w:t>
      </w:r>
      <w:r>
        <w:rPr>
          <w:rFonts w:ascii="Arial" w:hAnsi="Arial" w:cs="Arial"/>
          <w:sz w:val="22"/>
          <w:szCs w:val="22"/>
        </w:rPr>
        <w:tab/>
        <w:t>Műemlékként vagy helyi építészeti értékként védett épülettel szomszédos új, vagy átalakított épület zártsorúan csatlakozó utcai homlokzatmagasságának legalább 3,5m széles homlokzatszakaszon, illetve az érintkező tűzfal tényleges magasságának ± 50 cm-es tűréshatárral illeszkednie kell a védelem alatt álló épület magasságához. Két különböző homlokzatmagasságú, védelem alatt álló épület között elhelyezendő épület esetén az a két meglévő épület homlokzatmagassága közötti képzeletbeli felezővonalat kell az illeszkedés szempontjából figyelembe venni.</w:t>
      </w:r>
    </w:p>
    <w:p w:rsidR="000F0B8B" w:rsidRDefault="000F0B8B">
      <w:pPr>
        <w:pStyle w:val="NormOldal"/>
        <w:widowControl w:val="0"/>
        <w:tabs>
          <w:tab w:val="left" w:pos="1134"/>
        </w:tabs>
        <w:spacing w:after="40" w:line="240" w:lineRule="auto"/>
        <w:ind w:left="567" w:hanging="567"/>
      </w:pPr>
      <w:r>
        <w:t>(21)</w:t>
      </w:r>
      <w:r w:rsidR="003A00C0">
        <w:rPr>
          <w:rStyle w:val="Lbjegyzet-hivatkozs"/>
        </w:rPr>
        <w:footnoteReference w:id="90"/>
      </w:r>
      <w:r>
        <w:tab/>
      </w:r>
      <w:r>
        <w:rPr>
          <w:sz w:val="22"/>
        </w:rPr>
        <w:t>Tömbtelken</w:t>
      </w:r>
      <w:r>
        <w:rPr>
          <w:sz w:val="22"/>
          <w:szCs w:val="22"/>
        </w:rPr>
        <w:t xml:space="preserve">tetőtér-beépítés akkor </w:t>
      </w:r>
      <w:r w:rsidR="003A00C0">
        <w:rPr>
          <w:sz w:val="22"/>
          <w:szCs w:val="22"/>
        </w:rPr>
        <w:t>lehetséges</w:t>
      </w:r>
      <w:r>
        <w:rPr>
          <w:sz w:val="22"/>
          <w:szCs w:val="22"/>
        </w:rPr>
        <w:t>, ha az előírás szerinti többlet parkolóigény a tömbtelken kielégíthető</w:t>
      </w:r>
    </w:p>
    <w:p w:rsidR="000F0B8B" w:rsidRDefault="000F0B8B">
      <w:pPr>
        <w:pStyle w:val="Szvegtrzsbehzssal21"/>
        <w:widowControl/>
        <w:spacing w:after="40"/>
        <w:rPr>
          <w:rFonts w:ascii="Arial" w:hAnsi="Arial" w:cs="Arial"/>
          <w:sz w:val="22"/>
          <w:szCs w:val="22"/>
        </w:rPr>
      </w:pPr>
      <w:r>
        <w:rPr>
          <w:rFonts w:ascii="Arial" w:hAnsi="Arial" w:cs="Arial"/>
          <w:sz w:val="22"/>
          <w:szCs w:val="22"/>
        </w:rPr>
        <w:t>(22)</w:t>
      </w:r>
      <w:r>
        <w:rPr>
          <w:rFonts w:ascii="Arial" w:hAnsi="Arial" w:cs="Arial"/>
          <w:sz w:val="22"/>
          <w:szCs w:val="22"/>
        </w:rPr>
        <w:tab/>
        <w:t xml:space="preserve">A Vt-2 övezet telkei csak max. </w:t>
      </w:r>
      <w:smartTag w:uri="urn:schemas-microsoft-com:office:smarttags" w:element="metricconverter">
        <w:smartTagPr>
          <w:attr w:name="ProductID" w:val="1,60 m"/>
        </w:smartTagPr>
        <w:r>
          <w:rPr>
            <w:rFonts w:ascii="Arial" w:hAnsi="Arial" w:cs="Arial"/>
            <w:sz w:val="22"/>
            <w:szCs w:val="22"/>
          </w:rPr>
          <w:t>1,60 m</w:t>
        </w:r>
      </w:smartTag>
      <w:r>
        <w:rPr>
          <w:rFonts w:ascii="Arial" w:hAnsi="Arial" w:cs="Arial"/>
          <w:sz w:val="22"/>
          <w:szCs w:val="22"/>
        </w:rPr>
        <w:t xml:space="preserve"> magas áttört kerítéssel határolhatók, melynek legfeljebb </w:t>
      </w:r>
      <w:smartTag w:uri="urn:schemas-microsoft-com:office:smarttags" w:element="metricconverter">
        <w:smartTagPr>
          <w:attr w:name="ProductID" w:val="0,8 m"/>
        </w:smartTagPr>
        <w:r>
          <w:rPr>
            <w:rFonts w:ascii="Arial" w:hAnsi="Arial" w:cs="Arial"/>
            <w:sz w:val="22"/>
            <w:szCs w:val="22"/>
          </w:rPr>
          <w:t>0,8 m</w:t>
        </w:r>
      </w:smartTag>
      <w:r>
        <w:rPr>
          <w:rFonts w:ascii="Arial" w:hAnsi="Arial" w:cs="Arial"/>
          <w:sz w:val="22"/>
          <w:szCs w:val="22"/>
        </w:rPr>
        <w:t xml:space="preserve"> magas lábazata lehet.</w:t>
      </w:r>
    </w:p>
    <w:p w:rsidR="000F0B8B" w:rsidRDefault="000F0B8B">
      <w:pPr>
        <w:pStyle w:val="Szvegtrzsbehzssal21"/>
        <w:widowControl/>
        <w:spacing w:after="40"/>
        <w:rPr>
          <w:rFonts w:ascii="Arial" w:hAnsi="Arial" w:cs="Arial"/>
          <w:sz w:val="22"/>
          <w:szCs w:val="22"/>
        </w:rPr>
      </w:pPr>
      <w:r>
        <w:rPr>
          <w:rFonts w:ascii="Arial" w:hAnsi="Arial" w:cs="Arial"/>
          <w:sz w:val="22"/>
          <w:szCs w:val="22"/>
        </w:rPr>
        <w:t>(23)</w:t>
      </w:r>
      <w:r>
        <w:rPr>
          <w:rFonts w:ascii="Arial" w:hAnsi="Arial" w:cs="Arial"/>
          <w:sz w:val="22"/>
          <w:szCs w:val="22"/>
        </w:rPr>
        <w:tab/>
        <w:t xml:space="preserve">A Vt-4 övezet teleki csak min. </w:t>
      </w:r>
      <w:smartTag w:uri="urn:schemas-microsoft-com:office:smarttags" w:element="metricconverter">
        <w:smartTagPr>
          <w:attr w:name="ProductID" w:val="1,80 m"/>
        </w:smartTagPr>
        <w:r>
          <w:rPr>
            <w:rFonts w:ascii="Arial" w:hAnsi="Arial" w:cs="Arial"/>
            <w:sz w:val="22"/>
            <w:szCs w:val="22"/>
          </w:rPr>
          <w:t>1,80 m</w:t>
        </w:r>
      </w:smartTag>
      <w:r>
        <w:rPr>
          <w:rFonts w:ascii="Arial" w:hAnsi="Arial" w:cs="Arial"/>
          <w:sz w:val="22"/>
          <w:szCs w:val="22"/>
        </w:rPr>
        <w:t xml:space="preserve">, maximum </w:t>
      </w:r>
      <w:smartTag w:uri="urn:schemas-microsoft-com:office:smarttags" w:element="metricconverter">
        <w:smartTagPr>
          <w:attr w:name="ProductID" w:val="2,20 m"/>
        </w:smartTagPr>
        <w:r>
          <w:rPr>
            <w:rFonts w:ascii="Arial" w:hAnsi="Arial" w:cs="Arial"/>
            <w:sz w:val="22"/>
            <w:szCs w:val="22"/>
          </w:rPr>
          <w:t>2,20 m</w:t>
        </w:r>
      </w:smartTag>
      <w:r>
        <w:rPr>
          <w:rFonts w:ascii="Arial" w:hAnsi="Arial" w:cs="Arial"/>
          <w:sz w:val="22"/>
          <w:szCs w:val="22"/>
        </w:rPr>
        <w:t xml:space="preserve"> magas falazott kerítéssel határolhatók.</w:t>
      </w:r>
    </w:p>
    <w:p w:rsidR="000F0B8B" w:rsidRDefault="000F0B8B">
      <w:pPr>
        <w:pStyle w:val="Szvegtrzsbehzssal21"/>
        <w:widowControl/>
        <w:spacing w:after="40"/>
        <w:rPr>
          <w:rFonts w:ascii="Arial" w:hAnsi="Arial" w:cs="Arial"/>
          <w:sz w:val="22"/>
          <w:szCs w:val="22"/>
        </w:rPr>
      </w:pPr>
      <w:r>
        <w:rPr>
          <w:rFonts w:ascii="Arial" w:hAnsi="Arial" w:cs="Arial"/>
          <w:sz w:val="22"/>
          <w:szCs w:val="22"/>
        </w:rPr>
        <w:t>(24)</w:t>
      </w:r>
      <w:r>
        <w:rPr>
          <w:rFonts w:ascii="Arial" w:hAnsi="Arial" w:cs="Arial"/>
          <w:sz w:val="22"/>
          <w:szCs w:val="22"/>
        </w:rPr>
        <w:tab/>
        <w:t>A VT-1 övezet lakóterülethez csatlakozó övezethatárán kialakított oldalkert kerítése kialakításánál a csatlakozó lakóterületi övezet kerítésre vonatkozó előírásait kell alkalmazni.</w:t>
      </w:r>
    </w:p>
    <w:p w:rsidR="00851E87" w:rsidRPr="00851E87" w:rsidRDefault="00851E87">
      <w:pPr>
        <w:pStyle w:val="Szvegtrzsbehzssal21"/>
        <w:widowControl/>
        <w:spacing w:after="40"/>
        <w:rPr>
          <w:rFonts w:ascii="Arial" w:hAnsi="Arial" w:cs="Arial"/>
          <w:b/>
          <w:color w:val="FF0000"/>
          <w:sz w:val="22"/>
          <w:szCs w:val="22"/>
        </w:rPr>
      </w:pPr>
      <w:r w:rsidRPr="00851E87">
        <w:rPr>
          <w:rFonts w:ascii="Arial" w:hAnsi="Arial" w:cs="Arial"/>
          <w:b/>
          <w:color w:val="FF0000"/>
          <w:sz w:val="22"/>
          <w:szCs w:val="22"/>
        </w:rPr>
        <w:t>(25)</w:t>
      </w:r>
      <w:r>
        <w:rPr>
          <w:rStyle w:val="Lbjegyzet-hivatkozs"/>
          <w:rFonts w:ascii="Arial" w:hAnsi="Arial" w:cs="Arial"/>
          <w:b/>
          <w:color w:val="FF0000"/>
          <w:sz w:val="22"/>
          <w:szCs w:val="22"/>
        </w:rPr>
        <w:footnoteReference w:id="91"/>
      </w:r>
      <w:r w:rsidRPr="00851E87">
        <w:rPr>
          <w:rFonts w:ascii="Arial" w:hAnsi="Arial" w:cs="Arial"/>
          <w:b/>
          <w:color w:val="FF0000"/>
          <w:sz w:val="22"/>
          <w:szCs w:val="22"/>
        </w:rPr>
        <w:t xml:space="preserve"> A Vt-1 övezet területén a legkisebb építménymagasságot  a melléképítmények  és gépjárműtárolók elhelyezése esetén nem kell figyelembe venni.</w:t>
      </w:r>
    </w:p>
    <w:p w:rsidR="000F0B8B" w:rsidRDefault="000F0B8B">
      <w:pPr>
        <w:rPr>
          <w:rFonts w:ascii="Arial" w:hAnsi="Arial" w:cs="Arial"/>
          <w:sz w:val="22"/>
          <w:szCs w:val="22"/>
        </w:rPr>
      </w:pPr>
    </w:p>
    <w:p w:rsidR="000F0B8B" w:rsidRDefault="000F0B8B">
      <w:pPr>
        <w:rPr>
          <w:rFonts w:ascii="Arial" w:hAnsi="Arial" w:cs="Arial"/>
          <w:sz w:val="22"/>
          <w:szCs w:val="22"/>
        </w:rPr>
      </w:pPr>
    </w:p>
    <w:p w:rsidR="000F0B8B" w:rsidRDefault="000F0B8B">
      <w:pPr>
        <w:pStyle w:val="BodyText22"/>
        <w:jc w:val="center"/>
        <w:rPr>
          <w:rFonts w:ascii="Arial" w:hAnsi="Arial" w:cs="Arial"/>
          <w:b/>
          <w:bCs/>
          <w:sz w:val="22"/>
          <w:szCs w:val="22"/>
        </w:rPr>
      </w:pPr>
      <w:r>
        <w:rPr>
          <w:rFonts w:ascii="Arial" w:hAnsi="Arial" w:cs="Arial"/>
          <w:b/>
          <w:bCs/>
          <w:sz w:val="22"/>
          <w:szCs w:val="22"/>
        </w:rPr>
        <w:t>Központi vegyes terület (Vk)</w:t>
      </w:r>
    </w:p>
    <w:p w:rsidR="000F0B8B" w:rsidRDefault="000F0B8B">
      <w:pPr>
        <w:widowControl w:val="0"/>
        <w:jc w:val="center"/>
        <w:rPr>
          <w:rFonts w:ascii="Arial" w:hAnsi="Arial" w:cs="Arial"/>
          <w:b/>
          <w:bCs/>
          <w:sz w:val="22"/>
          <w:szCs w:val="22"/>
        </w:rPr>
      </w:pPr>
      <w:r>
        <w:rPr>
          <w:rFonts w:ascii="Arial" w:hAnsi="Arial" w:cs="Arial"/>
          <w:b/>
          <w:bCs/>
          <w:sz w:val="22"/>
          <w:szCs w:val="22"/>
        </w:rPr>
        <w:t>23. §</w:t>
      </w:r>
    </w:p>
    <w:p w:rsidR="000F0B8B" w:rsidRDefault="000F0B8B">
      <w:pPr>
        <w:widowControl w:val="0"/>
        <w:jc w:val="center"/>
        <w:rPr>
          <w:rFonts w:ascii="Arial" w:hAnsi="Arial" w:cs="Arial"/>
          <w:b/>
          <w:bCs/>
          <w:sz w:val="22"/>
          <w:szCs w:val="22"/>
        </w:rPr>
      </w:pPr>
    </w:p>
    <w:p w:rsidR="000F0B8B" w:rsidRDefault="000F0B8B">
      <w:pPr>
        <w:pStyle w:val="Szvegtrzs31"/>
        <w:tabs>
          <w:tab w:val="left" w:pos="2977"/>
          <w:tab w:val="left" w:pos="3402"/>
          <w:tab w:val="left" w:pos="5812"/>
        </w:tabs>
        <w:spacing w:after="40"/>
        <w:ind w:left="567" w:hanging="567"/>
        <w:rPr>
          <w:rFonts w:ascii="Arial" w:hAnsi="Arial" w:cs="Arial"/>
          <w:sz w:val="22"/>
          <w:szCs w:val="22"/>
        </w:rPr>
      </w:pPr>
      <w:r>
        <w:rPr>
          <w:rFonts w:ascii="Arial" w:hAnsi="Arial" w:cs="Arial"/>
          <w:sz w:val="22"/>
          <w:szCs w:val="22"/>
        </w:rPr>
        <w:t>(1)</w:t>
      </w:r>
      <w:r>
        <w:rPr>
          <w:rFonts w:ascii="Arial" w:hAnsi="Arial" w:cs="Arial"/>
          <w:sz w:val="22"/>
          <w:szCs w:val="22"/>
        </w:rPr>
        <w:tab/>
        <w:t>A központi vegyes terület a szabályozási tervlapokon Vk jellel szabályozott területfelhasználási egység, mely több önálló rendeltetési egységet magába foglaló, elsősorban központi igazgatási, kereskedelmi, szolgáltató gazdasági épületek elhelyezésére szolgál.</w:t>
      </w:r>
    </w:p>
    <w:p w:rsidR="000F0B8B" w:rsidRDefault="000F0B8B">
      <w:pPr>
        <w:widowControl w:val="0"/>
        <w:spacing w:after="40"/>
        <w:ind w:left="567" w:hanging="567"/>
        <w:jc w:val="both"/>
        <w:rPr>
          <w:rFonts w:ascii="Arial" w:hAnsi="Arial" w:cs="Arial"/>
          <w:sz w:val="22"/>
          <w:szCs w:val="22"/>
        </w:rPr>
      </w:pPr>
      <w:r>
        <w:rPr>
          <w:rFonts w:ascii="Arial" w:hAnsi="Arial" w:cs="Arial"/>
          <w:sz w:val="22"/>
          <w:szCs w:val="22"/>
        </w:rPr>
        <w:t>(2)</w:t>
      </w:r>
      <w:r>
        <w:rPr>
          <w:rFonts w:ascii="Arial" w:hAnsi="Arial" w:cs="Arial"/>
          <w:sz w:val="22"/>
          <w:szCs w:val="22"/>
        </w:rPr>
        <w:tab/>
        <w:t xml:space="preserve">A központi vegyes területen az OTÉK 17. § szerinti épületek helyezhetők el. </w:t>
      </w:r>
    </w:p>
    <w:p w:rsidR="000F0B8B" w:rsidRDefault="000F0B8B">
      <w:pPr>
        <w:pStyle w:val="Szvegtrzsbehzssal31"/>
        <w:widowControl w:val="0"/>
        <w:spacing w:after="40"/>
        <w:rPr>
          <w:rFonts w:ascii="Arial" w:hAnsi="Arial" w:cs="Arial"/>
        </w:rPr>
      </w:pPr>
      <w:r>
        <w:rPr>
          <w:rFonts w:ascii="Arial" w:hAnsi="Arial" w:cs="Arial"/>
        </w:rPr>
        <w:t>(3)</w:t>
      </w:r>
      <w:r>
        <w:rPr>
          <w:rFonts w:ascii="Arial" w:hAnsi="Arial" w:cs="Arial"/>
        </w:rPr>
        <w:tab/>
        <w:t>A központi vegyes terület telkei csak teljes közművesítettség esetén építhetők be.</w:t>
      </w:r>
    </w:p>
    <w:p w:rsidR="000F0B8B" w:rsidRDefault="000F0B8B">
      <w:pPr>
        <w:widowControl w:val="0"/>
        <w:tabs>
          <w:tab w:val="left" w:pos="1134"/>
        </w:tabs>
        <w:spacing w:after="40"/>
        <w:ind w:left="567" w:hanging="567"/>
        <w:jc w:val="both"/>
        <w:rPr>
          <w:rFonts w:ascii="Arial" w:hAnsi="Arial" w:cs="Arial"/>
          <w:sz w:val="22"/>
          <w:szCs w:val="22"/>
        </w:rPr>
      </w:pPr>
      <w:r>
        <w:rPr>
          <w:rFonts w:ascii="Arial" w:hAnsi="Arial" w:cs="Arial"/>
          <w:sz w:val="22"/>
          <w:szCs w:val="22"/>
        </w:rPr>
        <w:t>(4)</w:t>
      </w:r>
      <w:r>
        <w:rPr>
          <w:rStyle w:val="Lbjegyzet-karakterek"/>
          <w:rFonts w:ascii="Arial" w:hAnsi="Arial" w:cs="Arial"/>
          <w:sz w:val="22"/>
          <w:szCs w:val="22"/>
        </w:rPr>
        <w:footnoteReference w:id="92"/>
      </w:r>
      <w:r>
        <w:rPr>
          <w:rFonts w:ascii="Arial" w:hAnsi="Arial" w:cs="Arial"/>
          <w:sz w:val="22"/>
          <w:szCs w:val="22"/>
        </w:rPr>
        <w:tab/>
        <w:t>Az építési övezet telkeinek kialakítása során alkalmazandó legkisebb telekméreteket, azok legnagyobb beépítettségét, továbbá az építhető építménymagasság mértékét – a beépítési mód függvényében – a következő táblázat szerint kell meghatározni:</w:t>
      </w:r>
    </w:p>
    <w:p w:rsidR="000F0B8B" w:rsidRDefault="000F0B8B">
      <w:pPr>
        <w:pStyle w:val="Szvegtrzsbehzssal21"/>
        <w:tabs>
          <w:tab w:val="left" w:pos="567"/>
        </w:tabs>
        <w:ind w:left="0" w:firstLine="0"/>
        <w:rPr>
          <w:rFonts w:ascii="Arial" w:hAnsi="Arial" w:cs="Arial"/>
          <w:sz w:val="22"/>
          <w:szCs w:val="22"/>
        </w:rPr>
      </w:pPr>
    </w:p>
    <w:tbl>
      <w:tblPr>
        <w:tblW w:w="9206" w:type="dxa"/>
        <w:tblInd w:w="-7" w:type="dxa"/>
        <w:tblLayout w:type="fixed"/>
        <w:tblCellMar>
          <w:left w:w="28" w:type="dxa"/>
          <w:right w:w="28" w:type="dxa"/>
        </w:tblCellMar>
        <w:tblLook w:val="0000"/>
      </w:tblPr>
      <w:tblGrid>
        <w:gridCol w:w="879"/>
        <w:gridCol w:w="1141"/>
        <w:gridCol w:w="1374"/>
        <w:gridCol w:w="1309"/>
        <w:gridCol w:w="1309"/>
        <w:gridCol w:w="1309"/>
        <w:gridCol w:w="1885"/>
      </w:tblGrid>
      <w:tr w:rsidR="000F0B8B" w:rsidTr="0053386E">
        <w:trPr>
          <w:trHeight w:val="400"/>
        </w:trPr>
        <w:tc>
          <w:tcPr>
            <w:tcW w:w="7321" w:type="dxa"/>
            <w:gridSpan w:val="6"/>
            <w:tcBorders>
              <w:top w:val="single" w:sz="4" w:space="0" w:color="000000"/>
              <w:left w:val="single" w:sz="4" w:space="0" w:color="000000"/>
              <w:bottom w:val="single" w:sz="4" w:space="0" w:color="000000"/>
            </w:tcBorders>
            <w:shd w:val="clear" w:color="auto" w:fill="FFFFFF"/>
          </w:tcPr>
          <w:p w:rsidR="000F0B8B" w:rsidRPr="0053386E" w:rsidRDefault="000F0B8B">
            <w:pPr>
              <w:keepNext/>
              <w:keepLines/>
              <w:widowControl w:val="0"/>
              <w:tabs>
                <w:tab w:val="left" w:pos="709"/>
                <w:tab w:val="left" w:pos="1701"/>
              </w:tabs>
              <w:snapToGrid w:val="0"/>
              <w:spacing w:before="120"/>
              <w:jc w:val="center"/>
              <w:rPr>
                <w:rFonts w:ascii="Arial" w:hAnsi="Arial" w:cs="Arial"/>
                <w:b/>
                <w:bCs/>
                <w:sz w:val="20"/>
                <w:szCs w:val="20"/>
              </w:rPr>
            </w:pPr>
            <w:r w:rsidRPr="0053386E">
              <w:rPr>
                <w:rFonts w:ascii="Arial" w:hAnsi="Arial" w:cs="Arial"/>
                <w:b/>
                <w:bCs/>
                <w:sz w:val="20"/>
                <w:szCs w:val="20"/>
              </w:rPr>
              <w:lastRenderedPageBreak/>
              <w:t>AZ ÉPÍTÉSI TELEK</w:t>
            </w:r>
          </w:p>
        </w:tc>
        <w:tc>
          <w:tcPr>
            <w:tcW w:w="1885" w:type="dxa"/>
            <w:tcBorders>
              <w:top w:val="single" w:sz="4" w:space="0" w:color="000000"/>
              <w:left w:val="single" w:sz="4" w:space="0" w:color="000000"/>
              <w:bottom w:val="single" w:sz="4" w:space="0" w:color="000000"/>
              <w:right w:val="single" w:sz="4" w:space="0" w:color="000000"/>
            </w:tcBorders>
            <w:shd w:val="clear" w:color="auto" w:fill="FFFFFF"/>
          </w:tcPr>
          <w:p w:rsidR="000F0B8B" w:rsidRPr="0053386E" w:rsidRDefault="000F0B8B">
            <w:pPr>
              <w:keepNext/>
              <w:keepLines/>
              <w:widowControl w:val="0"/>
              <w:tabs>
                <w:tab w:val="left" w:pos="709"/>
                <w:tab w:val="left" w:pos="1701"/>
              </w:tabs>
              <w:snapToGrid w:val="0"/>
              <w:spacing w:before="120"/>
              <w:jc w:val="center"/>
              <w:rPr>
                <w:rFonts w:ascii="Arial" w:hAnsi="Arial" w:cs="Arial"/>
                <w:b/>
                <w:bCs/>
                <w:sz w:val="20"/>
                <w:szCs w:val="20"/>
              </w:rPr>
            </w:pPr>
            <w:r w:rsidRPr="0053386E">
              <w:rPr>
                <w:rFonts w:ascii="Arial" w:hAnsi="Arial" w:cs="Arial"/>
                <w:b/>
                <w:bCs/>
                <w:sz w:val="20"/>
                <w:szCs w:val="20"/>
              </w:rPr>
              <w:t>AZ ÉPÜLETEK</w:t>
            </w:r>
          </w:p>
        </w:tc>
      </w:tr>
      <w:tr w:rsidR="000F0B8B" w:rsidTr="0053386E">
        <w:tc>
          <w:tcPr>
            <w:tcW w:w="879" w:type="dxa"/>
            <w:tcBorders>
              <w:top w:val="single" w:sz="4" w:space="0" w:color="000000"/>
              <w:left w:val="single" w:sz="4" w:space="0" w:color="000000"/>
              <w:bottom w:val="single" w:sz="4" w:space="0" w:color="000000"/>
            </w:tcBorders>
            <w:shd w:val="clear" w:color="auto" w:fill="FFFFFF"/>
          </w:tcPr>
          <w:p w:rsidR="000F0B8B" w:rsidRPr="0053386E" w:rsidRDefault="000F0B8B">
            <w:pPr>
              <w:keepNext/>
              <w:keepLines/>
              <w:widowControl w:val="0"/>
              <w:tabs>
                <w:tab w:val="left" w:pos="709"/>
                <w:tab w:val="left" w:pos="1701"/>
              </w:tabs>
              <w:snapToGrid w:val="0"/>
              <w:jc w:val="center"/>
              <w:rPr>
                <w:rFonts w:ascii="Arial" w:hAnsi="Arial" w:cs="Arial"/>
                <w:b/>
                <w:bCs/>
                <w:spacing w:val="-12"/>
                <w:sz w:val="20"/>
                <w:szCs w:val="20"/>
              </w:rPr>
            </w:pPr>
            <w:r w:rsidRPr="0053386E">
              <w:rPr>
                <w:rFonts w:ascii="Arial" w:hAnsi="Arial" w:cs="Arial"/>
                <w:b/>
                <w:bCs/>
                <w:spacing w:val="-12"/>
                <w:sz w:val="20"/>
                <w:szCs w:val="20"/>
              </w:rPr>
              <w:t>övezeti jele</w:t>
            </w:r>
          </w:p>
        </w:tc>
        <w:tc>
          <w:tcPr>
            <w:tcW w:w="1141" w:type="dxa"/>
            <w:tcBorders>
              <w:top w:val="single" w:sz="4" w:space="0" w:color="000000"/>
              <w:left w:val="single" w:sz="4" w:space="0" w:color="000000"/>
              <w:bottom w:val="single" w:sz="4" w:space="0" w:color="000000"/>
            </w:tcBorders>
            <w:shd w:val="clear" w:color="auto" w:fill="FFFFFF"/>
          </w:tcPr>
          <w:p w:rsidR="000F0B8B" w:rsidRPr="0053386E" w:rsidRDefault="000F0B8B">
            <w:pPr>
              <w:keepNext/>
              <w:keepLines/>
              <w:widowControl w:val="0"/>
              <w:tabs>
                <w:tab w:val="left" w:pos="709"/>
                <w:tab w:val="left" w:pos="1701"/>
              </w:tabs>
              <w:snapToGrid w:val="0"/>
              <w:jc w:val="center"/>
              <w:rPr>
                <w:rFonts w:ascii="Arial" w:hAnsi="Arial" w:cs="Arial"/>
                <w:b/>
                <w:bCs/>
                <w:spacing w:val="-12"/>
                <w:sz w:val="20"/>
                <w:szCs w:val="20"/>
              </w:rPr>
            </w:pPr>
            <w:r w:rsidRPr="0053386E">
              <w:rPr>
                <w:rFonts w:ascii="Arial" w:hAnsi="Arial" w:cs="Arial"/>
                <w:b/>
                <w:bCs/>
                <w:spacing w:val="-12"/>
                <w:sz w:val="20"/>
                <w:szCs w:val="20"/>
              </w:rPr>
              <w:t>beépítés módja</w:t>
            </w:r>
          </w:p>
        </w:tc>
        <w:tc>
          <w:tcPr>
            <w:tcW w:w="1374" w:type="dxa"/>
            <w:tcBorders>
              <w:top w:val="single" w:sz="4" w:space="0" w:color="000000"/>
              <w:left w:val="single" w:sz="4" w:space="0" w:color="000000"/>
              <w:bottom w:val="single" w:sz="4" w:space="0" w:color="000000"/>
            </w:tcBorders>
            <w:shd w:val="clear" w:color="auto" w:fill="FFFFFF"/>
          </w:tcPr>
          <w:p w:rsidR="000F0B8B" w:rsidRPr="0053386E" w:rsidRDefault="000F0B8B">
            <w:pPr>
              <w:keepNext/>
              <w:keepLines/>
              <w:widowControl w:val="0"/>
              <w:tabs>
                <w:tab w:val="left" w:pos="709"/>
                <w:tab w:val="left" w:pos="1701"/>
              </w:tabs>
              <w:snapToGrid w:val="0"/>
              <w:jc w:val="center"/>
              <w:rPr>
                <w:rFonts w:ascii="Arial" w:hAnsi="Arial" w:cs="Arial"/>
                <w:b/>
                <w:bCs/>
                <w:spacing w:val="-12"/>
                <w:sz w:val="20"/>
                <w:szCs w:val="20"/>
              </w:rPr>
            </w:pPr>
            <w:r w:rsidRPr="0053386E">
              <w:rPr>
                <w:rFonts w:ascii="Arial" w:hAnsi="Arial" w:cs="Arial"/>
                <w:b/>
                <w:bCs/>
                <w:spacing w:val="-12"/>
                <w:sz w:val="20"/>
                <w:szCs w:val="20"/>
              </w:rPr>
              <w:t xml:space="preserve">legnagyobb beépítettsége </w:t>
            </w:r>
          </w:p>
          <w:p w:rsidR="000F0B8B" w:rsidRPr="0053386E" w:rsidRDefault="000F0B8B">
            <w:pPr>
              <w:keepNext/>
              <w:keepLines/>
              <w:widowControl w:val="0"/>
              <w:tabs>
                <w:tab w:val="left" w:pos="709"/>
                <w:tab w:val="left" w:pos="1701"/>
              </w:tabs>
              <w:jc w:val="center"/>
              <w:rPr>
                <w:rFonts w:ascii="Arial" w:hAnsi="Arial" w:cs="Arial"/>
                <w:b/>
                <w:bCs/>
                <w:spacing w:val="-12"/>
                <w:sz w:val="20"/>
                <w:szCs w:val="20"/>
              </w:rPr>
            </w:pPr>
            <w:r w:rsidRPr="0053386E">
              <w:rPr>
                <w:rFonts w:ascii="Arial" w:hAnsi="Arial" w:cs="Arial"/>
                <w:b/>
                <w:bCs/>
                <w:spacing w:val="-12"/>
                <w:sz w:val="20"/>
                <w:szCs w:val="20"/>
              </w:rPr>
              <w:t xml:space="preserve">% </w:t>
            </w:r>
          </w:p>
        </w:tc>
        <w:tc>
          <w:tcPr>
            <w:tcW w:w="1309" w:type="dxa"/>
            <w:tcBorders>
              <w:top w:val="single" w:sz="4" w:space="0" w:color="000000"/>
              <w:left w:val="single" w:sz="4" w:space="0" w:color="000000"/>
              <w:bottom w:val="single" w:sz="4" w:space="0" w:color="000000"/>
            </w:tcBorders>
            <w:shd w:val="clear" w:color="auto" w:fill="FFFFFF"/>
          </w:tcPr>
          <w:p w:rsidR="000F0B8B" w:rsidRPr="0053386E" w:rsidRDefault="000F0B8B">
            <w:pPr>
              <w:keepNext/>
              <w:keepLines/>
              <w:widowControl w:val="0"/>
              <w:tabs>
                <w:tab w:val="left" w:pos="709"/>
                <w:tab w:val="left" w:pos="1701"/>
              </w:tabs>
              <w:snapToGrid w:val="0"/>
              <w:jc w:val="center"/>
              <w:rPr>
                <w:rFonts w:ascii="Arial" w:hAnsi="Arial" w:cs="Arial"/>
                <w:b/>
                <w:bCs/>
                <w:spacing w:val="-12"/>
                <w:sz w:val="20"/>
                <w:szCs w:val="20"/>
              </w:rPr>
            </w:pPr>
            <w:r w:rsidRPr="0053386E">
              <w:rPr>
                <w:rFonts w:ascii="Arial" w:hAnsi="Arial" w:cs="Arial"/>
                <w:b/>
                <w:bCs/>
                <w:spacing w:val="-12"/>
                <w:sz w:val="20"/>
                <w:szCs w:val="20"/>
              </w:rPr>
              <w:t xml:space="preserve">Legkisebb kialakítható területe </w:t>
            </w:r>
          </w:p>
          <w:p w:rsidR="000F0B8B" w:rsidRPr="0053386E" w:rsidRDefault="00E51D1F">
            <w:pPr>
              <w:keepNext/>
              <w:keepLines/>
              <w:widowControl w:val="0"/>
              <w:tabs>
                <w:tab w:val="left" w:pos="709"/>
                <w:tab w:val="left" w:pos="1701"/>
              </w:tabs>
              <w:jc w:val="center"/>
              <w:rPr>
                <w:rFonts w:ascii="Arial" w:hAnsi="Arial" w:cs="Arial"/>
                <w:b/>
                <w:bCs/>
                <w:spacing w:val="-12"/>
                <w:sz w:val="20"/>
                <w:szCs w:val="20"/>
                <w:vertAlign w:val="superscript"/>
              </w:rPr>
            </w:pPr>
            <w:r w:rsidRPr="0053386E">
              <w:rPr>
                <w:rFonts w:ascii="Arial" w:hAnsi="Arial" w:cs="Arial"/>
                <w:b/>
                <w:bCs/>
                <w:spacing w:val="-12"/>
                <w:sz w:val="20"/>
                <w:szCs w:val="20"/>
              </w:rPr>
              <w:t>m</w:t>
            </w:r>
            <w:r w:rsidR="000F0B8B" w:rsidRPr="0053386E">
              <w:rPr>
                <w:rFonts w:ascii="Arial" w:hAnsi="Arial" w:cs="Arial"/>
                <w:b/>
                <w:bCs/>
                <w:spacing w:val="-12"/>
                <w:sz w:val="20"/>
                <w:szCs w:val="20"/>
                <w:vertAlign w:val="superscript"/>
              </w:rPr>
              <w:t>2</w:t>
            </w:r>
          </w:p>
        </w:tc>
        <w:tc>
          <w:tcPr>
            <w:tcW w:w="1309" w:type="dxa"/>
            <w:tcBorders>
              <w:top w:val="single" w:sz="4" w:space="0" w:color="000000"/>
              <w:left w:val="single" w:sz="4" w:space="0" w:color="000000"/>
              <w:bottom w:val="single" w:sz="4" w:space="0" w:color="000000"/>
            </w:tcBorders>
            <w:shd w:val="clear" w:color="auto" w:fill="FFFFFF"/>
          </w:tcPr>
          <w:p w:rsidR="000F0B8B" w:rsidRPr="0053386E" w:rsidRDefault="000F0B8B">
            <w:pPr>
              <w:keepNext/>
              <w:keepLines/>
              <w:widowControl w:val="0"/>
              <w:tabs>
                <w:tab w:val="left" w:pos="709"/>
                <w:tab w:val="left" w:pos="1701"/>
              </w:tabs>
              <w:snapToGrid w:val="0"/>
              <w:jc w:val="center"/>
              <w:rPr>
                <w:rFonts w:ascii="Arial" w:hAnsi="Arial" w:cs="Arial"/>
                <w:b/>
                <w:bCs/>
                <w:spacing w:val="-12"/>
                <w:sz w:val="20"/>
                <w:szCs w:val="20"/>
              </w:rPr>
            </w:pPr>
            <w:r w:rsidRPr="0053386E">
              <w:rPr>
                <w:rFonts w:ascii="Arial" w:hAnsi="Arial" w:cs="Arial"/>
                <w:b/>
                <w:bCs/>
                <w:spacing w:val="-12"/>
                <w:sz w:val="20"/>
                <w:szCs w:val="20"/>
              </w:rPr>
              <w:t>minimális zöldfelületi</w:t>
            </w:r>
          </w:p>
          <w:p w:rsidR="000F0B8B" w:rsidRPr="0053386E" w:rsidRDefault="000F0B8B">
            <w:pPr>
              <w:keepNext/>
              <w:keepLines/>
              <w:widowControl w:val="0"/>
              <w:tabs>
                <w:tab w:val="left" w:pos="709"/>
                <w:tab w:val="left" w:pos="1701"/>
              </w:tabs>
              <w:jc w:val="center"/>
              <w:rPr>
                <w:rFonts w:ascii="Arial" w:hAnsi="Arial" w:cs="Arial"/>
                <w:b/>
                <w:bCs/>
                <w:spacing w:val="-12"/>
                <w:sz w:val="20"/>
                <w:szCs w:val="20"/>
              </w:rPr>
            </w:pPr>
            <w:r w:rsidRPr="0053386E">
              <w:rPr>
                <w:rFonts w:ascii="Arial" w:hAnsi="Arial" w:cs="Arial"/>
                <w:b/>
                <w:bCs/>
                <w:spacing w:val="-12"/>
                <w:sz w:val="20"/>
                <w:szCs w:val="20"/>
              </w:rPr>
              <w:t xml:space="preserve">aránya </w:t>
            </w:r>
          </w:p>
          <w:p w:rsidR="000F0B8B" w:rsidRPr="0053386E" w:rsidRDefault="000F0B8B">
            <w:pPr>
              <w:keepNext/>
              <w:keepLines/>
              <w:widowControl w:val="0"/>
              <w:tabs>
                <w:tab w:val="left" w:pos="709"/>
                <w:tab w:val="left" w:pos="1701"/>
              </w:tabs>
              <w:jc w:val="center"/>
              <w:rPr>
                <w:rFonts w:ascii="Arial" w:hAnsi="Arial" w:cs="Arial"/>
                <w:b/>
                <w:bCs/>
                <w:spacing w:val="-12"/>
                <w:sz w:val="20"/>
                <w:szCs w:val="20"/>
              </w:rPr>
            </w:pPr>
            <w:r w:rsidRPr="0053386E">
              <w:rPr>
                <w:rFonts w:ascii="Arial" w:hAnsi="Arial" w:cs="Arial"/>
                <w:b/>
                <w:bCs/>
                <w:spacing w:val="-12"/>
                <w:sz w:val="20"/>
                <w:szCs w:val="20"/>
              </w:rPr>
              <w:t>%</w:t>
            </w:r>
          </w:p>
        </w:tc>
        <w:tc>
          <w:tcPr>
            <w:tcW w:w="1309" w:type="dxa"/>
            <w:tcBorders>
              <w:top w:val="single" w:sz="4" w:space="0" w:color="000000"/>
              <w:left w:val="single" w:sz="4" w:space="0" w:color="000000"/>
              <w:bottom w:val="single" w:sz="4" w:space="0" w:color="000000"/>
            </w:tcBorders>
            <w:shd w:val="clear" w:color="auto" w:fill="FFFFFF"/>
          </w:tcPr>
          <w:p w:rsidR="000F0B8B" w:rsidRPr="0053386E" w:rsidRDefault="000F0B8B">
            <w:pPr>
              <w:keepNext/>
              <w:keepLines/>
              <w:widowControl w:val="0"/>
              <w:tabs>
                <w:tab w:val="left" w:pos="709"/>
                <w:tab w:val="left" w:pos="1701"/>
              </w:tabs>
              <w:snapToGrid w:val="0"/>
              <w:jc w:val="center"/>
              <w:rPr>
                <w:rFonts w:ascii="Arial" w:hAnsi="Arial" w:cs="Arial"/>
                <w:b/>
                <w:bCs/>
                <w:spacing w:val="-12"/>
                <w:sz w:val="20"/>
                <w:szCs w:val="20"/>
              </w:rPr>
            </w:pPr>
            <w:r w:rsidRPr="0053386E">
              <w:rPr>
                <w:rFonts w:ascii="Arial" w:hAnsi="Arial" w:cs="Arial"/>
                <w:b/>
                <w:bCs/>
                <w:spacing w:val="-12"/>
                <w:sz w:val="20"/>
                <w:szCs w:val="20"/>
              </w:rPr>
              <w:t>max.szintter.</w:t>
            </w:r>
          </w:p>
          <w:p w:rsidR="000F0B8B" w:rsidRPr="0053386E" w:rsidRDefault="000F0B8B">
            <w:pPr>
              <w:keepNext/>
              <w:keepLines/>
              <w:widowControl w:val="0"/>
              <w:tabs>
                <w:tab w:val="left" w:pos="709"/>
                <w:tab w:val="left" w:pos="1701"/>
              </w:tabs>
              <w:jc w:val="center"/>
              <w:rPr>
                <w:rFonts w:ascii="Arial" w:hAnsi="Arial" w:cs="Arial"/>
                <w:b/>
                <w:bCs/>
                <w:spacing w:val="-12"/>
                <w:sz w:val="20"/>
                <w:szCs w:val="20"/>
                <w:vertAlign w:val="superscript"/>
              </w:rPr>
            </w:pPr>
            <w:r w:rsidRPr="0053386E">
              <w:rPr>
                <w:rFonts w:ascii="Arial" w:hAnsi="Arial" w:cs="Arial"/>
                <w:b/>
                <w:bCs/>
                <w:spacing w:val="-12"/>
                <w:sz w:val="20"/>
                <w:szCs w:val="20"/>
              </w:rPr>
              <w:t>mutató</w:t>
            </w:r>
            <w:r w:rsidRPr="0053386E">
              <w:rPr>
                <w:rFonts w:ascii="Arial" w:hAnsi="Arial" w:cs="Arial"/>
                <w:b/>
                <w:bCs/>
                <w:spacing w:val="-12"/>
                <w:sz w:val="20"/>
                <w:szCs w:val="20"/>
                <w:vertAlign w:val="superscript"/>
              </w:rPr>
              <w:t>I</w:t>
            </w:r>
          </w:p>
        </w:tc>
        <w:tc>
          <w:tcPr>
            <w:tcW w:w="1885" w:type="dxa"/>
            <w:tcBorders>
              <w:top w:val="single" w:sz="4" w:space="0" w:color="000000"/>
              <w:left w:val="single" w:sz="4" w:space="0" w:color="000000"/>
              <w:bottom w:val="single" w:sz="4" w:space="0" w:color="000000"/>
              <w:right w:val="single" w:sz="4" w:space="0" w:color="000000"/>
            </w:tcBorders>
            <w:shd w:val="clear" w:color="auto" w:fill="FFFFFF"/>
          </w:tcPr>
          <w:p w:rsidR="000F0B8B" w:rsidRPr="0053386E" w:rsidRDefault="000F0B8B">
            <w:pPr>
              <w:keepNext/>
              <w:keepLines/>
              <w:widowControl w:val="0"/>
              <w:tabs>
                <w:tab w:val="left" w:pos="709"/>
                <w:tab w:val="left" w:pos="1701"/>
              </w:tabs>
              <w:snapToGrid w:val="0"/>
              <w:jc w:val="center"/>
              <w:rPr>
                <w:rFonts w:ascii="Arial" w:hAnsi="Arial" w:cs="Arial"/>
                <w:b/>
                <w:bCs/>
                <w:spacing w:val="-12"/>
                <w:sz w:val="20"/>
                <w:szCs w:val="20"/>
              </w:rPr>
            </w:pPr>
            <w:r w:rsidRPr="0053386E">
              <w:rPr>
                <w:rFonts w:ascii="Arial" w:hAnsi="Arial" w:cs="Arial"/>
                <w:b/>
                <w:bCs/>
                <w:spacing w:val="-12"/>
                <w:sz w:val="20"/>
                <w:szCs w:val="20"/>
              </w:rPr>
              <w:t>(legkisebb-) legnagyobb építménymagassága (m)</w:t>
            </w:r>
          </w:p>
        </w:tc>
      </w:tr>
      <w:tr w:rsidR="000F0B8B" w:rsidTr="0053386E">
        <w:trPr>
          <w:trHeight w:val="320"/>
        </w:trPr>
        <w:tc>
          <w:tcPr>
            <w:tcW w:w="879" w:type="dxa"/>
            <w:tcBorders>
              <w:top w:val="single" w:sz="4" w:space="0" w:color="000000"/>
              <w:left w:val="single" w:sz="4" w:space="0" w:color="000000"/>
            </w:tcBorders>
          </w:tcPr>
          <w:p w:rsidR="000F0B8B" w:rsidRPr="00E51D1F" w:rsidRDefault="000F0B8B">
            <w:pPr>
              <w:keepNext/>
              <w:keepLines/>
              <w:widowControl w:val="0"/>
              <w:tabs>
                <w:tab w:val="left" w:pos="709"/>
                <w:tab w:val="left" w:pos="1701"/>
              </w:tabs>
              <w:snapToGrid w:val="0"/>
              <w:jc w:val="center"/>
              <w:rPr>
                <w:rFonts w:ascii="Arial" w:hAnsi="Arial" w:cs="Arial"/>
                <w:sz w:val="22"/>
                <w:szCs w:val="22"/>
              </w:rPr>
            </w:pPr>
            <w:r w:rsidRPr="00E51D1F">
              <w:rPr>
                <w:rFonts w:ascii="Arial" w:hAnsi="Arial" w:cs="Arial"/>
                <w:sz w:val="22"/>
                <w:szCs w:val="22"/>
              </w:rPr>
              <w:t>Vk-1</w:t>
            </w:r>
          </w:p>
        </w:tc>
        <w:tc>
          <w:tcPr>
            <w:tcW w:w="1141" w:type="dxa"/>
            <w:tcBorders>
              <w:top w:val="single" w:sz="4" w:space="0" w:color="000000"/>
              <w:left w:val="single" w:sz="4" w:space="0" w:color="000000"/>
            </w:tcBorders>
          </w:tcPr>
          <w:p w:rsidR="000F0B8B" w:rsidRPr="00E51D1F" w:rsidRDefault="000F0B8B">
            <w:pPr>
              <w:keepNext/>
              <w:keepLines/>
              <w:widowControl w:val="0"/>
              <w:tabs>
                <w:tab w:val="left" w:pos="709"/>
                <w:tab w:val="left" w:pos="1701"/>
              </w:tabs>
              <w:snapToGrid w:val="0"/>
              <w:jc w:val="center"/>
              <w:rPr>
                <w:rFonts w:ascii="Arial" w:hAnsi="Arial" w:cs="Arial"/>
                <w:sz w:val="22"/>
                <w:szCs w:val="22"/>
              </w:rPr>
            </w:pPr>
            <w:r w:rsidRPr="00E51D1F">
              <w:rPr>
                <w:rFonts w:ascii="Arial" w:hAnsi="Arial" w:cs="Arial"/>
                <w:sz w:val="22"/>
                <w:szCs w:val="22"/>
              </w:rPr>
              <w:t>SZ</w:t>
            </w:r>
          </w:p>
        </w:tc>
        <w:tc>
          <w:tcPr>
            <w:tcW w:w="1374" w:type="dxa"/>
            <w:tcBorders>
              <w:top w:val="single" w:sz="4" w:space="0" w:color="000000"/>
              <w:left w:val="single" w:sz="4" w:space="0" w:color="000000"/>
            </w:tcBorders>
          </w:tcPr>
          <w:p w:rsidR="000F0B8B" w:rsidRPr="00E51D1F" w:rsidRDefault="000F0B8B">
            <w:pPr>
              <w:keepNext/>
              <w:keepLines/>
              <w:widowControl w:val="0"/>
              <w:tabs>
                <w:tab w:val="left" w:pos="709"/>
                <w:tab w:val="left" w:pos="1701"/>
              </w:tabs>
              <w:snapToGrid w:val="0"/>
              <w:jc w:val="center"/>
              <w:rPr>
                <w:rFonts w:ascii="Arial" w:hAnsi="Arial" w:cs="Arial"/>
                <w:sz w:val="22"/>
                <w:szCs w:val="22"/>
              </w:rPr>
            </w:pPr>
            <w:r w:rsidRPr="00E51D1F">
              <w:rPr>
                <w:rFonts w:ascii="Arial" w:hAnsi="Arial" w:cs="Arial"/>
                <w:sz w:val="22"/>
                <w:szCs w:val="22"/>
              </w:rPr>
              <w:t>40</w:t>
            </w:r>
          </w:p>
        </w:tc>
        <w:tc>
          <w:tcPr>
            <w:tcW w:w="1309" w:type="dxa"/>
            <w:tcBorders>
              <w:top w:val="single" w:sz="4" w:space="0" w:color="000000"/>
              <w:left w:val="single" w:sz="4" w:space="0" w:color="000000"/>
            </w:tcBorders>
          </w:tcPr>
          <w:p w:rsidR="000F0B8B" w:rsidRPr="00E51D1F" w:rsidRDefault="000F0B8B">
            <w:pPr>
              <w:keepNext/>
              <w:keepLines/>
              <w:widowControl w:val="0"/>
              <w:tabs>
                <w:tab w:val="left" w:pos="709"/>
                <w:tab w:val="left" w:pos="1701"/>
              </w:tabs>
              <w:snapToGrid w:val="0"/>
              <w:jc w:val="center"/>
              <w:rPr>
                <w:rFonts w:ascii="Arial" w:hAnsi="Arial" w:cs="Arial"/>
                <w:sz w:val="22"/>
                <w:szCs w:val="22"/>
              </w:rPr>
            </w:pPr>
            <w:r w:rsidRPr="00E51D1F">
              <w:rPr>
                <w:rFonts w:ascii="Arial" w:hAnsi="Arial" w:cs="Arial"/>
                <w:sz w:val="22"/>
                <w:szCs w:val="22"/>
              </w:rPr>
              <w:t>2000</w:t>
            </w:r>
          </w:p>
        </w:tc>
        <w:tc>
          <w:tcPr>
            <w:tcW w:w="1309" w:type="dxa"/>
            <w:tcBorders>
              <w:top w:val="single" w:sz="4" w:space="0" w:color="000000"/>
              <w:left w:val="single" w:sz="4" w:space="0" w:color="000000"/>
            </w:tcBorders>
          </w:tcPr>
          <w:p w:rsidR="000F0B8B" w:rsidRPr="00E51D1F" w:rsidRDefault="000F0B8B">
            <w:pPr>
              <w:keepNext/>
              <w:keepLines/>
              <w:widowControl w:val="0"/>
              <w:tabs>
                <w:tab w:val="left" w:pos="709"/>
                <w:tab w:val="left" w:pos="1701"/>
              </w:tabs>
              <w:snapToGrid w:val="0"/>
              <w:jc w:val="center"/>
              <w:rPr>
                <w:rFonts w:ascii="Arial" w:hAnsi="Arial" w:cs="Arial"/>
                <w:sz w:val="22"/>
                <w:szCs w:val="22"/>
              </w:rPr>
            </w:pPr>
            <w:r w:rsidRPr="00E51D1F">
              <w:rPr>
                <w:rFonts w:ascii="Arial" w:hAnsi="Arial" w:cs="Arial"/>
                <w:sz w:val="22"/>
                <w:szCs w:val="22"/>
              </w:rPr>
              <w:t>30</w:t>
            </w:r>
          </w:p>
        </w:tc>
        <w:tc>
          <w:tcPr>
            <w:tcW w:w="1309" w:type="dxa"/>
            <w:tcBorders>
              <w:top w:val="single" w:sz="4" w:space="0" w:color="000000"/>
              <w:left w:val="single" w:sz="4" w:space="0" w:color="000000"/>
            </w:tcBorders>
          </w:tcPr>
          <w:p w:rsidR="000F0B8B" w:rsidRPr="00E51D1F" w:rsidRDefault="000F0B8B">
            <w:pPr>
              <w:keepNext/>
              <w:keepLines/>
              <w:widowControl w:val="0"/>
              <w:tabs>
                <w:tab w:val="left" w:pos="709"/>
                <w:tab w:val="left" w:pos="1701"/>
              </w:tabs>
              <w:snapToGrid w:val="0"/>
              <w:jc w:val="center"/>
              <w:rPr>
                <w:rFonts w:ascii="Arial" w:hAnsi="Arial" w:cs="Arial"/>
                <w:sz w:val="22"/>
                <w:szCs w:val="22"/>
              </w:rPr>
            </w:pPr>
            <w:r w:rsidRPr="00E51D1F">
              <w:rPr>
                <w:rFonts w:ascii="Arial" w:hAnsi="Arial" w:cs="Arial"/>
                <w:sz w:val="22"/>
                <w:szCs w:val="22"/>
              </w:rPr>
              <w:t>1,2</w:t>
            </w:r>
          </w:p>
        </w:tc>
        <w:tc>
          <w:tcPr>
            <w:tcW w:w="1885" w:type="dxa"/>
            <w:tcBorders>
              <w:top w:val="single" w:sz="4" w:space="0" w:color="000000"/>
              <w:left w:val="single" w:sz="4" w:space="0" w:color="000000"/>
              <w:right w:val="single" w:sz="4" w:space="0" w:color="000000"/>
            </w:tcBorders>
          </w:tcPr>
          <w:p w:rsidR="000F0B8B" w:rsidRPr="00E51D1F" w:rsidRDefault="000F0B8B">
            <w:pPr>
              <w:keepNext/>
              <w:keepLines/>
              <w:widowControl w:val="0"/>
              <w:tabs>
                <w:tab w:val="left" w:pos="709"/>
                <w:tab w:val="left" w:pos="1701"/>
              </w:tabs>
              <w:snapToGrid w:val="0"/>
              <w:jc w:val="center"/>
              <w:rPr>
                <w:rFonts w:ascii="Arial" w:hAnsi="Arial" w:cs="Arial"/>
                <w:sz w:val="22"/>
                <w:szCs w:val="22"/>
              </w:rPr>
            </w:pPr>
            <w:r w:rsidRPr="0053386E">
              <w:rPr>
                <w:rFonts w:ascii="Arial" w:hAnsi="Arial" w:cs="Arial"/>
                <w:sz w:val="22"/>
                <w:szCs w:val="22"/>
              </w:rPr>
              <w:t>4,5-10</w:t>
            </w:r>
          </w:p>
        </w:tc>
      </w:tr>
      <w:tr w:rsidR="000F0B8B" w:rsidTr="0053386E">
        <w:trPr>
          <w:trHeight w:val="320"/>
        </w:trPr>
        <w:tc>
          <w:tcPr>
            <w:tcW w:w="879" w:type="dxa"/>
            <w:tcBorders>
              <w:left w:val="single" w:sz="4" w:space="0" w:color="000000"/>
            </w:tcBorders>
          </w:tcPr>
          <w:p w:rsidR="000F0B8B" w:rsidRPr="00E51D1F" w:rsidRDefault="000F0B8B">
            <w:pPr>
              <w:keepNext/>
              <w:keepLines/>
              <w:widowControl w:val="0"/>
              <w:tabs>
                <w:tab w:val="left" w:pos="709"/>
                <w:tab w:val="left" w:pos="1701"/>
              </w:tabs>
              <w:snapToGrid w:val="0"/>
              <w:jc w:val="center"/>
              <w:rPr>
                <w:rFonts w:ascii="Arial" w:hAnsi="Arial" w:cs="Arial"/>
                <w:sz w:val="22"/>
                <w:szCs w:val="22"/>
              </w:rPr>
            </w:pPr>
            <w:r w:rsidRPr="00E51D1F">
              <w:rPr>
                <w:rFonts w:ascii="Arial" w:hAnsi="Arial" w:cs="Arial"/>
                <w:sz w:val="22"/>
                <w:szCs w:val="22"/>
              </w:rPr>
              <w:t>Vk-2</w:t>
            </w:r>
          </w:p>
        </w:tc>
        <w:tc>
          <w:tcPr>
            <w:tcW w:w="1141" w:type="dxa"/>
            <w:tcBorders>
              <w:left w:val="single" w:sz="4" w:space="0" w:color="000000"/>
            </w:tcBorders>
          </w:tcPr>
          <w:p w:rsidR="000F0B8B" w:rsidRPr="00E51D1F" w:rsidRDefault="000F0B8B">
            <w:pPr>
              <w:keepNext/>
              <w:keepLines/>
              <w:widowControl w:val="0"/>
              <w:tabs>
                <w:tab w:val="left" w:pos="709"/>
                <w:tab w:val="left" w:pos="1701"/>
              </w:tabs>
              <w:snapToGrid w:val="0"/>
              <w:jc w:val="center"/>
              <w:rPr>
                <w:rFonts w:ascii="Arial" w:hAnsi="Arial" w:cs="Arial"/>
                <w:sz w:val="22"/>
                <w:szCs w:val="22"/>
              </w:rPr>
            </w:pPr>
            <w:r w:rsidRPr="00E51D1F">
              <w:rPr>
                <w:rFonts w:ascii="Arial" w:hAnsi="Arial" w:cs="Arial"/>
                <w:sz w:val="22"/>
                <w:szCs w:val="22"/>
              </w:rPr>
              <w:t>SZ</w:t>
            </w:r>
          </w:p>
        </w:tc>
        <w:tc>
          <w:tcPr>
            <w:tcW w:w="1374" w:type="dxa"/>
            <w:tcBorders>
              <w:left w:val="single" w:sz="4" w:space="0" w:color="000000"/>
            </w:tcBorders>
          </w:tcPr>
          <w:p w:rsidR="000F0B8B" w:rsidRPr="00E51D1F" w:rsidRDefault="000F0B8B">
            <w:pPr>
              <w:keepNext/>
              <w:keepLines/>
              <w:widowControl w:val="0"/>
              <w:tabs>
                <w:tab w:val="left" w:pos="709"/>
                <w:tab w:val="left" w:pos="1701"/>
              </w:tabs>
              <w:snapToGrid w:val="0"/>
              <w:jc w:val="center"/>
              <w:rPr>
                <w:rFonts w:ascii="Arial" w:hAnsi="Arial" w:cs="Arial"/>
                <w:sz w:val="22"/>
                <w:szCs w:val="22"/>
              </w:rPr>
            </w:pPr>
            <w:r w:rsidRPr="00E51D1F">
              <w:rPr>
                <w:rFonts w:ascii="Arial" w:hAnsi="Arial" w:cs="Arial"/>
                <w:sz w:val="22"/>
                <w:szCs w:val="22"/>
              </w:rPr>
              <w:t>40</w:t>
            </w:r>
          </w:p>
        </w:tc>
        <w:tc>
          <w:tcPr>
            <w:tcW w:w="1309" w:type="dxa"/>
            <w:tcBorders>
              <w:left w:val="single" w:sz="4" w:space="0" w:color="000000"/>
            </w:tcBorders>
          </w:tcPr>
          <w:p w:rsidR="000F0B8B" w:rsidRPr="00E51D1F" w:rsidRDefault="000F0B8B">
            <w:pPr>
              <w:keepNext/>
              <w:keepLines/>
              <w:widowControl w:val="0"/>
              <w:tabs>
                <w:tab w:val="left" w:pos="709"/>
                <w:tab w:val="left" w:pos="1701"/>
              </w:tabs>
              <w:snapToGrid w:val="0"/>
              <w:jc w:val="center"/>
              <w:rPr>
                <w:rFonts w:ascii="Arial" w:hAnsi="Arial" w:cs="Arial"/>
                <w:sz w:val="22"/>
                <w:szCs w:val="22"/>
              </w:rPr>
            </w:pPr>
            <w:r w:rsidRPr="00E51D1F">
              <w:rPr>
                <w:rFonts w:ascii="Arial" w:hAnsi="Arial" w:cs="Arial"/>
                <w:sz w:val="22"/>
                <w:szCs w:val="22"/>
              </w:rPr>
              <w:t>5000</w:t>
            </w:r>
          </w:p>
        </w:tc>
        <w:tc>
          <w:tcPr>
            <w:tcW w:w="1309" w:type="dxa"/>
            <w:tcBorders>
              <w:left w:val="single" w:sz="4" w:space="0" w:color="000000"/>
            </w:tcBorders>
          </w:tcPr>
          <w:p w:rsidR="000F0B8B" w:rsidRPr="00E51D1F" w:rsidRDefault="000F0B8B">
            <w:pPr>
              <w:keepNext/>
              <w:keepLines/>
              <w:widowControl w:val="0"/>
              <w:tabs>
                <w:tab w:val="left" w:pos="709"/>
                <w:tab w:val="left" w:pos="1701"/>
              </w:tabs>
              <w:snapToGrid w:val="0"/>
              <w:jc w:val="center"/>
              <w:rPr>
                <w:rFonts w:ascii="Arial" w:hAnsi="Arial" w:cs="Arial"/>
                <w:sz w:val="22"/>
                <w:szCs w:val="22"/>
              </w:rPr>
            </w:pPr>
            <w:r w:rsidRPr="00E51D1F">
              <w:rPr>
                <w:rFonts w:ascii="Arial" w:hAnsi="Arial" w:cs="Arial"/>
                <w:sz w:val="22"/>
                <w:szCs w:val="22"/>
              </w:rPr>
              <w:t>30</w:t>
            </w:r>
          </w:p>
        </w:tc>
        <w:tc>
          <w:tcPr>
            <w:tcW w:w="1309" w:type="dxa"/>
            <w:tcBorders>
              <w:left w:val="single" w:sz="4" w:space="0" w:color="000000"/>
            </w:tcBorders>
          </w:tcPr>
          <w:p w:rsidR="000F0B8B" w:rsidRPr="00E51D1F" w:rsidRDefault="000F0B8B">
            <w:pPr>
              <w:keepNext/>
              <w:keepLines/>
              <w:widowControl w:val="0"/>
              <w:tabs>
                <w:tab w:val="left" w:pos="709"/>
                <w:tab w:val="left" w:pos="1701"/>
              </w:tabs>
              <w:snapToGrid w:val="0"/>
              <w:jc w:val="center"/>
              <w:rPr>
                <w:rFonts w:ascii="Arial" w:hAnsi="Arial" w:cs="Arial"/>
                <w:sz w:val="22"/>
                <w:szCs w:val="22"/>
              </w:rPr>
            </w:pPr>
            <w:r w:rsidRPr="00E51D1F">
              <w:rPr>
                <w:rFonts w:ascii="Arial" w:hAnsi="Arial" w:cs="Arial"/>
                <w:sz w:val="22"/>
                <w:szCs w:val="22"/>
              </w:rPr>
              <w:t>1,2</w:t>
            </w:r>
          </w:p>
        </w:tc>
        <w:tc>
          <w:tcPr>
            <w:tcW w:w="1885" w:type="dxa"/>
            <w:tcBorders>
              <w:left w:val="single" w:sz="4" w:space="0" w:color="000000"/>
              <w:right w:val="single" w:sz="4" w:space="0" w:color="000000"/>
            </w:tcBorders>
          </w:tcPr>
          <w:p w:rsidR="000F0B8B" w:rsidRPr="00E51D1F" w:rsidRDefault="000F0B8B">
            <w:pPr>
              <w:keepNext/>
              <w:keepLines/>
              <w:widowControl w:val="0"/>
              <w:tabs>
                <w:tab w:val="left" w:pos="709"/>
                <w:tab w:val="left" w:pos="1701"/>
              </w:tabs>
              <w:snapToGrid w:val="0"/>
              <w:jc w:val="center"/>
              <w:rPr>
                <w:rFonts w:ascii="Arial" w:hAnsi="Arial" w:cs="Arial"/>
                <w:sz w:val="22"/>
                <w:szCs w:val="22"/>
              </w:rPr>
            </w:pPr>
            <w:r w:rsidRPr="00E51D1F">
              <w:rPr>
                <w:rFonts w:ascii="Arial" w:hAnsi="Arial" w:cs="Arial"/>
                <w:sz w:val="22"/>
                <w:szCs w:val="22"/>
              </w:rPr>
              <w:t>10</w:t>
            </w:r>
          </w:p>
        </w:tc>
      </w:tr>
      <w:tr w:rsidR="000F0B8B" w:rsidTr="0053386E">
        <w:trPr>
          <w:trHeight w:val="313"/>
        </w:trPr>
        <w:tc>
          <w:tcPr>
            <w:tcW w:w="879" w:type="dxa"/>
            <w:tcBorders>
              <w:left w:val="single" w:sz="4" w:space="0" w:color="000000"/>
            </w:tcBorders>
          </w:tcPr>
          <w:p w:rsidR="000F0B8B" w:rsidRPr="00E51D1F" w:rsidRDefault="000F0B8B">
            <w:pPr>
              <w:keepNext/>
              <w:keepLines/>
              <w:widowControl w:val="0"/>
              <w:tabs>
                <w:tab w:val="left" w:pos="709"/>
                <w:tab w:val="left" w:pos="1701"/>
              </w:tabs>
              <w:snapToGrid w:val="0"/>
              <w:jc w:val="center"/>
              <w:rPr>
                <w:rFonts w:ascii="Arial" w:hAnsi="Arial" w:cs="Arial"/>
                <w:sz w:val="22"/>
                <w:szCs w:val="22"/>
              </w:rPr>
            </w:pPr>
            <w:r w:rsidRPr="00E51D1F">
              <w:rPr>
                <w:rFonts w:ascii="Arial" w:hAnsi="Arial" w:cs="Arial"/>
                <w:sz w:val="22"/>
                <w:szCs w:val="22"/>
              </w:rPr>
              <w:t>Vk-3</w:t>
            </w:r>
          </w:p>
        </w:tc>
        <w:tc>
          <w:tcPr>
            <w:tcW w:w="1141" w:type="dxa"/>
            <w:tcBorders>
              <w:left w:val="single" w:sz="4" w:space="0" w:color="000000"/>
            </w:tcBorders>
          </w:tcPr>
          <w:p w:rsidR="000F0B8B" w:rsidRPr="00E51D1F" w:rsidRDefault="000F0B8B">
            <w:pPr>
              <w:keepNext/>
              <w:keepLines/>
              <w:widowControl w:val="0"/>
              <w:tabs>
                <w:tab w:val="left" w:pos="709"/>
                <w:tab w:val="left" w:pos="1701"/>
              </w:tabs>
              <w:snapToGrid w:val="0"/>
              <w:jc w:val="center"/>
              <w:rPr>
                <w:rFonts w:ascii="Arial" w:hAnsi="Arial" w:cs="Arial"/>
                <w:sz w:val="22"/>
                <w:szCs w:val="22"/>
              </w:rPr>
            </w:pPr>
            <w:r w:rsidRPr="00E51D1F">
              <w:rPr>
                <w:rFonts w:ascii="Arial" w:hAnsi="Arial" w:cs="Arial"/>
                <w:sz w:val="22"/>
                <w:szCs w:val="22"/>
              </w:rPr>
              <w:t>SZ</w:t>
            </w:r>
          </w:p>
        </w:tc>
        <w:tc>
          <w:tcPr>
            <w:tcW w:w="1374" w:type="dxa"/>
            <w:tcBorders>
              <w:left w:val="single" w:sz="4" w:space="0" w:color="000000"/>
            </w:tcBorders>
          </w:tcPr>
          <w:p w:rsidR="000F0B8B" w:rsidRPr="00E51D1F" w:rsidRDefault="000F0B8B">
            <w:pPr>
              <w:keepNext/>
              <w:keepLines/>
              <w:widowControl w:val="0"/>
              <w:tabs>
                <w:tab w:val="left" w:pos="709"/>
                <w:tab w:val="left" w:pos="1701"/>
              </w:tabs>
              <w:snapToGrid w:val="0"/>
              <w:jc w:val="center"/>
              <w:rPr>
                <w:rFonts w:ascii="Arial" w:hAnsi="Arial" w:cs="Arial"/>
                <w:sz w:val="22"/>
                <w:szCs w:val="22"/>
              </w:rPr>
            </w:pPr>
            <w:r w:rsidRPr="0053386E">
              <w:rPr>
                <w:rFonts w:ascii="Arial" w:hAnsi="Arial" w:cs="Arial"/>
                <w:sz w:val="22"/>
                <w:szCs w:val="22"/>
              </w:rPr>
              <w:t>60</w:t>
            </w:r>
          </w:p>
        </w:tc>
        <w:tc>
          <w:tcPr>
            <w:tcW w:w="1309" w:type="dxa"/>
            <w:tcBorders>
              <w:left w:val="single" w:sz="4" w:space="0" w:color="000000"/>
            </w:tcBorders>
          </w:tcPr>
          <w:p w:rsidR="000F0B8B" w:rsidRPr="00E51D1F" w:rsidRDefault="000F0B8B">
            <w:pPr>
              <w:keepNext/>
              <w:keepLines/>
              <w:widowControl w:val="0"/>
              <w:tabs>
                <w:tab w:val="left" w:pos="709"/>
                <w:tab w:val="left" w:pos="1701"/>
              </w:tabs>
              <w:snapToGrid w:val="0"/>
              <w:jc w:val="center"/>
              <w:rPr>
                <w:rFonts w:ascii="Arial" w:hAnsi="Arial" w:cs="Arial"/>
                <w:sz w:val="22"/>
                <w:szCs w:val="22"/>
              </w:rPr>
            </w:pPr>
            <w:r w:rsidRPr="00E51D1F">
              <w:rPr>
                <w:rFonts w:ascii="Arial" w:hAnsi="Arial" w:cs="Arial"/>
                <w:sz w:val="22"/>
                <w:szCs w:val="22"/>
              </w:rPr>
              <w:t>10.000</w:t>
            </w:r>
          </w:p>
        </w:tc>
        <w:tc>
          <w:tcPr>
            <w:tcW w:w="1309" w:type="dxa"/>
            <w:tcBorders>
              <w:left w:val="single" w:sz="4" w:space="0" w:color="000000"/>
            </w:tcBorders>
          </w:tcPr>
          <w:p w:rsidR="000F0B8B" w:rsidRPr="00E51D1F" w:rsidRDefault="000F0B8B">
            <w:pPr>
              <w:keepNext/>
              <w:keepLines/>
              <w:widowControl w:val="0"/>
              <w:tabs>
                <w:tab w:val="left" w:pos="709"/>
                <w:tab w:val="left" w:pos="1701"/>
              </w:tabs>
              <w:snapToGrid w:val="0"/>
              <w:jc w:val="center"/>
              <w:rPr>
                <w:rFonts w:ascii="Arial" w:hAnsi="Arial" w:cs="Arial"/>
                <w:sz w:val="22"/>
                <w:szCs w:val="22"/>
              </w:rPr>
            </w:pPr>
            <w:r w:rsidRPr="00E51D1F">
              <w:rPr>
                <w:rFonts w:ascii="Arial" w:hAnsi="Arial" w:cs="Arial"/>
                <w:sz w:val="22"/>
                <w:szCs w:val="22"/>
              </w:rPr>
              <w:t>30</w:t>
            </w:r>
          </w:p>
        </w:tc>
        <w:tc>
          <w:tcPr>
            <w:tcW w:w="1309" w:type="dxa"/>
            <w:tcBorders>
              <w:left w:val="single" w:sz="4" w:space="0" w:color="000000"/>
            </w:tcBorders>
          </w:tcPr>
          <w:p w:rsidR="000F0B8B" w:rsidRPr="00E51D1F" w:rsidRDefault="000F0B8B">
            <w:pPr>
              <w:keepNext/>
              <w:keepLines/>
              <w:widowControl w:val="0"/>
              <w:tabs>
                <w:tab w:val="left" w:pos="709"/>
                <w:tab w:val="left" w:pos="1701"/>
              </w:tabs>
              <w:snapToGrid w:val="0"/>
              <w:jc w:val="center"/>
              <w:rPr>
                <w:rFonts w:ascii="Arial" w:hAnsi="Arial" w:cs="Arial"/>
                <w:sz w:val="22"/>
                <w:szCs w:val="22"/>
              </w:rPr>
            </w:pPr>
            <w:r w:rsidRPr="00E51D1F">
              <w:rPr>
                <w:rFonts w:ascii="Arial" w:hAnsi="Arial" w:cs="Arial"/>
                <w:sz w:val="22"/>
                <w:szCs w:val="22"/>
              </w:rPr>
              <w:t>1,6</w:t>
            </w:r>
          </w:p>
        </w:tc>
        <w:tc>
          <w:tcPr>
            <w:tcW w:w="1885" w:type="dxa"/>
            <w:tcBorders>
              <w:left w:val="single" w:sz="4" w:space="0" w:color="000000"/>
              <w:right w:val="single" w:sz="4" w:space="0" w:color="000000"/>
            </w:tcBorders>
          </w:tcPr>
          <w:p w:rsidR="000F0B8B" w:rsidRPr="00E51D1F" w:rsidRDefault="000F0B8B">
            <w:pPr>
              <w:keepNext/>
              <w:keepLines/>
              <w:widowControl w:val="0"/>
              <w:tabs>
                <w:tab w:val="left" w:pos="709"/>
                <w:tab w:val="left" w:pos="1701"/>
              </w:tabs>
              <w:snapToGrid w:val="0"/>
              <w:jc w:val="center"/>
              <w:rPr>
                <w:rFonts w:ascii="Arial" w:hAnsi="Arial" w:cs="Arial"/>
                <w:sz w:val="22"/>
                <w:szCs w:val="22"/>
              </w:rPr>
            </w:pPr>
            <w:r w:rsidRPr="00E51D1F">
              <w:rPr>
                <w:rFonts w:ascii="Arial" w:hAnsi="Arial" w:cs="Arial"/>
                <w:sz w:val="22"/>
                <w:szCs w:val="22"/>
              </w:rPr>
              <w:t>10</w:t>
            </w:r>
          </w:p>
        </w:tc>
      </w:tr>
      <w:tr w:rsidR="000F0B8B" w:rsidTr="0053386E">
        <w:trPr>
          <w:trHeight w:val="237"/>
        </w:trPr>
        <w:tc>
          <w:tcPr>
            <w:tcW w:w="879" w:type="dxa"/>
            <w:tcBorders>
              <w:left w:val="single" w:sz="4" w:space="0" w:color="000000"/>
              <w:bottom w:val="single" w:sz="4" w:space="0" w:color="000000"/>
            </w:tcBorders>
          </w:tcPr>
          <w:p w:rsidR="000F0B8B" w:rsidRPr="00E51D1F" w:rsidRDefault="000F0B8B">
            <w:pPr>
              <w:widowControl w:val="0"/>
              <w:tabs>
                <w:tab w:val="left" w:pos="709"/>
                <w:tab w:val="left" w:pos="1701"/>
              </w:tabs>
              <w:snapToGrid w:val="0"/>
              <w:jc w:val="center"/>
              <w:rPr>
                <w:rFonts w:ascii="Arial" w:hAnsi="Arial" w:cs="Arial"/>
                <w:sz w:val="22"/>
                <w:szCs w:val="22"/>
              </w:rPr>
            </w:pPr>
            <w:r w:rsidRPr="00E51D1F">
              <w:rPr>
                <w:rFonts w:ascii="Arial" w:hAnsi="Arial" w:cs="Arial"/>
                <w:sz w:val="22"/>
                <w:szCs w:val="22"/>
              </w:rPr>
              <w:t>Vk-4</w:t>
            </w:r>
          </w:p>
        </w:tc>
        <w:tc>
          <w:tcPr>
            <w:tcW w:w="1141" w:type="dxa"/>
            <w:tcBorders>
              <w:left w:val="single" w:sz="4" w:space="0" w:color="000000"/>
              <w:bottom w:val="single" w:sz="4" w:space="0" w:color="000000"/>
            </w:tcBorders>
          </w:tcPr>
          <w:p w:rsidR="000F0B8B" w:rsidRPr="00E51D1F" w:rsidRDefault="000F0B8B">
            <w:pPr>
              <w:widowControl w:val="0"/>
              <w:tabs>
                <w:tab w:val="left" w:pos="709"/>
                <w:tab w:val="left" w:pos="1701"/>
              </w:tabs>
              <w:snapToGrid w:val="0"/>
              <w:jc w:val="center"/>
              <w:rPr>
                <w:rFonts w:ascii="Arial" w:hAnsi="Arial" w:cs="Arial"/>
                <w:sz w:val="22"/>
                <w:szCs w:val="22"/>
              </w:rPr>
            </w:pPr>
            <w:r w:rsidRPr="00E51D1F">
              <w:rPr>
                <w:rFonts w:ascii="Arial" w:hAnsi="Arial" w:cs="Arial"/>
                <w:sz w:val="22"/>
                <w:szCs w:val="22"/>
              </w:rPr>
              <w:t>SZ</w:t>
            </w:r>
          </w:p>
        </w:tc>
        <w:tc>
          <w:tcPr>
            <w:tcW w:w="1374" w:type="dxa"/>
            <w:tcBorders>
              <w:left w:val="single" w:sz="4" w:space="0" w:color="000000"/>
              <w:bottom w:val="single" w:sz="4" w:space="0" w:color="000000"/>
            </w:tcBorders>
          </w:tcPr>
          <w:p w:rsidR="000F0B8B" w:rsidRPr="00E51D1F" w:rsidRDefault="000F0B8B">
            <w:pPr>
              <w:widowControl w:val="0"/>
              <w:tabs>
                <w:tab w:val="left" w:pos="709"/>
                <w:tab w:val="left" w:pos="1701"/>
              </w:tabs>
              <w:snapToGrid w:val="0"/>
              <w:jc w:val="center"/>
              <w:rPr>
                <w:rFonts w:ascii="Arial" w:hAnsi="Arial" w:cs="Arial"/>
                <w:sz w:val="22"/>
                <w:szCs w:val="22"/>
              </w:rPr>
            </w:pPr>
            <w:r w:rsidRPr="00E51D1F">
              <w:rPr>
                <w:rFonts w:ascii="Arial" w:hAnsi="Arial" w:cs="Arial"/>
                <w:sz w:val="22"/>
                <w:szCs w:val="22"/>
              </w:rPr>
              <w:t>35</w:t>
            </w:r>
          </w:p>
        </w:tc>
        <w:tc>
          <w:tcPr>
            <w:tcW w:w="1309" w:type="dxa"/>
            <w:tcBorders>
              <w:left w:val="single" w:sz="4" w:space="0" w:color="000000"/>
              <w:bottom w:val="single" w:sz="4" w:space="0" w:color="000000"/>
            </w:tcBorders>
          </w:tcPr>
          <w:p w:rsidR="000F0B8B" w:rsidRPr="00E51D1F" w:rsidRDefault="000F0B8B">
            <w:pPr>
              <w:widowControl w:val="0"/>
              <w:tabs>
                <w:tab w:val="left" w:pos="709"/>
                <w:tab w:val="left" w:pos="1701"/>
              </w:tabs>
              <w:snapToGrid w:val="0"/>
              <w:jc w:val="center"/>
              <w:rPr>
                <w:rFonts w:ascii="Arial" w:hAnsi="Arial" w:cs="Arial"/>
                <w:sz w:val="22"/>
                <w:szCs w:val="22"/>
              </w:rPr>
            </w:pPr>
            <w:r w:rsidRPr="00E51D1F">
              <w:rPr>
                <w:rFonts w:ascii="Arial" w:hAnsi="Arial" w:cs="Arial"/>
                <w:sz w:val="22"/>
                <w:szCs w:val="22"/>
              </w:rPr>
              <w:t>3000</w:t>
            </w:r>
          </w:p>
        </w:tc>
        <w:tc>
          <w:tcPr>
            <w:tcW w:w="1309" w:type="dxa"/>
            <w:tcBorders>
              <w:left w:val="single" w:sz="4" w:space="0" w:color="000000"/>
              <w:bottom w:val="single" w:sz="4" w:space="0" w:color="000000"/>
            </w:tcBorders>
          </w:tcPr>
          <w:p w:rsidR="000F0B8B" w:rsidRPr="00E51D1F" w:rsidRDefault="000F0B8B">
            <w:pPr>
              <w:widowControl w:val="0"/>
              <w:tabs>
                <w:tab w:val="left" w:pos="709"/>
                <w:tab w:val="left" w:pos="1701"/>
              </w:tabs>
              <w:snapToGrid w:val="0"/>
              <w:jc w:val="center"/>
              <w:rPr>
                <w:rFonts w:ascii="Arial" w:hAnsi="Arial" w:cs="Arial"/>
                <w:sz w:val="22"/>
                <w:szCs w:val="22"/>
              </w:rPr>
            </w:pPr>
            <w:r w:rsidRPr="00E51D1F">
              <w:rPr>
                <w:rFonts w:ascii="Arial" w:hAnsi="Arial" w:cs="Arial"/>
                <w:sz w:val="22"/>
                <w:szCs w:val="22"/>
              </w:rPr>
              <w:t>40</w:t>
            </w:r>
          </w:p>
        </w:tc>
        <w:tc>
          <w:tcPr>
            <w:tcW w:w="1309" w:type="dxa"/>
            <w:tcBorders>
              <w:left w:val="single" w:sz="4" w:space="0" w:color="000000"/>
              <w:bottom w:val="single" w:sz="4" w:space="0" w:color="000000"/>
            </w:tcBorders>
          </w:tcPr>
          <w:p w:rsidR="000F0B8B" w:rsidRPr="00E51D1F" w:rsidRDefault="000F0B8B">
            <w:pPr>
              <w:widowControl w:val="0"/>
              <w:tabs>
                <w:tab w:val="left" w:pos="709"/>
                <w:tab w:val="left" w:pos="1701"/>
              </w:tabs>
              <w:snapToGrid w:val="0"/>
              <w:jc w:val="center"/>
              <w:rPr>
                <w:rFonts w:ascii="Arial" w:hAnsi="Arial" w:cs="Arial"/>
                <w:sz w:val="22"/>
                <w:szCs w:val="22"/>
              </w:rPr>
            </w:pPr>
            <w:r w:rsidRPr="00E51D1F">
              <w:rPr>
                <w:rFonts w:ascii="Arial" w:hAnsi="Arial" w:cs="Arial"/>
                <w:sz w:val="22"/>
                <w:szCs w:val="22"/>
              </w:rPr>
              <w:t>1,1</w:t>
            </w:r>
          </w:p>
        </w:tc>
        <w:tc>
          <w:tcPr>
            <w:tcW w:w="1885" w:type="dxa"/>
            <w:tcBorders>
              <w:left w:val="single" w:sz="4" w:space="0" w:color="000000"/>
              <w:bottom w:val="single" w:sz="4" w:space="0" w:color="000000"/>
              <w:right w:val="single" w:sz="4" w:space="0" w:color="000000"/>
            </w:tcBorders>
          </w:tcPr>
          <w:p w:rsidR="000F0B8B" w:rsidRPr="00E51D1F" w:rsidRDefault="000F0B8B">
            <w:pPr>
              <w:widowControl w:val="0"/>
              <w:tabs>
                <w:tab w:val="left" w:pos="709"/>
                <w:tab w:val="left" w:pos="1701"/>
              </w:tabs>
              <w:snapToGrid w:val="0"/>
              <w:jc w:val="center"/>
              <w:rPr>
                <w:rFonts w:ascii="Arial" w:hAnsi="Arial" w:cs="Arial"/>
                <w:sz w:val="22"/>
                <w:szCs w:val="22"/>
              </w:rPr>
            </w:pPr>
            <w:r w:rsidRPr="00E51D1F">
              <w:rPr>
                <w:rFonts w:ascii="Arial" w:hAnsi="Arial" w:cs="Arial"/>
                <w:sz w:val="22"/>
                <w:szCs w:val="22"/>
              </w:rPr>
              <w:t>7,5</w:t>
            </w:r>
          </w:p>
        </w:tc>
      </w:tr>
    </w:tbl>
    <w:p w:rsidR="000F0B8B" w:rsidRDefault="000F0B8B">
      <w:pPr>
        <w:pStyle w:val="Szvegtrzsbehzssal21"/>
        <w:widowControl/>
        <w:spacing w:before="20"/>
        <w:rPr>
          <w:rFonts w:ascii="Arial" w:hAnsi="Arial" w:cs="Arial"/>
          <w:sz w:val="16"/>
          <w:szCs w:val="22"/>
        </w:rPr>
      </w:pPr>
      <w:r>
        <w:rPr>
          <w:rFonts w:ascii="Arial" w:hAnsi="Arial" w:cs="Arial"/>
          <w:sz w:val="16"/>
          <w:szCs w:val="22"/>
        </w:rPr>
        <w:t>SZ: szabadon álló beépítés</w:t>
      </w:r>
    </w:p>
    <w:p w:rsidR="000F0B8B" w:rsidRDefault="000F0B8B">
      <w:pPr>
        <w:spacing w:before="20" w:after="120"/>
        <w:ind w:left="567" w:hanging="567"/>
        <w:jc w:val="both"/>
        <w:rPr>
          <w:rFonts w:ascii="Arial" w:hAnsi="Arial" w:cs="Arial"/>
          <w:sz w:val="16"/>
          <w:szCs w:val="22"/>
        </w:rPr>
      </w:pPr>
      <w:r>
        <w:rPr>
          <w:rFonts w:ascii="Arial" w:hAnsi="Arial" w:cs="Arial"/>
          <w:sz w:val="16"/>
          <w:szCs w:val="22"/>
          <w:vertAlign w:val="superscript"/>
        </w:rPr>
        <w:t>I</w:t>
      </w:r>
      <w:r>
        <w:rPr>
          <w:rFonts w:ascii="Arial" w:hAnsi="Arial" w:cs="Arial"/>
          <w:sz w:val="16"/>
          <w:szCs w:val="22"/>
        </w:rPr>
        <w:t>:    az összes szintterület és a telekterület hányadosának maximuma</w:t>
      </w:r>
    </w:p>
    <w:p w:rsidR="000F0B8B" w:rsidRDefault="000F0B8B">
      <w:pPr>
        <w:pStyle w:val="Szvegtrzsbehzssal21"/>
        <w:widowControl/>
        <w:rPr>
          <w:rFonts w:ascii="Arial" w:hAnsi="Arial" w:cs="Arial"/>
          <w:sz w:val="22"/>
          <w:szCs w:val="22"/>
        </w:rPr>
      </w:pPr>
      <w:r>
        <w:rPr>
          <w:rFonts w:ascii="Arial" w:hAnsi="Arial" w:cs="Arial"/>
          <w:sz w:val="22"/>
          <w:szCs w:val="22"/>
        </w:rPr>
        <w:t>(5)</w:t>
      </w:r>
      <w:r>
        <w:rPr>
          <w:rFonts w:ascii="Arial" w:hAnsi="Arial" w:cs="Arial"/>
          <w:sz w:val="22"/>
          <w:szCs w:val="22"/>
        </w:rPr>
        <w:tab/>
        <w:t xml:space="preserve">Az övezetekben lakóépület nem helyezhető el. Az övezetek rendeltetésének megfelelő funkciójú épülettel egy tömegben telkenként maximum </w:t>
      </w:r>
      <w:smartTag w:uri="urn:schemas-microsoft-com:office:smarttags" w:element="metricconverter">
        <w:smartTagPr>
          <w:attr w:name="ProductID" w:val="1, a"/>
        </w:smartTagPr>
        <w:r>
          <w:rPr>
            <w:rFonts w:ascii="Arial" w:hAnsi="Arial" w:cs="Arial"/>
            <w:sz w:val="22"/>
            <w:szCs w:val="22"/>
          </w:rPr>
          <w:t>1, a</w:t>
        </w:r>
      </w:smartTag>
      <w:r>
        <w:rPr>
          <w:rFonts w:ascii="Arial" w:hAnsi="Arial" w:cs="Arial"/>
          <w:sz w:val="22"/>
          <w:szCs w:val="22"/>
        </w:rPr>
        <w:t xml:space="preserve"> Vk-3 övezetben telkenként maximum 3 szolgálati lakás kialakítható.</w:t>
      </w:r>
    </w:p>
    <w:p w:rsidR="000F0B8B" w:rsidRDefault="000F0B8B">
      <w:pPr>
        <w:pStyle w:val="Szvegtrzsbehzssal21"/>
        <w:widowControl/>
        <w:rPr>
          <w:rFonts w:ascii="Arial" w:hAnsi="Arial" w:cs="Arial"/>
          <w:sz w:val="22"/>
          <w:szCs w:val="22"/>
        </w:rPr>
      </w:pPr>
      <w:r>
        <w:rPr>
          <w:rFonts w:ascii="Arial" w:hAnsi="Arial" w:cs="Arial"/>
          <w:sz w:val="22"/>
          <w:szCs w:val="22"/>
        </w:rPr>
        <w:t>(6)</w:t>
      </w:r>
      <w:r>
        <w:rPr>
          <w:rFonts w:ascii="Arial" w:hAnsi="Arial" w:cs="Arial"/>
          <w:sz w:val="22"/>
          <w:szCs w:val="22"/>
        </w:rPr>
        <w:tab/>
        <w:t xml:space="preserve">Az övezetben állattartó épület nem helyezhető el.  </w:t>
      </w:r>
    </w:p>
    <w:p w:rsidR="000F0B8B" w:rsidRDefault="000F0B8B">
      <w:pPr>
        <w:pStyle w:val="BodyText22"/>
        <w:tabs>
          <w:tab w:val="clear" w:pos="14"/>
          <w:tab w:val="clear" w:pos="1324"/>
          <w:tab w:val="clear" w:pos="5168"/>
          <w:tab w:val="clear" w:pos="7265"/>
          <w:tab w:val="left" w:pos="1134"/>
        </w:tabs>
        <w:spacing w:after="40"/>
        <w:ind w:left="567" w:hanging="567"/>
        <w:rPr>
          <w:rFonts w:ascii="Arial" w:hAnsi="Arial" w:cs="Arial"/>
          <w:sz w:val="22"/>
          <w:szCs w:val="22"/>
        </w:rPr>
      </w:pPr>
      <w:r>
        <w:rPr>
          <w:rFonts w:ascii="Arial" w:hAnsi="Arial" w:cs="Arial"/>
          <w:sz w:val="22"/>
          <w:szCs w:val="22"/>
        </w:rPr>
        <w:t>(7)</w:t>
      </w:r>
      <w:r>
        <w:rPr>
          <w:rFonts w:ascii="Arial" w:hAnsi="Arial" w:cs="Arial"/>
          <w:sz w:val="22"/>
          <w:szCs w:val="22"/>
        </w:rPr>
        <w:tab/>
        <w:t>Az övezetben az OTÉK 1. sz. melléklet 54. pontja szerinti melléképítmények közül közműpótló műtárgy, állatkifutó, trágyatároló, siló, ömlesztett anyag-, folyadék- és gáztároló, terepszint alatti építmény kivételével, nem helyezhető el.</w:t>
      </w:r>
    </w:p>
    <w:p w:rsidR="000F0B8B" w:rsidRDefault="000F0B8B">
      <w:pPr>
        <w:pStyle w:val="Szvegtrzsbehzssal21"/>
        <w:widowControl/>
        <w:rPr>
          <w:rFonts w:ascii="Arial" w:hAnsi="Arial" w:cs="Arial"/>
          <w:sz w:val="22"/>
          <w:szCs w:val="22"/>
        </w:rPr>
      </w:pPr>
      <w:r>
        <w:rPr>
          <w:rFonts w:ascii="Arial" w:hAnsi="Arial" w:cs="Arial"/>
          <w:sz w:val="22"/>
          <w:szCs w:val="22"/>
        </w:rPr>
        <w:t>(8)</w:t>
      </w:r>
      <w:r>
        <w:rPr>
          <w:rFonts w:ascii="Arial" w:hAnsi="Arial" w:cs="Arial"/>
          <w:sz w:val="22"/>
          <w:szCs w:val="22"/>
        </w:rPr>
        <w:tab/>
        <w:t>A Vk-2 övezetnek a temető telke határától számított 50 méteres sávjába eső területén épület nem helyezhető el.</w:t>
      </w:r>
    </w:p>
    <w:p w:rsidR="000F0B8B" w:rsidRDefault="000F0B8B">
      <w:pPr>
        <w:pStyle w:val="Szvegtrzsbehzssal"/>
        <w:spacing w:after="40"/>
        <w:ind w:left="567" w:hanging="567"/>
        <w:rPr>
          <w:rFonts w:ascii="Arial" w:hAnsi="Arial" w:cs="Arial"/>
          <w:sz w:val="22"/>
          <w:szCs w:val="22"/>
        </w:rPr>
      </w:pPr>
      <w:r>
        <w:rPr>
          <w:rFonts w:ascii="Arial" w:hAnsi="Arial" w:cs="Arial"/>
          <w:sz w:val="22"/>
          <w:szCs w:val="22"/>
        </w:rPr>
        <w:t>(9)</w:t>
      </w:r>
      <w:r w:rsidR="003A00C0">
        <w:rPr>
          <w:rStyle w:val="Lbjegyzet-hivatkozs"/>
          <w:rFonts w:ascii="Arial" w:hAnsi="Arial" w:cs="Arial"/>
          <w:sz w:val="22"/>
          <w:szCs w:val="22"/>
        </w:rPr>
        <w:footnoteReference w:id="93"/>
      </w:r>
      <w:r>
        <w:rPr>
          <w:rFonts w:ascii="Arial" w:hAnsi="Arial" w:cs="Arial"/>
          <w:sz w:val="22"/>
          <w:szCs w:val="22"/>
        </w:rPr>
        <w:tab/>
      </w:r>
      <w:r w:rsidR="003A00C0" w:rsidRPr="0053386E">
        <w:rPr>
          <w:rFonts w:ascii="Arial" w:hAnsi="Arial" w:cs="Arial"/>
          <w:sz w:val="22"/>
          <w:szCs w:val="22"/>
        </w:rPr>
        <w:t>Az építési övezetek telkeinek zöldfelületeit kertépítészeti terv alapján kell kialakítani.</w:t>
      </w:r>
    </w:p>
    <w:p w:rsidR="000F0B8B" w:rsidRDefault="000F0B8B">
      <w:pPr>
        <w:pStyle w:val="Szvegtrzsbehzssal21"/>
        <w:widowControl/>
        <w:rPr>
          <w:rFonts w:ascii="Arial" w:hAnsi="Arial" w:cs="Arial"/>
          <w:b/>
          <w:bCs/>
          <w:smallCaps/>
          <w:sz w:val="22"/>
          <w:szCs w:val="22"/>
        </w:rPr>
      </w:pPr>
    </w:p>
    <w:p w:rsidR="000F0B8B" w:rsidRDefault="000F0B8B">
      <w:pPr>
        <w:pStyle w:val="Szvegtrzsbehzssal21"/>
        <w:widowControl/>
        <w:rPr>
          <w:rFonts w:ascii="Arial" w:hAnsi="Arial" w:cs="Arial"/>
          <w:b/>
          <w:bCs/>
          <w:smallCaps/>
          <w:sz w:val="22"/>
          <w:szCs w:val="22"/>
        </w:rPr>
      </w:pPr>
    </w:p>
    <w:p w:rsidR="000F0B8B" w:rsidRDefault="000F0B8B">
      <w:pPr>
        <w:pStyle w:val="BodyText22"/>
        <w:keepNext/>
        <w:keepLines/>
        <w:pageBreakBefore/>
        <w:jc w:val="center"/>
        <w:rPr>
          <w:rFonts w:ascii="Arial" w:hAnsi="Arial" w:cs="Arial"/>
          <w:b/>
          <w:bCs/>
          <w:smallCaps/>
          <w:sz w:val="22"/>
          <w:szCs w:val="22"/>
        </w:rPr>
      </w:pPr>
      <w:r>
        <w:rPr>
          <w:rFonts w:ascii="Arial" w:hAnsi="Arial" w:cs="Arial"/>
          <w:b/>
          <w:bCs/>
          <w:smallCaps/>
          <w:sz w:val="22"/>
          <w:szCs w:val="22"/>
        </w:rPr>
        <w:lastRenderedPageBreak/>
        <w:t>gazdasági terület</w:t>
      </w:r>
    </w:p>
    <w:p w:rsidR="000F0B8B" w:rsidRDefault="000F0B8B">
      <w:pPr>
        <w:pStyle w:val="BodyText22"/>
        <w:jc w:val="center"/>
        <w:rPr>
          <w:rFonts w:ascii="Arial" w:hAnsi="Arial" w:cs="Arial"/>
          <w:b/>
          <w:bCs/>
          <w:sz w:val="22"/>
          <w:szCs w:val="22"/>
        </w:rPr>
      </w:pPr>
      <w:r>
        <w:rPr>
          <w:rFonts w:ascii="Arial" w:hAnsi="Arial" w:cs="Arial"/>
          <w:b/>
          <w:bCs/>
          <w:sz w:val="22"/>
          <w:szCs w:val="22"/>
        </w:rPr>
        <w:t>Kereskedelmi, szolgáltató gazdasági terület (Gksz)</w:t>
      </w:r>
    </w:p>
    <w:p w:rsidR="000F0B8B" w:rsidRDefault="00A34ABD">
      <w:pPr>
        <w:widowControl w:val="0"/>
        <w:ind w:left="567" w:hanging="567"/>
        <w:jc w:val="center"/>
        <w:rPr>
          <w:rFonts w:ascii="Arial" w:hAnsi="Arial" w:cs="Arial"/>
          <w:b/>
          <w:bCs/>
          <w:sz w:val="22"/>
          <w:szCs w:val="22"/>
        </w:rPr>
      </w:pPr>
      <w:r>
        <w:rPr>
          <w:rFonts w:ascii="Arial" w:hAnsi="Arial" w:cs="Arial"/>
          <w:b/>
          <w:bCs/>
          <w:sz w:val="22"/>
          <w:szCs w:val="22"/>
        </w:rPr>
        <w:t>24. §</w:t>
      </w:r>
    </w:p>
    <w:p w:rsidR="000F0B8B" w:rsidRDefault="000F0B8B">
      <w:pPr>
        <w:widowControl w:val="0"/>
        <w:ind w:left="567" w:hanging="567"/>
        <w:rPr>
          <w:rFonts w:ascii="Arial" w:hAnsi="Arial" w:cs="Arial"/>
          <w:sz w:val="16"/>
          <w:szCs w:val="16"/>
        </w:rPr>
      </w:pPr>
    </w:p>
    <w:p w:rsidR="000F0B8B" w:rsidRDefault="000F0B8B">
      <w:pPr>
        <w:pStyle w:val="Szvegtrzs31"/>
        <w:tabs>
          <w:tab w:val="left" w:pos="2977"/>
          <w:tab w:val="left" w:pos="3402"/>
          <w:tab w:val="left" w:pos="5812"/>
        </w:tabs>
        <w:spacing w:after="20"/>
        <w:ind w:left="567" w:hanging="567"/>
        <w:rPr>
          <w:rFonts w:ascii="Arial" w:hAnsi="Arial" w:cs="Arial"/>
          <w:sz w:val="22"/>
          <w:szCs w:val="22"/>
        </w:rPr>
      </w:pPr>
      <w:r>
        <w:rPr>
          <w:rFonts w:ascii="Arial" w:hAnsi="Arial" w:cs="Arial"/>
          <w:sz w:val="22"/>
          <w:szCs w:val="22"/>
        </w:rPr>
        <w:t>(1)</w:t>
      </w:r>
      <w:r>
        <w:rPr>
          <w:rFonts w:ascii="Arial" w:hAnsi="Arial" w:cs="Arial"/>
          <w:sz w:val="22"/>
          <w:szCs w:val="22"/>
        </w:rPr>
        <w:tab/>
        <w:t>A kereskedelmi-szolgáltató gazdasági terület a szabályozási tervlapokon Gksz jellel szabályozott területfelhasználási egység, mely nem zavaró gazdasági épületek elhelyezésére szolgál.</w:t>
      </w:r>
    </w:p>
    <w:p w:rsidR="000F0B8B" w:rsidRDefault="000F0B8B">
      <w:pPr>
        <w:pStyle w:val="Szvegtrzsbehzssal"/>
        <w:spacing w:after="20"/>
        <w:ind w:left="567" w:hanging="567"/>
        <w:rPr>
          <w:rFonts w:ascii="Arial" w:hAnsi="Arial" w:cs="Arial"/>
          <w:sz w:val="22"/>
          <w:szCs w:val="22"/>
        </w:rPr>
      </w:pPr>
      <w:r>
        <w:rPr>
          <w:rFonts w:ascii="Arial" w:hAnsi="Arial" w:cs="Arial"/>
          <w:sz w:val="22"/>
          <w:szCs w:val="22"/>
        </w:rPr>
        <w:t>(2)</w:t>
      </w:r>
      <w:r w:rsidR="003A00C0">
        <w:rPr>
          <w:rStyle w:val="Lbjegyzet-hivatkozs"/>
          <w:rFonts w:ascii="Arial" w:hAnsi="Arial" w:cs="Arial"/>
          <w:sz w:val="22"/>
          <w:szCs w:val="22"/>
        </w:rPr>
        <w:footnoteReference w:id="94"/>
      </w:r>
      <w:r>
        <w:rPr>
          <w:rFonts w:ascii="Arial" w:hAnsi="Arial" w:cs="Arial"/>
          <w:sz w:val="22"/>
          <w:szCs w:val="22"/>
        </w:rPr>
        <w:tab/>
        <w:t xml:space="preserve">A Gksz-te övezetben kizárólag a temetőhöz kapcsolódó gazdasági tevékenység számára helyezhető el épület, illetve csak a temetőhöz kapcsolódó kereskedelmi-szolgáltató tevékenység </w:t>
      </w:r>
      <w:r w:rsidR="003A00C0">
        <w:rPr>
          <w:rFonts w:ascii="Arial" w:hAnsi="Arial" w:cs="Arial"/>
          <w:sz w:val="22"/>
          <w:szCs w:val="22"/>
        </w:rPr>
        <w:t>folytatható</w:t>
      </w:r>
      <w:r>
        <w:rPr>
          <w:rFonts w:ascii="Arial" w:hAnsi="Arial" w:cs="Arial"/>
          <w:sz w:val="22"/>
          <w:szCs w:val="22"/>
        </w:rPr>
        <w:t>.</w:t>
      </w:r>
    </w:p>
    <w:p w:rsidR="000F0B8B" w:rsidRDefault="000F0B8B">
      <w:pPr>
        <w:pStyle w:val="Szvegtrzsbehzssal"/>
        <w:spacing w:after="20"/>
        <w:ind w:left="567" w:hanging="567"/>
        <w:rPr>
          <w:rFonts w:ascii="Arial" w:hAnsi="Arial" w:cs="Arial"/>
          <w:sz w:val="22"/>
          <w:szCs w:val="22"/>
        </w:rPr>
      </w:pPr>
      <w:r>
        <w:rPr>
          <w:rFonts w:ascii="Arial" w:hAnsi="Arial" w:cs="Arial"/>
          <w:sz w:val="22"/>
          <w:szCs w:val="22"/>
        </w:rPr>
        <w:t>(3)</w:t>
      </w:r>
      <w:r>
        <w:rPr>
          <w:rFonts w:ascii="Arial" w:hAnsi="Arial" w:cs="Arial"/>
          <w:sz w:val="22"/>
          <w:szCs w:val="22"/>
        </w:rPr>
        <w:tab/>
        <w:t>A Gksz-hu övezetben kizárólag hulladékudvar helyezhető el.</w:t>
      </w:r>
    </w:p>
    <w:p w:rsidR="000F0B8B" w:rsidRDefault="000F0B8B">
      <w:pPr>
        <w:widowControl w:val="0"/>
        <w:spacing w:after="20"/>
        <w:ind w:left="567" w:hanging="567"/>
        <w:jc w:val="both"/>
        <w:rPr>
          <w:rFonts w:ascii="Arial" w:hAnsi="Arial" w:cs="Arial"/>
          <w:sz w:val="22"/>
          <w:szCs w:val="22"/>
        </w:rPr>
      </w:pPr>
      <w:r>
        <w:rPr>
          <w:rFonts w:ascii="Arial" w:hAnsi="Arial" w:cs="Arial"/>
          <w:sz w:val="22"/>
          <w:szCs w:val="22"/>
        </w:rPr>
        <w:t>(4)</w:t>
      </w:r>
      <w:r>
        <w:rPr>
          <w:rStyle w:val="Lbjegyzet-karakterek"/>
          <w:rFonts w:ascii="Arial" w:hAnsi="Arial" w:cs="Arial"/>
          <w:sz w:val="22"/>
          <w:szCs w:val="22"/>
        </w:rPr>
        <w:footnoteReference w:id="95"/>
      </w:r>
      <w:r w:rsidR="000B0189" w:rsidRPr="000B0189">
        <w:rPr>
          <w:rFonts w:ascii="Arial" w:hAnsi="Arial" w:cs="Arial"/>
          <w:sz w:val="22"/>
          <w:szCs w:val="22"/>
          <w:vertAlign w:val="superscript"/>
        </w:rPr>
        <w:t>,</w:t>
      </w:r>
      <w:r w:rsidR="003A00C0">
        <w:rPr>
          <w:rStyle w:val="Lbjegyzet-hivatkozs"/>
          <w:rFonts w:ascii="Arial" w:hAnsi="Arial" w:cs="Arial"/>
          <w:sz w:val="22"/>
          <w:szCs w:val="22"/>
        </w:rPr>
        <w:footnoteReference w:id="96"/>
      </w:r>
      <w:r>
        <w:rPr>
          <w:rFonts w:ascii="Arial" w:hAnsi="Arial" w:cs="Arial"/>
          <w:sz w:val="22"/>
          <w:szCs w:val="22"/>
        </w:rPr>
        <w:tab/>
      </w:r>
      <w:r w:rsidR="003A00C0" w:rsidRPr="0053386E">
        <w:rPr>
          <w:rFonts w:ascii="Arial" w:hAnsi="Arial" w:cs="Arial"/>
          <w:sz w:val="22"/>
          <w:szCs w:val="22"/>
        </w:rPr>
        <w:t>A kereskedelmi szolgáltató terület telkei legalább részleges közművesítettség esetén építhetők be. A Gksz</w:t>
      </w:r>
      <w:r w:rsidR="000F5C0F">
        <w:rPr>
          <w:rFonts w:ascii="Arial" w:hAnsi="Arial" w:cs="Arial"/>
          <w:sz w:val="22"/>
          <w:szCs w:val="22"/>
        </w:rPr>
        <w:t>-</w:t>
      </w:r>
      <w:r w:rsidR="003A00C0" w:rsidRPr="0053386E">
        <w:rPr>
          <w:rFonts w:ascii="Arial" w:hAnsi="Arial" w:cs="Arial"/>
          <w:sz w:val="22"/>
          <w:szCs w:val="22"/>
        </w:rPr>
        <w:t>5 jelű építési övezet 0297/1 ill. 0299/2 hrsz-ú telkeinek beépítéséhez a terület mélyfekvésére tekintettel geotechnikai szakvélemény készítendő.</w:t>
      </w:r>
    </w:p>
    <w:p w:rsidR="000F0B8B" w:rsidRDefault="000F0B8B">
      <w:pPr>
        <w:widowControl w:val="0"/>
        <w:tabs>
          <w:tab w:val="left" w:pos="1134"/>
        </w:tabs>
        <w:spacing w:after="20"/>
        <w:ind w:left="567" w:hanging="567"/>
        <w:jc w:val="both"/>
        <w:rPr>
          <w:rFonts w:ascii="Arial" w:hAnsi="Arial" w:cs="Arial"/>
          <w:sz w:val="22"/>
          <w:szCs w:val="22"/>
        </w:rPr>
      </w:pPr>
      <w:r>
        <w:rPr>
          <w:rFonts w:ascii="Arial" w:hAnsi="Arial" w:cs="Arial"/>
          <w:sz w:val="22"/>
          <w:szCs w:val="22"/>
        </w:rPr>
        <w:t>(5)</w:t>
      </w:r>
      <w:r>
        <w:rPr>
          <w:rStyle w:val="Lbjegyzet-karakterek"/>
          <w:rFonts w:ascii="Arial" w:hAnsi="Arial" w:cs="Arial"/>
          <w:sz w:val="22"/>
          <w:szCs w:val="22"/>
        </w:rPr>
        <w:footnoteReference w:id="97"/>
      </w:r>
      <w:r>
        <w:rPr>
          <w:rFonts w:ascii="Arial" w:hAnsi="Arial" w:cs="Arial"/>
          <w:sz w:val="22"/>
          <w:szCs w:val="22"/>
        </w:rPr>
        <w:tab/>
        <w:t>Az építési övezet telkeinek kialakítása során alkalmazandó legkisebb telekméreteket, azok legnagyobb beépítettségét, továbbá az építhető építménymagasság mértékét – a beépítési mód függvényében – a következő táblázat szerint kell meghatározni:</w:t>
      </w:r>
    </w:p>
    <w:p w:rsidR="000F0B8B" w:rsidRDefault="000F0B8B">
      <w:pPr>
        <w:rPr>
          <w:rFonts w:ascii="Arial" w:hAnsi="Arial" w:cs="Arial"/>
          <w:sz w:val="4"/>
          <w:szCs w:val="4"/>
        </w:rPr>
      </w:pPr>
    </w:p>
    <w:tbl>
      <w:tblPr>
        <w:tblW w:w="9206" w:type="dxa"/>
        <w:tblInd w:w="-7" w:type="dxa"/>
        <w:tblLayout w:type="fixed"/>
        <w:tblCellMar>
          <w:left w:w="28" w:type="dxa"/>
          <w:right w:w="28" w:type="dxa"/>
        </w:tblCellMar>
        <w:tblLook w:val="0000"/>
      </w:tblPr>
      <w:tblGrid>
        <w:gridCol w:w="1169"/>
        <w:gridCol w:w="851"/>
        <w:gridCol w:w="1374"/>
        <w:gridCol w:w="1309"/>
        <w:gridCol w:w="1309"/>
        <w:gridCol w:w="1309"/>
        <w:gridCol w:w="1885"/>
      </w:tblGrid>
      <w:tr w:rsidR="000F0B8B" w:rsidTr="00694364">
        <w:trPr>
          <w:trHeight w:val="400"/>
        </w:trPr>
        <w:tc>
          <w:tcPr>
            <w:tcW w:w="7321" w:type="dxa"/>
            <w:gridSpan w:val="6"/>
            <w:tcBorders>
              <w:top w:val="single" w:sz="4" w:space="0" w:color="000000"/>
              <w:left w:val="single" w:sz="4" w:space="0" w:color="000000"/>
              <w:bottom w:val="single" w:sz="4" w:space="0" w:color="000000"/>
            </w:tcBorders>
            <w:shd w:val="clear" w:color="auto" w:fill="FFFFFF"/>
          </w:tcPr>
          <w:p w:rsidR="000F0B8B" w:rsidRDefault="000F0B8B">
            <w:pPr>
              <w:keepNext/>
              <w:keepLines/>
              <w:tabs>
                <w:tab w:val="left" w:pos="709"/>
                <w:tab w:val="left" w:pos="1701"/>
              </w:tabs>
              <w:snapToGrid w:val="0"/>
              <w:jc w:val="center"/>
              <w:rPr>
                <w:rFonts w:ascii="Arial" w:hAnsi="Arial" w:cs="Arial"/>
                <w:b/>
                <w:bCs/>
                <w:sz w:val="20"/>
                <w:szCs w:val="20"/>
              </w:rPr>
            </w:pPr>
            <w:r>
              <w:rPr>
                <w:rFonts w:ascii="Arial" w:hAnsi="Arial" w:cs="Arial"/>
                <w:b/>
                <w:bCs/>
                <w:sz w:val="20"/>
                <w:szCs w:val="20"/>
              </w:rPr>
              <w:t>AZ ÉPÍTÉSI TELEK</w:t>
            </w:r>
          </w:p>
        </w:tc>
        <w:tc>
          <w:tcPr>
            <w:tcW w:w="1885" w:type="dxa"/>
            <w:tcBorders>
              <w:top w:val="single" w:sz="4" w:space="0" w:color="000000"/>
              <w:left w:val="single" w:sz="4" w:space="0" w:color="000000"/>
              <w:bottom w:val="single" w:sz="4" w:space="0" w:color="000000"/>
              <w:right w:val="single" w:sz="4" w:space="0" w:color="000000"/>
            </w:tcBorders>
            <w:shd w:val="clear" w:color="auto" w:fill="FFFFFF"/>
          </w:tcPr>
          <w:p w:rsidR="000F0B8B" w:rsidRDefault="000F0B8B">
            <w:pPr>
              <w:keepNext/>
              <w:keepLines/>
              <w:tabs>
                <w:tab w:val="left" w:pos="709"/>
                <w:tab w:val="left" w:pos="1701"/>
              </w:tabs>
              <w:snapToGrid w:val="0"/>
              <w:jc w:val="center"/>
              <w:rPr>
                <w:rFonts w:ascii="Arial" w:hAnsi="Arial" w:cs="Arial"/>
                <w:b/>
                <w:bCs/>
                <w:sz w:val="20"/>
                <w:szCs w:val="20"/>
              </w:rPr>
            </w:pPr>
            <w:r>
              <w:rPr>
                <w:rFonts w:ascii="Arial" w:hAnsi="Arial" w:cs="Arial"/>
                <w:b/>
                <w:bCs/>
                <w:sz w:val="20"/>
                <w:szCs w:val="20"/>
              </w:rPr>
              <w:t>AZ ÉPÜLETEK</w:t>
            </w:r>
          </w:p>
        </w:tc>
      </w:tr>
      <w:tr w:rsidR="000F0B8B" w:rsidTr="00851E87">
        <w:trPr>
          <w:trHeight w:val="703"/>
        </w:trPr>
        <w:tc>
          <w:tcPr>
            <w:tcW w:w="1169" w:type="dxa"/>
            <w:tcBorders>
              <w:top w:val="single" w:sz="4" w:space="0" w:color="000000"/>
              <w:left w:val="single" w:sz="4" w:space="0" w:color="000000"/>
              <w:bottom w:val="single" w:sz="4" w:space="0" w:color="000000"/>
            </w:tcBorders>
            <w:shd w:val="clear" w:color="auto" w:fill="FFFFFF"/>
          </w:tcPr>
          <w:p w:rsidR="000F0B8B" w:rsidRDefault="000F0B8B">
            <w:pPr>
              <w:keepNext/>
              <w:keepLines/>
              <w:widowControl w:val="0"/>
              <w:tabs>
                <w:tab w:val="left" w:pos="709"/>
                <w:tab w:val="left" w:pos="1701"/>
              </w:tabs>
              <w:snapToGrid w:val="0"/>
              <w:jc w:val="center"/>
              <w:rPr>
                <w:rFonts w:ascii="Arial" w:hAnsi="Arial" w:cs="Arial"/>
                <w:b/>
                <w:bCs/>
                <w:spacing w:val="-12"/>
                <w:sz w:val="20"/>
                <w:szCs w:val="20"/>
              </w:rPr>
            </w:pPr>
            <w:r>
              <w:rPr>
                <w:rFonts w:ascii="Arial" w:hAnsi="Arial" w:cs="Arial"/>
                <w:b/>
                <w:bCs/>
                <w:spacing w:val="-12"/>
                <w:sz w:val="20"/>
                <w:szCs w:val="20"/>
              </w:rPr>
              <w:t xml:space="preserve"> övezeti jele</w:t>
            </w:r>
          </w:p>
        </w:tc>
        <w:tc>
          <w:tcPr>
            <w:tcW w:w="851" w:type="dxa"/>
            <w:tcBorders>
              <w:top w:val="single" w:sz="4" w:space="0" w:color="000000"/>
              <w:left w:val="single" w:sz="4" w:space="0" w:color="000000"/>
              <w:bottom w:val="single" w:sz="4" w:space="0" w:color="000000"/>
            </w:tcBorders>
            <w:shd w:val="clear" w:color="auto" w:fill="FFFFFF"/>
          </w:tcPr>
          <w:p w:rsidR="000F0B8B" w:rsidRDefault="000F0B8B">
            <w:pPr>
              <w:keepNext/>
              <w:keepLines/>
              <w:widowControl w:val="0"/>
              <w:tabs>
                <w:tab w:val="left" w:pos="709"/>
                <w:tab w:val="left" w:pos="1701"/>
              </w:tabs>
              <w:snapToGrid w:val="0"/>
              <w:jc w:val="center"/>
              <w:rPr>
                <w:rFonts w:ascii="Arial" w:hAnsi="Arial" w:cs="Arial"/>
                <w:b/>
                <w:bCs/>
                <w:spacing w:val="-12"/>
                <w:sz w:val="20"/>
                <w:szCs w:val="20"/>
              </w:rPr>
            </w:pPr>
            <w:r>
              <w:rPr>
                <w:rFonts w:ascii="Arial" w:hAnsi="Arial" w:cs="Arial"/>
                <w:b/>
                <w:bCs/>
                <w:spacing w:val="-12"/>
                <w:sz w:val="20"/>
                <w:szCs w:val="20"/>
              </w:rPr>
              <w:t>Beépítés módja</w:t>
            </w:r>
          </w:p>
        </w:tc>
        <w:tc>
          <w:tcPr>
            <w:tcW w:w="1374" w:type="dxa"/>
            <w:tcBorders>
              <w:top w:val="single" w:sz="4" w:space="0" w:color="000000"/>
              <w:left w:val="single" w:sz="4" w:space="0" w:color="000000"/>
              <w:bottom w:val="single" w:sz="4" w:space="0" w:color="000000"/>
            </w:tcBorders>
            <w:shd w:val="clear" w:color="auto" w:fill="FFFFFF"/>
          </w:tcPr>
          <w:p w:rsidR="000F0B8B" w:rsidRDefault="000F0B8B">
            <w:pPr>
              <w:keepNext/>
              <w:keepLines/>
              <w:widowControl w:val="0"/>
              <w:tabs>
                <w:tab w:val="left" w:pos="709"/>
                <w:tab w:val="left" w:pos="1701"/>
              </w:tabs>
              <w:snapToGrid w:val="0"/>
              <w:jc w:val="center"/>
              <w:rPr>
                <w:rFonts w:ascii="Arial" w:hAnsi="Arial" w:cs="Arial"/>
                <w:b/>
                <w:bCs/>
                <w:spacing w:val="-12"/>
                <w:sz w:val="20"/>
                <w:szCs w:val="20"/>
              </w:rPr>
            </w:pPr>
            <w:r>
              <w:rPr>
                <w:rFonts w:ascii="Arial" w:hAnsi="Arial" w:cs="Arial"/>
                <w:b/>
                <w:bCs/>
                <w:spacing w:val="-12"/>
                <w:sz w:val="20"/>
                <w:szCs w:val="20"/>
              </w:rPr>
              <w:t xml:space="preserve">Legnagyobb beépítettsége </w:t>
            </w:r>
          </w:p>
          <w:p w:rsidR="000F0B8B" w:rsidRDefault="000F0B8B">
            <w:pPr>
              <w:keepNext/>
              <w:keepLines/>
              <w:widowControl w:val="0"/>
              <w:tabs>
                <w:tab w:val="left" w:pos="709"/>
                <w:tab w:val="left" w:pos="1701"/>
              </w:tabs>
              <w:jc w:val="center"/>
              <w:rPr>
                <w:rFonts w:ascii="Arial" w:hAnsi="Arial" w:cs="Arial"/>
                <w:b/>
                <w:bCs/>
                <w:spacing w:val="-12"/>
                <w:sz w:val="20"/>
                <w:szCs w:val="20"/>
              </w:rPr>
            </w:pPr>
            <w:r>
              <w:rPr>
                <w:rFonts w:ascii="Arial" w:hAnsi="Arial" w:cs="Arial"/>
                <w:b/>
                <w:bCs/>
                <w:spacing w:val="-12"/>
                <w:sz w:val="20"/>
                <w:szCs w:val="20"/>
              </w:rPr>
              <w:t xml:space="preserve">% </w:t>
            </w:r>
          </w:p>
        </w:tc>
        <w:tc>
          <w:tcPr>
            <w:tcW w:w="1309" w:type="dxa"/>
            <w:tcBorders>
              <w:top w:val="single" w:sz="4" w:space="0" w:color="000000"/>
              <w:left w:val="single" w:sz="4" w:space="0" w:color="000000"/>
              <w:bottom w:val="single" w:sz="4" w:space="0" w:color="000000"/>
            </w:tcBorders>
            <w:shd w:val="clear" w:color="auto" w:fill="FFFFFF"/>
          </w:tcPr>
          <w:p w:rsidR="000F0B8B" w:rsidRDefault="000F0B8B">
            <w:pPr>
              <w:keepNext/>
              <w:keepLines/>
              <w:widowControl w:val="0"/>
              <w:tabs>
                <w:tab w:val="left" w:pos="709"/>
                <w:tab w:val="left" w:pos="1701"/>
              </w:tabs>
              <w:jc w:val="center"/>
              <w:rPr>
                <w:rFonts w:ascii="Arial" w:hAnsi="Arial" w:cs="Arial"/>
                <w:b/>
                <w:bCs/>
                <w:spacing w:val="-12"/>
                <w:sz w:val="20"/>
                <w:szCs w:val="20"/>
              </w:rPr>
            </w:pPr>
            <w:r>
              <w:rPr>
                <w:rFonts w:ascii="Arial" w:hAnsi="Arial" w:cs="Arial"/>
                <w:b/>
                <w:bCs/>
                <w:spacing w:val="-12"/>
                <w:sz w:val="20"/>
                <w:szCs w:val="20"/>
              </w:rPr>
              <w:t>legkisebb kialakítható területe m</w:t>
            </w:r>
            <w:r>
              <w:rPr>
                <w:rFonts w:ascii="Arial" w:hAnsi="Arial" w:cs="Arial"/>
                <w:b/>
                <w:bCs/>
                <w:spacing w:val="-12"/>
                <w:sz w:val="20"/>
                <w:szCs w:val="20"/>
                <w:vertAlign w:val="superscript"/>
              </w:rPr>
              <w:t>2</w:t>
            </w:r>
          </w:p>
        </w:tc>
        <w:tc>
          <w:tcPr>
            <w:tcW w:w="1309" w:type="dxa"/>
            <w:tcBorders>
              <w:top w:val="single" w:sz="4" w:space="0" w:color="000000"/>
              <w:left w:val="single" w:sz="4" w:space="0" w:color="000000"/>
              <w:bottom w:val="single" w:sz="4" w:space="0" w:color="000000"/>
            </w:tcBorders>
            <w:shd w:val="clear" w:color="auto" w:fill="FFFFFF"/>
          </w:tcPr>
          <w:p w:rsidR="000F0B8B" w:rsidRDefault="000F0B8B">
            <w:pPr>
              <w:keepNext/>
              <w:keepLines/>
              <w:widowControl w:val="0"/>
              <w:tabs>
                <w:tab w:val="left" w:pos="709"/>
                <w:tab w:val="left" w:pos="1701"/>
              </w:tabs>
              <w:snapToGrid w:val="0"/>
              <w:jc w:val="center"/>
              <w:rPr>
                <w:rFonts w:ascii="Arial" w:hAnsi="Arial" w:cs="Arial"/>
                <w:b/>
                <w:bCs/>
                <w:spacing w:val="-12"/>
                <w:sz w:val="20"/>
                <w:szCs w:val="20"/>
              </w:rPr>
            </w:pPr>
            <w:r>
              <w:rPr>
                <w:rFonts w:ascii="Arial" w:hAnsi="Arial" w:cs="Arial"/>
                <w:b/>
                <w:bCs/>
                <w:spacing w:val="-12"/>
                <w:sz w:val="20"/>
                <w:szCs w:val="20"/>
              </w:rPr>
              <w:t>Minimális zöldfelületi</w:t>
            </w:r>
          </w:p>
          <w:p w:rsidR="000F0B8B" w:rsidRDefault="000F0B8B">
            <w:pPr>
              <w:keepNext/>
              <w:keepLines/>
              <w:widowControl w:val="0"/>
              <w:tabs>
                <w:tab w:val="left" w:pos="709"/>
                <w:tab w:val="left" w:pos="1701"/>
              </w:tabs>
              <w:jc w:val="center"/>
              <w:rPr>
                <w:rFonts w:ascii="Arial" w:hAnsi="Arial" w:cs="Arial"/>
                <w:b/>
                <w:bCs/>
                <w:spacing w:val="-12"/>
                <w:sz w:val="20"/>
                <w:szCs w:val="20"/>
              </w:rPr>
            </w:pPr>
            <w:r>
              <w:rPr>
                <w:rFonts w:ascii="Arial" w:hAnsi="Arial" w:cs="Arial"/>
                <w:b/>
                <w:bCs/>
                <w:spacing w:val="-12"/>
                <w:sz w:val="20"/>
                <w:szCs w:val="20"/>
              </w:rPr>
              <w:t>aránya %</w:t>
            </w:r>
          </w:p>
        </w:tc>
        <w:tc>
          <w:tcPr>
            <w:tcW w:w="1309" w:type="dxa"/>
            <w:tcBorders>
              <w:top w:val="single" w:sz="4" w:space="0" w:color="000000"/>
              <w:left w:val="single" w:sz="4" w:space="0" w:color="000000"/>
              <w:bottom w:val="single" w:sz="4" w:space="0" w:color="000000"/>
            </w:tcBorders>
            <w:shd w:val="clear" w:color="auto" w:fill="FFFFFF"/>
          </w:tcPr>
          <w:p w:rsidR="000F0B8B" w:rsidRDefault="000F0B8B">
            <w:pPr>
              <w:keepNext/>
              <w:keepLines/>
              <w:widowControl w:val="0"/>
              <w:tabs>
                <w:tab w:val="left" w:pos="709"/>
                <w:tab w:val="left" w:pos="1701"/>
              </w:tabs>
              <w:snapToGrid w:val="0"/>
              <w:jc w:val="center"/>
              <w:rPr>
                <w:rFonts w:ascii="Arial" w:hAnsi="Arial" w:cs="Arial"/>
                <w:b/>
                <w:bCs/>
                <w:spacing w:val="-12"/>
                <w:sz w:val="20"/>
                <w:szCs w:val="20"/>
              </w:rPr>
            </w:pPr>
            <w:r>
              <w:rPr>
                <w:rFonts w:ascii="Arial" w:hAnsi="Arial" w:cs="Arial"/>
                <w:b/>
                <w:bCs/>
                <w:spacing w:val="-12"/>
                <w:sz w:val="20"/>
                <w:szCs w:val="20"/>
              </w:rPr>
              <w:t>max. szintter.</w:t>
            </w:r>
          </w:p>
          <w:p w:rsidR="000F0B8B" w:rsidRDefault="000F0B8B">
            <w:pPr>
              <w:keepNext/>
              <w:keepLines/>
              <w:widowControl w:val="0"/>
              <w:tabs>
                <w:tab w:val="left" w:pos="709"/>
                <w:tab w:val="left" w:pos="1701"/>
              </w:tabs>
              <w:jc w:val="center"/>
              <w:rPr>
                <w:rFonts w:ascii="Arial" w:hAnsi="Arial" w:cs="Arial"/>
                <w:b/>
                <w:bCs/>
                <w:spacing w:val="-12"/>
                <w:sz w:val="20"/>
                <w:szCs w:val="20"/>
                <w:vertAlign w:val="superscript"/>
              </w:rPr>
            </w:pPr>
            <w:r>
              <w:rPr>
                <w:rFonts w:ascii="Arial" w:hAnsi="Arial" w:cs="Arial"/>
                <w:b/>
                <w:bCs/>
                <w:spacing w:val="-12"/>
                <w:sz w:val="20"/>
                <w:szCs w:val="20"/>
              </w:rPr>
              <w:t>mutató</w:t>
            </w:r>
            <w:r>
              <w:rPr>
                <w:rFonts w:ascii="Arial" w:hAnsi="Arial" w:cs="Arial"/>
                <w:b/>
                <w:bCs/>
                <w:spacing w:val="-12"/>
                <w:sz w:val="20"/>
                <w:szCs w:val="20"/>
                <w:vertAlign w:val="superscript"/>
              </w:rPr>
              <w:t>II</w:t>
            </w:r>
          </w:p>
        </w:tc>
        <w:tc>
          <w:tcPr>
            <w:tcW w:w="1885" w:type="dxa"/>
            <w:tcBorders>
              <w:top w:val="single" w:sz="4" w:space="0" w:color="000000"/>
              <w:left w:val="single" w:sz="4" w:space="0" w:color="000000"/>
              <w:bottom w:val="single" w:sz="4" w:space="0" w:color="000000"/>
              <w:right w:val="single" w:sz="4" w:space="0" w:color="000000"/>
            </w:tcBorders>
            <w:shd w:val="clear" w:color="auto" w:fill="FFFFFF"/>
          </w:tcPr>
          <w:p w:rsidR="000F0B8B" w:rsidRDefault="000F0B8B">
            <w:pPr>
              <w:keepNext/>
              <w:keepLines/>
              <w:widowControl w:val="0"/>
              <w:tabs>
                <w:tab w:val="left" w:pos="709"/>
                <w:tab w:val="left" w:pos="1701"/>
              </w:tabs>
              <w:snapToGrid w:val="0"/>
              <w:jc w:val="center"/>
              <w:rPr>
                <w:rFonts w:ascii="Arial" w:hAnsi="Arial" w:cs="Arial"/>
                <w:b/>
                <w:bCs/>
                <w:spacing w:val="-12"/>
                <w:sz w:val="20"/>
                <w:szCs w:val="20"/>
              </w:rPr>
            </w:pPr>
            <w:r>
              <w:rPr>
                <w:rFonts w:ascii="Arial" w:hAnsi="Arial" w:cs="Arial"/>
                <w:b/>
                <w:bCs/>
                <w:spacing w:val="-12"/>
                <w:sz w:val="20"/>
                <w:szCs w:val="20"/>
              </w:rPr>
              <w:t>legnagyobb építménymagassága (m)</w:t>
            </w:r>
          </w:p>
        </w:tc>
      </w:tr>
      <w:tr w:rsidR="000F0B8B" w:rsidTr="00851E87">
        <w:trPr>
          <w:trHeight w:val="320"/>
        </w:trPr>
        <w:tc>
          <w:tcPr>
            <w:tcW w:w="1169" w:type="dxa"/>
            <w:tcBorders>
              <w:top w:val="single" w:sz="4" w:space="0" w:color="000000"/>
              <w:left w:val="single" w:sz="4" w:space="0" w:color="000000"/>
            </w:tcBorders>
          </w:tcPr>
          <w:p w:rsidR="000F0B8B" w:rsidRDefault="000F0B8B">
            <w:pPr>
              <w:widowControl w:val="0"/>
              <w:tabs>
                <w:tab w:val="left" w:pos="709"/>
                <w:tab w:val="left" w:pos="1701"/>
              </w:tabs>
              <w:snapToGrid w:val="0"/>
              <w:jc w:val="center"/>
              <w:rPr>
                <w:rFonts w:ascii="Arial" w:hAnsi="Arial" w:cs="Arial"/>
                <w:sz w:val="22"/>
                <w:szCs w:val="22"/>
              </w:rPr>
            </w:pPr>
            <w:r>
              <w:rPr>
                <w:rFonts w:ascii="Arial" w:hAnsi="Arial" w:cs="Arial"/>
                <w:sz w:val="22"/>
                <w:szCs w:val="22"/>
              </w:rPr>
              <w:t>Gksz-1</w:t>
            </w:r>
          </w:p>
        </w:tc>
        <w:tc>
          <w:tcPr>
            <w:tcW w:w="851" w:type="dxa"/>
            <w:tcBorders>
              <w:top w:val="single" w:sz="4" w:space="0" w:color="000000"/>
              <w:left w:val="single" w:sz="4" w:space="0" w:color="000000"/>
            </w:tcBorders>
          </w:tcPr>
          <w:p w:rsidR="000F0B8B" w:rsidRDefault="000F0B8B">
            <w:pPr>
              <w:widowControl w:val="0"/>
              <w:tabs>
                <w:tab w:val="left" w:pos="709"/>
                <w:tab w:val="left" w:pos="1701"/>
              </w:tabs>
              <w:snapToGrid w:val="0"/>
              <w:jc w:val="center"/>
              <w:rPr>
                <w:rFonts w:ascii="Arial" w:hAnsi="Arial" w:cs="Arial"/>
                <w:sz w:val="22"/>
                <w:szCs w:val="22"/>
              </w:rPr>
            </w:pPr>
            <w:r>
              <w:rPr>
                <w:rFonts w:ascii="Arial" w:hAnsi="Arial" w:cs="Arial"/>
                <w:sz w:val="22"/>
                <w:szCs w:val="22"/>
              </w:rPr>
              <w:t>SZ</w:t>
            </w:r>
          </w:p>
        </w:tc>
        <w:tc>
          <w:tcPr>
            <w:tcW w:w="1374" w:type="dxa"/>
            <w:tcBorders>
              <w:top w:val="single" w:sz="4" w:space="0" w:color="000000"/>
              <w:left w:val="single" w:sz="4" w:space="0" w:color="000000"/>
            </w:tcBorders>
          </w:tcPr>
          <w:p w:rsidR="000F0B8B" w:rsidRDefault="000F0B8B">
            <w:pPr>
              <w:widowControl w:val="0"/>
              <w:tabs>
                <w:tab w:val="left" w:pos="709"/>
                <w:tab w:val="left" w:pos="1701"/>
              </w:tabs>
              <w:snapToGrid w:val="0"/>
              <w:jc w:val="center"/>
              <w:rPr>
                <w:rFonts w:ascii="Arial" w:hAnsi="Arial" w:cs="Arial"/>
                <w:sz w:val="22"/>
                <w:szCs w:val="22"/>
              </w:rPr>
            </w:pPr>
            <w:r>
              <w:rPr>
                <w:rFonts w:ascii="Arial" w:hAnsi="Arial" w:cs="Arial"/>
                <w:sz w:val="22"/>
                <w:szCs w:val="22"/>
              </w:rPr>
              <w:t>40</w:t>
            </w:r>
          </w:p>
        </w:tc>
        <w:tc>
          <w:tcPr>
            <w:tcW w:w="1309" w:type="dxa"/>
            <w:tcBorders>
              <w:top w:val="single" w:sz="4" w:space="0" w:color="000000"/>
              <w:left w:val="single" w:sz="4" w:space="0" w:color="000000"/>
            </w:tcBorders>
          </w:tcPr>
          <w:p w:rsidR="000F0B8B" w:rsidRDefault="000F0B8B">
            <w:pPr>
              <w:widowControl w:val="0"/>
              <w:tabs>
                <w:tab w:val="left" w:pos="709"/>
                <w:tab w:val="left" w:pos="1701"/>
              </w:tabs>
              <w:snapToGrid w:val="0"/>
              <w:jc w:val="center"/>
              <w:rPr>
                <w:rFonts w:ascii="Arial" w:hAnsi="Arial" w:cs="Arial"/>
                <w:sz w:val="22"/>
                <w:szCs w:val="22"/>
              </w:rPr>
            </w:pPr>
            <w:r>
              <w:rPr>
                <w:rFonts w:ascii="Arial" w:hAnsi="Arial" w:cs="Arial"/>
                <w:sz w:val="22"/>
                <w:szCs w:val="22"/>
              </w:rPr>
              <w:t>5000</w:t>
            </w:r>
          </w:p>
        </w:tc>
        <w:tc>
          <w:tcPr>
            <w:tcW w:w="1309" w:type="dxa"/>
            <w:tcBorders>
              <w:top w:val="single" w:sz="4" w:space="0" w:color="000000"/>
              <w:left w:val="single" w:sz="4" w:space="0" w:color="000000"/>
            </w:tcBorders>
          </w:tcPr>
          <w:p w:rsidR="000F0B8B" w:rsidRDefault="000F0B8B">
            <w:pPr>
              <w:widowControl w:val="0"/>
              <w:tabs>
                <w:tab w:val="left" w:pos="709"/>
                <w:tab w:val="left" w:pos="1701"/>
              </w:tabs>
              <w:snapToGrid w:val="0"/>
              <w:jc w:val="center"/>
              <w:rPr>
                <w:rFonts w:ascii="Arial" w:hAnsi="Arial" w:cs="Arial"/>
                <w:sz w:val="22"/>
                <w:szCs w:val="22"/>
              </w:rPr>
            </w:pPr>
            <w:r>
              <w:rPr>
                <w:rFonts w:ascii="Arial" w:hAnsi="Arial" w:cs="Arial"/>
                <w:sz w:val="22"/>
                <w:szCs w:val="22"/>
              </w:rPr>
              <w:t>20</w:t>
            </w:r>
          </w:p>
        </w:tc>
        <w:tc>
          <w:tcPr>
            <w:tcW w:w="1309" w:type="dxa"/>
            <w:tcBorders>
              <w:top w:val="single" w:sz="4" w:space="0" w:color="000000"/>
              <w:left w:val="single" w:sz="4" w:space="0" w:color="000000"/>
            </w:tcBorders>
          </w:tcPr>
          <w:p w:rsidR="000F0B8B" w:rsidRDefault="000F0B8B">
            <w:pPr>
              <w:widowControl w:val="0"/>
              <w:tabs>
                <w:tab w:val="left" w:pos="709"/>
                <w:tab w:val="left" w:pos="1701"/>
              </w:tabs>
              <w:snapToGrid w:val="0"/>
              <w:jc w:val="center"/>
              <w:rPr>
                <w:rFonts w:ascii="Arial" w:hAnsi="Arial" w:cs="Arial"/>
                <w:sz w:val="22"/>
                <w:szCs w:val="22"/>
              </w:rPr>
            </w:pPr>
            <w:r>
              <w:rPr>
                <w:rFonts w:ascii="Arial" w:hAnsi="Arial" w:cs="Arial"/>
                <w:sz w:val="22"/>
                <w:szCs w:val="22"/>
              </w:rPr>
              <w:t>1,1</w:t>
            </w:r>
          </w:p>
        </w:tc>
        <w:tc>
          <w:tcPr>
            <w:tcW w:w="1885" w:type="dxa"/>
            <w:tcBorders>
              <w:top w:val="single" w:sz="4" w:space="0" w:color="000000"/>
              <w:left w:val="single" w:sz="4" w:space="0" w:color="000000"/>
              <w:right w:val="single" w:sz="4" w:space="0" w:color="000000"/>
            </w:tcBorders>
          </w:tcPr>
          <w:p w:rsidR="000F0B8B" w:rsidRDefault="000F0B8B">
            <w:pPr>
              <w:widowControl w:val="0"/>
              <w:tabs>
                <w:tab w:val="left" w:pos="709"/>
                <w:tab w:val="left" w:pos="1701"/>
              </w:tabs>
              <w:snapToGrid w:val="0"/>
              <w:jc w:val="center"/>
              <w:rPr>
                <w:rFonts w:ascii="Arial" w:hAnsi="Arial" w:cs="Arial"/>
                <w:sz w:val="22"/>
                <w:szCs w:val="22"/>
              </w:rPr>
            </w:pPr>
            <w:r>
              <w:rPr>
                <w:rFonts w:ascii="Arial" w:hAnsi="Arial" w:cs="Arial"/>
                <w:sz w:val="22"/>
                <w:szCs w:val="22"/>
              </w:rPr>
              <w:t>12</w:t>
            </w:r>
          </w:p>
        </w:tc>
      </w:tr>
      <w:tr w:rsidR="000F0B8B" w:rsidTr="00851E87">
        <w:trPr>
          <w:trHeight w:val="320"/>
        </w:trPr>
        <w:tc>
          <w:tcPr>
            <w:tcW w:w="1169" w:type="dxa"/>
            <w:tcBorders>
              <w:left w:val="single" w:sz="4" w:space="0" w:color="000000"/>
            </w:tcBorders>
          </w:tcPr>
          <w:p w:rsidR="000F0B8B" w:rsidRDefault="000F0B8B">
            <w:pPr>
              <w:widowControl w:val="0"/>
              <w:tabs>
                <w:tab w:val="left" w:pos="709"/>
                <w:tab w:val="left" w:pos="1701"/>
              </w:tabs>
              <w:snapToGrid w:val="0"/>
              <w:jc w:val="center"/>
              <w:rPr>
                <w:rFonts w:ascii="Arial" w:hAnsi="Arial" w:cs="Arial"/>
                <w:sz w:val="22"/>
                <w:szCs w:val="22"/>
              </w:rPr>
            </w:pPr>
            <w:r>
              <w:rPr>
                <w:rFonts w:ascii="Arial" w:hAnsi="Arial" w:cs="Arial"/>
                <w:sz w:val="22"/>
                <w:szCs w:val="22"/>
              </w:rPr>
              <w:t>Gksz-2</w:t>
            </w:r>
          </w:p>
        </w:tc>
        <w:tc>
          <w:tcPr>
            <w:tcW w:w="851" w:type="dxa"/>
            <w:tcBorders>
              <w:left w:val="single" w:sz="4" w:space="0" w:color="000000"/>
            </w:tcBorders>
          </w:tcPr>
          <w:p w:rsidR="000F0B8B" w:rsidRDefault="000F0B8B">
            <w:pPr>
              <w:widowControl w:val="0"/>
              <w:tabs>
                <w:tab w:val="left" w:pos="709"/>
                <w:tab w:val="left" w:pos="1701"/>
              </w:tabs>
              <w:snapToGrid w:val="0"/>
              <w:jc w:val="center"/>
              <w:rPr>
                <w:rFonts w:ascii="Arial" w:hAnsi="Arial" w:cs="Arial"/>
                <w:sz w:val="22"/>
                <w:szCs w:val="22"/>
              </w:rPr>
            </w:pPr>
            <w:r>
              <w:rPr>
                <w:rFonts w:ascii="Arial" w:hAnsi="Arial" w:cs="Arial"/>
                <w:sz w:val="22"/>
                <w:szCs w:val="22"/>
              </w:rPr>
              <w:t>SZ</w:t>
            </w:r>
          </w:p>
        </w:tc>
        <w:tc>
          <w:tcPr>
            <w:tcW w:w="1374" w:type="dxa"/>
            <w:tcBorders>
              <w:left w:val="single" w:sz="4" w:space="0" w:color="000000"/>
            </w:tcBorders>
          </w:tcPr>
          <w:p w:rsidR="000F0B8B" w:rsidRDefault="000F0B8B">
            <w:pPr>
              <w:widowControl w:val="0"/>
              <w:tabs>
                <w:tab w:val="left" w:pos="709"/>
                <w:tab w:val="left" w:pos="1701"/>
              </w:tabs>
              <w:snapToGrid w:val="0"/>
              <w:jc w:val="center"/>
              <w:rPr>
                <w:rFonts w:ascii="Arial" w:hAnsi="Arial" w:cs="Arial"/>
                <w:sz w:val="22"/>
                <w:szCs w:val="22"/>
              </w:rPr>
            </w:pPr>
            <w:r>
              <w:rPr>
                <w:rFonts w:ascii="Arial" w:hAnsi="Arial" w:cs="Arial"/>
                <w:sz w:val="22"/>
                <w:szCs w:val="22"/>
              </w:rPr>
              <w:t>40</w:t>
            </w:r>
          </w:p>
        </w:tc>
        <w:tc>
          <w:tcPr>
            <w:tcW w:w="1309" w:type="dxa"/>
            <w:tcBorders>
              <w:left w:val="single" w:sz="4" w:space="0" w:color="000000"/>
            </w:tcBorders>
          </w:tcPr>
          <w:p w:rsidR="000F0B8B" w:rsidRDefault="000F0B8B">
            <w:pPr>
              <w:widowControl w:val="0"/>
              <w:tabs>
                <w:tab w:val="left" w:pos="709"/>
                <w:tab w:val="left" w:pos="1701"/>
              </w:tabs>
              <w:snapToGrid w:val="0"/>
              <w:jc w:val="center"/>
              <w:rPr>
                <w:rFonts w:ascii="Arial" w:hAnsi="Arial" w:cs="Arial"/>
                <w:sz w:val="22"/>
                <w:szCs w:val="22"/>
              </w:rPr>
            </w:pPr>
            <w:r>
              <w:rPr>
                <w:rFonts w:ascii="Arial" w:hAnsi="Arial" w:cs="Arial"/>
                <w:sz w:val="22"/>
                <w:szCs w:val="22"/>
              </w:rPr>
              <w:t>5000</w:t>
            </w:r>
          </w:p>
        </w:tc>
        <w:tc>
          <w:tcPr>
            <w:tcW w:w="1309" w:type="dxa"/>
            <w:tcBorders>
              <w:left w:val="single" w:sz="4" w:space="0" w:color="000000"/>
            </w:tcBorders>
          </w:tcPr>
          <w:p w:rsidR="000F0B8B" w:rsidRDefault="000F0B8B">
            <w:pPr>
              <w:widowControl w:val="0"/>
              <w:tabs>
                <w:tab w:val="left" w:pos="709"/>
                <w:tab w:val="left" w:pos="1701"/>
              </w:tabs>
              <w:snapToGrid w:val="0"/>
              <w:jc w:val="center"/>
              <w:rPr>
                <w:rFonts w:ascii="Arial" w:hAnsi="Arial" w:cs="Arial"/>
                <w:sz w:val="22"/>
                <w:szCs w:val="22"/>
              </w:rPr>
            </w:pPr>
            <w:r>
              <w:rPr>
                <w:rFonts w:ascii="Arial" w:hAnsi="Arial" w:cs="Arial"/>
                <w:sz w:val="22"/>
                <w:szCs w:val="22"/>
              </w:rPr>
              <w:t>30</w:t>
            </w:r>
          </w:p>
        </w:tc>
        <w:tc>
          <w:tcPr>
            <w:tcW w:w="1309" w:type="dxa"/>
            <w:tcBorders>
              <w:left w:val="single" w:sz="4" w:space="0" w:color="000000"/>
            </w:tcBorders>
          </w:tcPr>
          <w:p w:rsidR="000F0B8B" w:rsidRDefault="000F0B8B">
            <w:pPr>
              <w:widowControl w:val="0"/>
              <w:tabs>
                <w:tab w:val="left" w:pos="709"/>
                <w:tab w:val="left" w:pos="1701"/>
              </w:tabs>
              <w:snapToGrid w:val="0"/>
              <w:jc w:val="center"/>
              <w:rPr>
                <w:rFonts w:ascii="Arial" w:hAnsi="Arial" w:cs="Arial"/>
                <w:sz w:val="22"/>
                <w:szCs w:val="22"/>
              </w:rPr>
            </w:pPr>
            <w:r>
              <w:rPr>
                <w:rFonts w:ascii="Arial" w:hAnsi="Arial" w:cs="Arial"/>
                <w:sz w:val="22"/>
                <w:szCs w:val="22"/>
              </w:rPr>
              <w:t>0,8</w:t>
            </w:r>
          </w:p>
        </w:tc>
        <w:tc>
          <w:tcPr>
            <w:tcW w:w="1885" w:type="dxa"/>
            <w:tcBorders>
              <w:left w:val="single" w:sz="4" w:space="0" w:color="000000"/>
              <w:right w:val="single" w:sz="4" w:space="0" w:color="000000"/>
            </w:tcBorders>
          </w:tcPr>
          <w:p w:rsidR="000F0B8B" w:rsidRDefault="000F0B8B">
            <w:pPr>
              <w:widowControl w:val="0"/>
              <w:tabs>
                <w:tab w:val="left" w:pos="709"/>
                <w:tab w:val="left" w:pos="1701"/>
              </w:tabs>
              <w:snapToGrid w:val="0"/>
              <w:jc w:val="center"/>
              <w:rPr>
                <w:rFonts w:ascii="Arial" w:hAnsi="Arial" w:cs="Arial"/>
                <w:sz w:val="22"/>
                <w:szCs w:val="22"/>
              </w:rPr>
            </w:pPr>
            <w:r>
              <w:rPr>
                <w:rFonts w:ascii="Arial" w:hAnsi="Arial" w:cs="Arial"/>
                <w:sz w:val="22"/>
                <w:szCs w:val="22"/>
              </w:rPr>
              <w:t>6</w:t>
            </w:r>
          </w:p>
        </w:tc>
      </w:tr>
      <w:tr w:rsidR="000F0B8B" w:rsidTr="00851E87">
        <w:trPr>
          <w:trHeight w:val="320"/>
        </w:trPr>
        <w:tc>
          <w:tcPr>
            <w:tcW w:w="1169" w:type="dxa"/>
            <w:tcBorders>
              <w:left w:val="single" w:sz="4" w:space="0" w:color="000000"/>
            </w:tcBorders>
          </w:tcPr>
          <w:p w:rsidR="000F0B8B" w:rsidRDefault="000F0B8B">
            <w:pPr>
              <w:widowControl w:val="0"/>
              <w:tabs>
                <w:tab w:val="left" w:pos="709"/>
                <w:tab w:val="left" w:pos="1701"/>
              </w:tabs>
              <w:snapToGrid w:val="0"/>
              <w:jc w:val="center"/>
              <w:rPr>
                <w:rFonts w:ascii="Arial" w:hAnsi="Arial" w:cs="Arial"/>
                <w:sz w:val="22"/>
                <w:szCs w:val="22"/>
              </w:rPr>
            </w:pPr>
            <w:r>
              <w:rPr>
                <w:rFonts w:ascii="Arial" w:hAnsi="Arial" w:cs="Arial"/>
                <w:sz w:val="22"/>
                <w:szCs w:val="22"/>
              </w:rPr>
              <w:t>Gksz-3</w:t>
            </w:r>
          </w:p>
        </w:tc>
        <w:tc>
          <w:tcPr>
            <w:tcW w:w="851" w:type="dxa"/>
            <w:tcBorders>
              <w:left w:val="single" w:sz="4" w:space="0" w:color="000000"/>
            </w:tcBorders>
          </w:tcPr>
          <w:p w:rsidR="000F0B8B" w:rsidRDefault="000F0B8B">
            <w:pPr>
              <w:widowControl w:val="0"/>
              <w:tabs>
                <w:tab w:val="left" w:pos="709"/>
                <w:tab w:val="left" w:pos="1701"/>
              </w:tabs>
              <w:snapToGrid w:val="0"/>
              <w:jc w:val="center"/>
              <w:rPr>
                <w:rFonts w:ascii="Arial" w:hAnsi="Arial" w:cs="Arial"/>
                <w:sz w:val="22"/>
                <w:szCs w:val="22"/>
              </w:rPr>
            </w:pPr>
            <w:r>
              <w:rPr>
                <w:rFonts w:ascii="Arial" w:hAnsi="Arial" w:cs="Arial"/>
                <w:sz w:val="22"/>
                <w:szCs w:val="22"/>
              </w:rPr>
              <w:t>SZ(K)</w:t>
            </w:r>
          </w:p>
        </w:tc>
        <w:tc>
          <w:tcPr>
            <w:tcW w:w="1374" w:type="dxa"/>
            <w:tcBorders>
              <w:left w:val="single" w:sz="4" w:space="0" w:color="000000"/>
            </w:tcBorders>
          </w:tcPr>
          <w:p w:rsidR="000F0B8B" w:rsidRDefault="000F0B8B">
            <w:pPr>
              <w:widowControl w:val="0"/>
              <w:tabs>
                <w:tab w:val="left" w:pos="709"/>
                <w:tab w:val="left" w:pos="1701"/>
              </w:tabs>
              <w:snapToGrid w:val="0"/>
              <w:jc w:val="center"/>
              <w:rPr>
                <w:rFonts w:ascii="Arial" w:hAnsi="Arial" w:cs="Arial"/>
                <w:sz w:val="22"/>
                <w:szCs w:val="22"/>
              </w:rPr>
            </w:pPr>
            <w:r>
              <w:rPr>
                <w:rFonts w:ascii="Arial" w:hAnsi="Arial" w:cs="Arial"/>
                <w:sz w:val="22"/>
                <w:szCs w:val="22"/>
              </w:rPr>
              <w:t>40(K)</w:t>
            </w:r>
          </w:p>
        </w:tc>
        <w:tc>
          <w:tcPr>
            <w:tcW w:w="1309" w:type="dxa"/>
            <w:tcBorders>
              <w:left w:val="single" w:sz="4" w:space="0" w:color="000000"/>
            </w:tcBorders>
          </w:tcPr>
          <w:p w:rsidR="000F0B8B" w:rsidRDefault="000F0B8B">
            <w:pPr>
              <w:widowControl w:val="0"/>
              <w:tabs>
                <w:tab w:val="left" w:pos="709"/>
                <w:tab w:val="left" w:pos="1701"/>
              </w:tabs>
              <w:snapToGrid w:val="0"/>
              <w:jc w:val="center"/>
              <w:rPr>
                <w:rFonts w:ascii="Arial" w:hAnsi="Arial" w:cs="Arial"/>
                <w:sz w:val="22"/>
                <w:szCs w:val="22"/>
              </w:rPr>
            </w:pPr>
            <w:r>
              <w:rPr>
                <w:rFonts w:ascii="Arial" w:hAnsi="Arial" w:cs="Arial"/>
                <w:sz w:val="22"/>
                <w:szCs w:val="22"/>
              </w:rPr>
              <w:t>1500</w:t>
            </w:r>
          </w:p>
        </w:tc>
        <w:tc>
          <w:tcPr>
            <w:tcW w:w="1309" w:type="dxa"/>
            <w:tcBorders>
              <w:left w:val="single" w:sz="4" w:space="0" w:color="000000"/>
            </w:tcBorders>
          </w:tcPr>
          <w:p w:rsidR="000F0B8B" w:rsidRDefault="000F0B8B">
            <w:pPr>
              <w:widowControl w:val="0"/>
              <w:tabs>
                <w:tab w:val="left" w:pos="709"/>
                <w:tab w:val="left" w:pos="1701"/>
              </w:tabs>
              <w:snapToGrid w:val="0"/>
              <w:jc w:val="center"/>
              <w:rPr>
                <w:rFonts w:ascii="Arial" w:hAnsi="Arial" w:cs="Arial"/>
                <w:sz w:val="22"/>
                <w:szCs w:val="22"/>
              </w:rPr>
            </w:pPr>
            <w:r>
              <w:rPr>
                <w:rFonts w:ascii="Arial" w:hAnsi="Arial" w:cs="Arial"/>
                <w:sz w:val="22"/>
                <w:szCs w:val="22"/>
              </w:rPr>
              <w:t>20</w:t>
            </w:r>
          </w:p>
        </w:tc>
        <w:tc>
          <w:tcPr>
            <w:tcW w:w="1309" w:type="dxa"/>
            <w:tcBorders>
              <w:left w:val="single" w:sz="4" w:space="0" w:color="000000"/>
            </w:tcBorders>
          </w:tcPr>
          <w:p w:rsidR="000F0B8B" w:rsidRDefault="000F0B8B">
            <w:pPr>
              <w:widowControl w:val="0"/>
              <w:tabs>
                <w:tab w:val="left" w:pos="709"/>
                <w:tab w:val="left" w:pos="1701"/>
              </w:tabs>
              <w:snapToGrid w:val="0"/>
              <w:jc w:val="center"/>
              <w:rPr>
                <w:rFonts w:ascii="Arial" w:hAnsi="Arial" w:cs="Arial"/>
                <w:sz w:val="22"/>
                <w:szCs w:val="22"/>
              </w:rPr>
            </w:pPr>
            <w:r>
              <w:rPr>
                <w:rFonts w:ascii="Arial" w:hAnsi="Arial" w:cs="Arial"/>
                <w:sz w:val="22"/>
                <w:szCs w:val="22"/>
              </w:rPr>
              <w:t>0,8</w:t>
            </w:r>
          </w:p>
        </w:tc>
        <w:tc>
          <w:tcPr>
            <w:tcW w:w="1885" w:type="dxa"/>
            <w:tcBorders>
              <w:left w:val="single" w:sz="4" w:space="0" w:color="000000"/>
              <w:right w:val="single" w:sz="4" w:space="0" w:color="000000"/>
            </w:tcBorders>
          </w:tcPr>
          <w:p w:rsidR="000F0B8B" w:rsidRDefault="000F0B8B">
            <w:pPr>
              <w:widowControl w:val="0"/>
              <w:tabs>
                <w:tab w:val="left" w:pos="709"/>
                <w:tab w:val="left" w:pos="1701"/>
              </w:tabs>
              <w:snapToGrid w:val="0"/>
              <w:jc w:val="center"/>
              <w:rPr>
                <w:rFonts w:ascii="Arial" w:hAnsi="Arial" w:cs="Arial"/>
                <w:sz w:val="22"/>
                <w:szCs w:val="22"/>
              </w:rPr>
            </w:pPr>
            <w:r>
              <w:rPr>
                <w:rFonts w:ascii="Arial" w:hAnsi="Arial" w:cs="Arial"/>
                <w:sz w:val="22"/>
                <w:szCs w:val="22"/>
              </w:rPr>
              <w:t>6(K)</w:t>
            </w:r>
          </w:p>
        </w:tc>
      </w:tr>
      <w:tr w:rsidR="000F0B8B" w:rsidTr="00851E87">
        <w:trPr>
          <w:trHeight w:val="320"/>
        </w:trPr>
        <w:tc>
          <w:tcPr>
            <w:tcW w:w="1169" w:type="dxa"/>
            <w:tcBorders>
              <w:left w:val="single" w:sz="4" w:space="0" w:color="000000"/>
            </w:tcBorders>
          </w:tcPr>
          <w:p w:rsidR="000F0B8B" w:rsidRDefault="000F0B8B">
            <w:pPr>
              <w:widowControl w:val="0"/>
              <w:tabs>
                <w:tab w:val="left" w:pos="709"/>
                <w:tab w:val="left" w:pos="1701"/>
              </w:tabs>
              <w:snapToGrid w:val="0"/>
              <w:jc w:val="center"/>
              <w:rPr>
                <w:rFonts w:ascii="Arial" w:hAnsi="Arial" w:cs="Arial"/>
                <w:sz w:val="22"/>
                <w:szCs w:val="22"/>
              </w:rPr>
            </w:pPr>
            <w:r>
              <w:rPr>
                <w:rFonts w:ascii="Arial" w:hAnsi="Arial" w:cs="Arial"/>
                <w:sz w:val="22"/>
                <w:szCs w:val="22"/>
              </w:rPr>
              <w:t>Gksz-4</w:t>
            </w:r>
          </w:p>
        </w:tc>
        <w:tc>
          <w:tcPr>
            <w:tcW w:w="851" w:type="dxa"/>
            <w:tcBorders>
              <w:left w:val="single" w:sz="4" w:space="0" w:color="000000"/>
            </w:tcBorders>
          </w:tcPr>
          <w:p w:rsidR="000F0B8B" w:rsidRDefault="000F0B8B">
            <w:pPr>
              <w:widowControl w:val="0"/>
              <w:tabs>
                <w:tab w:val="left" w:pos="709"/>
                <w:tab w:val="left" w:pos="1701"/>
              </w:tabs>
              <w:snapToGrid w:val="0"/>
              <w:jc w:val="center"/>
              <w:rPr>
                <w:rFonts w:ascii="Arial" w:hAnsi="Arial" w:cs="Arial"/>
                <w:sz w:val="22"/>
                <w:szCs w:val="22"/>
              </w:rPr>
            </w:pPr>
            <w:r>
              <w:rPr>
                <w:rFonts w:ascii="Arial" w:hAnsi="Arial" w:cs="Arial"/>
                <w:sz w:val="22"/>
                <w:szCs w:val="22"/>
              </w:rPr>
              <w:t>SZ(K)</w:t>
            </w:r>
          </w:p>
        </w:tc>
        <w:tc>
          <w:tcPr>
            <w:tcW w:w="1374" w:type="dxa"/>
            <w:tcBorders>
              <w:left w:val="single" w:sz="4" w:space="0" w:color="000000"/>
            </w:tcBorders>
          </w:tcPr>
          <w:p w:rsidR="000F0B8B" w:rsidRDefault="000F0B8B">
            <w:pPr>
              <w:widowControl w:val="0"/>
              <w:tabs>
                <w:tab w:val="left" w:pos="709"/>
                <w:tab w:val="left" w:pos="1701"/>
              </w:tabs>
              <w:snapToGrid w:val="0"/>
              <w:jc w:val="center"/>
              <w:rPr>
                <w:rFonts w:ascii="Arial" w:hAnsi="Arial" w:cs="Arial"/>
                <w:sz w:val="22"/>
                <w:szCs w:val="22"/>
              </w:rPr>
            </w:pPr>
            <w:r>
              <w:rPr>
                <w:rFonts w:ascii="Arial" w:hAnsi="Arial" w:cs="Arial"/>
                <w:b/>
                <w:sz w:val="22"/>
                <w:szCs w:val="22"/>
              </w:rPr>
              <w:t>60</w:t>
            </w:r>
            <w:r>
              <w:rPr>
                <w:rFonts w:ascii="Arial" w:hAnsi="Arial" w:cs="Arial"/>
                <w:sz w:val="22"/>
                <w:szCs w:val="22"/>
              </w:rPr>
              <w:t>(K)</w:t>
            </w:r>
          </w:p>
        </w:tc>
        <w:tc>
          <w:tcPr>
            <w:tcW w:w="1309" w:type="dxa"/>
            <w:tcBorders>
              <w:left w:val="single" w:sz="4" w:space="0" w:color="000000"/>
            </w:tcBorders>
          </w:tcPr>
          <w:p w:rsidR="000F0B8B" w:rsidRDefault="000F0B8B">
            <w:pPr>
              <w:widowControl w:val="0"/>
              <w:tabs>
                <w:tab w:val="left" w:pos="709"/>
                <w:tab w:val="left" w:pos="1701"/>
              </w:tabs>
              <w:snapToGrid w:val="0"/>
              <w:jc w:val="center"/>
              <w:rPr>
                <w:rFonts w:ascii="Arial" w:hAnsi="Arial" w:cs="Arial"/>
                <w:sz w:val="22"/>
                <w:szCs w:val="22"/>
              </w:rPr>
            </w:pPr>
            <w:r>
              <w:rPr>
                <w:rFonts w:ascii="Arial" w:hAnsi="Arial" w:cs="Arial"/>
                <w:sz w:val="22"/>
                <w:szCs w:val="22"/>
              </w:rPr>
              <w:t>3000</w:t>
            </w:r>
          </w:p>
        </w:tc>
        <w:tc>
          <w:tcPr>
            <w:tcW w:w="1309" w:type="dxa"/>
            <w:tcBorders>
              <w:left w:val="single" w:sz="4" w:space="0" w:color="000000"/>
            </w:tcBorders>
          </w:tcPr>
          <w:p w:rsidR="000F0B8B" w:rsidRDefault="000F0B8B">
            <w:pPr>
              <w:widowControl w:val="0"/>
              <w:tabs>
                <w:tab w:val="left" w:pos="709"/>
                <w:tab w:val="left" w:pos="1701"/>
              </w:tabs>
              <w:snapToGrid w:val="0"/>
              <w:jc w:val="center"/>
              <w:rPr>
                <w:rFonts w:ascii="Arial" w:hAnsi="Arial" w:cs="Arial"/>
                <w:sz w:val="22"/>
                <w:szCs w:val="22"/>
              </w:rPr>
            </w:pPr>
            <w:r>
              <w:rPr>
                <w:rFonts w:ascii="Arial" w:hAnsi="Arial" w:cs="Arial"/>
                <w:b/>
                <w:sz w:val="22"/>
                <w:szCs w:val="22"/>
              </w:rPr>
              <w:t>20</w:t>
            </w:r>
          </w:p>
        </w:tc>
        <w:tc>
          <w:tcPr>
            <w:tcW w:w="1309" w:type="dxa"/>
            <w:tcBorders>
              <w:left w:val="single" w:sz="4" w:space="0" w:color="000000"/>
            </w:tcBorders>
          </w:tcPr>
          <w:p w:rsidR="000F0B8B" w:rsidRPr="00694364" w:rsidRDefault="00694364">
            <w:pPr>
              <w:widowControl w:val="0"/>
              <w:tabs>
                <w:tab w:val="left" w:pos="709"/>
                <w:tab w:val="left" w:pos="1701"/>
              </w:tabs>
              <w:snapToGrid w:val="0"/>
              <w:jc w:val="center"/>
              <w:rPr>
                <w:rFonts w:ascii="Arial" w:hAnsi="Arial" w:cs="Arial"/>
                <w:b/>
                <w:sz w:val="22"/>
                <w:szCs w:val="22"/>
              </w:rPr>
            </w:pPr>
            <w:r w:rsidRPr="00694364">
              <w:rPr>
                <w:rFonts w:ascii="Arial" w:hAnsi="Arial" w:cs="Arial"/>
                <w:b/>
                <w:sz w:val="22"/>
                <w:szCs w:val="22"/>
              </w:rPr>
              <w:t>2,0</w:t>
            </w:r>
          </w:p>
        </w:tc>
        <w:tc>
          <w:tcPr>
            <w:tcW w:w="1885" w:type="dxa"/>
            <w:tcBorders>
              <w:left w:val="single" w:sz="4" w:space="0" w:color="000000"/>
              <w:right w:val="single" w:sz="4" w:space="0" w:color="000000"/>
            </w:tcBorders>
          </w:tcPr>
          <w:p w:rsidR="000F0B8B" w:rsidRDefault="000F0B8B">
            <w:pPr>
              <w:widowControl w:val="0"/>
              <w:tabs>
                <w:tab w:val="left" w:pos="709"/>
                <w:tab w:val="left" w:pos="1701"/>
              </w:tabs>
              <w:snapToGrid w:val="0"/>
              <w:jc w:val="center"/>
              <w:rPr>
                <w:rFonts w:ascii="Arial" w:hAnsi="Arial" w:cs="Arial"/>
                <w:sz w:val="22"/>
                <w:szCs w:val="22"/>
              </w:rPr>
            </w:pPr>
            <w:r>
              <w:rPr>
                <w:rFonts w:ascii="Arial" w:hAnsi="Arial" w:cs="Arial"/>
                <w:sz w:val="22"/>
                <w:szCs w:val="22"/>
              </w:rPr>
              <w:t>12</w:t>
            </w:r>
          </w:p>
        </w:tc>
      </w:tr>
      <w:tr w:rsidR="000F0B8B" w:rsidTr="00851E87">
        <w:trPr>
          <w:trHeight w:val="320"/>
        </w:trPr>
        <w:tc>
          <w:tcPr>
            <w:tcW w:w="1169" w:type="dxa"/>
            <w:tcBorders>
              <w:left w:val="single" w:sz="4" w:space="0" w:color="000000"/>
            </w:tcBorders>
          </w:tcPr>
          <w:p w:rsidR="000F0B8B" w:rsidRDefault="000F0B8B">
            <w:pPr>
              <w:widowControl w:val="0"/>
              <w:tabs>
                <w:tab w:val="left" w:pos="709"/>
                <w:tab w:val="left" w:pos="1701"/>
              </w:tabs>
              <w:snapToGrid w:val="0"/>
              <w:jc w:val="center"/>
              <w:rPr>
                <w:rFonts w:ascii="Arial" w:hAnsi="Arial" w:cs="Arial"/>
                <w:sz w:val="22"/>
                <w:szCs w:val="22"/>
              </w:rPr>
            </w:pPr>
            <w:r>
              <w:rPr>
                <w:rFonts w:ascii="Arial" w:hAnsi="Arial" w:cs="Arial"/>
                <w:sz w:val="22"/>
                <w:szCs w:val="22"/>
              </w:rPr>
              <w:t>Gksz-5</w:t>
            </w:r>
          </w:p>
        </w:tc>
        <w:tc>
          <w:tcPr>
            <w:tcW w:w="851" w:type="dxa"/>
            <w:tcBorders>
              <w:left w:val="single" w:sz="4" w:space="0" w:color="000000"/>
            </w:tcBorders>
          </w:tcPr>
          <w:p w:rsidR="000F0B8B" w:rsidRDefault="000F0B8B">
            <w:pPr>
              <w:widowControl w:val="0"/>
              <w:tabs>
                <w:tab w:val="left" w:pos="709"/>
                <w:tab w:val="left" w:pos="1701"/>
              </w:tabs>
              <w:snapToGrid w:val="0"/>
              <w:jc w:val="center"/>
              <w:rPr>
                <w:rFonts w:ascii="Arial" w:hAnsi="Arial" w:cs="Arial"/>
                <w:sz w:val="22"/>
                <w:szCs w:val="22"/>
              </w:rPr>
            </w:pPr>
            <w:r>
              <w:rPr>
                <w:rFonts w:ascii="Arial" w:hAnsi="Arial" w:cs="Arial"/>
                <w:sz w:val="22"/>
                <w:szCs w:val="22"/>
              </w:rPr>
              <w:t>SZ</w:t>
            </w:r>
          </w:p>
        </w:tc>
        <w:tc>
          <w:tcPr>
            <w:tcW w:w="1374" w:type="dxa"/>
            <w:tcBorders>
              <w:left w:val="single" w:sz="4" w:space="0" w:color="000000"/>
            </w:tcBorders>
          </w:tcPr>
          <w:p w:rsidR="000F0B8B" w:rsidRDefault="000F0B8B">
            <w:pPr>
              <w:widowControl w:val="0"/>
              <w:tabs>
                <w:tab w:val="left" w:pos="709"/>
                <w:tab w:val="left" w:pos="1701"/>
              </w:tabs>
              <w:snapToGrid w:val="0"/>
              <w:jc w:val="center"/>
              <w:rPr>
                <w:rFonts w:ascii="Arial" w:hAnsi="Arial" w:cs="Arial"/>
                <w:sz w:val="22"/>
                <w:szCs w:val="22"/>
              </w:rPr>
            </w:pPr>
            <w:r>
              <w:rPr>
                <w:rFonts w:ascii="Arial" w:hAnsi="Arial" w:cs="Arial"/>
                <w:sz w:val="22"/>
                <w:szCs w:val="22"/>
              </w:rPr>
              <w:t>40</w:t>
            </w:r>
          </w:p>
        </w:tc>
        <w:tc>
          <w:tcPr>
            <w:tcW w:w="1309" w:type="dxa"/>
            <w:tcBorders>
              <w:left w:val="single" w:sz="4" w:space="0" w:color="000000"/>
            </w:tcBorders>
          </w:tcPr>
          <w:p w:rsidR="000F0B8B" w:rsidRDefault="000F0B8B">
            <w:pPr>
              <w:widowControl w:val="0"/>
              <w:tabs>
                <w:tab w:val="left" w:pos="709"/>
                <w:tab w:val="left" w:pos="1701"/>
              </w:tabs>
              <w:snapToGrid w:val="0"/>
              <w:jc w:val="center"/>
              <w:rPr>
                <w:rFonts w:ascii="Arial" w:hAnsi="Arial" w:cs="Arial"/>
                <w:sz w:val="22"/>
                <w:szCs w:val="22"/>
              </w:rPr>
            </w:pPr>
            <w:r>
              <w:rPr>
                <w:rFonts w:ascii="Arial" w:hAnsi="Arial" w:cs="Arial"/>
                <w:sz w:val="22"/>
                <w:szCs w:val="22"/>
              </w:rPr>
              <w:t>3000</w:t>
            </w:r>
          </w:p>
        </w:tc>
        <w:tc>
          <w:tcPr>
            <w:tcW w:w="1309" w:type="dxa"/>
            <w:tcBorders>
              <w:left w:val="single" w:sz="4" w:space="0" w:color="000000"/>
            </w:tcBorders>
          </w:tcPr>
          <w:p w:rsidR="000F0B8B" w:rsidRDefault="000F0B8B">
            <w:pPr>
              <w:widowControl w:val="0"/>
              <w:tabs>
                <w:tab w:val="left" w:pos="709"/>
                <w:tab w:val="left" w:pos="1701"/>
              </w:tabs>
              <w:snapToGrid w:val="0"/>
              <w:jc w:val="center"/>
              <w:rPr>
                <w:rFonts w:ascii="Arial" w:hAnsi="Arial" w:cs="Arial"/>
                <w:b/>
                <w:sz w:val="22"/>
                <w:szCs w:val="22"/>
              </w:rPr>
            </w:pPr>
            <w:r>
              <w:rPr>
                <w:rFonts w:ascii="Arial" w:hAnsi="Arial" w:cs="Arial"/>
                <w:sz w:val="22"/>
                <w:szCs w:val="22"/>
              </w:rPr>
              <w:t>20</w:t>
            </w:r>
          </w:p>
        </w:tc>
        <w:tc>
          <w:tcPr>
            <w:tcW w:w="1309" w:type="dxa"/>
            <w:tcBorders>
              <w:left w:val="single" w:sz="4" w:space="0" w:color="000000"/>
            </w:tcBorders>
          </w:tcPr>
          <w:p w:rsidR="000F0B8B" w:rsidRDefault="000F0B8B">
            <w:pPr>
              <w:widowControl w:val="0"/>
              <w:tabs>
                <w:tab w:val="left" w:pos="709"/>
                <w:tab w:val="left" w:pos="1701"/>
              </w:tabs>
              <w:snapToGrid w:val="0"/>
              <w:jc w:val="center"/>
              <w:rPr>
                <w:rFonts w:ascii="Arial" w:hAnsi="Arial" w:cs="Arial"/>
                <w:b/>
                <w:sz w:val="22"/>
                <w:szCs w:val="22"/>
              </w:rPr>
            </w:pPr>
            <w:r>
              <w:rPr>
                <w:rFonts w:ascii="Arial" w:hAnsi="Arial" w:cs="Arial"/>
                <w:b/>
                <w:sz w:val="22"/>
                <w:szCs w:val="22"/>
              </w:rPr>
              <w:t>1,2</w:t>
            </w:r>
          </w:p>
        </w:tc>
        <w:tc>
          <w:tcPr>
            <w:tcW w:w="1885" w:type="dxa"/>
            <w:tcBorders>
              <w:left w:val="single" w:sz="4" w:space="0" w:color="000000"/>
              <w:right w:val="single" w:sz="4" w:space="0" w:color="000000"/>
            </w:tcBorders>
          </w:tcPr>
          <w:p w:rsidR="000F0B8B" w:rsidRDefault="000F0B8B">
            <w:pPr>
              <w:widowControl w:val="0"/>
              <w:tabs>
                <w:tab w:val="left" w:pos="709"/>
                <w:tab w:val="left" w:pos="1701"/>
              </w:tabs>
              <w:snapToGrid w:val="0"/>
              <w:jc w:val="center"/>
              <w:rPr>
                <w:rFonts w:ascii="Arial" w:hAnsi="Arial" w:cs="Arial"/>
                <w:b/>
                <w:sz w:val="22"/>
                <w:szCs w:val="22"/>
              </w:rPr>
            </w:pPr>
            <w:r>
              <w:rPr>
                <w:rFonts w:ascii="Arial" w:hAnsi="Arial" w:cs="Arial"/>
                <w:b/>
                <w:sz w:val="22"/>
                <w:szCs w:val="22"/>
              </w:rPr>
              <w:t>7,5</w:t>
            </w:r>
          </w:p>
        </w:tc>
      </w:tr>
      <w:tr w:rsidR="000F0B8B" w:rsidTr="00851E87">
        <w:trPr>
          <w:trHeight w:val="320"/>
        </w:trPr>
        <w:tc>
          <w:tcPr>
            <w:tcW w:w="1169" w:type="dxa"/>
            <w:tcBorders>
              <w:left w:val="single" w:sz="4" w:space="0" w:color="000000"/>
            </w:tcBorders>
          </w:tcPr>
          <w:p w:rsidR="000F0B8B" w:rsidRPr="0053386E" w:rsidRDefault="000F0B8B">
            <w:pPr>
              <w:widowControl w:val="0"/>
              <w:tabs>
                <w:tab w:val="left" w:pos="709"/>
                <w:tab w:val="left" w:pos="1701"/>
              </w:tabs>
              <w:snapToGrid w:val="0"/>
              <w:jc w:val="center"/>
              <w:rPr>
                <w:rFonts w:ascii="Arial" w:hAnsi="Arial" w:cs="Arial"/>
                <w:sz w:val="22"/>
                <w:szCs w:val="22"/>
              </w:rPr>
            </w:pPr>
            <w:r w:rsidRPr="0053386E">
              <w:rPr>
                <w:rFonts w:ascii="Arial" w:hAnsi="Arial" w:cs="Arial"/>
                <w:sz w:val="22"/>
                <w:szCs w:val="22"/>
              </w:rPr>
              <w:t>Gksz-6</w:t>
            </w:r>
          </w:p>
        </w:tc>
        <w:tc>
          <w:tcPr>
            <w:tcW w:w="851" w:type="dxa"/>
            <w:tcBorders>
              <w:left w:val="single" w:sz="4" w:space="0" w:color="000000"/>
            </w:tcBorders>
          </w:tcPr>
          <w:p w:rsidR="000F0B8B" w:rsidRPr="0053386E" w:rsidRDefault="000F0B8B">
            <w:pPr>
              <w:widowControl w:val="0"/>
              <w:tabs>
                <w:tab w:val="left" w:pos="709"/>
                <w:tab w:val="left" w:pos="1701"/>
              </w:tabs>
              <w:snapToGrid w:val="0"/>
              <w:jc w:val="center"/>
              <w:rPr>
                <w:rFonts w:ascii="Arial" w:hAnsi="Arial" w:cs="Arial"/>
                <w:sz w:val="22"/>
                <w:szCs w:val="22"/>
              </w:rPr>
            </w:pPr>
            <w:r w:rsidRPr="0053386E">
              <w:rPr>
                <w:rFonts w:ascii="Arial" w:hAnsi="Arial" w:cs="Arial"/>
                <w:sz w:val="22"/>
                <w:szCs w:val="22"/>
              </w:rPr>
              <w:t>SZ</w:t>
            </w:r>
          </w:p>
        </w:tc>
        <w:tc>
          <w:tcPr>
            <w:tcW w:w="1374" w:type="dxa"/>
            <w:tcBorders>
              <w:left w:val="single" w:sz="4" w:space="0" w:color="000000"/>
            </w:tcBorders>
          </w:tcPr>
          <w:p w:rsidR="000F0B8B" w:rsidRPr="0053386E" w:rsidRDefault="000F0B8B">
            <w:pPr>
              <w:widowControl w:val="0"/>
              <w:tabs>
                <w:tab w:val="left" w:pos="709"/>
                <w:tab w:val="left" w:pos="1701"/>
              </w:tabs>
              <w:snapToGrid w:val="0"/>
              <w:jc w:val="center"/>
              <w:rPr>
                <w:rFonts w:ascii="Arial" w:hAnsi="Arial" w:cs="Arial"/>
                <w:sz w:val="22"/>
                <w:szCs w:val="22"/>
              </w:rPr>
            </w:pPr>
            <w:r w:rsidRPr="0053386E">
              <w:rPr>
                <w:rFonts w:ascii="Arial" w:hAnsi="Arial" w:cs="Arial"/>
                <w:sz w:val="22"/>
                <w:szCs w:val="22"/>
              </w:rPr>
              <w:t>60</w:t>
            </w:r>
          </w:p>
        </w:tc>
        <w:tc>
          <w:tcPr>
            <w:tcW w:w="1309" w:type="dxa"/>
            <w:tcBorders>
              <w:left w:val="single" w:sz="4" w:space="0" w:color="000000"/>
            </w:tcBorders>
          </w:tcPr>
          <w:p w:rsidR="000F0B8B" w:rsidRPr="0053386E" w:rsidRDefault="000F0B8B">
            <w:pPr>
              <w:widowControl w:val="0"/>
              <w:tabs>
                <w:tab w:val="left" w:pos="709"/>
                <w:tab w:val="left" w:pos="1701"/>
              </w:tabs>
              <w:snapToGrid w:val="0"/>
              <w:jc w:val="center"/>
              <w:rPr>
                <w:rFonts w:ascii="Arial" w:hAnsi="Arial" w:cs="Arial"/>
                <w:sz w:val="22"/>
                <w:szCs w:val="22"/>
              </w:rPr>
            </w:pPr>
            <w:r w:rsidRPr="0053386E">
              <w:rPr>
                <w:rFonts w:ascii="Arial" w:hAnsi="Arial" w:cs="Arial"/>
                <w:sz w:val="22"/>
                <w:szCs w:val="22"/>
              </w:rPr>
              <w:t>3000</w:t>
            </w:r>
          </w:p>
        </w:tc>
        <w:tc>
          <w:tcPr>
            <w:tcW w:w="1309" w:type="dxa"/>
            <w:tcBorders>
              <w:left w:val="single" w:sz="4" w:space="0" w:color="000000"/>
            </w:tcBorders>
          </w:tcPr>
          <w:p w:rsidR="000F0B8B" w:rsidRPr="0053386E" w:rsidRDefault="000F0B8B">
            <w:pPr>
              <w:widowControl w:val="0"/>
              <w:tabs>
                <w:tab w:val="left" w:pos="709"/>
                <w:tab w:val="left" w:pos="1701"/>
              </w:tabs>
              <w:snapToGrid w:val="0"/>
              <w:jc w:val="center"/>
              <w:rPr>
                <w:rFonts w:ascii="Arial" w:hAnsi="Arial" w:cs="Arial"/>
                <w:sz w:val="22"/>
                <w:szCs w:val="22"/>
              </w:rPr>
            </w:pPr>
            <w:r w:rsidRPr="0053386E">
              <w:rPr>
                <w:rFonts w:ascii="Arial" w:hAnsi="Arial" w:cs="Arial"/>
                <w:sz w:val="22"/>
                <w:szCs w:val="22"/>
              </w:rPr>
              <w:t>20</w:t>
            </w:r>
          </w:p>
        </w:tc>
        <w:tc>
          <w:tcPr>
            <w:tcW w:w="1309" w:type="dxa"/>
            <w:tcBorders>
              <w:left w:val="single" w:sz="4" w:space="0" w:color="000000"/>
            </w:tcBorders>
          </w:tcPr>
          <w:p w:rsidR="000F0B8B" w:rsidRPr="0053386E" w:rsidRDefault="000F0B8B">
            <w:pPr>
              <w:widowControl w:val="0"/>
              <w:tabs>
                <w:tab w:val="left" w:pos="709"/>
                <w:tab w:val="left" w:pos="1701"/>
              </w:tabs>
              <w:snapToGrid w:val="0"/>
              <w:jc w:val="center"/>
              <w:rPr>
                <w:rFonts w:ascii="Arial" w:hAnsi="Arial" w:cs="Arial"/>
                <w:sz w:val="22"/>
                <w:szCs w:val="22"/>
              </w:rPr>
            </w:pPr>
            <w:r w:rsidRPr="0053386E">
              <w:rPr>
                <w:rFonts w:ascii="Arial" w:hAnsi="Arial" w:cs="Arial"/>
                <w:sz w:val="22"/>
                <w:szCs w:val="22"/>
              </w:rPr>
              <w:t>1,5</w:t>
            </w:r>
          </w:p>
        </w:tc>
        <w:tc>
          <w:tcPr>
            <w:tcW w:w="1885" w:type="dxa"/>
            <w:tcBorders>
              <w:left w:val="single" w:sz="4" w:space="0" w:color="000000"/>
              <w:right w:val="single" w:sz="4" w:space="0" w:color="000000"/>
            </w:tcBorders>
          </w:tcPr>
          <w:p w:rsidR="000F0B8B" w:rsidRPr="0053386E" w:rsidRDefault="000F0B8B">
            <w:pPr>
              <w:widowControl w:val="0"/>
              <w:tabs>
                <w:tab w:val="left" w:pos="709"/>
                <w:tab w:val="left" w:pos="1701"/>
              </w:tabs>
              <w:snapToGrid w:val="0"/>
              <w:jc w:val="center"/>
              <w:rPr>
                <w:rFonts w:ascii="Arial" w:hAnsi="Arial" w:cs="Arial"/>
                <w:sz w:val="22"/>
                <w:szCs w:val="22"/>
              </w:rPr>
            </w:pPr>
            <w:r w:rsidRPr="0053386E">
              <w:rPr>
                <w:rFonts w:ascii="Arial" w:hAnsi="Arial" w:cs="Arial"/>
                <w:sz w:val="22"/>
                <w:szCs w:val="22"/>
              </w:rPr>
              <w:t>7,5 (K)</w:t>
            </w:r>
          </w:p>
        </w:tc>
      </w:tr>
      <w:tr w:rsidR="00694364" w:rsidTr="00851E87">
        <w:trPr>
          <w:trHeight w:val="320"/>
        </w:trPr>
        <w:tc>
          <w:tcPr>
            <w:tcW w:w="1169" w:type="dxa"/>
            <w:tcBorders>
              <w:left w:val="single" w:sz="4" w:space="0" w:color="000000"/>
            </w:tcBorders>
          </w:tcPr>
          <w:p w:rsidR="00694364" w:rsidRPr="0053386E" w:rsidRDefault="00694364" w:rsidP="00243EB1">
            <w:pPr>
              <w:widowControl w:val="0"/>
              <w:tabs>
                <w:tab w:val="left" w:pos="709"/>
                <w:tab w:val="left" w:pos="1701"/>
              </w:tabs>
              <w:snapToGrid w:val="0"/>
              <w:jc w:val="center"/>
              <w:rPr>
                <w:rFonts w:ascii="Arial" w:hAnsi="Arial" w:cs="Arial"/>
                <w:sz w:val="22"/>
                <w:szCs w:val="22"/>
              </w:rPr>
            </w:pPr>
            <w:r w:rsidRPr="0053386E">
              <w:rPr>
                <w:rFonts w:ascii="Arial" w:hAnsi="Arial" w:cs="Arial"/>
                <w:sz w:val="22"/>
                <w:szCs w:val="22"/>
              </w:rPr>
              <w:t>Gksz-7</w:t>
            </w:r>
          </w:p>
        </w:tc>
        <w:tc>
          <w:tcPr>
            <w:tcW w:w="851" w:type="dxa"/>
            <w:tcBorders>
              <w:left w:val="single" w:sz="4" w:space="0" w:color="000000"/>
            </w:tcBorders>
          </w:tcPr>
          <w:p w:rsidR="00694364" w:rsidRPr="0053386E" w:rsidRDefault="00694364" w:rsidP="00243EB1">
            <w:pPr>
              <w:widowControl w:val="0"/>
              <w:tabs>
                <w:tab w:val="left" w:pos="709"/>
                <w:tab w:val="left" w:pos="1701"/>
              </w:tabs>
              <w:snapToGrid w:val="0"/>
              <w:jc w:val="center"/>
              <w:rPr>
                <w:rFonts w:ascii="Arial" w:hAnsi="Arial" w:cs="Arial"/>
                <w:sz w:val="22"/>
                <w:szCs w:val="22"/>
              </w:rPr>
            </w:pPr>
            <w:r w:rsidRPr="0053386E">
              <w:rPr>
                <w:rFonts w:ascii="Arial" w:hAnsi="Arial" w:cs="Arial"/>
                <w:sz w:val="22"/>
                <w:szCs w:val="22"/>
              </w:rPr>
              <w:t>SZ</w:t>
            </w:r>
          </w:p>
        </w:tc>
        <w:tc>
          <w:tcPr>
            <w:tcW w:w="1374" w:type="dxa"/>
            <w:tcBorders>
              <w:left w:val="single" w:sz="4" w:space="0" w:color="000000"/>
            </w:tcBorders>
          </w:tcPr>
          <w:p w:rsidR="00694364" w:rsidRPr="0053386E" w:rsidRDefault="00694364" w:rsidP="00243EB1">
            <w:pPr>
              <w:widowControl w:val="0"/>
              <w:tabs>
                <w:tab w:val="left" w:pos="709"/>
                <w:tab w:val="left" w:pos="1701"/>
              </w:tabs>
              <w:snapToGrid w:val="0"/>
              <w:jc w:val="center"/>
              <w:rPr>
                <w:rFonts w:ascii="Arial" w:hAnsi="Arial" w:cs="Arial"/>
                <w:sz w:val="22"/>
                <w:szCs w:val="22"/>
              </w:rPr>
            </w:pPr>
            <w:r w:rsidRPr="0053386E">
              <w:rPr>
                <w:rFonts w:ascii="Arial" w:hAnsi="Arial" w:cs="Arial"/>
                <w:sz w:val="22"/>
                <w:szCs w:val="22"/>
              </w:rPr>
              <w:t>60</w:t>
            </w:r>
          </w:p>
        </w:tc>
        <w:tc>
          <w:tcPr>
            <w:tcW w:w="1309" w:type="dxa"/>
            <w:tcBorders>
              <w:left w:val="single" w:sz="4" w:space="0" w:color="000000"/>
            </w:tcBorders>
          </w:tcPr>
          <w:p w:rsidR="00694364" w:rsidRPr="0053386E" w:rsidRDefault="00694364" w:rsidP="00243EB1">
            <w:pPr>
              <w:widowControl w:val="0"/>
              <w:tabs>
                <w:tab w:val="left" w:pos="709"/>
                <w:tab w:val="left" w:pos="1701"/>
              </w:tabs>
              <w:snapToGrid w:val="0"/>
              <w:jc w:val="center"/>
              <w:rPr>
                <w:rFonts w:ascii="Arial" w:hAnsi="Arial" w:cs="Arial"/>
                <w:sz w:val="22"/>
                <w:szCs w:val="22"/>
              </w:rPr>
            </w:pPr>
            <w:r w:rsidRPr="0053386E">
              <w:rPr>
                <w:rFonts w:ascii="Arial" w:hAnsi="Arial" w:cs="Arial"/>
                <w:sz w:val="22"/>
                <w:szCs w:val="22"/>
              </w:rPr>
              <w:t>3000</w:t>
            </w:r>
          </w:p>
        </w:tc>
        <w:tc>
          <w:tcPr>
            <w:tcW w:w="1309" w:type="dxa"/>
            <w:tcBorders>
              <w:left w:val="single" w:sz="4" w:space="0" w:color="000000"/>
            </w:tcBorders>
          </w:tcPr>
          <w:p w:rsidR="00694364" w:rsidRPr="0053386E" w:rsidRDefault="00694364" w:rsidP="00243EB1">
            <w:pPr>
              <w:widowControl w:val="0"/>
              <w:tabs>
                <w:tab w:val="left" w:pos="709"/>
                <w:tab w:val="left" w:pos="1701"/>
              </w:tabs>
              <w:snapToGrid w:val="0"/>
              <w:jc w:val="center"/>
              <w:rPr>
                <w:rFonts w:ascii="Arial" w:hAnsi="Arial" w:cs="Arial"/>
                <w:sz w:val="22"/>
                <w:szCs w:val="22"/>
              </w:rPr>
            </w:pPr>
            <w:r w:rsidRPr="0053386E">
              <w:rPr>
                <w:rFonts w:ascii="Arial" w:hAnsi="Arial" w:cs="Arial"/>
                <w:sz w:val="22"/>
                <w:szCs w:val="22"/>
              </w:rPr>
              <w:t>25</w:t>
            </w:r>
          </w:p>
        </w:tc>
        <w:tc>
          <w:tcPr>
            <w:tcW w:w="1309" w:type="dxa"/>
            <w:tcBorders>
              <w:left w:val="single" w:sz="4" w:space="0" w:color="000000"/>
            </w:tcBorders>
          </w:tcPr>
          <w:p w:rsidR="00694364" w:rsidRPr="0053386E" w:rsidRDefault="00694364" w:rsidP="00243EB1">
            <w:pPr>
              <w:widowControl w:val="0"/>
              <w:tabs>
                <w:tab w:val="left" w:pos="709"/>
                <w:tab w:val="left" w:pos="1701"/>
              </w:tabs>
              <w:snapToGrid w:val="0"/>
              <w:jc w:val="center"/>
              <w:rPr>
                <w:rFonts w:ascii="Arial" w:hAnsi="Arial" w:cs="Arial"/>
                <w:sz w:val="22"/>
                <w:szCs w:val="22"/>
              </w:rPr>
            </w:pPr>
            <w:r w:rsidRPr="0053386E">
              <w:rPr>
                <w:rFonts w:ascii="Arial" w:hAnsi="Arial" w:cs="Arial"/>
                <w:sz w:val="22"/>
                <w:szCs w:val="22"/>
              </w:rPr>
              <w:t>1,5</w:t>
            </w:r>
          </w:p>
        </w:tc>
        <w:tc>
          <w:tcPr>
            <w:tcW w:w="1885" w:type="dxa"/>
            <w:tcBorders>
              <w:left w:val="single" w:sz="4" w:space="0" w:color="000000"/>
              <w:right w:val="single" w:sz="4" w:space="0" w:color="000000"/>
            </w:tcBorders>
          </w:tcPr>
          <w:p w:rsidR="00694364" w:rsidRPr="0053386E" w:rsidRDefault="00694364" w:rsidP="00243EB1">
            <w:pPr>
              <w:widowControl w:val="0"/>
              <w:tabs>
                <w:tab w:val="left" w:pos="709"/>
                <w:tab w:val="left" w:pos="1701"/>
              </w:tabs>
              <w:snapToGrid w:val="0"/>
              <w:jc w:val="center"/>
              <w:rPr>
                <w:rFonts w:ascii="Arial" w:hAnsi="Arial" w:cs="Arial"/>
                <w:sz w:val="22"/>
                <w:szCs w:val="22"/>
              </w:rPr>
            </w:pPr>
            <w:r w:rsidRPr="0053386E">
              <w:rPr>
                <w:rFonts w:ascii="Arial" w:hAnsi="Arial" w:cs="Arial"/>
                <w:sz w:val="22"/>
                <w:szCs w:val="22"/>
              </w:rPr>
              <w:t>7,5</w:t>
            </w:r>
          </w:p>
        </w:tc>
      </w:tr>
      <w:tr w:rsidR="000F0B8B" w:rsidTr="00851E87">
        <w:trPr>
          <w:trHeight w:val="320"/>
        </w:trPr>
        <w:tc>
          <w:tcPr>
            <w:tcW w:w="1169" w:type="dxa"/>
            <w:tcBorders>
              <w:left w:val="single" w:sz="4" w:space="0" w:color="000000"/>
            </w:tcBorders>
          </w:tcPr>
          <w:p w:rsidR="000F0B8B" w:rsidRPr="0053386E" w:rsidRDefault="000F0B8B">
            <w:pPr>
              <w:widowControl w:val="0"/>
              <w:tabs>
                <w:tab w:val="left" w:pos="709"/>
                <w:tab w:val="left" w:pos="1701"/>
              </w:tabs>
              <w:snapToGrid w:val="0"/>
              <w:jc w:val="center"/>
              <w:rPr>
                <w:rFonts w:ascii="Arial" w:hAnsi="Arial" w:cs="Arial"/>
                <w:sz w:val="22"/>
                <w:szCs w:val="22"/>
              </w:rPr>
            </w:pPr>
            <w:r w:rsidRPr="0053386E">
              <w:rPr>
                <w:rFonts w:ascii="Arial" w:hAnsi="Arial" w:cs="Arial"/>
                <w:sz w:val="22"/>
                <w:szCs w:val="22"/>
              </w:rPr>
              <w:t>Gksz-</w:t>
            </w:r>
            <w:r w:rsidR="00694364" w:rsidRPr="0053386E">
              <w:rPr>
                <w:rFonts w:ascii="Arial" w:hAnsi="Arial" w:cs="Arial"/>
                <w:sz w:val="22"/>
                <w:szCs w:val="22"/>
              </w:rPr>
              <w:t>8</w:t>
            </w:r>
          </w:p>
        </w:tc>
        <w:tc>
          <w:tcPr>
            <w:tcW w:w="851" w:type="dxa"/>
            <w:tcBorders>
              <w:left w:val="single" w:sz="4" w:space="0" w:color="000000"/>
            </w:tcBorders>
          </w:tcPr>
          <w:p w:rsidR="000F0B8B" w:rsidRPr="0053386E" w:rsidRDefault="000F0B8B">
            <w:pPr>
              <w:widowControl w:val="0"/>
              <w:tabs>
                <w:tab w:val="left" w:pos="709"/>
                <w:tab w:val="left" w:pos="1701"/>
              </w:tabs>
              <w:snapToGrid w:val="0"/>
              <w:jc w:val="center"/>
              <w:rPr>
                <w:rFonts w:ascii="Arial" w:hAnsi="Arial" w:cs="Arial"/>
                <w:sz w:val="22"/>
                <w:szCs w:val="22"/>
              </w:rPr>
            </w:pPr>
            <w:r w:rsidRPr="0053386E">
              <w:rPr>
                <w:rFonts w:ascii="Arial" w:hAnsi="Arial" w:cs="Arial"/>
                <w:sz w:val="22"/>
                <w:szCs w:val="22"/>
              </w:rPr>
              <w:t>SZ</w:t>
            </w:r>
          </w:p>
        </w:tc>
        <w:tc>
          <w:tcPr>
            <w:tcW w:w="1374" w:type="dxa"/>
            <w:tcBorders>
              <w:left w:val="single" w:sz="4" w:space="0" w:color="000000"/>
            </w:tcBorders>
          </w:tcPr>
          <w:p w:rsidR="000F0B8B" w:rsidRPr="0053386E" w:rsidRDefault="000F0B8B">
            <w:pPr>
              <w:widowControl w:val="0"/>
              <w:tabs>
                <w:tab w:val="left" w:pos="709"/>
                <w:tab w:val="left" w:pos="1701"/>
              </w:tabs>
              <w:snapToGrid w:val="0"/>
              <w:jc w:val="center"/>
              <w:rPr>
                <w:rFonts w:ascii="Arial" w:hAnsi="Arial" w:cs="Arial"/>
                <w:sz w:val="22"/>
                <w:szCs w:val="22"/>
              </w:rPr>
            </w:pPr>
            <w:r w:rsidRPr="0053386E">
              <w:rPr>
                <w:rFonts w:ascii="Arial" w:hAnsi="Arial" w:cs="Arial"/>
                <w:sz w:val="22"/>
                <w:szCs w:val="22"/>
              </w:rPr>
              <w:t>60</w:t>
            </w:r>
          </w:p>
        </w:tc>
        <w:tc>
          <w:tcPr>
            <w:tcW w:w="1309" w:type="dxa"/>
            <w:tcBorders>
              <w:left w:val="single" w:sz="4" w:space="0" w:color="000000"/>
            </w:tcBorders>
          </w:tcPr>
          <w:p w:rsidR="000F0B8B" w:rsidRPr="0053386E" w:rsidRDefault="000F0B8B">
            <w:pPr>
              <w:widowControl w:val="0"/>
              <w:tabs>
                <w:tab w:val="left" w:pos="709"/>
                <w:tab w:val="left" w:pos="1701"/>
              </w:tabs>
              <w:snapToGrid w:val="0"/>
              <w:jc w:val="center"/>
              <w:rPr>
                <w:rFonts w:ascii="Arial" w:hAnsi="Arial" w:cs="Arial"/>
                <w:sz w:val="22"/>
                <w:szCs w:val="22"/>
              </w:rPr>
            </w:pPr>
            <w:r w:rsidRPr="0053386E">
              <w:rPr>
                <w:rFonts w:ascii="Arial" w:hAnsi="Arial" w:cs="Arial"/>
                <w:sz w:val="22"/>
                <w:szCs w:val="22"/>
              </w:rPr>
              <w:t>3000</w:t>
            </w:r>
          </w:p>
        </w:tc>
        <w:tc>
          <w:tcPr>
            <w:tcW w:w="1309" w:type="dxa"/>
            <w:tcBorders>
              <w:left w:val="single" w:sz="4" w:space="0" w:color="000000"/>
            </w:tcBorders>
          </w:tcPr>
          <w:p w:rsidR="000F0B8B" w:rsidRPr="0053386E" w:rsidRDefault="000F0B8B">
            <w:pPr>
              <w:widowControl w:val="0"/>
              <w:tabs>
                <w:tab w:val="left" w:pos="709"/>
                <w:tab w:val="left" w:pos="1701"/>
              </w:tabs>
              <w:snapToGrid w:val="0"/>
              <w:jc w:val="center"/>
              <w:rPr>
                <w:rFonts w:ascii="Arial" w:hAnsi="Arial" w:cs="Arial"/>
                <w:sz w:val="22"/>
                <w:szCs w:val="22"/>
              </w:rPr>
            </w:pPr>
            <w:r w:rsidRPr="0053386E">
              <w:rPr>
                <w:rFonts w:ascii="Arial" w:hAnsi="Arial" w:cs="Arial"/>
                <w:sz w:val="22"/>
                <w:szCs w:val="22"/>
              </w:rPr>
              <w:t>25</w:t>
            </w:r>
          </w:p>
        </w:tc>
        <w:tc>
          <w:tcPr>
            <w:tcW w:w="1309" w:type="dxa"/>
            <w:tcBorders>
              <w:left w:val="single" w:sz="4" w:space="0" w:color="000000"/>
            </w:tcBorders>
          </w:tcPr>
          <w:p w:rsidR="000F0B8B" w:rsidRPr="0053386E" w:rsidRDefault="00694364">
            <w:pPr>
              <w:widowControl w:val="0"/>
              <w:tabs>
                <w:tab w:val="left" w:pos="709"/>
                <w:tab w:val="left" w:pos="1701"/>
              </w:tabs>
              <w:snapToGrid w:val="0"/>
              <w:jc w:val="center"/>
              <w:rPr>
                <w:rFonts w:ascii="Arial" w:hAnsi="Arial" w:cs="Arial"/>
                <w:sz w:val="22"/>
                <w:szCs w:val="22"/>
              </w:rPr>
            </w:pPr>
            <w:r w:rsidRPr="0053386E">
              <w:rPr>
                <w:rFonts w:ascii="Arial" w:hAnsi="Arial" w:cs="Arial"/>
                <w:sz w:val="22"/>
                <w:szCs w:val="22"/>
              </w:rPr>
              <w:t>2,0</w:t>
            </w:r>
          </w:p>
        </w:tc>
        <w:tc>
          <w:tcPr>
            <w:tcW w:w="1885" w:type="dxa"/>
            <w:tcBorders>
              <w:left w:val="single" w:sz="4" w:space="0" w:color="000000"/>
              <w:right w:val="single" w:sz="4" w:space="0" w:color="000000"/>
            </w:tcBorders>
          </w:tcPr>
          <w:p w:rsidR="000F0B8B" w:rsidRPr="0053386E" w:rsidRDefault="00694364">
            <w:pPr>
              <w:widowControl w:val="0"/>
              <w:tabs>
                <w:tab w:val="left" w:pos="709"/>
                <w:tab w:val="left" w:pos="1701"/>
              </w:tabs>
              <w:snapToGrid w:val="0"/>
              <w:jc w:val="center"/>
              <w:rPr>
                <w:rFonts w:ascii="Arial" w:hAnsi="Arial" w:cs="Arial"/>
                <w:sz w:val="22"/>
                <w:szCs w:val="22"/>
              </w:rPr>
            </w:pPr>
            <w:r w:rsidRPr="0053386E">
              <w:rPr>
                <w:rFonts w:ascii="Arial" w:hAnsi="Arial" w:cs="Arial"/>
                <w:sz w:val="22"/>
                <w:szCs w:val="22"/>
              </w:rPr>
              <w:t>12,0</w:t>
            </w:r>
          </w:p>
        </w:tc>
      </w:tr>
      <w:tr w:rsidR="006202C9" w:rsidTr="00851E87">
        <w:trPr>
          <w:trHeight w:val="320"/>
        </w:trPr>
        <w:tc>
          <w:tcPr>
            <w:tcW w:w="1169" w:type="dxa"/>
            <w:tcBorders>
              <w:left w:val="single" w:sz="4" w:space="0" w:color="000000"/>
            </w:tcBorders>
          </w:tcPr>
          <w:p w:rsidR="006202C9" w:rsidRPr="006202C9" w:rsidRDefault="006202C9">
            <w:pPr>
              <w:widowControl w:val="0"/>
              <w:tabs>
                <w:tab w:val="left" w:pos="709"/>
                <w:tab w:val="left" w:pos="1701"/>
              </w:tabs>
              <w:snapToGrid w:val="0"/>
              <w:jc w:val="center"/>
              <w:rPr>
                <w:rFonts w:ascii="Arial" w:hAnsi="Arial" w:cs="Arial"/>
                <w:b/>
                <w:sz w:val="22"/>
                <w:szCs w:val="22"/>
              </w:rPr>
            </w:pPr>
            <w:r w:rsidRPr="0053386E">
              <w:rPr>
                <w:rFonts w:ascii="Arial" w:hAnsi="Arial" w:cs="Arial"/>
                <w:sz w:val="22"/>
                <w:szCs w:val="22"/>
              </w:rPr>
              <w:t>Gksz-9</w:t>
            </w:r>
            <w:r>
              <w:rPr>
                <w:rStyle w:val="Lbjegyzet-hivatkozs"/>
                <w:rFonts w:ascii="Arial" w:hAnsi="Arial" w:cs="Arial"/>
                <w:sz w:val="22"/>
                <w:szCs w:val="22"/>
              </w:rPr>
              <w:footnoteReference w:id="98"/>
            </w:r>
          </w:p>
        </w:tc>
        <w:tc>
          <w:tcPr>
            <w:tcW w:w="851" w:type="dxa"/>
            <w:tcBorders>
              <w:left w:val="single" w:sz="4" w:space="0" w:color="000000"/>
            </w:tcBorders>
          </w:tcPr>
          <w:p w:rsidR="006202C9" w:rsidRPr="006202C9" w:rsidRDefault="006202C9">
            <w:pPr>
              <w:widowControl w:val="0"/>
              <w:tabs>
                <w:tab w:val="left" w:pos="709"/>
                <w:tab w:val="left" w:pos="1701"/>
              </w:tabs>
              <w:snapToGrid w:val="0"/>
              <w:jc w:val="center"/>
              <w:rPr>
                <w:rFonts w:ascii="Arial" w:hAnsi="Arial" w:cs="Arial"/>
                <w:b/>
                <w:sz w:val="22"/>
                <w:szCs w:val="22"/>
              </w:rPr>
            </w:pPr>
            <w:r w:rsidRPr="0053386E">
              <w:rPr>
                <w:rFonts w:ascii="Arial" w:hAnsi="Arial" w:cs="Arial"/>
                <w:sz w:val="22"/>
                <w:szCs w:val="22"/>
              </w:rPr>
              <w:t>SZ</w:t>
            </w:r>
          </w:p>
        </w:tc>
        <w:tc>
          <w:tcPr>
            <w:tcW w:w="1374" w:type="dxa"/>
            <w:tcBorders>
              <w:left w:val="single" w:sz="4" w:space="0" w:color="000000"/>
            </w:tcBorders>
          </w:tcPr>
          <w:p w:rsidR="006202C9" w:rsidRPr="006202C9" w:rsidRDefault="006202C9">
            <w:pPr>
              <w:widowControl w:val="0"/>
              <w:tabs>
                <w:tab w:val="left" w:pos="709"/>
                <w:tab w:val="left" w:pos="1701"/>
              </w:tabs>
              <w:snapToGrid w:val="0"/>
              <w:jc w:val="center"/>
              <w:rPr>
                <w:rFonts w:ascii="Arial" w:hAnsi="Arial" w:cs="Arial"/>
                <w:b/>
                <w:sz w:val="22"/>
                <w:szCs w:val="22"/>
              </w:rPr>
            </w:pPr>
            <w:r w:rsidRPr="0053386E">
              <w:rPr>
                <w:rFonts w:ascii="Arial" w:hAnsi="Arial" w:cs="Arial"/>
                <w:sz w:val="22"/>
                <w:szCs w:val="22"/>
              </w:rPr>
              <w:t>60</w:t>
            </w:r>
          </w:p>
        </w:tc>
        <w:tc>
          <w:tcPr>
            <w:tcW w:w="1309" w:type="dxa"/>
            <w:tcBorders>
              <w:left w:val="single" w:sz="4" w:space="0" w:color="000000"/>
            </w:tcBorders>
          </w:tcPr>
          <w:p w:rsidR="006202C9" w:rsidRPr="006202C9" w:rsidRDefault="006202C9">
            <w:pPr>
              <w:widowControl w:val="0"/>
              <w:tabs>
                <w:tab w:val="left" w:pos="709"/>
                <w:tab w:val="left" w:pos="1701"/>
              </w:tabs>
              <w:snapToGrid w:val="0"/>
              <w:jc w:val="center"/>
              <w:rPr>
                <w:rFonts w:ascii="Arial" w:hAnsi="Arial" w:cs="Arial"/>
                <w:b/>
                <w:sz w:val="22"/>
                <w:szCs w:val="22"/>
              </w:rPr>
            </w:pPr>
            <w:r w:rsidRPr="0053386E">
              <w:rPr>
                <w:rFonts w:ascii="Arial" w:hAnsi="Arial" w:cs="Arial"/>
                <w:sz w:val="22"/>
                <w:szCs w:val="22"/>
              </w:rPr>
              <w:t>10.000</w:t>
            </w:r>
          </w:p>
        </w:tc>
        <w:tc>
          <w:tcPr>
            <w:tcW w:w="1309" w:type="dxa"/>
            <w:tcBorders>
              <w:left w:val="single" w:sz="4" w:space="0" w:color="000000"/>
            </w:tcBorders>
          </w:tcPr>
          <w:p w:rsidR="006202C9" w:rsidRPr="006202C9" w:rsidRDefault="006202C9">
            <w:pPr>
              <w:widowControl w:val="0"/>
              <w:tabs>
                <w:tab w:val="left" w:pos="709"/>
                <w:tab w:val="left" w:pos="1701"/>
              </w:tabs>
              <w:snapToGrid w:val="0"/>
              <w:jc w:val="center"/>
              <w:rPr>
                <w:rFonts w:ascii="Arial" w:hAnsi="Arial" w:cs="Arial"/>
                <w:b/>
                <w:sz w:val="22"/>
                <w:szCs w:val="22"/>
              </w:rPr>
            </w:pPr>
            <w:r w:rsidRPr="0053386E">
              <w:rPr>
                <w:rFonts w:ascii="Arial" w:hAnsi="Arial" w:cs="Arial"/>
                <w:sz w:val="22"/>
                <w:szCs w:val="22"/>
              </w:rPr>
              <w:t>30</w:t>
            </w:r>
          </w:p>
        </w:tc>
        <w:tc>
          <w:tcPr>
            <w:tcW w:w="1309" w:type="dxa"/>
            <w:tcBorders>
              <w:left w:val="single" w:sz="4" w:space="0" w:color="000000"/>
            </w:tcBorders>
          </w:tcPr>
          <w:p w:rsidR="006202C9" w:rsidRPr="006202C9" w:rsidRDefault="006202C9">
            <w:pPr>
              <w:widowControl w:val="0"/>
              <w:tabs>
                <w:tab w:val="left" w:pos="709"/>
                <w:tab w:val="left" w:pos="1701"/>
              </w:tabs>
              <w:snapToGrid w:val="0"/>
              <w:jc w:val="center"/>
              <w:rPr>
                <w:rFonts w:ascii="Arial" w:hAnsi="Arial" w:cs="Arial"/>
                <w:b/>
                <w:sz w:val="22"/>
                <w:szCs w:val="22"/>
              </w:rPr>
            </w:pPr>
            <w:r w:rsidRPr="0053386E">
              <w:rPr>
                <w:rFonts w:ascii="Arial" w:hAnsi="Arial" w:cs="Arial"/>
                <w:sz w:val="22"/>
                <w:szCs w:val="22"/>
              </w:rPr>
              <w:t>1,6</w:t>
            </w:r>
          </w:p>
        </w:tc>
        <w:tc>
          <w:tcPr>
            <w:tcW w:w="1885" w:type="dxa"/>
            <w:tcBorders>
              <w:left w:val="single" w:sz="4" w:space="0" w:color="000000"/>
              <w:right w:val="single" w:sz="4" w:space="0" w:color="000000"/>
            </w:tcBorders>
          </w:tcPr>
          <w:p w:rsidR="006202C9" w:rsidRPr="006202C9" w:rsidRDefault="006202C9">
            <w:pPr>
              <w:widowControl w:val="0"/>
              <w:tabs>
                <w:tab w:val="left" w:pos="709"/>
                <w:tab w:val="left" w:pos="1701"/>
              </w:tabs>
              <w:snapToGrid w:val="0"/>
              <w:jc w:val="center"/>
              <w:rPr>
                <w:rFonts w:ascii="Arial" w:hAnsi="Arial" w:cs="Arial"/>
                <w:b/>
                <w:sz w:val="22"/>
                <w:szCs w:val="22"/>
              </w:rPr>
            </w:pPr>
            <w:r w:rsidRPr="0053386E">
              <w:rPr>
                <w:rFonts w:ascii="Arial" w:hAnsi="Arial" w:cs="Arial"/>
                <w:sz w:val="22"/>
                <w:szCs w:val="22"/>
              </w:rPr>
              <w:t>10</w:t>
            </w:r>
          </w:p>
        </w:tc>
      </w:tr>
      <w:tr w:rsidR="006202C9" w:rsidTr="00851E87">
        <w:trPr>
          <w:trHeight w:val="320"/>
        </w:trPr>
        <w:tc>
          <w:tcPr>
            <w:tcW w:w="1169" w:type="dxa"/>
            <w:tcBorders>
              <w:left w:val="single" w:sz="4" w:space="0" w:color="000000"/>
            </w:tcBorders>
          </w:tcPr>
          <w:p w:rsidR="006202C9" w:rsidRPr="006202C9" w:rsidRDefault="006202C9">
            <w:pPr>
              <w:widowControl w:val="0"/>
              <w:tabs>
                <w:tab w:val="left" w:pos="709"/>
                <w:tab w:val="left" w:pos="1701"/>
              </w:tabs>
              <w:snapToGrid w:val="0"/>
              <w:jc w:val="center"/>
              <w:rPr>
                <w:rFonts w:ascii="Arial" w:hAnsi="Arial" w:cs="Arial"/>
                <w:b/>
                <w:sz w:val="22"/>
                <w:szCs w:val="22"/>
              </w:rPr>
            </w:pPr>
            <w:r w:rsidRPr="0053386E">
              <w:rPr>
                <w:rFonts w:ascii="Arial" w:hAnsi="Arial" w:cs="Arial"/>
                <w:sz w:val="22"/>
                <w:szCs w:val="22"/>
              </w:rPr>
              <w:t>Gksz-10</w:t>
            </w:r>
            <w:r>
              <w:rPr>
                <w:rStyle w:val="Lbjegyzet-hivatkozs"/>
                <w:rFonts w:ascii="Arial" w:hAnsi="Arial" w:cs="Arial"/>
                <w:sz w:val="22"/>
                <w:szCs w:val="22"/>
              </w:rPr>
              <w:footnoteReference w:id="99"/>
            </w:r>
          </w:p>
        </w:tc>
        <w:tc>
          <w:tcPr>
            <w:tcW w:w="851" w:type="dxa"/>
            <w:tcBorders>
              <w:left w:val="single" w:sz="4" w:space="0" w:color="000000"/>
            </w:tcBorders>
          </w:tcPr>
          <w:p w:rsidR="006202C9" w:rsidRPr="006202C9" w:rsidRDefault="006202C9">
            <w:pPr>
              <w:widowControl w:val="0"/>
              <w:tabs>
                <w:tab w:val="left" w:pos="709"/>
                <w:tab w:val="left" w:pos="1701"/>
              </w:tabs>
              <w:snapToGrid w:val="0"/>
              <w:jc w:val="center"/>
              <w:rPr>
                <w:rFonts w:ascii="Arial" w:hAnsi="Arial" w:cs="Arial"/>
                <w:b/>
                <w:sz w:val="22"/>
                <w:szCs w:val="22"/>
              </w:rPr>
            </w:pPr>
            <w:r w:rsidRPr="0053386E">
              <w:rPr>
                <w:rFonts w:ascii="Arial" w:hAnsi="Arial" w:cs="Arial"/>
                <w:sz w:val="22"/>
                <w:szCs w:val="22"/>
              </w:rPr>
              <w:t>SZ (K)</w:t>
            </w:r>
          </w:p>
        </w:tc>
        <w:tc>
          <w:tcPr>
            <w:tcW w:w="1374" w:type="dxa"/>
            <w:tcBorders>
              <w:left w:val="single" w:sz="4" w:space="0" w:color="000000"/>
            </w:tcBorders>
          </w:tcPr>
          <w:p w:rsidR="006202C9" w:rsidRPr="006202C9" w:rsidRDefault="006202C9">
            <w:pPr>
              <w:widowControl w:val="0"/>
              <w:tabs>
                <w:tab w:val="left" w:pos="709"/>
                <w:tab w:val="left" w:pos="1701"/>
              </w:tabs>
              <w:snapToGrid w:val="0"/>
              <w:jc w:val="center"/>
              <w:rPr>
                <w:rFonts w:ascii="Arial" w:hAnsi="Arial" w:cs="Arial"/>
                <w:b/>
                <w:sz w:val="22"/>
                <w:szCs w:val="22"/>
              </w:rPr>
            </w:pPr>
            <w:r w:rsidRPr="0053386E">
              <w:rPr>
                <w:rFonts w:ascii="Arial" w:hAnsi="Arial" w:cs="Arial"/>
                <w:sz w:val="22"/>
                <w:szCs w:val="22"/>
              </w:rPr>
              <w:t>60 (K)</w:t>
            </w:r>
          </w:p>
        </w:tc>
        <w:tc>
          <w:tcPr>
            <w:tcW w:w="1309" w:type="dxa"/>
            <w:tcBorders>
              <w:left w:val="single" w:sz="4" w:space="0" w:color="000000"/>
            </w:tcBorders>
          </w:tcPr>
          <w:p w:rsidR="006202C9" w:rsidRPr="006202C9" w:rsidRDefault="006202C9">
            <w:pPr>
              <w:widowControl w:val="0"/>
              <w:tabs>
                <w:tab w:val="left" w:pos="709"/>
                <w:tab w:val="left" w:pos="1701"/>
              </w:tabs>
              <w:snapToGrid w:val="0"/>
              <w:jc w:val="center"/>
              <w:rPr>
                <w:rFonts w:ascii="Arial" w:hAnsi="Arial" w:cs="Arial"/>
                <w:b/>
                <w:sz w:val="22"/>
                <w:szCs w:val="22"/>
              </w:rPr>
            </w:pPr>
            <w:r w:rsidRPr="0053386E">
              <w:rPr>
                <w:rFonts w:ascii="Arial" w:hAnsi="Arial" w:cs="Arial"/>
                <w:sz w:val="22"/>
                <w:szCs w:val="22"/>
              </w:rPr>
              <w:t>2.500</w:t>
            </w:r>
          </w:p>
        </w:tc>
        <w:tc>
          <w:tcPr>
            <w:tcW w:w="1309" w:type="dxa"/>
            <w:tcBorders>
              <w:left w:val="single" w:sz="4" w:space="0" w:color="000000"/>
            </w:tcBorders>
          </w:tcPr>
          <w:p w:rsidR="006202C9" w:rsidRPr="006202C9" w:rsidRDefault="006202C9">
            <w:pPr>
              <w:widowControl w:val="0"/>
              <w:tabs>
                <w:tab w:val="left" w:pos="709"/>
                <w:tab w:val="left" w:pos="1701"/>
              </w:tabs>
              <w:snapToGrid w:val="0"/>
              <w:jc w:val="center"/>
              <w:rPr>
                <w:rFonts w:ascii="Arial" w:hAnsi="Arial" w:cs="Arial"/>
                <w:b/>
                <w:sz w:val="22"/>
                <w:szCs w:val="22"/>
              </w:rPr>
            </w:pPr>
            <w:r w:rsidRPr="0053386E">
              <w:rPr>
                <w:rFonts w:ascii="Arial" w:hAnsi="Arial" w:cs="Arial"/>
                <w:sz w:val="22"/>
                <w:szCs w:val="22"/>
              </w:rPr>
              <w:t>20</w:t>
            </w:r>
          </w:p>
        </w:tc>
        <w:tc>
          <w:tcPr>
            <w:tcW w:w="1309" w:type="dxa"/>
            <w:tcBorders>
              <w:left w:val="single" w:sz="4" w:space="0" w:color="000000"/>
            </w:tcBorders>
          </w:tcPr>
          <w:p w:rsidR="006202C9" w:rsidRPr="006202C9" w:rsidRDefault="006202C9">
            <w:pPr>
              <w:widowControl w:val="0"/>
              <w:tabs>
                <w:tab w:val="left" w:pos="709"/>
                <w:tab w:val="left" w:pos="1701"/>
              </w:tabs>
              <w:snapToGrid w:val="0"/>
              <w:jc w:val="center"/>
              <w:rPr>
                <w:rFonts w:ascii="Arial" w:hAnsi="Arial" w:cs="Arial"/>
                <w:b/>
                <w:sz w:val="22"/>
                <w:szCs w:val="22"/>
              </w:rPr>
            </w:pPr>
            <w:r w:rsidRPr="0053386E">
              <w:rPr>
                <w:rFonts w:ascii="Arial" w:hAnsi="Arial" w:cs="Arial"/>
                <w:sz w:val="22"/>
                <w:szCs w:val="22"/>
              </w:rPr>
              <w:t>2,0</w:t>
            </w:r>
          </w:p>
        </w:tc>
        <w:tc>
          <w:tcPr>
            <w:tcW w:w="1885" w:type="dxa"/>
            <w:tcBorders>
              <w:left w:val="single" w:sz="4" w:space="0" w:color="000000"/>
              <w:right w:val="single" w:sz="4" w:space="0" w:color="000000"/>
            </w:tcBorders>
          </w:tcPr>
          <w:p w:rsidR="006202C9" w:rsidRPr="006202C9" w:rsidRDefault="006202C9">
            <w:pPr>
              <w:widowControl w:val="0"/>
              <w:tabs>
                <w:tab w:val="left" w:pos="709"/>
                <w:tab w:val="left" w:pos="1701"/>
              </w:tabs>
              <w:snapToGrid w:val="0"/>
              <w:jc w:val="center"/>
              <w:rPr>
                <w:rFonts w:ascii="Arial" w:hAnsi="Arial" w:cs="Arial"/>
                <w:b/>
                <w:sz w:val="22"/>
                <w:szCs w:val="22"/>
              </w:rPr>
            </w:pPr>
            <w:r w:rsidRPr="0053386E">
              <w:rPr>
                <w:rFonts w:ascii="Arial" w:hAnsi="Arial" w:cs="Arial"/>
                <w:sz w:val="22"/>
                <w:szCs w:val="22"/>
              </w:rPr>
              <w:t>12</w:t>
            </w:r>
          </w:p>
        </w:tc>
      </w:tr>
      <w:tr w:rsidR="006202C9" w:rsidTr="00851E87">
        <w:trPr>
          <w:trHeight w:val="320"/>
        </w:trPr>
        <w:tc>
          <w:tcPr>
            <w:tcW w:w="1169" w:type="dxa"/>
            <w:tcBorders>
              <w:left w:val="single" w:sz="4" w:space="0" w:color="000000"/>
            </w:tcBorders>
          </w:tcPr>
          <w:p w:rsidR="006202C9" w:rsidRPr="006202C9" w:rsidRDefault="006202C9">
            <w:pPr>
              <w:widowControl w:val="0"/>
              <w:tabs>
                <w:tab w:val="left" w:pos="709"/>
                <w:tab w:val="left" w:pos="1701"/>
              </w:tabs>
              <w:snapToGrid w:val="0"/>
              <w:jc w:val="center"/>
              <w:rPr>
                <w:rFonts w:ascii="Arial" w:hAnsi="Arial" w:cs="Arial"/>
                <w:b/>
                <w:sz w:val="22"/>
                <w:szCs w:val="22"/>
              </w:rPr>
            </w:pPr>
            <w:r w:rsidRPr="0053386E">
              <w:rPr>
                <w:rFonts w:ascii="Arial" w:hAnsi="Arial" w:cs="Arial"/>
                <w:sz w:val="22"/>
                <w:szCs w:val="22"/>
              </w:rPr>
              <w:t>Gksz-11</w:t>
            </w:r>
            <w:r>
              <w:rPr>
                <w:rStyle w:val="Lbjegyzet-hivatkozs"/>
                <w:rFonts w:ascii="Arial" w:hAnsi="Arial" w:cs="Arial"/>
                <w:sz w:val="22"/>
                <w:szCs w:val="22"/>
              </w:rPr>
              <w:footnoteReference w:id="100"/>
            </w:r>
          </w:p>
        </w:tc>
        <w:tc>
          <w:tcPr>
            <w:tcW w:w="851" w:type="dxa"/>
            <w:tcBorders>
              <w:left w:val="single" w:sz="4" w:space="0" w:color="000000"/>
            </w:tcBorders>
          </w:tcPr>
          <w:p w:rsidR="006202C9" w:rsidRPr="006202C9" w:rsidRDefault="006202C9">
            <w:pPr>
              <w:widowControl w:val="0"/>
              <w:tabs>
                <w:tab w:val="left" w:pos="709"/>
                <w:tab w:val="left" w:pos="1701"/>
              </w:tabs>
              <w:snapToGrid w:val="0"/>
              <w:jc w:val="center"/>
              <w:rPr>
                <w:rFonts w:ascii="Arial" w:hAnsi="Arial" w:cs="Arial"/>
                <w:b/>
                <w:sz w:val="22"/>
                <w:szCs w:val="22"/>
              </w:rPr>
            </w:pPr>
            <w:r w:rsidRPr="0053386E">
              <w:rPr>
                <w:rFonts w:ascii="Arial" w:hAnsi="Arial" w:cs="Arial"/>
                <w:sz w:val="22"/>
                <w:szCs w:val="22"/>
              </w:rPr>
              <w:t>SZ</w:t>
            </w:r>
          </w:p>
        </w:tc>
        <w:tc>
          <w:tcPr>
            <w:tcW w:w="1374" w:type="dxa"/>
            <w:tcBorders>
              <w:left w:val="single" w:sz="4" w:space="0" w:color="000000"/>
            </w:tcBorders>
          </w:tcPr>
          <w:p w:rsidR="006202C9" w:rsidRPr="006202C9" w:rsidRDefault="006202C9">
            <w:pPr>
              <w:widowControl w:val="0"/>
              <w:tabs>
                <w:tab w:val="left" w:pos="709"/>
                <w:tab w:val="left" w:pos="1701"/>
              </w:tabs>
              <w:snapToGrid w:val="0"/>
              <w:jc w:val="center"/>
              <w:rPr>
                <w:rFonts w:ascii="Arial" w:hAnsi="Arial" w:cs="Arial"/>
                <w:b/>
                <w:sz w:val="22"/>
                <w:szCs w:val="22"/>
              </w:rPr>
            </w:pPr>
            <w:r w:rsidRPr="0053386E">
              <w:rPr>
                <w:rFonts w:ascii="Arial" w:hAnsi="Arial" w:cs="Arial"/>
                <w:sz w:val="22"/>
                <w:szCs w:val="22"/>
              </w:rPr>
              <w:t>40</w:t>
            </w:r>
          </w:p>
        </w:tc>
        <w:tc>
          <w:tcPr>
            <w:tcW w:w="1309" w:type="dxa"/>
            <w:tcBorders>
              <w:left w:val="single" w:sz="4" w:space="0" w:color="000000"/>
            </w:tcBorders>
          </w:tcPr>
          <w:p w:rsidR="006202C9" w:rsidRPr="006202C9" w:rsidRDefault="006202C9">
            <w:pPr>
              <w:widowControl w:val="0"/>
              <w:tabs>
                <w:tab w:val="left" w:pos="709"/>
                <w:tab w:val="left" w:pos="1701"/>
              </w:tabs>
              <w:snapToGrid w:val="0"/>
              <w:jc w:val="center"/>
              <w:rPr>
                <w:rFonts w:ascii="Arial" w:hAnsi="Arial" w:cs="Arial"/>
                <w:b/>
                <w:sz w:val="22"/>
                <w:szCs w:val="22"/>
              </w:rPr>
            </w:pPr>
            <w:r w:rsidRPr="0053386E">
              <w:rPr>
                <w:rFonts w:ascii="Arial" w:hAnsi="Arial" w:cs="Arial"/>
                <w:sz w:val="22"/>
                <w:szCs w:val="22"/>
              </w:rPr>
              <w:t>2.500</w:t>
            </w:r>
          </w:p>
        </w:tc>
        <w:tc>
          <w:tcPr>
            <w:tcW w:w="1309" w:type="dxa"/>
            <w:tcBorders>
              <w:left w:val="single" w:sz="4" w:space="0" w:color="000000"/>
            </w:tcBorders>
          </w:tcPr>
          <w:p w:rsidR="006202C9" w:rsidRPr="006202C9" w:rsidRDefault="006202C9">
            <w:pPr>
              <w:widowControl w:val="0"/>
              <w:tabs>
                <w:tab w:val="left" w:pos="709"/>
                <w:tab w:val="left" w:pos="1701"/>
              </w:tabs>
              <w:snapToGrid w:val="0"/>
              <w:jc w:val="center"/>
              <w:rPr>
                <w:rFonts w:ascii="Arial" w:hAnsi="Arial" w:cs="Arial"/>
                <w:b/>
                <w:sz w:val="22"/>
                <w:szCs w:val="22"/>
              </w:rPr>
            </w:pPr>
            <w:r w:rsidRPr="0053386E">
              <w:rPr>
                <w:rFonts w:ascii="Arial" w:hAnsi="Arial" w:cs="Arial"/>
                <w:sz w:val="22"/>
                <w:szCs w:val="22"/>
              </w:rPr>
              <w:t>20</w:t>
            </w:r>
          </w:p>
        </w:tc>
        <w:tc>
          <w:tcPr>
            <w:tcW w:w="1309" w:type="dxa"/>
            <w:tcBorders>
              <w:left w:val="single" w:sz="4" w:space="0" w:color="000000"/>
            </w:tcBorders>
          </w:tcPr>
          <w:p w:rsidR="006202C9" w:rsidRPr="006202C9" w:rsidRDefault="006202C9">
            <w:pPr>
              <w:widowControl w:val="0"/>
              <w:tabs>
                <w:tab w:val="left" w:pos="709"/>
                <w:tab w:val="left" w:pos="1701"/>
              </w:tabs>
              <w:snapToGrid w:val="0"/>
              <w:jc w:val="center"/>
              <w:rPr>
                <w:rFonts w:ascii="Arial" w:hAnsi="Arial" w:cs="Arial"/>
                <w:b/>
                <w:sz w:val="22"/>
                <w:szCs w:val="22"/>
              </w:rPr>
            </w:pPr>
            <w:r w:rsidRPr="0053386E">
              <w:rPr>
                <w:rFonts w:ascii="Arial" w:hAnsi="Arial" w:cs="Arial"/>
                <w:sz w:val="22"/>
                <w:szCs w:val="22"/>
              </w:rPr>
              <w:t>1,1</w:t>
            </w:r>
          </w:p>
        </w:tc>
        <w:tc>
          <w:tcPr>
            <w:tcW w:w="1885" w:type="dxa"/>
            <w:tcBorders>
              <w:left w:val="single" w:sz="4" w:space="0" w:color="000000"/>
              <w:right w:val="single" w:sz="4" w:space="0" w:color="000000"/>
            </w:tcBorders>
          </w:tcPr>
          <w:p w:rsidR="006202C9" w:rsidRPr="006202C9" w:rsidRDefault="006202C9">
            <w:pPr>
              <w:widowControl w:val="0"/>
              <w:tabs>
                <w:tab w:val="left" w:pos="709"/>
                <w:tab w:val="left" w:pos="1701"/>
              </w:tabs>
              <w:snapToGrid w:val="0"/>
              <w:jc w:val="center"/>
              <w:rPr>
                <w:rFonts w:ascii="Arial" w:hAnsi="Arial" w:cs="Arial"/>
                <w:b/>
                <w:sz w:val="22"/>
                <w:szCs w:val="22"/>
              </w:rPr>
            </w:pPr>
            <w:r w:rsidRPr="0053386E">
              <w:rPr>
                <w:rFonts w:ascii="Arial" w:hAnsi="Arial" w:cs="Arial"/>
                <w:sz w:val="22"/>
                <w:szCs w:val="22"/>
              </w:rPr>
              <w:t>12</w:t>
            </w:r>
          </w:p>
        </w:tc>
      </w:tr>
      <w:tr w:rsidR="00DC01D4" w:rsidTr="00851E87">
        <w:trPr>
          <w:trHeight w:val="320"/>
        </w:trPr>
        <w:tc>
          <w:tcPr>
            <w:tcW w:w="1169" w:type="dxa"/>
            <w:tcBorders>
              <w:left w:val="single" w:sz="4" w:space="0" w:color="000000"/>
            </w:tcBorders>
          </w:tcPr>
          <w:p w:rsidR="00DC01D4" w:rsidRPr="00A34ABD" w:rsidRDefault="00DC01D4">
            <w:pPr>
              <w:widowControl w:val="0"/>
              <w:tabs>
                <w:tab w:val="left" w:pos="709"/>
                <w:tab w:val="left" w:pos="1701"/>
              </w:tabs>
              <w:snapToGrid w:val="0"/>
              <w:jc w:val="center"/>
              <w:rPr>
                <w:rFonts w:ascii="Arial" w:hAnsi="Arial" w:cs="Arial"/>
                <w:sz w:val="22"/>
                <w:szCs w:val="22"/>
              </w:rPr>
            </w:pPr>
            <w:r w:rsidRPr="00A34ABD">
              <w:rPr>
                <w:rFonts w:ascii="Arial" w:hAnsi="Arial" w:cs="Arial"/>
                <w:sz w:val="22"/>
                <w:szCs w:val="22"/>
              </w:rPr>
              <w:t>Gksz-12</w:t>
            </w:r>
            <w:r w:rsidRPr="00A34ABD">
              <w:rPr>
                <w:rStyle w:val="Lbjegyzet-hivatkozs"/>
                <w:rFonts w:ascii="Arial" w:hAnsi="Arial" w:cs="Arial"/>
                <w:sz w:val="22"/>
                <w:szCs w:val="22"/>
              </w:rPr>
              <w:footnoteReference w:id="101"/>
            </w:r>
          </w:p>
        </w:tc>
        <w:tc>
          <w:tcPr>
            <w:tcW w:w="851" w:type="dxa"/>
            <w:tcBorders>
              <w:left w:val="single" w:sz="4" w:space="0" w:color="000000"/>
            </w:tcBorders>
          </w:tcPr>
          <w:p w:rsidR="00DC01D4" w:rsidRPr="00A34ABD" w:rsidRDefault="00DC01D4">
            <w:pPr>
              <w:widowControl w:val="0"/>
              <w:tabs>
                <w:tab w:val="left" w:pos="709"/>
                <w:tab w:val="left" w:pos="1701"/>
              </w:tabs>
              <w:snapToGrid w:val="0"/>
              <w:jc w:val="center"/>
              <w:rPr>
                <w:rFonts w:ascii="Arial" w:hAnsi="Arial" w:cs="Arial"/>
                <w:sz w:val="22"/>
                <w:szCs w:val="22"/>
              </w:rPr>
            </w:pPr>
            <w:r w:rsidRPr="00A34ABD">
              <w:rPr>
                <w:rFonts w:ascii="Arial" w:hAnsi="Arial" w:cs="Arial"/>
                <w:sz w:val="22"/>
                <w:szCs w:val="22"/>
              </w:rPr>
              <w:t>SZ (K)</w:t>
            </w:r>
          </w:p>
        </w:tc>
        <w:tc>
          <w:tcPr>
            <w:tcW w:w="1374" w:type="dxa"/>
            <w:tcBorders>
              <w:left w:val="single" w:sz="4" w:space="0" w:color="000000"/>
            </w:tcBorders>
          </w:tcPr>
          <w:p w:rsidR="00DC01D4" w:rsidRPr="00A34ABD" w:rsidRDefault="00DC01D4">
            <w:pPr>
              <w:widowControl w:val="0"/>
              <w:tabs>
                <w:tab w:val="left" w:pos="709"/>
                <w:tab w:val="left" w:pos="1701"/>
              </w:tabs>
              <w:snapToGrid w:val="0"/>
              <w:jc w:val="center"/>
              <w:rPr>
                <w:rFonts w:ascii="Arial" w:hAnsi="Arial" w:cs="Arial"/>
                <w:sz w:val="22"/>
                <w:szCs w:val="22"/>
              </w:rPr>
            </w:pPr>
            <w:r w:rsidRPr="00A34ABD">
              <w:rPr>
                <w:rFonts w:ascii="Arial" w:hAnsi="Arial" w:cs="Arial"/>
                <w:sz w:val="22"/>
                <w:szCs w:val="22"/>
              </w:rPr>
              <w:t>75</w:t>
            </w:r>
          </w:p>
        </w:tc>
        <w:tc>
          <w:tcPr>
            <w:tcW w:w="1309" w:type="dxa"/>
            <w:tcBorders>
              <w:left w:val="single" w:sz="4" w:space="0" w:color="000000"/>
            </w:tcBorders>
          </w:tcPr>
          <w:p w:rsidR="00DC01D4" w:rsidRPr="00A34ABD" w:rsidRDefault="00DC01D4">
            <w:pPr>
              <w:widowControl w:val="0"/>
              <w:tabs>
                <w:tab w:val="left" w:pos="709"/>
                <w:tab w:val="left" w:pos="1701"/>
              </w:tabs>
              <w:snapToGrid w:val="0"/>
              <w:jc w:val="center"/>
              <w:rPr>
                <w:rFonts w:ascii="Arial" w:hAnsi="Arial" w:cs="Arial"/>
                <w:sz w:val="22"/>
                <w:szCs w:val="22"/>
              </w:rPr>
            </w:pPr>
            <w:r w:rsidRPr="00A34ABD">
              <w:rPr>
                <w:rFonts w:ascii="Arial" w:hAnsi="Arial" w:cs="Arial"/>
                <w:sz w:val="22"/>
                <w:szCs w:val="22"/>
              </w:rPr>
              <w:t>3.000</w:t>
            </w:r>
          </w:p>
        </w:tc>
        <w:tc>
          <w:tcPr>
            <w:tcW w:w="1309" w:type="dxa"/>
            <w:tcBorders>
              <w:left w:val="single" w:sz="4" w:space="0" w:color="000000"/>
            </w:tcBorders>
          </w:tcPr>
          <w:p w:rsidR="00DC01D4" w:rsidRPr="00A34ABD" w:rsidRDefault="00DC01D4">
            <w:pPr>
              <w:widowControl w:val="0"/>
              <w:tabs>
                <w:tab w:val="left" w:pos="709"/>
                <w:tab w:val="left" w:pos="1701"/>
              </w:tabs>
              <w:snapToGrid w:val="0"/>
              <w:jc w:val="center"/>
              <w:rPr>
                <w:rFonts w:ascii="Arial" w:hAnsi="Arial" w:cs="Arial"/>
                <w:sz w:val="22"/>
                <w:szCs w:val="22"/>
              </w:rPr>
            </w:pPr>
            <w:r w:rsidRPr="00A34ABD">
              <w:rPr>
                <w:rFonts w:ascii="Arial" w:hAnsi="Arial" w:cs="Arial"/>
                <w:sz w:val="22"/>
                <w:szCs w:val="22"/>
              </w:rPr>
              <w:t>10</w:t>
            </w:r>
          </w:p>
        </w:tc>
        <w:tc>
          <w:tcPr>
            <w:tcW w:w="1309" w:type="dxa"/>
            <w:tcBorders>
              <w:left w:val="single" w:sz="4" w:space="0" w:color="000000"/>
            </w:tcBorders>
          </w:tcPr>
          <w:p w:rsidR="00DC01D4" w:rsidRPr="00A34ABD" w:rsidRDefault="00DC01D4">
            <w:pPr>
              <w:widowControl w:val="0"/>
              <w:tabs>
                <w:tab w:val="left" w:pos="709"/>
                <w:tab w:val="left" w:pos="1701"/>
              </w:tabs>
              <w:snapToGrid w:val="0"/>
              <w:jc w:val="center"/>
              <w:rPr>
                <w:rFonts w:ascii="Arial" w:hAnsi="Arial" w:cs="Arial"/>
                <w:sz w:val="22"/>
                <w:szCs w:val="22"/>
              </w:rPr>
            </w:pPr>
            <w:r w:rsidRPr="00A34ABD">
              <w:rPr>
                <w:rFonts w:ascii="Arial" w:hAnsi="Arial" w:cs="Arial"/>
                <w:sz w:val="22"/>
                <w:szCs w:val="22"/>
              </w:rPr>
              <w:t>2,0</w:t>
            </w:r>
          </w:p>
        </w:tc>
        <w:tc>
          <w:tcPr>
            <w:tcW w:w="1885" w:type="dxa"/>
            <w:tcBorders>
              <w:left w:val="single" w:sz="4" w:space="0" w:color="000000"/>
              <w:right w:val="single" w:sz="4" w:space="0" w:color="000000"/>
            </w:tcBorders>
          </w:tcPr>
          <w:p w:rsidR="00DC01D4" w:rsidRPr="00A34ABD" w:rsidRDefault="00DC01D4">
            <w:pPr>
              <w:widowControl w:val="0"/>
              <w:tabs>
                <w:tab w:val="left" w:pos="709"/>
                <w:tab w:val="left" w:pos="1701"/>
              </w:tabs>
              <w:snapToGrid w:val="0"/>
              <w:jc w:val="center"/>
              <w:rPr>
                <w:rFonts w:ascii="Arial" w:hAnsi="Arial" w:cs="Arial"/>
                <w:sz w:val="22"/>
                <w:szCs w:val="22"/>
              </w:rPr>
            </w:pPr>
            <w:r w:rsidRPr="00A34ABD">
              <w:rPr>
                <w:rFonts w:ascii="Arial" w:hAnsi="Arial" w:cs="Arial"/>
                <w:sz w:val="22"/>
                <w:szCs w:val="22"/>
              </w:rPr>
              <w:t>12</w:t>
            </w:r>
          </w:p>
        </w:tc>
      </w:tr>
      <w:tr w:rsidR="0030168B" w:rsidTr="00851E87">
        <w:trPr>
          <w:trHeight w:val="320"/>
        </w:trPr>
        <w:tc>
          <w:tcPr>
            <w:tcW w:w="1169" w:type="dxa"/>
            <w:tcBorders>
              <w:left w:val="single" w:sz="4" w:space="0" w:color="000000"/>
            </w:tcBorders>
          </w:tcPr>
          <w:p w:rsidR="0030168B" w:rsidRPr="00A34ABD" w:rsidRDefault="0030168B">
            <w:pPr>
              <w:widowControl w:val="0"/>
              <w:tabs>
                <w:tab w:val="left" w:pos="709"/>
                <w:tab w:val="left" w:pos="1701"/>
              </w:tabs>
              <w:snapToGrid w:val="0"/>
              <w:jc w:val="center"/>
              <w:rPr>
                <w:rFonts w:ascii="Arial" w:hAnsi="Arial" w:cs="Arial"/>
                <w:sz w:val="22"/>
                <w:szCs w:val="22"/>
              </w:rPr>
            </w:pPr>
            <w:r w:rsidRPr="00A34ABD">
              <w:rPr>
                <w:rFonts w:ascii="Arial" w:hAnsi="Arial" w:cs="Arial"/>
                <w:sz w:val="22"/>
                <w:szCs w:val="22"/>
              </w:rPr>
              <w:t>Gksz-13</w:t>
            </w:r>
            <w:r w:rsidRPr="00A34ABD">
              <w:rPr>
                <w:rStyle w:val="Lbjegyzet-hivatkozs"/>
                <w:rFonts w:ascii="Arial" w:hAnsi="Arial" w:cs="Arial"/>
                <w:sz w:val="22"/>
                <w:szCs w:val="22"/>
              </w:rPr>
              <w:footnoteReference w:id="102"/>
            </w:r>
          </w:p>
        </w:tc>
        <w:tc>
          <w:tcPr>
            <w:tcW w:w="851" w:type="dxa"/>
            <w:tcBorders>
              <w:left w:val="single" w:sz="4" w:space="0" w:color="000000"/>
            </w:tcBorders>
          </w:tcPr>
          <w:p w:rsidR="0030168B" w:rsidRPr="00A34ABD" w:rsidRDefault="0030168B">
            <w:pPr>
              <w:widowControl w:val="0"/>
              <w:tabs>
                <w:tab w:val="left" w:pos="709"/>
                <w:tab w:val="left" w:pos="1701"/>
              </w:tabs>
              <w:snapToGrid w:val="0"/>
              <w:jc w:val="center"/>
              <w:rPr>
                <w:rFonts w:ascii="Arial" w:hAnsi="Arial" w:cs="Arial"/>
                <w:sz w:val="22"/>
                <w:szCs w:val="22"/>
              </w:rPr>
            </w:pPr>
            <w:r w:rsidRPr="00A34ABD">
              <w:rPr>
                <w:rFonts w:ascii="Arial" w:hAnsi="Arial" w:cs="Arial"/>
                <w:sz w:val="22"/>
                <w:szCs w:val="22"/>
              </w:rPr>
              <w:t>SZ</w:t>
            </w:r>
          </w:p>
        </w:tc>
        <w:tc>
          <w:tcPr>
            <w:tcW w:w="1374" w:type="dxa"/>
            <w:tcBorders>
              <w:left w:val="single" w:sz="4" w:space="0" w:color="000000"/>
            </w:tcBorders>
          </w:tcPr>
          <w:p w:rsidR="0030168B" w:rsidRPr="00A34ABD" w:rsidRDefault="0030168B">
            <w:pPr>
              <w:widowControl w:val="0"/>
              <w:tabs>
                <w:tab w:val="left" w:pos="709"/>
                <w:tab w:val="left" w:pos="1701"/>
              </w:tabs>
              <w:snapToGrid w:val="0"/>
              <w:jc w:val="center"/>
              <w:rPr>
                <w:rFonts w:ascii="Arial" w:hAnsi="Arial" w:cs="Arial"/>
                <w:sz w:val="22"/>
                <w:szCs w:val="22"/>
              </w:rPr>
            </w:pPr>
            <w:r w:rsidRPr="00A34ABD">
              <w:rPr>
                <w:rFonts w:ascii="Arial" w:hAnsi="Arial" w:cs="Arial"/>
                <w:sz w:val="22"/>
                <w:szCs w:val="22"/>
              </w:rPr>
              <w:t>25</w:t>
            </w:r>
          </w:p>
        </w:tc>
        <w:tc>
          <w:tcPr>
            <w:tcW w:w="1309" w:type="dxa"/>
            <w:tcBorders>
              <w:left w:val="single" w:sz="4" w:space="0" w:color="000000"/>
            </w:tcBorders>
          </w:tcPr>
          <w:p w:rsidR="0030168B" w:rsidRPr="00A34ABD" w:rsidRDefault="0030168B">
            <w:pPr>
              <w:widowControl w:val="0"/>
              <w:tabs>
                <w:tab w:val="left" w:pos="709"/>
                <w:tab w:val="left" w:pos="1701"/>
              </w:tabs>
              <w:snapToGrid w:val="0"/>
              <w:jc w:val="center"/>
              <w:rPr>
                <w:rFonts w:ascii="Arial" w:hAnsi="Arial" w:cs="Arial"/>
                <w:sz w:val="22"/>
                <w:szCs w:val="22"/>
              </w:rPr>
            </w:pPr>
            <w:r w:rsidRPr="00A34ABD">
              <w:rPr>
                <w:rFonts w:ascii="Arial" w:hAnsi="Arial" w:cs="Arial"/>
                <w:sz w:val="22"/>
                <w:szCs w:val="22"/>
              </w:rPr>
              <w:t>4.000</w:t>
            </w:r>
          </w:p>
        </w:tc>
        <w:tc>
          <w:tcPr>
            <w:tcW w:w="1309" w:type="dxa"/>
            <w:tcBorders>
              <w:left w:val="single" w:sz="4" w:space="0" w:color="000000"/>
            </w:tcBorders>
          </w:tcPr>
          <w:p w:rsidR="0030168B" w:rsidRPr="00A34ABD" w:rsidRDefault="0030168B">
            <w:pPr>
              <w:widowControl w:val="0"/>
              <w:tabs>
                <w:tab w:val="left" w:pos="709"/>
                <w:tab w:val="left" w:pos="1701"/>
              </w:tabs>
              <w:snapToGrid w:val="0"/>
              <w:jc w:val="center"/>
              <w:rPr>
                <w:rFonts w:ascii="Arial" w:hAnsi="Arial" w:cs="Arial"/>
                <w:sz w:val="22"/>
                <w:szCs w:val="22"/>
              </w:rPr>
            </w:pPr>
            <w:r w:rsidRPr="00A34ABD">
              <w:rPr>
                <w:rFonts w:ascii="Arial" w:hAnsi="Arial" w:cs="Arial"/>
                <w:sz w:val="22"/>
                <w:szCs w:val="22"/>
              </w:rPr>
              <w:t>50</w:t>
            </w:r>
          </w:p>
        </w:tc>
        <w:tc>
          <w:tcPr>
            <w:tcW w:w="1309" w:type="dxa"/>
            <w:tcBorders>
              <w:left w:val="single" w:sz="4" w:space="0" w:color="000000"/>
            </w:tcBorders>
          </w:tcPr>
          <w:p w:rsidR="0030168B" w:rsidRPr="00A34ABD" w:rsidRDefault="0030168B">
            <w:pPr>
              <w:widowControl w:val="0"/>
              <w:tabs>
                <w:tab w:val="left" w:pos="709"/>
                <w:tab w:val="left" w:pos="1701"/>
              </w:tabs>
              <w:snapToGrid w:val="0"/>
              <w:jc w:val="center"/>
              <w:rPr>
                <w:rFonts w:ascii="Arial" w:hAnsi="Arial" w:cs="Arial"/>
                <w:sz w:val="22"/>
                <w:szCs w:val="22"/>
              </w:rPr>
            </w:pPr>
            <w:r w:rsidRPr="00A34ABD">
              <w:rPr>
                <w:rFonts w:ascii="Arial" w:hAnsi="Arial" w:cs="Arial"/>
                <w:sz w:val="22"/>
                <w:szCs w:val="22"/>
              </w:rPr>
              <w:t>0,5</w:t>
            </w:r>
          </w:p>
        </w:tc>
        <w:tc>
          <w:tcPr>
            <w:tcW w:w="1885" w:type="dxa"/>
            <w:tcBorders>
              <w:left w:val="single" w:sz="4" w:space="0" w:color="000000"/>
              <w:right w:val="single" w:sz="4" w:space="0" w:color="000000"/>
            </w:tcBorders>
          </w:tcPr>
          <w:p w:rsidR="0030168B" w:rsidRPr="00A34ABD" w:rsidRDefault="0030168B">
            <w:pPr>
              <w:widowControl w:val="0"/>
              <w:tabs>
                <w:tab w:val="left" w:pos="709"/>
                <w:tab w:val="left" w:pos="1701"/>
              </w:tabs>
              <w:snapToGrid w:val="0"/>
              <w:jc w:val="center"/>
              <w:rPr>
                <w:rFonts w:ascii="Arial" w:hAnsi="Arial" w:cs="Arial"/>
                <w:sz w:val="22"/>
                <w:szCs w:val="22"/>
              </w:rPr>
            </w:pPr>
            <w:r w:rsidRPr="00A34ABD">
              <w:rPr>
                <w:rFonts w:ascii="Arial" w:hAnsi="Arial" w:cs="Arial"/>
                <w:sz w:val="22"/>
                <w:szCs w:val="22"/>
              </w:rPr>
              <w:t>7,5</w:t>
            </w:r>
          </w:p>
        </w:tc>
      </w:tr>
      <w:tr w:rsidR="006202C9" w:rsidTr="00851E87">
        <w:trPr>
          <w:trHeight w:val="320"/>
        </w:trPr>
        <w:tc>
          <w:tcPr>
            <w:tcW w:w="1169" w:type="dxa"/>
            <w:tcBorders>
              <w:left w:val="single" w:sz="4" w:space="0" w:color="000000"/>
            </w:tcBorders>
          </w:tcPr>
          <w:p w:rsidR="006202C9" w:rsidRDefault="006202C9">
            <w:pPr>
              <w:widowControl w:val="0"/>
              <w:tabs>
                <w:tab w:val="left" w:pos="709"/>
                <w:tab w:val="left" w:pos="1701"/>
              </w:tabs>
              <w:snapToGrid w:val="0"/>
              <w:jc w:val="center"/>
              <w:rPr>
                <w:rFonts w:ascii="Arial" w:hAnsi="Arial" w:cs="Arial"/>
                <w:sz w:val="22"/>
                <w:szCs w:val="22"/>
                <w:vertAlign w:val="superscript"/>
              </w:rPr>
            </w:pPr>
            <w:r>
              <w:rPr>
                <w:rFonts w:ascii="Arial" w:hAnsi="Arial" w:cs="Arial"/>
                <w:sz w:val="22"/>
                <w:szCs w:val="22"/>
              </w:rPr>
              <w:t>Gksz-te</w:t>
            </w:r>
            <w:r>
              <w:rPr>
                <w:rFonts w:ascii="Arial" w:hAnsi="Arial" w:cs="Arial"/>
                <w:sz w:val="22"/>
                <w:szCs w:val="22"/>
                <w:vertAlign w:val="superscript"/>
              </w:rPr>
              <w:t>I</w:t>
            </w:r>
          </w:p>
        </w:tc>
        <w:tc>
          <w:tcPr>
            <w:tcW w:w="851" w:type="dxa"/>
            <w:tcBorders>
              <w:left w:val="single" w:sz="4" w:space="0" w:color="000000"/>
            </w:tcBorders>
          </w:tcPr>
          <w:p w:rsidR="006202C9" w:rsidRDefault="006202C9">
            <w:pPr>
              <w:widowControl w:val="0"/>
              <w:tabs>
                <w:tab w:val="left" w:pos="709"/>
                <w:tab w:val="left" w:pos="1701"/>
              </w:tabs>
              <w:snapToGrid w:val="0"/>
              <w:jc w:val="center"/>
              <w:rPr>
                <w:rFonts w:ascii="Arial" w:hAnsi="Arial" w:cs="Arial"/>
                <w:sz w:val="22"/>
                <w:szCs w:val="22"/>
              </w:rPr>
            </w:pPr>
            <w:r>
              <w:rPr>
                <w:rFonts w:ascii="Arial" w:hAnsi="Arial" w:cs="Arial"/>
                <w:sz w:val="22"/>
                <w:szCs w:val="22"/>
              </w:rPr>
              <w:t>SZ</w:t>
            </w:r>
          </w:p>
        </w:tc>
        <w:tc>
          <w:tcPr>
            <w:tcW w:w="1374" w:type="dxa"/>
            <w:tcBorders>
              <w:left w:val="single" w:sz="4" w:space="0" w:color="000000"/>
            </w:tcBorders>
          </w:tcPr>
          <w:p w:rsidR="006202C9" w:rsidRDefault="006202C9">
            <w:pPr>
              <w:widowControl w:val="0"/>
              <w:tabs>
                <w:tab w:val="left" w:pos="709"/>
                <w:tab w:val="left" w:pos="1701"/>
              </w:tabs>
              <w:snapToGrid w:val="0"/>
              <w:jc w:val="center"/>
              <w:rPr>
                <w:rFonts w:ascii="Arial" w:hAnsi="Arial" w:cs="Arial"/>
                <w:sz w:val="22"/>
                <w:szCs w:val="22"/>
              </w:rPr>
            </w:pPr>
            <w:r>
              <w:rPr>
                <w:rFonts w:ascii="Arial" w:hAnsi="Arial" w:cs="Arial"/>
                <w:sz w:val="22"/>
                <w:szCs w:val="22"/>
              </w:rPr>
              <w:t>40</w:t>
            </w:r>
          </w:p>
        </w:tc>
        <w:tc>
          <w:tcPr>
            <w:tcW w:w="1309" w:type="dxa"/>
            <w:tcBorders>
              <w:left w:val="single" w:sz="4" w:space="0" w:color="000000"/>
            </w:tcBorders>
          </w:tcPr>
          <w:p w:rsidR="006202C9" w:rsidRDefault="006202C9">
            <w:pPr>
              <w:widowControl w:val="0"/>
              <w:tabs>
                <w:tab w:val="left" w:pos="709"/>
                <w:tab w:val="left" w:pos="1701"/>
              </w:tabs>
              <w:snapToGrid w:val="0"/>
              <w:jc w:val="center"/>
              <w:rPr>
                <w:rFonts w:ascii="Arial" w:hAnsi="Arial" w:cs="Arial"/>
                <w:sz w:val="22"/>
                <w:szCs w:val="22"/>
              </w:rPr>
            </w:pPr>
            <w:r>
              <w:rPr>
                <w:rFonts w:ascii="Arial" w:hAnsi="Arial" w:cs="Arial"/>
                <w:sz w:val="22"/>
                <w:szCs w:val="22"/>
              </w:rPr>
              <w:t>2000</w:t>
            </w:r>
          </w:p>
        </w:tc>
        <w:tc>
          <w:tcPr>
            <w:tcW w:w="1309" w:type="dxa"/>
            <w:tcBorders>
              <w:left w:val="single" w:sz="4" w:space="0" w:color="000000"/>
            </w:tcBorders>
          </w:tcPr>
          <w:p w:rsidR="006202C9" w:rsidRDefault="006202C9">
            <w:pPr>
              <w:widowControl w:val="0"/>
              <w:tabs>
                <w:tab w:val="left" w:pos="709"/>
                <w:tab w:val="left" w:pos="1701"/>
              </w:tabs>
              <w:snapToGrid w:val="0"/>
              <w:jc w:val="center"/>
              <w:rPr>
                <w:rFonts w:ascii="Arial" w:hAnsi="Arial" w:cs="Arial"/>
                <w:sz w:val="22"/>
                <w:szCs w:val="22"/>
              </w:rPr>
            </w:pPr>
            <w:r>
              <w:rPr>
                <w:rFonts w:ascii="Arial" w:hAnsi="Arial" w:cs="Arial"/>
                <w:sz w:val="22"/>
                <w:szCs w:val="22"/>
              </w:rPr>
              <w:t>20</w:t>
            </w:r>
          </w:p>
        </w:tc>
        <w:tc>
          <w:tcPr>
            <w:tcW w:w="1309" w:type="dxa"/>
            <w:tcBorders>
              <w:left w:val="single" w:sz="4" w:space="0" w:color="000000"/>
            </w:tcBorders>
          </w:tcPr>
          <w:p w:rsidR="006202C9" w:rsidRDefault="006202C9">
            <w:pPr>
              <w:widowControl w:val="0"/>
              <w:tabs>
                <w:tab w:val="left" w:pos="709"/>
                <w:tab w:val="left" w:pos="1701"/>
              </w:tabs>
              <w:snapToGrid w:val="0"/>
              <w:jc w:val="center"/>
              <w:rPr>
                <w:rFonts w:ascii="Arial" w:hAnsi="Arial" w:cs="Arial"/>
                <w:sz w:val="22"/>
                <w:szCs w:val="22"/>
              </w:rPr>
            </w:pPr>
            <w:r>
              <w:rPr>
                <w:rFonts w:ascii="Arial" w:hAnsi="Arial" w:cs="Arial"/>
                <w:sz w:val="22"/>
                <w:szCs w:val="22"/>
              </w:rPr>
              <w:t>0,8</w:t>
            </w:r>
          </w:p>
        </w:tc>
        <w:tc>
          <w:tcPr>
            <w:tcW w:w="1885" w:type="dxa"/>
            <w:tcBorders>
              <w:left w:val="single" w:sz="4" w:space="0" w:color="000000"/>
              <w:right w:val="single" w:sz="4" w:space="0" w:color="000000"/>
            </w:tcBorders>
          </w:tcPr>
          <w:p w:rsidR="006202C9" w:rsidRDefault="006202C9">
            <w:pPr>
              <w:widowControl w:val="0"/>
              <w:tabs>
                <w:tab w:val="left" w:pos="709"/>
                <w:tab w:val="left" w:pos="1701"/>
              </w:tabs>
              <w:snapToGrid w:val="0"/>
              <w:jc w:val="center"/>
              <w:rPr>
                <w:rFonts w:ascii="Arial" w:hAnsi="Arial" w:cs="Arial"/>
                <w:sz w:val="22"/>
                <w:szCs w:val="22"/>
              </w:rPr>
            </w:pPr>
            <w:r>
              <w:rPr>
                <w:rFonts w:ascii="Arial" w:hAnsi="Arial" w:cs="Arial"/>
                <w:sz w:val="22"/>
                <w:szCs w:val="22"/>
              </w:rPr>
              <w:t>6</w:t>
            </w:r>
          </w:p>
        </w:tc>
      </w:tr>
      <w:tr w:rsidR="006202C9" w:rsidTr="00851E87">
        <w:trPr>
          <w:trHeight w:val="320"/>
        </w:trPr>
        <w:tc>
          <w:tcPr>
            <w:tcW w:w="1169" w:type="dxa"/>
            <w:tcBorders>
              <w:left w:val="single" w:sz="4" w:space="0" w:color="000000"/>
            </w:tcBorders>
          </w:tcPr>
          <w:p w:rsidR="006202C9" w:rsidRDefault="006202C9">
            <w:pPr>
              <w:widowControl w:val="0"/>
              <w:tabs>
                <w:tab w:val="left" w:pos="709"/>
                <w:tab w:val="left" w:pos="1701"/>
              </w:tabs>
              <w:snapToGrid w:val="0"/>
              <w:jc w:val="center"/>
              <w:rPr>
                <w:rFonts w:ascii="Arial" w:hAnsi="Arial" w:cs="Arial"/>
                <w:sz w:val="22"/>
                <w:szCs w:val="22"/>
                <w:vertAlign w:val="superscript"/>
              </w:rPr>
            </w:pPr>
            <w:r>
              <w:rPr>
                <w:rFonts w:ascii="Arial" w:hAnsi="Arial" w:cs="Arial"/>
                <w:sz w:val="22"/>
                <w:szCs w:val="22"/>
              </w:rPr>
              <w:t>Gksz-hu</w:t>
            </w:r>
            <w:r>
              <w:rPr>
                <w:rFonts w:ascii="Arial" w:hAnsi="Arial" w:cs="Arial"/>
                <w:sz w:val="22"/>
                <w:szCs w:val="22"/>
                <w:vertAlign w:val="superscript"/>
              </w:rPr>
              <w:t>I</w:t>
            </w:r>
          </w:p>
        </w:tc>
        <w:tc>
          <w:tcPr>
            <w:tcW w:w="851" w:type="dxa"/>
            <w:tcBorders>
              <w:left w:val="single" w:sz="4" w:space="0" w:color="000000"/>
            </w:tcBorders>
          </w:tcPr>
          <w:p w:rsidR="006202C9" w:rsidRDefault="006202C9">
            <w:pPr>
              <w:widowControl w:val="0"/>
              <w:tabs>
                <w:tab w:val="left" w:pos="709"/>
                <w:tab w:val="left" w:pos="1701"/>
              </w:tabs>
              <w:snapToGrid w:val="0"/>
              <w:jc w:val="center"/>
              <w:rPr>
                <w:rFonts w:ascii="Arial" w:hAnsi="Arial" w:cs="Arial"/>
                <w:sz w:val="22"/>
                <w:szCs w:val="22"/>
              </w:rPr>
            </w:pPr>
            <w:r>
              <w:rPr>
                <w:rFonts w:ascii="Arial" w:hAnsi="Arial" w:cs="Arial"/>
                <w:sz w:val="22"/>
                <w:szCs w:val="22"/>
              </w:rPr>
              <w:t>SZ</w:t>
            </w:r>
          </w:p>
        </w:tc>
        <w:tc>
          <w:tcPr>
            <w:tcW w:w="1374" w:type="dxa"/>
            <w:tcBorders>
              <w:left w:val="single" w:sz="4" w:space="0" w:color="000000"/>
            </w:tcBorders>
          </w:tcPr>
          <w:p w:rsidR="006202C9" w:rsidRDefault="006202C9">
            <w:pPr>
              <w:widowControl w:val="0"/>
              <w:tabs>
                <w:tab w:val="left" w:pos="709"/>
                <w:tab w:val="left" w:pos="1701"/>
              </w:tabs>
              <w:snapToGrid w:val="0"/>
              <w:jc w:val="center"/>
              <w:rPr>
                <w:rFonts w:ascii="Arial" w:hAnsi="Arial" w:cs="Arial"/>
                <w:sz w:val="22"/>
                <w:szCs w:val="22"/>
              </w:rPr>
            </w:pPr>
            <w:r>
              <w:rPr>
                <w:rFonts w:ascii="Arial" w:hAnsi="Arial" w:cs="Arial"/>
                <w:sz w:val="22"/>
                <w:szCs w:val="22"/>
              </w:rPr>
              <w:t>40</w:t>
            </w:r>
          </w:p>
        </w:tc>
        <w:tc>
          <w:tcPr>
            <w:tcW w:w="1309" w:type="dxa"/>
            <w:tcBorders>
              <w:left w:val="single" w:sz="4" w:space="0" w:color="000000"/>
            </w:tcBorders>
          </w:tcPr>
          <w:p w:rsidR="006202C9" w:rsidRDefault="006202C9">
            <w:pPr>
              <w:widowControl w:val="0"/>
              <w:tabs>
                <w:tab w:val="left" w:pos="709"/>
                <w:tab w:val="left" w:pos="1701"/>
              </w:tabs>
              <w:snapToGrid w:val="0"/>
              <w:jc w:val="center"/>
              <w:rPr>
                <w:rFonts w:ascii="Arial" w:hAnsi="Arial" w:cs="Arial"/>
                <w:sz w:val="22"/>
                <w:szCs w:val="22"/>
              </w:rPr>
            </w:pPr>
            <w:r>
              <w:rPr>
                <w:rFonts w:ascii="Arial" w:hAnsi="Arial" w:cs="Arial"/>
                <w:sz w:val="22"/>
                <w:szCs w:val="22"/>
              </w:rPr>
              <w:t>10.000</w:t>
            </w:r>
          </w:p>
        </w:tc>
        <w:tc>
          <w:tcPr>
            <w:tcW w:w="1309" w:type="dxa"/>
            <w:tcBorders>
              <w:left w:val="single" w:sz="4" w:space="0" w:color="000000"/>
            </w:tcBorders>
          </w:tcPr>
          <w:p w:rsidR="006202C9" w:rsidRDefault="006202C9">
            <w:pPr>
              <w:widowControl w:val="0"/>
              <w:tabs>
                <w:tab w:val="left" w:pos="709"/>
                <w:tab w:val="left" w:pos="1701"/>
              </w:tabs>
              <w:snapToGrid w:val="0"/>
              <w:jc w:val="center"/>
              <w:rPr>
                <w:rFonts w:ascii="Arial" w:hAnsi="Arial" w:cs="Arial"/>
                <w:sz w:val="22"/>
                <w:szCs w:val="22"/>
              </w:rPr>
            </w:pPr>
            <w:r>
              <w:rPr>
                <w:rFonts w:ascii="Arial" w:hAnsi="Arial" w:cs="Arial"/>
                <w:b/>
                <w:sz w:val="22"/>
                <w:szCs w:val="22"/>
              </w:rPr>
              <w:t>20</w:t>
            </w:r>
          </w:p>
        </w:tc>
        <w:tc>
          <w:tcPr>
            <w:tcW w:w="1309" w:type="dxa"/>
            <w:tcBorders>
              <w:left w:val="single" w:sz="4" w:space="0" w:color="000000"/>
            </w:tcBorders>
          </w:tcPr>
          <w:p w:rsidR="006202C9" w:rsidRDefault="006202C9">
            <w:pPr>
              <w:widowControl w:val="0"/>
              <w:tabs>
                <w:tab w:val="left" w:pos="709"/>
                <w:tab w:val="left" w:pos="1701"/>
              </w:tabs>
              <w:snapToGrid w:val="0"/>
              <w:jc w:val="center"/>
              <w:rPr>
                <w:rFonts w:ascii="Arial" w:hAnsi="Arial" w:cs="Arial"/>
                <w:sz w:val="22"/>
                <w:szCs w:val="22"/>
              </w:rPr>
            </w:pPr>
            <w:r>
              <w:rPr>
                <w:rFonts w:ascii="Arial" w:hAnsi="Arial" w:cs="Arial"/>
                <w:sz w:val="22"/>
                <w:szCs w:val="22"/>
              </w:rPr>
              <w:t>0,6</w:t>
            </w:r>
          </w:p>
        </w:tc>
        <w:tc>
          <w:tcPr>
            <w:tcW w:w="1885" w:type="dxa"/>
            <w:tcBorders>
              <w:left w:val="single" w:sz="4" w:space="0" w:color="000000"/>
              <w:right w:val="single" w:sz="4" w:space="0" w:color="000000"/>
            </w:tcBorders>
          </w:tcPr>
          <w:p w:rsidR="006202C9" w:rsidRDefault="006202C9">
            <w:pPr>
              <w:widowControl w:val="0"/>
              <w:tabs>
                <w:tab w:val="left" w:pos="709"/>
                <w:tab w:val="left" w:pos="1701"/>
              </w:tabs>
              <w:snapToGrid w:val="0"/>
              <w:jc w:val="center"/>
              <w:rPr>
                <w:rFonts w:ascii="Arial" w:hAnsi="Arial" w:cs="Arial"/>
                <w:sz w:val="22"/>
                <w:szCs w:val="22"/>
              </w:rPr>
            </w:pPr>
            <w:r>
              <w:rPr>
                <w:rFonts w:ascii="Arial" w:hAnsi="Arial" w:cs="Arial"/>
                <w:sz w:val="22"/>
                <w:szCs w:val="22"/>
              </w:rPr>
              <w:t>6</w:t>
            </w:r>
          </w:p>
        </w:tc>
      </w:tr>
      <w:tr w:rsidR="00851E87" w:rsidTr="00851E87">
        <w:trPr>
          <w:trHeight w:val="320"/>
        </w:trPr>
        <w:tc>
          <w:tcPr>
            <w:tcW w:w="1169" w:type="dxa"/>
            <w:tcBorders>
              <w:left w:val="single" w:sz="4" w:space="0" w:color="000000"/>
            </w:tcBorders>
          </w:tcPr>
          <w:p w:rsidR="00851E87" w:rsidRPr="00851E87" w:rsidRDefault="00851E87">
            <w:pPr>
              <w:widowControl w:val="0"/>
              <w:tabs>
                <w:tab w:val="left" w:pos="709"/>
                <w:tab w:val="left" w:pos="1701"/>
              </w:tabs>
              <w:snapToGrid w:val="0"/>
              <w:jc w:val="center"/>
              <w:rPr>
                <w:rFonts w:ascii="Arial" w:hAnsi="Arial" w:cs="Arial"/>
                <w:b/>
                <w:color w:val="FF0000"/>
                <w:sz w:val="22"/>
                <w:szCs w:val="22"/>
              </w:rPr>
            </w:pPr>
            <w:r w:rsidRPr="00851E87">
              <w:rPr>
                <w:rFonts w:ascii="Arial" w:hAnsi="Arial" w:cs="Arial"/>
                <w:b/>
                <w:color w:val="FF0000"/>
                <w:sz w:val="22"/>
                <w:szCs w:val="22"/>
              </w:rPr>
              <w:t>Gksz-14</w:t>
            </w:r>
            <w:r>
              <w:rPr>
                <w:rStyle w:val="Lbjegyzet-hivatkozs"/>
                <w:rFonts w:ascii="Arial" w:hAnsi="Arial" w:cs="Arial"/>
                <w:b/>
                <w:color w:val="FF0000"/>
                <w:sz w:val="22"/>
                <w:szCs w:val="22"/>
              </w:rPr>
              <w:footnoteReference w:id="103"/>
            </w:r>
          </w:p>
        </w:tc>
        <w:tc>
          <w:tcPr>
            <w:tcW w:w="851" w:type="dxa"/>
            <w:tcBorders>
              <w:left w:val="single" w:sz="4" w:space="0" w:color="000000"/>
            </w:tcBorders>
          </w:tcPr>
          <w:p w:rsidR="00851E87" w:rsidRPr="00851E87" w:rsidRDefault="00851E87" w:rsidP="00851E87">
            <w:pPr>
              <w:widowControl w:val="0"/>
              <w:tabs>
                <w:tab w:val="left" w:pos="709"/>
                <w:tab w:val="left" w:pos="1701"/>
              </w:tabs>
              <w:snapToGrid w:val="0"/>
              <w:jc w:val="center"/>
              <w:rPr>
                <w:rFonts w:ascii="Arial" w:hAnsi="Arial" w:cs="Arial"/>
                <w:b/>
                <w:color w:val="FF0000"/>
                <w:sz w:val="22"/>
                <w:szCs w:val="22"/>
              </w:rPr>
            </w:pPr>
            <w:r>
              <w:rPr>
                <w:rFonts w:ascii="Arial" w:hAnsi="Arial" w:cs="Arial"/>
                <w:b/>
                <w:color w:val="FF0000"/>
                <w:sz w:val="22"/>
                <w:szCs w:val="22"/>
              </w:rPr>
              <w:t>SZ</w:t>
            </w:r>
          </w:p>
        </w:tc>
        <w:tc>
          <w:tcPr>
            <w:tcW w:w="1374" w:type="dxa"/>
            <w:tcBorders>
              <w:left w:val="single" w:sz="4" w:space="0" w:color="000000"/>
            </w:tcBorders>
          </w:tcPr>
          <w:p w:rsidR="00851E87" w:rsidRPr="00851E87" w:rsidRDefault="00851E87" w:rsidP="00851E87">
            <w:pPr>
              <w:widowControl w:val="0"/>
              <w:tabs>
                <w:tab w:val="left" w:pos="709"/>
                <w:tab w:val="left" w:pos="1701"/>
              </w:tabs>
              <w:snapToGrid w:val="0"/>
              <w:jc w:val="center"/>
              <w:rPr>
                <w:rFonts w:ascii="Arial" w:hAnsi="Arial" w:cs="Arial"/>
                <w:b/>
                <w:color w:val="FF0000"/>
                <w:sz w:val="22"/>
                <w:szCs w:val="22"/>
              </w:rPr>
            </w:pPr>
            <w:r w:rsidRPr="00851E87">
              <w:rPr>
                <w:rFonts w:ascii="Arial" w:hAnsi="Arial" w:cs="Arial"/>
                <w:b/>
                <w:color w:val="FF0000"/>
                <w:sz w:val="22"/>
                <w:szCs w:val="22"/>
              </w:rPr>
              <w:t>60</w:t>
            </w:r>
          </w:p>
        </w:tc>
        <w:tc>
          <w:tcPr>
            <w:tcW w:w="1309" w:type="dxa"/>
            <w:tcBorders>
              <w:left w:val="single" w:sz="4" w:space="0" w:color="000000"/>
            </w:tcBorders>
          </w:tcPr>
          <w:p w:rsidR="00851E87" w:rsidRPr="00851E87" w:rsidRDefault="00851E87" w:rsidP="00851E87">
            <w:pPr>
              <w:widowControl w:val="0"/>
              <w:tabs>
                <w:tab w:val="left" w:pos="709"/>
                <w:tab w:val="left" w:pos="1701"/>
              </w:tabs>
              <w:snapToGrid w:val="0"/>
              <w:jc w:val="center"/>
              <w:rPr>
                <w:rFonts w:ascii="Arial" w:hAnsi="Arial" w:cs="Arial"/>
                <w:b/>
                <w:color w:val="FF0000"/>
                <w:sz w:val="22"/>
                <w:szCs w:val="22"/>
              </w:rPr>
            </w:pPr>
            <w:r w:rsidRPr="00851E87">
              <w:rPr>
                <w:rFonts w:ascii="Arial" w:hAnsi="Arial" w:cs="Arial"/>
                <w:b/>
                <w:color w:val="FF0000"/>
                <w:sz w:val="22"/>
                <w:szCs w:val="22"/>
              </w:rPr>
              <w:t>5000</w:t>
            </w:r>
          </w:p>
        </w:tc>
        <w:tc>
          <w:tcPr>
            <w:tcW w:w="1309" w:type="dxa"/>
            <w:tcBorders>
              <w:left w:val="single" w:sz="4" w:space="0" w:color="000000"/>
            </w:tcBorders>
          </w:tcPr>
          <w:p w:rsidR="00851E87" w:rsidRPr="00851E87" w:rsidRDefault="00851E87" w:rsidP="00851E87">
            <w:pPr>
              <w:widowControl w:val="0"/>
              <w:tabs>
                <w:tab w:val="left" w:pos="709"/>
                <w:tab w:val="left" w:pos="1701"/>
              </w:tabs>
              <w:snapToGrid w:val="0"/>
              <w:jc w:val="center"/>
              <w:rPr>
                <w:rFonts w:ascii="Arial" w:hAnsi="Arial" w:cs="Arial"/>
                <w:b/>
                <w:color w:val="FF0000"/>
                <w:sz w:val="22"/>
                <w:szCs w:val="22"/>
              </w:rPr>
            </w:pPr>
            <w:r w:rsidRPr="00851E87">
              <w:rPr>
                <w:rFonts w:ascii="Arial" w:hAnsi="Arial" w:cs="Arial"/>
                <w:b/>
                <w:color w:val="FF0000"/>
                <w:sz w:val="22"/>
                <w:szCs w:val="22"/>
              </w:rPr>
              <w:t>20</w:t>
            </w:r>
          </w:p>
        </w:tc>
        <w:tc>
          <w:tcPr>
            <w:tcW w:w="1309" w:type="dxa"/>
            <w:tcBorders>
              <w:left w:val="single" w:sz="4" w:space="0" w:color="000000"/>
            </w:tcBorders>
          </w:tcPr>
          <w:p w:rsidR="00851E87" w:rsidRPr="00851E87" w:rsidRDefault="00851E87" w:rsidP="00851E87">
            <w:pPr>
              <w:widowControl w:val="0"/>
              <w:tabs>
                <w:tab w:val="left" w:pos="709"/>
                <w:tab w:val="left" w:pos="1701"/>
              </w:tabs>
              <w:snapToGrid w:val="0"/>
              <w:jc w:val="center"/>
              <w:rPr>
                <w:rFonts w:ascii="Arial" w:hAnsi="Arial" w:cs="Arial"/>
                <w:b/>
                <w:color w:val="FF0000"/>
                <w:sz w:val="22"/>
                <w:szCs w:val="22"/>
              </w:rPr>
            </w:pPr>
            <w:r w:rsidRPr="00851E87">
              <w:rPr>
                <w:rFonts w:ascii="Arial" w:hAnsi="Arial" w:cs="Arial"/>
                <w:b/>
                <w:color w:val="FF0000"/>
                <w:sz w:val="22"/>
                <w:szCs w:val="22"/>
              </w:rPr>
              <w:t>1,5</w:t>
            </w:r>
          </w:p>
        </w:tc>
        <w:tc>
          <w:tcPr>
            <w:tcW w:w="1885" w:type="dxa"/>
            <w:tcBorders>
              <w:left w:val="single" w:sz="4" w:space="0" w:color="000000"/>
              <w:right w:val="single" w:sz="4" w:space="0" w:color="000000"/>
            </w:tcBorders>
          </w:tcPr>
          <w:p w:rsidR="00851E87" w:rsidRPr="00851E87" w:rsidRDefault="00851E87" w:rsidP="00851E87">
            <w:pPr>
              <w:widowControl w:val="0"/>
              <w:tabs>
                <w:tab w:val="left" w:pos="709"/>
                <w:tab w:val="left" w:pos="1701"/>
              </w:tabs>
              <w:snapToGrid w:val="0"/>
              <w:jc w:val="center"/>
              <w:rPr>
                <w:rFonts w:ascii="Arial" w:hAnsi="Arial" w:cs="Arial"/>
                <w:b/>
                <w:color w:val="FF0000"/>
                <w:sz w:val="22"/>
                <w:szCs w:val="22"/>
              </w:rPr>
            </w:pPr>
            <w:r w:rsidRPr="00851E87">
              <w:rPr>
                <w:rFonts w:ascii="Arial" w:hAnsi="Arial" w:cs="Arial"/>
                <w:b/>
                <w:color w:val="FF0000"/>
                <w:sz w:val="22"/>
                <w:szCs w:val="22"/>
              </w:rPr>
              <w:t>14,0</w:t>
            </w:r>
          </w:p>
        </w:tc>
      </w:tr>
      <w:tr w:rsidR="00851E87" w:rsidTr="00851E87">
        <w:trPr>
          <w:trHeight w:val="320"/>
        </w:trPr>
        <w:tc>
          <w:tcPr>
            <w:tcW w:w="1169" w:type="dxa"/>
            <w:tcBorders>
              <w:left w:val="single" w:sz="4" w:space="0" w:color="000000"/>
              <w:bottom w:val="single" w:sz="4" w:space="0" w:color="000000"/>
            </w:tcBorders>
          </w:tcPr>
          <w:p w:rsidR="00851E87" w:rsidRPr="00851E87" w:rsidRDefault="00851E87">
            <w:pPr>
              <w:widowControl w:val="0"/>
              <w:tabs>
                <w:tab w:val="left" w:pos="709"/>
                <w:tab w:val="left" w:pos="1701"/>
              </w:tabs>
              <w:snapToGrid w:val="0"/>
              <w:jc w:val="center"/>
              <w:rPr>
                <w:rFonts w:ascii="Arial" w:hAnsi="Arial" w:cs="Arial"/>
                <w:b/>
                <w:color w:val="FF0000"/>
                <w:sz w:val="22"/>
                <w:szCs w:val="22"/>
              </w:rPr>
            </w:pPr>
            <w:r w:rsidRPr="00851E87">
              <w:rPr>
                <w:rFonts w:ascii="Arial" w:hAnsi="Arial" w:cs="Arial"/>
                <w:b/>
                <w:color w:val="FF0000"/>
                <w:sz w:val="22"/>
                <w:szCs w:val="22"/>
              </w:rPr>
              <w:t>Gksz-15</w:t>
            </w:r>
            <w:r>
              <w:rPr>
                <w:rStyle w:val="Lbjegyzet-hivatkozs"/>
                <w:rFonts w:ascii="Arial" w:hAnsi="Arial" w:cs="Arial"/>
                <w:b/>
                <w:color w:val="FF0000"/>
                <w:sz w:val="22"/>
                <w:szCs w:val="22"/>
              </w:rPr>
              <w:footnoteReference w:id="104"/>
            </w:r>
          </w:p>
        </w:tc>
        <w:tc>
          <w:tcPr>
            <w:tcW w:w="851" w:type="dxa"/>
            <w:tcBorders>
              <w:left w:val="single" w:sz="4" w:space="0" w:color="000000"/>
              <w:bottom w:val="single" w:sz="4" w:space="0" w:color="000000"/>
            </w:tcBorders>
          </w:tcPr>
          <w:p w:rsidR="00851E87" w:rsidRPr="00851E87" w:rsidRDefault="00851E87" w:rsidP="00851E87">
            <w:pPr>
              <w:widowControl w:val="0"/>
              <w:tabs>
                <w:tab w:val="left" w:pos="709"/>
                <w:tab w:val="left" w:pos="1701"/>
              </w:tabs>
              <w:snapToGrid w:val="0"/>
              <w:jc w:val="center"/>
              <w:rPr>
                <w:rFonts w:ascii="Arial" w:hAnsi="Arial" w:cs="Arial"/>
                <w:b/>
                <w:color w:val="FF0000"/>
                <w:sz w:val="22"/>
                <w:szCs w:val="22"/>
              </w:rPr>
            </w:pPr>
            <w:r>
              <w:rPr>
                <w:rFonts w:ascii="Arial" w:hAnsi="Arial" w:cs="Arial"/>
                <w:b/>
                <w:color w:val="FF0000"/>
                <w:sz w:val="22"/>
                <w:szCs w:val="22"/>
              </w:rPr>
              <w:t>SZ</w:t>
            </w:r>
          </w:p>
        </w:tc>
        <w:tc>
          <w:tcPr>
            <w:tcW w:w="1374" w:type="dxa"/>
            <w:tcBorders>
              <w:left w:val="single" w:sz="4" w:space="0" w:color="000000"/>
              <w:bottom w:val="single" w:sz="4" w:space="0" w:color="000000"/>
            </w:tcBorders>
          </w:tcPr>
          <w:p w:rsidR="00851E87" w:rsidRPr="00851E87" w:rsidRDefault="00851E87" w:rsidP="00851E87">
            <w:pPr>
              <w:widowControl w:val="0"/>
              <w:tabs>
                <w:tab w:val="left" w:pos="709"/>
                <w:tab w:val="left" w:pos="1701"/>
              </w:tabs>
              <w:snapToGrid w:val="0"/>
              <w:jc w:val="center"/>
              <w:rPr>
                <w:rFonts w:ascii="Arial" w:hAnsi="Arial" w:cs="Arial"/>
                <w:b/>
                <w:color w:val="FF0000"/>
                <w:sz w:val="22"/>
                <w:szCs w:val="22"/>
              </w:rPr>
            </w:pPr>
            <w:r w:rsidRPr="00851E87">
              <w:rPr>
                <w:rFonts w:ascii="Arial" w:hAnsi="Arial" w:cs="Arial"/>
                <w:b/>
                <w:color w:val="FF0000"/>
                <w:sz w:val="22"/>
                <w:szCs w:val="22"/>
              </w:rPr>
              <w:t>60</w:t>
            </w:r>
          </w:p>
        </w:tc>
        <w:tc>
          <w:tcPr>
            <w:tcW w:w="1309" w:type="dxa"/>
            <w:tcBorders>
              <w:left w:val="single" w:sz="4" w:space="0" w:color="000000"/>
              <w:bottom w:val="single" w:sz="4" w:space="0" w:color="000000"/>
            </w:tcBorders>
          </w:tcPr>
          <w:p w:rsidR="00851E87" w:rsidRPr="00851E87" w:rsidRDefault="00851E87" w:rsidP="00851E87">
            <w:pPr>
              <w:widowControl w:val="0"/>
              <w:tabs>
                <w:tab w:val="left" w:pos="709"/>
                <w:tab w:val="left" w:pos="1701"/>
              </w:tabs>
              <w:snapToGrid w:val="0"/>
              <w:jc w:val="center"/>
              <w:rPr>
                <w:rFonts w:ascii="Arial" w:hAnsi="Arial" w:cs="Arial"/>
                <w:b/>
                <w:color w:val="FF0000"/>
                <w:sz w:val="22"/>
                <w:szCs w:val="22"/>
              </w:rPr>
            </w:pPr>
            <w:r w:rsidRPr="00851E87">
              <w:rPr>
                <w:rFonts w:ascii="Arial" w:hAnsi="Arial" w:cs="Arial"/>
                <w:b/>
                <w:color w:val="FF0000"/>
                <w:sz w:val="22"/>
                <w:szCs w:val="22"/>
              </w:rPr>
              <w:t>3000</w:t>
            </w:r>
          </w:p>
        </w:tc>
        <w:tc>
          <w:tcPr>
            <w:tcW w:w="1309" w:type="dxa"/>
            <w:tcBorders>
              <w:left w:val="single" w:sz="4" w:space="0" w:color="000000"/>
              <w:bottom w:val="single" w:sz="4" w:space="0" w:color="000000"/>
            </w:tcBorders>
          </w:tcPr>
          <w:p w:rsidR="00851E87" w:rsidRPr="00851E87" w:rsidRDefault="00851E87" w:rsidP="00851E87">
            <w:pPr>
              <w:widowControl w:val="0"/>
              <w:tabs>
                <w:tab w:val="left" w:pos="709"/>
                <w:tab w:val="left" w:pos="1701"/>
              </w:tabs>
              <w:snapToGrid w:val="0"/>
              <w:jc w:val="center"/>
              <w:rPr>
                <w:rFonts w:ascii="Arial" w:hAnsi="Arial" w:cs="Arial"/>
                <w:b/>
                <w:color w:val="FF0000"/>
                <w:sz w:val="22"/>
                <w:szCs w:val="22"/>
              </w:rPr>
            </w:pPr>
            <w:r w:rsidRPr="00851E87">
              <w:rPr>
                <w:rFonts w:ascii="Arial" w:hAnsi="Arial" w:cs="Arial"/>
                <w:b/>
                <w:color w:val="FF0000"/>
                <w:sz w:val="22"/>
                <w:szCs w:val="22"/>
              </w:rPr>
              <w:t>20</w:t>
            </w:r>
          </w:p>
        </w:tc>
        <w:tc>
          <w:tcPr>
            <w:tcW w:w="1309" w:type="dxa"/>
            <w:tcBorders>
              <w:left w:val="single" w:sz="4" w:space="0" w:color="000000"/>
              <w:bottom w:val="single" w:sz="4" w:space="0" w:color="000000"/>
            </w:tcBorders>
          </w:tcPr>
          <w:p w:rsidR="00851E87" w:rsidRPr="00851E87" w:rsidRDefault="00851E87" w:rsidP="00851E87">
            <w:pPr>
              <w:widowControl w:val="0"/>
              <w:tabs>
                <w:tab w:val="left" w:pos="709"/>
                <w:tab w:val="left" w:pos="1701"/>
              </w:tabs>
              <w:snapToGrid w:val="0"/>
              <w:jc w:val="center"/>
              <w:rPr>
                <w:rFonts w:ascii="Arial" w:hAnsi="Arial" w:cs="Arial"/>
                <w:b/>
                <w:color w:val="FF0000"/>
                <w:sz w:val="22"/>
                <w:szCs w:val="22"/>
              </w:rPr>
            </w:pPr>
            <w:r w:rsidRPr="00851E87">
              <w:rPr>
                <w:rFonts w:ascii="Arial" w:hAnsi="Arial" w:cs="Arial"/>
                <w:b/>
                <w:color w:val="FF0000"/>
                <w:sz w:val="22"/>
                <w:szCs w:val="22"/>
              </w:rPr>
              <w:t>2,0</w:t>
            </w:r>
          </w:p>
        </w:tc>
        <w:tc>
          <w:tcPr>
            <w:tcW w:w="1885" w:type="dxa"/>
            <w:tcBorders>
              <w:left w:val="single" w:sz="4" w:space="0" w:color="000000"/>
              <w:bottom w:val="single" w:sz="4" w:space="0" w:color="000000"/>
              <w:right w:val="single" w:sz="4" w:space="0" w:color="000000"/>
            </w:tcBorders>
          </w:tcPr>
          <w:p w:rsidR="00851E87" w:rsidRPr="00851E87" w:rsidRDefault="00851E87" w:rsidP="00851E87">
            <w:pPr>
              <w:widowControl w:val="0"/>
              <w:tabs>
                <w:tab w:val="left" w:pos="709"/>
                <w:tab w:val="left" w:pos="1701"/>
              </w:tabs>
              <w:snapToGrid w:val="0"/>
              <w:jc w:val="center"/>
              <w:rPr>
                <w:rFonts w:ascii="Arial" w:hAnsi="Arial" w:cs="Arial"/>
                <w:b/>
                <w:color w:val="FF0000"/>
                <w:sz w:val="22"/>
                <w:szCs w:val="22"/>
              </w:rPr>
            </w:pPr>
            <w:r w:rsidRPr="00851E87">
              <w:rPr>
                <w:rFonts w:ascii="Arial" w:hAnsi="Arial" w:cs="Arial"/>
                <w:b/>
                <w:color w:val="FF0000"/>
                <w:sz w:val="22"/>
                <w:szCs w:val="22"/>
              </w:rPr>
              <w:t>16,0</w:t>
            </w:r>
          </w:p>
        </w:tc>
      </w:tr>
    </w:tbl>
    <w:p w:rsidR="000F0B8B" w:rsidRDefault="000F0B8B" w:rsidP="0053386E">
      <w:pPr>
        <w:pStyle w:val="Szvegtrzsbehzssal"/>
        <w:ind w:left="567" w:hanging="567"/>
        <w:rPr>
          <w:rFonts w:ascii="Arial" w:hAnsi="Arial" w:cs="Arial"/>
          <w:sz w:val="16"/>
          <w:szCs w:val="22"/>
        </w:rPr>
      </w:pPr>
      <w:r>
        <w:rPr>
          <w:rFonts w:ascii="Arial" w:hAnsi="Arial" w:cs="Arial"/>
          <w:sz w:val="16"/>
          <w:szCs w:val="22"/>
        </w:rPr>
        <w:lastRenderedPageBreak/>
        <w:t>SZ:  szabadonálló beépítés</w:t>
      </w:r>
    </w:p>
    <w:p w:rsidR="000F0B8B" w:rsidRDefault="000F0B8B" w:rsidP="0053386E">
      <w:pPr>
        <w:pStyle w:val="Szvegtrzsbehzssal"/>
        <w:ind w:left="567" w:hanging="567"/>
        <w:rPr>
          <w:rFonts w:ascii="Arial" w:hAnsi="Arial" w:cs="Arial"/>
          <w:sz w:val="16"/>
          <w:szCs w:val="22"/>
        </w:rPr>
      </w:pPr>
      <w:r>
        <w:rPr>
          <w:rFonts w:ascii="Arial" w:hAnsi="Arial" w:cs="Arial"/>
          <w:sz w:val="16"/>
          <w:szCs w:val="22"/>
        </w:rPr>
        <w:t xml:space="preserve">K:   kialakult állapot </w:t>
      </w:r>
    </w:p>
    <w:p w:rsidR="000F0B8B" w:rsidRDefault="000F0B8B" w:rsidP="0053386E">
      <w:pPr>
        <w:ind w:left="567" w:hanging="567"/>
        <w:jc w:val="both"/>
        <w:rPr>
          <w:rFonts w:ascii="Arial" w:hAnsi="Arial" w:cs="Arial"/>
          <w:sz w:val="16"/>
          <w:szCs w:val="22"/>
        </w:rPr>
      </w:pPr>
      <w:r>
        <w:rPr>
          <w:rFonts w:ascii="Arial" w:hAnsi="Arial" w:cs="Arial"/>
          <w:sz w:val="16"/>
          <w:szCs w:val="22"/>
          <w:vertAlign w:val="superscript"/>
        </w:rPr>
        <w:t>I</w:t>
      </w:r>
      <w:r>
        <w:rPr>
          <w:rFonts w:ascii="Arial" w:hAnsi="Arial" w:cs="Arial"/>
          <w:sz w:val="16"/>
          <w:szCs w:val="22"/>
        </w:rPr>
        <w:t>:   kizárólagos funkció</w:t>
      </w:r>
    </w:p>
    <w:p w:rsidR="000F0B8B" w:rsidRDefault="000F0B8B" w:rsidP="0053386E">
      <w:pPr>
        <w:ind w:left="567" w:hanging="567"/>
        <w:jc w:val="both"/>
        <w:rPr>
          <w:rFonts w:ascii="Arial" w:hAnsi="Arial" w:cs="Arial"/>
          <w:sz w:val="16"/>
          <w:szCs w:val="22"/>
        </w:rPr>
      </w:pPr>
      <w:r>
        <w:rPr>
          <w:rFonts w:ascii="Arial" w:hAnsi="Arial" w:cs="Arial"/>
          <w:sz w:val="16"/>
          <w:szCs w:val="22"/>
          <w:vertAlign w:val="superscript"/>
        </w:rPr>
        <w:t>II</w:t>
      </w:r>
      <w:r>
        <w:rPr>
          <w:rFonts w:ascii="Arial" w:hAnsi="Arial" w:cs="Arial"/>
          <w:sz w:val="16"/>
          <w:szCs w:val="22"/>
        </w:rPr>
        <w:t>- az összes szintterület és a telekterület hányadosának maximuma</w:t>
      </w:r>
    </w:p>
    <w:p w:rsidR="000F0B8B" w:rsidRDefault="000F0B8B">
      <w:pPr>
        <w:pStyle w:val="Szvegtrzsbehzssal"/>
        <w:spacing w:after="40"/>
        <w:ind w:left="567" w:hanging="567"/>
        <w:rPr>
          <w:rFonts w:ascii="Arial" w:hAnsi="Arial" w:cs="Arial"/>
          <w:sz w:val="22"/>
          <w:szCs w:val="22"/>
        </w:rPr>
      </w:pPr>
      <w:r>
        <w:rPr>
          <w:rFonts w:ascii="Arial" w:hAnsi="Arial" w:cs="Arial"/>
          <w:sz w:val="22"/>
          <w:szCs w:val="22"/>
        </w:rPr>
        <w:t xml:space="preserve">(6) </w:t>
      </w:r>
      <w:r>
        <w:rPr>
          <w:rFonts w:ascii="Arial" w:hAnsi="Arial" w:cs="Arial"/>
          <w:sz w:val="22"/>
          <w:szCs w:val="22"/>
        </w:rPr>
        <w:tab/>
        <w:t>Az övezetekben a gazdasági tevékenységű célú épületen belül a tulajdonos, a használó és a személyzet számára szolgáló lakások építhetők.</w:t>
      </w:r>
    </w:p>
    <w:p w:rsidR="000F0B8B" w:rsidRDefault="000F0B8B">
      <w:pPr>
        <w:pStyle w:val="Szvegtrzsbehzssal21"/>
        <w:widowControl/>
        <w:rPr>
          <w:rFonts w:ascii="Arial" w:hAnsi="Arial" w:cs="Arial"/>
          <w:sz w:val="22"/>
          <w:szCs w:val="22"/>
        </w:rPr>
      </w:pPr>
      <w:r>
        <w:rPr>
          <w:rFonts w:ascii="Arial" w:hAnsi="Arial" w:cs="Arial"/>
          <w:sz w:val="22"/>
          <w:szCs w:val="22"/>
        </w:rPr>
        <w:t>(7)</w:t>
      </w:r>
      <w:r>
        <w:rPr>
          <w:rFonts w:ascii="Arial" w:hAnsi="Arial" w:cs="Arial"/>
          <w:sz w:val="22"/>
          <w:szCs w:val="22"/>
        </w:rPr>
        <w:tab/>
        <w:t>A Gksz övezeteknek a temető határától számított 50 méteres sávjába eső területén épület nem helyezhető el.</w:t>
      </w:r>
    </w:p>
    <w:p w:rsidR="000F0B8B" w:rsidRDefault="000F0B8B">
      <w:pPr>
        <w:pStyle w:val="Szvegtrzsbehzssal"/>
        <w:spacing w:after="40"/>
        <w:ind w:left="567" w:hanging="567"/>
        <w:rPr>
          <w:rFonts w:ascii="Arial" w:hAnsi="Arial" w:cs="Arial"/>
          <w:sz w:val="22"/>
          <w:szCs w:val="22"/>
        </w:rPr>
      </w:pPr>
      <w:r>
        <w:rPr>
          <w:rFonts w:ascii="Arial" w:hAnsi="Arial" w:cs="Arial"/>
          <w:sz w:val="22"/>
          <w:szCs w:val="22"/>
        </w:rPr>
        <w:t>(8)</w:t>
      </w:r>
      <w:r>
        <w:rPr>
          <w:rFonts w:ascii="Arial" w:hAnsi="Arial" w:cs="Arial"/>
          <w:sz w:val="22"/>
          <w:szCs w:val="22"/>
        </w:rPr>
        <w:tab/>
        <w:t>Az övezet telkein a belső gépjármű-közlekedés számára kialakított felületek mentén legalább egyoldali fasor telepítendő.</w:t>
      </w:r>
    </w:p>
    <w:p w:rsidR="000F0B8B" w:rsidRDefault="000F0B8B">
      <w:pPr>
        <w:pStyle w:val="Szvegtrzsbehzssal"/>
        <w:spacing w:after="40"/>
        <w:ind w:left="567" w:hanging="567"/>
        <w:rPr>
          <w:rFonts w:ascii="Arial" w:hAnsi="Arial" w:cs="Arial"/>
          <w:sz w:val="22"/>
          <w:szCs w:val="22"/>
        </w:rPr>
      </w:pPr>
      <w:r>
        <w:rPr>
          <w:rFonts w:ascii="Arial" w:hAnsi="Arial" w:cs="Arial"/>
          <w:sz w:val="22"/>
          <w:szCs w:val="22"/>
        </w:rPr>
        <w:t>(9)</w:t>
      </w:r>
      <w:r w:rsidR="003A00C0">
        <w:rPr>
          <w:rStyle w:val="Lbjegyzet-hivatkozs"/>
          <w:rFonts w:ascii="Arial" w:hAnsi="Arial" w:cs="Arial"/>
          <w:sz w:val="22"/>
          <w:szCs w:val="22"/>
        </w:rPr>
        <w:footnoteReference w:id="105"/>
      </w:r>
      <w:r w:rsidR="00837D5D">
        <w:rPr>
          <w:rStyle w:val="Lbjegyzet-hivatkozs"/>
          <w:rFonts w:ascii="Arial" w:hAnsi="Arial" w:cs="Arial"/>
          <w:sz w:val="22"/>
          <w:szCs w:val="22"/>
        </w:rPr>
        <w:footnoteReference w:id="106"/>
      </w:r>
      <w:r>
        <w:rPr>
          <w:rFonts w:ascii="Arial" w:hAnsi="Arial" w:cs="Arial"/>
          <w:sz w:val="22"/>
          <w:szCs w:val="22"/>
        </w:rPr>
        <w:tab/>
      </w:r>
    </w:p>
    <w:p w:rsidR="000F0B8B" w:rsidRPr="0053386E" w:rsidRDefault="000F0B8B">
      <w:pPr>
        <w:pStyle w:val="Szvegtrzsbehzssal"/>
        <w:spacing w:after="40"/>
        <w:ind w:left="567" w:hanging="567"/>
        <w:rPr>
          <w:rFonts w:ascii="Arial" w:hAnsi="Arial" w:cs="Arial"/>
          <w:spacing w:val="-4"/>
          <w:sz w:val="22"/>
          <w:szCs w:val="22"/>
        </w:rPr>
      </w:pPr>
      <w:r w:rsidRPr="0053386E">
        <w:rPr>
          <w:rFonts w:ascii="Arial" w:hAnsi="Arial" w:cs="Arial"/>
          <w:sz w:val="22"/>
          <w:szCs w:val="22"/>
        </w:rPr>
        <w:t>(10)</w:t>
      </w:r>
      <w:r w:rsidRPr="0053386E">
        <w:rPr>
          <w:rStyle w:val="Lbjegyzet-karakterek"/>
          <w:rFonts w:ascii="Arial" w:hAnsi="Arial" w:cs="Arial"/>
          <w:sz w:val="22"/>
          <w:szCs w:val="22"/>
        </w:rPr>
        <w:footnoteReference w:id="107"/>
      </w:r>
      <w:r w:rsidR="003A00C0" w:rsidRPr="0053386E">
        <w:rPr>
          <w:rStyle w:val="Lbjegyzet-hivatkozs"/>
          <w:rFonts w:ascii="Arial" w:hAnsi="Arial" w:cs="Arial"/>
          <w:sz w:val="22"/>
          <w:szCs w:val="22"/>
        </w:rPr>
        <w:footnoteReference w:id="108"/>
      </w:r>
      <w:r w:rsidR="003A00C0" w:rsidRPr="0053386E">
        <w:rPr>
          <w:rFonts w:ascii="Arial" w:hAnsi="Arial" w:cs="Arial"/>
          <w:sz w:val="22"/>
          <w:szCs w:val="22"/>
        </w:rPr>
        <w:t>A Gksz3 jelű övezet 3428/1 hrsz-ú területén, a Gksz5, Gksz7, és Gksz8 jelű építési övezetekben az előírt minimális zöldfelületet háromszintű növényzettel kell biztosítani. Háromszintű növényzetnek minősül: gyep, 40 db cserje/150 m</w:t>
      </w:r>
      <w:r w:rsidR="003A00C0" w:rsidRPr="0053386E">
        <w:rPr>
          <w:rFonts w:ascii="Arial" w:hAnsi="Arial" w:cs="Arial"/>
          <w:sz w:val="22"/>
          <w:szCs w:val="22"/>
          <w:vertAlign w:val="superscript"/>
        </w:rPr>
        <w:t>2</w:t>
      </w:r>
      <w:r w:rsidR="003A00C0" w:rsidRPr="0053386E">
        <w:rPr>
          <w:rFonts w:ascii="Arial" w:hAnsi="Arial" w:cs="Arial"/>
          <w:sz w:val="22"/>
          <w:szCs w:val="22"/>
        </w:rPr>
        <w:t>, 1 nagy lombkoronájú fa/150 m</w:t>
      </w:r>
      <w:r w:rsidR="003A00C0" w:rsidRPr="0053386E">
        <w:rPr>
          <w:rFonts w:ascii="Arial" w:hAnsi="Arial" w:cs="Arial"/>
          <w:sz w:val="22"/>
          <w:szCs w:val="22"/>
          <w:vertAlign w:val="superscript"/>
        </w:rPr>
        <w:t>2</w:t>
      </w:r>
      <w:r w:rsidR="003A00C0" w:rsidRPr="0053386E">
        <w:rPr>
          <w:rFonts w:ascii="Arial" w:hAnsi="Arial" w:cs="Arial"/>
          <w:sz w:val="22"/>
          <w:szCs w:val="22"/>
        </w:rPr>
        <w:t xml:space="preserve"> növényzet.</w:t>
      </w:r>
    </w:p>
    <w:p w:rsidR="00316B56" w:rsidRDefault="00316B56">
      <w:pPr>
        <w:pStyle w:val="Szvegtrzsbehzssal"/>
        <w:spacing w:after="40"/>
        <w:ind w:left="567" w:hanging="567"/>
        <w:rPr>
          <w:rFonts w:ascii="Arial" w:hAnsi="Arial" w:cs="Arial"/>
          <w:sz w:val="22"/>
          <w:szCs w:val="22"/>
        </w:rPr>
      </w:pPr>
      <w:r w:rsidRPr="0053386E">
        <w:rPr>
          <w:rFonts w:ascii="Arial" w:hAnsi="Arial" w:cs="Arial"/>
          <w:sz w:val="22"/>
          <w:szCs w:val="22"/>
        </w:rPr>
        <w:t>(11)</w:t>
      </w:r>
      <w:r w:rsidRPr="0053386E">
        <w:rPr>
          <w:rStyle w:val="Lbjegyzet-hivatkozs"/>
          <w:rFonts w:ascii="Arial" w:hAnsi="Arial" w:cs="Arial"/>
          <w:sz w:val="22"/>
          <w:szCs w:val="22"/>
        </w:rPr>
        <w:footnoteReference w:id="109"/>
      </w:r>
      <w:r w:rsidRPr="0053386E">
        <w:rPr>
          <w:rFonts w:ascii="Arial" w:hAnsi="Arial" w:cs="Arial"/>
          <w:sz w:val="22"/>
          <w:szCs w:val="22"/>
        </w:rPr>
        <w:tab/>
        <w:t>Az építmények magassága az (5) bekezdés táblázatában megadott értékeknél akkor lehet nagyobb, ha azt az alkalmazott üzemi technológia elengedhetetlenül szükségessé teszi.</w:t>
      </w:r>
    </w:p>
    <w:p w:rsidR="0030168B" w:rsidRPr="004E0C8E" w:rsidRDefault="0030168B">
      <w:pPr>
        <w:pStyle w:val="Szvegtrzsbehzssal"/>
        <w:spacing w:after="40"/>
        <w:ind w:left="567" w:hanging="567"/>
        <w:rPr>
          <w:rFonts w:ascii="Arial" w:hAnsi="Arial" w:cs="Arial"/>
          <w:sz w:val="22"/>
          <w:szCs w:val="22"/>
        </w:rPr>
      </w:pPr>
      <w:r w:rsidRPr="004E0C8E">
        <w:rPr>
          <w:rFonts w:ascii="Arial" w:hAnsi="Arial" w:cs="Arial"/>
          <w:sz w:val="22"/>
          <w:szCs w:val="22"/>
        </w:rPr>
        <w:t>(12)</w:t>
      </w:r>
      <w:r w:rsidRPr="004E0C8E">
        <w:rPr>
          <w:rStyle w:val="Lbjegyzet-hivatkozs"/>
          <w:rFonts w:ascii="Arial" w:hAnsi="Arial" w:cs="Arial"/>
          <w:sz w:val="22"/>
          <w:szCs w:val="22"/>
        </w:rPr>
        <w:footnoteReference w:id="110"/>
      </w:r>
      <w:r w:rsidRPr="004E0C8E">
        <w:rPr>
          <w:rFonts w:ascii="Arial" w:hAnsi="Arial" w:cs="Arial"/>
          <w:sz w:val="22"/>
          <w:szCs w:val="22"/>
        </w:rPr>
        <w:t>A Gksz-10 jelű építési övezetben kizárólag környezetét nem zavaró, élelmiszer feldolgozással kapcsolatos építmények helyezhetők el.</w:t>
      </w:r>
    </w:p>
    <w:p w:rsidR="003A00C0" w:rsidRDefault="003A00C0">
      <w:pPr>
        <w:pStyle w:val="BodyText22"/>
        <w:keepNext/>
        <w:keepLines/>
        <w:jc w:val="center"/>
        <w:rPr>
          <w:rFonts w:ascii="Arial" w:hAnsi="Arial" w:cs="Arial"/>
          <w:b/>
          <w:bCs/>
          <w:sz w:val="22"/>
          <w:szCs w:val="22"/>
        </w:rPr>
      </w:pPr>
    </w:p>
    <w:p w:rsidR="000F0B8B" w:rsidRDefault="000F0B8B">
      <w:pPr>
        <w:pStyle w:val="BodyText22"/>
        <w:keepNext/>
        <w:keepLines/>
        <w:jc w:val="center"/>
        <w:rPr>
          <w:rFonts w:ascii="Arial" w:hAnsi="Arial" w:cs="Arial"/>
          <w:b/>
          <w:bCs/>
          <w:sz w:val="22"/>
          <w:szCs w:val="22"/>
        </w:rPr>
      </w:pPr>
      <w:r>
        <w:rPr>
          <w:rFonts w:ascii="Arial" w:hAnsi="Arial" w:cs="Arial"/>
          <w:b/>
          <w:bCs/>
          <w:sz w:val="22"/>
          <w:szCs w:val="22"/>
        </w:rPr>
        <w:t>Ipari gazdasági terület (Gip)</w:t>
      </w:r>
    </w:p>
    <w:p w:rsidR="000F0B8B" w:rsidRDefault="000F0B8B">
      <w:pPr>
        <w:pStyle w:val="lfej"/>
        <w:keepNext/>
        <w:keepLines/>
        <w:tabs>
          <w:tab w:val="clear" w:pos="4536"/>
          <w:tab w:val="clear" w:pos="9072"/>
        </w:tabs>
        <w:jc w:val="center"/>
        <w:rPr>
          <w:rFonts w:ascii="Arial" w:hAnsi="Arial" w:cs="Arial"/>
          <w:b/>
          <w:bCs/>
          <w:sz w:val="22"/>
          <w:szCs w:val="22"/>
        </w:rPr>
      </w:pPr>
      <w:r>
        <w:rPr>
          <w:rFonts w:ascii="Arial" w:hAnsi="Arial" w:cs="Arial"/>
          <w:b/>
          <w:bCs/>
          <w:sz w:val="22"/>
          <w:szCs w:val="22"/>
        </w:rPr>
        <w:t>25. §</w:t>
      </w:r>
    </w:p>
    <w:p w:rsidR="000F0B8B" w:rsidRPr="00BD1570" w:rsidRDefault="000F0B8B">
      <w:pPr>
        <w:pStyle w:val="lfej"/>
        <w:tabs>
          <w:tab w:val="clear" w:pos="4536"/>
          <w:tab w:val="clear" w:pos="9072"/>
        </w:tabs>
        <w:jc w:val="center"/>
        <w:rPr>
          <w:rFonts w:ascii="Arial" w:hAnsi="Arial" w:cs="Arial"/>
          <w:b/>
          <w:bCs/>
          <w:sz w:val="16"/>
          <w:szCs w:val="16"/>
        </w:rPr>
      </w:pPr>
    </w:p>
    <w:p w:rsidR="000F0B8B" w:rsidRDefault="000F0B8B">
      <w:pPr>
        <w:pStyle w:val="Szvegtrzs31"/>
        <w:tabs>
          <w:tab w:val="left" w:pos="2977"/>
          <w:tab w:val="left" w:pos="3402"/>
          <w:tab w:val="left" w:pos="5812"/>
        </w:tabs>
        <w:spacing w:after="40"/>
        <w:ind w:left="567" w:hanging="567"/>
        <w:rPr>
          <w:rFonts w:ascii="Arial" w:hAnsi="Arial" w:cs="Arial"/>
          <w:sz w:val="22"/>
          <w:szCs w:val="22"/>
        </w:rPr>
      </w:pPr>
      <w:r>
        <w:rPr>
          <w:rFonts w:ascii="Arial" w:hAnsi="Arial" w:cs="Arial"/>
          <w:sz w:val="22"/>
          <w:szCs w:val="22"/>
        </w:rPr>
        <w:t>(1)</w:t>
      </w:r>
      <w:r>
        <w:rPr>
          <w:rFonts w:ascii="Arial" w:hAnsi="Arial" w:cs="Arial"/>
          <w:sz w:val="22"/>
          <w:szCs w:val="22"/>
        </w:rPr>
        <w:tab/>
        <w:t>A Gip jellel szabályozott ipari gazdasági terület elsősorban más beépítésre szánt területen el nem helyezhető zavaró hatású gazdasági tevékenységi célú épületek elhelyezésére szolgál. A területen elhelyezhetők még:</w:t>
      </w:r>
    </w:p>
    <w:p w:rsidR="000F0B8B" w:rsidRDefault="000F0B8B" w:rsidP="00FD4715">
      <w:pPr>
        <w:pStyle w:val="Szvegtrzs31"/>
        <w:tabs>
          <w:tab w:val="left" w:pos="2836"/>
          <w:tab w:val="left" w:pos="4253"/>
          <w:tab w:val="left" w:pos="6663"/>
        </w:tabs>
        <w:ind w:left="1134" w:hanging="567"/>
        <w:rPr>
          <w:rFonts w:ascii="Arial" w:hAnsi="Arial" w:cs="Arial"/>
          <w:sz w:val="22"/>
          <w:szCs w:val="22"/>
        </w:rPr>
      </w:pPr>
      <w:r>
        <w:rPr>
          <w:rFonts w:ascii="Arial" w:hAnsi="Arial" w:cs="Arial"/>
          <w:sz w:val="22"/>
          <w:szCs w:val="22"/>
        </w:rPr>
        <w:t>a)</w:t>
      </w:r>
      <w:r>
        <w:rPr>
          <w:rFonts w:ascii="Arial" w:hAnsi="Arial" w:cs="Arial"/>
          <w:sz w:val="22"/>
          <w:szCs w:val="22"/>
        </w:rPr>
        <w:tab/>
        <w:t>a zavaró hatású gazdasági tevékenységgel összeegyeztethető kereskedelmi, szolgáltatási célú építmények;</w:t>
      </w:r>
    </w:p>
    <w:p w:rsidR="000F0B8B" w:rsidRDefault="000F0B8B" w:rsidP="00FD4715">
      <w:pPr>
        <w:pStyle w:val="Szvegtrzs31"/>
        <w:tabs>
          <w:tab w:val="left" w:pos="2836"/>
          <w:tab w:val="left" w:pos="4253"/>
          <w:tab w:val="left" w:pos="6663"/>
        </w:tabs>
        <w:ind w:left="1134" w:hanging="567"/>
        <w:rPr>
          <w:rFonts w:ascii="Arial" w:hAnsi="Arial" w:cs="Arial"/>
          <w:sz w:val="22"/>
          <w:szCs w:val="22"/>
        </w:rPr>
      </w:pPr>
      <w:r>
        <w:rPr>
          <w:rFonts w:ascii="Arial" w:hAnsi="Arial" w:cs="Arial"/>
          <w:sz w:val="22"/>
          <w:szCs w:val="22"/>
        </w:rPr>
        <w:t>b)</w:t>
      </w:r>
      <w:r>
        <w:rPr>
          <w:rFonts w:ascii="Arial" w:hAnsi="Arial" w:cs="Arial"/>
          <w:sz w:val="22"/>
          <w:szCs w:val="22"/>
        </w:rPr>
        <w:tab/>
        <w:t>a gazdasági tevékenységi célú épületen belül a tulajdonos, a használó és a személyzet számára szolgáló lakások;</w:t>
      </w:r>
    </w:p>
    <w:p w:rsidR="000F0B8B" w:rsidRDefault="000F0B8B" w:rsidP="00FD4715">
      <w:pPr>
        <w:pStyle w:val="Szvegtrzs31"/>
        <w:tabs>
          <w:tab w:val="left" w:pos="1985"/>
          <w:tab w:val="left" w:pos="3402"/>
          <w:tab w:val="left" w:pos="5812"/>
        </w:tabs>
        <w:ind w:left="1134" w:hanging="567"/>
        <w:rPr>
          <w:rFonts w:ascii="Arial" w:hAnsi="Arial" w:cs="Arial"/>
          <w:sz w:val="22"/>
          <w:szCs w:val="22"/>
        </w:rPr>
      </w:pPr>
      <w:r>
        <w:rPr>
          <w:rFonts w:ascii="Arial" w:hAnsi="Arial" w:cs="Arial"/>
          <w:sz w:val="22"/>
          <w:szCs w:val="22"/>
        </w:rPr>
        <w:t>c)</w:t>
      </w:r>
      <w:r>
        <w:rPr>
          <w:rFonts w:ascii="Arial" w:hAnsi="Arial" w:cs="Arial"/>
          <w:sz w:val="22"/>
          <w:szCs w:val="22"/>
        </w:rPr>
        <w:tab/>
        <w:t>igazgatási és egyéb irodaépület, továbbá</w:t>
      </w:r>
    </w:p>
    <w:p w:rsidR="000F0B8B" w:rsidRDefault="000F0B8B" w:rsidP="00FD4715">
      <w:pPr>
        <w:pStyle w:val="Szvegtrzs31"/>
        <w:tabs>
          <w:tab w:val="left" w:pos="2836"/>
          <w:tab w:val="left" w:pos="4253"/>
          <w:tab w:val="left" w:pos="6663"/>
        </w:tabs>
        <w:spacing w:after="40"/>
        <w:ind w:left="1134" w:hanging="567"/>
        <w:rPr>
          <w:rFonts w:ascii="Arial" w:hAnsi="Arial" w:cs="Arial"/>
          <w:sz w:val="22"/>
          <w:szCs w:val="22"/>
        </w:rPr>
      </w:pPr>
      <w:r>
        <w:rPr>
          <w:rFonts w:ascii="Arial" w:hAnsi="Arial" w:cs="Arial"/>
          <w:sz w:val="22"/>
          <w:szCs w:val="22"/>
        </w:rPr>
        <w:t>d)</w:t>
      </w:r>
      <w:r>
        <w:rPr>
          <w:rFonts w:ascii="Arial" w:hAnsi="Arial" w:cs="Arial"/>
          <w:sz w:val="22"/>
          <w:szCs w:val="22"/>
        </w:rPr>
        <w:tab/>
        <w:t>csak a Gip-2 építési övezetben a mezőgazdasági termeléssel összefüggő üzemi építmények, ha azok védőtávolság igénye a szomszédos telkek területén az építmények elhelyezését nem korlátozzák.</w:t>
      </w:r>
    </w:p>
    <w:p w:rsidR="000F0B8B" w:rsidRDefault="000F0B8B">
      <w:pPr>
        <w:pStyle w:val="Szvegtrzs31"/>
        <w:tabs>
          <w:tab w:val="left" w:pos="2977"/>
          <w:tab w:val="left" w:pos="3402"/>
          <w:tab w:val="left" w:pos="5812"/>
        </w:tabs>
        <w:spacing w:after="40"/>
        <w:ind w:left="567" w:hanging="567"/>
        <w:rPr>
          <w:rFonts w:ascii="Arial" w:hAnsi="Arial" w:cs="Arial"/>
          <w:sz w:val="22"/>
          <w:szCs w:val="22"/>
        </w:rPr>
      </w:pPr>
      <w:r>
        <w:rPr>
          <w:rFonts w:ascii="Arial" w:hAnsi="Arial" w:cs="Arial"/>
          <w:sz w:val="22"/>
          <w:szCs w:val="22"/>
        </w:rPr>
        <w:t>(2)</w:t>
      </w:r>
      <w:r>
        <w:rPr>
          <w:rFonts w:ascii="Arial" w:hAnsi="Arial" w:cs="Arial"/>
          <w:sz w:val="22"/>
          <w:szCs w:val="22"/>
        </w:rPr>
        <w:tab/>
        <w:t>Az építési övezetek területén épület csak akkor létesíthető, ha a keletkező szennyvizet:</w:t>
      </w:r>
    </w:p>
    <w:p w:rsidR="000F0B8B" w:rsidRDefault="000F0B8B" w:rsidP="00BD1570">
      <w:pPr>
        <w:pStyle w:val="Szvegtrzs31"/>
        <w:tabs>
          <w:tab w:val="left" w:pos="2836"/>
          <w:tab w:val="left" w:pos="4253"/>
          <w:tab w:val="left" w:pos="6663"/>
        </w:tabs>
        <w:ind w:left="1134" w:hanging="567"/>
        <w:rPr>
          <w:rFonts w:ascii="Arial" w:hAnsi="Arial" w:cs="Arial"/>
          <w:sz w:val="22"/>
          <w:szCs w:val="22"/>
        </w:rPr>
      </w:pPr>
      <w:r>
        <w:rPr>
          <w:rFonts w:ascii="Arial" w:hAnsi="Arial" w:cs="Arial"/>
          <w:sz w:val="22"/>
          <w:szCs w:val="22"/>
        </w:rPr>
        <w:t>a</w:t>
      </w:r>
      <w:r w:rsidR="00BD1570">
        <w:rPr>
          <w:rFonts w:ascii="Arial" w:hAnsi="Arial" w:cs="Arial"/>
          <w:sz w:val="22"/>
          <w:szCs w:val="22"/>
        </w:rPr>
        <w:t>)</w:t>
      </w:r>
      <w:r w:rsidR="00BD1570">
        <w:rPr>
          <w:rFonts w:ascii="Arial" w:hAnsi="Arial" w:cs="Arial"/>
          <w:sz w:val="22"/>
          <w:szCs w:val="22"/>
        </w:rPr>
        <w:tab/>
      </w:r>
      <w:r>
        <w:rPr>
          <w:rFonts w:ascii="Arial" w:hAnsi="Arial" w:cs="Arial"/>
          <w:sz w:val="22"/>
          <w:szCs w:val="22"/>
        </w:rPr>
        <w:t>szennyvízcsatorna-hálózatba vezetik, vagy</w:t>
      </w:r>
    </w:p>
    <w:p w:rsidR="000F0B8B" w:rsidRDefault="000F0B8B" w:rsidP="00BD1570">
      <w:pPr>
        <w:pStyle w:val="Szvegtrzs31"/>
        <w:tabs>
          <w:tab w:val="left" w:pos="2836"/>
          <w:tab w:val="left" w:pos="4253"/>
          <w:tab w:val="left" w:pos="6663"/>
        </w:tabs>
        <w:ind w:left="1134" w:hanging="567"/>
        <w:rPr>
          <w:rFonts w:ascii="Arial" w:hAnsi="Arial" w:cs="Arial"/>
          <w:sz w:val="22"/>
          <w:szCs w:val="22"/>
        </w:rPr>
      </w:pPr>
      <w:r>
        <w:rPr>
          <w:rFonts w:ascii="Arial" w:hAnsi="Arial" w:cs="Arial"/>
          <w:sz w:val="22"/>
          <w:szCs w:val="22"/>
        </w:rPr>
        <w:t>b)</w:t>
      </w:r>
      <w:r>
        <w:rPr>
          <w:rFonts w:ascii="Arial" w:hAnsi="Arial" w:cs="Arial"/>
          <w:sz w:val="22"/>
          <w:szCs w:val="22"/>
        </w:rPr>
        <w:tab/>
        <w:t xml:space="preserve">az illetékes hatóságok által elfogadott szivárgásmentesen zárt szennyvíztárolóban helyezik el, vagy </w:t>
      </w:r>
    </w:p>
    <w:p w:rsidR="000F0B8B" w:rsidRDefault="000F0B8B" w:rsidP="00BD1570">
      <w:pPr>
        <w:pStyle w:val="Szvegtrzs31"/>
        <w:tabs>
          <w:tab w:val="left" w:pos="2836"/>
          <w:tab w:val="left" w:pos="4253"/>
          <w:tab w:val="left" w:pos="6663"/>
        </w:tabs>
        <w:ind w:left="1134" w:hanging="567"/>
        <w:rPr>
          <w:rFonts w:ascii="Arial" w:hAnsi="Arial" w:cs="Arial"/>
          <w:sz w:val="22"/>
          <w:szCs w:val="22"/>
        </w:rPr>
      </w:pPr>
      <w:r>
        <w:rPr>
          <w:rFonts w:ascii="Arial" w:hAnsi="Arial" w:cs="Arial"/>
          <w:sz w:val="22"/>
          <w:szCs w:val="22"/>
        </w:rPr>
        <w:t>c)</w:t>
      </w:r>
      <w:r>
        <w:rPr>
          <w:rFonts w:ascii="Arial" w:hAnsi="Arial" w:cs="Arial"/>
          <w:sz w:val="22"/>
          <w:szCs w:val="22"/>
        </w:rPr>
        <w:tab/>
        <w:t>egyedi szennyvíztisztítóban megtisztítják.</w:t>
      </w:r>
    </w:p>
    <w:p w:rsidR="000F0B8B" w:rsidRDefault="000F0B8B">
      <w:pPr>
        <w:pStyle w:val="Szvegtrzs31"/>
        <w:tabs>
          <w:tab w:val="left" w:pos="2977"/>
          <w:tab w:val="left" w:pos="3402"/>
          <w:tab w:val="left" w:pos="5812"/>
        </w:tabs>
        <w:spacing w:after="40"/>
        <w:ind w:left="567" w:hanging="567"/>
        <w:rPr>
          <w:rFonts w:ascii="Arial" w:hAnsi="Arial" w:cs="Arial"/>
          <w:sz w:val="22"/>
          <w:szCs w:val="22"/>
        </w:rPr>
      </w:pPr>
      <w:r>
        <w:rPr>
          <w:rFonts w:ascii="Arial" w:hAnsi="Arial" w:cs="Arial"/>
          <w:sz w:val="22"/>
          <w:szCs w:val="22"/>
        </w:rPr>
        <w:t>(3)</w:t>
      </w:r>
      <w:r>
        <w:rPr>
          <w:rStyle w:val="Lbjegyzet-karakterek"/>
          <w:rFonts w:ascii="Arial" w:hAnsi="Arial" w:cs="Arial"/>
          <w:sz w:val="22"/>
          <w:szCs w:val="22"/>
        </w:rPr>
        <w:footnoteReference w:id="111"/>
      </w:r>
      <w:r>
        <w:rPr>
          <w:rFonts w:ascii="Arial" w:hAnsi="Arial" w:cs="Arial"/>
          <w:sz w:val="22"/>
          <w:szCs w:val="22"/>
        </w:rPr>
        <w:tab/>
        <w:t>A területfelhasználási egység építési telkeinek kialakítása során alkalmazandó legkisebb telekméreteket, azok legnagyobb beépítettségét, továbbá az építhető építménymagasság mértékét - az övezeti sajátosságok függvényében - a következő táblázat és a szabályozási tervek együttes alkalmazásával kell meghatározni:</w:t>
      </w:r>
    </w:p>
    <w:p w:rsidR="000F0B8B" w:rsidRDefault="000F0B8B">
      <w:pPr>
        <w:pStyle w:val="Szvegtrzs"/>
        <w:ind w:left="567" w:hanging="567"/>
        <w:rPr>
          <w:rFonts w:ascii="Arial" w:hAnsi="Arial" w:cs="Arial"/>
          <w:b w:val="0"/>
          <w:bCs w:val="0"/>
          <w:sz w:val="4"/>
          <w:szCs w:val="4"/>
        </w:rPr>
      </w:pPr>
    </w:p>
    <w:tbl>
      <w:tblPr>
        <w:tblW w:w="0" w:type="auto"/>
        <w:tblInd w:w="-7" w:type="dxa"/>
        <w:tblLayout w:type="fixed"/>
        <w:tblCellMar>
          <w:left w:w="28" w:type="dxa"/>
          <w:right w:w="28" w:type="dxa"/>
        </w:tblCellMar>
        <w:tblLook w:val="0000"/>
      </w:tblPr>
      <w:tblGrid>
        <w:gridCol w:w="879"/>
        <w:gridCol w:w="1134"/>
        <w:gridCol w:w="1381"/>
        <w:gridCol w:w="1309"/>
        <w:gridCol w:w="1496"/>
        <w:gridCol w:w="1122"/>
        <w:gridCol w:w="1885"/>
      </w:tblGrid>
      <w:tr w:rsidR="000F0B8B">
        <w:trPr>
          <w:trHeight w:val="400"/>
        </w:trPr>
        <w:tc>
          <w:tcPr>
            <w:tcW w:w="7321" w:type="dxa"/>
            <w:gridSpan w:val="6"/>
            <w:tcBorders>
              <w:top w:val="single" w:sz="4" w:space="0" w:color="000000"/>
              <w:left w:val="single" w:sz="4" w:space="0" w:color="000000"/>
              <w:bottom w:val="single" w:sz="4" w:space="0" w:color="000000"/>
            </w:tcBorders>
            <w:shd w:val="clear" w:color="auto" w:fill="FFFFFF"/>
          </w:tcPr>
          <w:p w:rsidR="000F0B8B" w:rsidRDefault="000F0B8B">
            <w:pPr>
              <w:keepNext/>
              <w:keepLines/>
              <w:widowControl w:val="0"/>
              <w:tabs>
                <w:tab w:val="left" w:pos="709"/>
                <w:tab w:val="left" w:pos="1701"/>
              </w:tabs>
              <w:snapToGrid w:val="0"/>
              <w:spacing w:before="120"/>
              <w:jc w:val="center"/>
              <w:rPr>
                <w:rFonts w:ascii="Arial" w:hAnsi="Arial" w:cs="Arial"/>
                <w:b/>
                <w:bCs/>
                <w:sz w:val="20"/>
                <w:szCs w:val="20"/>
              </w:rPr>
            </w:pPr>
            <w:r>
              <w:rPr>
                <w:rFonts w:ascii="Arial" w:hAnsi="Arial" w:cs="Arial"/>
                <w:b/>
                <w:bCs/>
                <w:sz w:val="20"/>
                <w:szCs w:val="20"/>
              </w:rPr>
              <w:lastRenderedPageBreak/>
              <w:t>AZ ÉPÍTÉSI TELEK</w:t>
            </w:r>
          </w:p>
        </w:tc>
        <w:tc>
          <w:tcPr>
            <w:tcW w:w="1885" w:type="dxa"/>
            <w:tcBorders>
              <w:top w:val="single" w:sz="4" w:space="0" w:color="000000"/>
              <w:left w:val="single" w:sz="4" w:space="0" w:color="000000"/>
              <w:bottom w:val="single" w:sz="4" w:space="0" w:color="000000"/>
              <w:right w:val="single" w:sz="4" w:space="0" w:color="000000"/>
            </w:tcBorders>
            <w:shd w:val="clear" w:color="auto" w:fill="FFFFFF"/>
          </w:tcPr>
          <w:p w:rsidR="000F0B8B" w:rsidRDefault="000F0B8B">
            <w:pPr>
              <w:keepNext/>
              <w:keepLines/>
              <w:widowControl w:val="0"/>
              <w:tabs>
                <w:tab w:val="left" w:pos="709"/>
                <w:tab w:val="left" w:pos="1701"/>
              </w:tabs>
              <w:snapToGrid w:val="0"/>
              <w:spacing w:before="120"/>
              <w:jc w:val="center"/>
              <w:rPr>
                <w:rFonts w:ascii="Arial" w:hAnsi="Arial" w:cs="Arial"/>
                <w:b/>
                <w:bCs/>
                <w:sz w:val="20"/>
                <w:szCs w:val="20"/>
              </w:rPr>
            </w:pPr>
            <w:r>
              <w:rPr>
                <w:rFonts w:ascii="Arial" w:hAnsi="Arial" w:cs="Arial"/>
                <w:b/>
                <w:bCs/>
                <w:sz w:val="20"/>
                <w:szCs w:val="20"/>
              </w:rPr>
              <w:t>AZ ÉPÜLETEK</w:t>
            </w:r>
          </w:p>
        </w:tc>
      </w:tr>
      <w:tr w:rsidR="000F0B8B" w:rsidTr="0053386E">
        <w:tc>
          <w:tcPr>
            <w:tcW w:w="879" w:type="dxa"/>
            <w:tcBorders>
              <w:top w:val="single" w:sz="4" w:space="0" w:color="000000"/>
              <w:left w:val="single" w:sz="4" w:space="0" w:color="000000"/>
              <w:bottom w:val="single" w:sz="4" w:space="0" w:color="000000"/>
            </w:tcBorders>
            <w:shd w:val="clear" w:color="auto" w:fill="FFFFFF"/>
          </w:tcPr>
          <w:p w:rsidR="000F0B8B" w:rsidRDefault="000F0B8B">
            <w:pPr>
              <w:keepNext/>
              <w:keepLines/>
              <w:widowControl w:val="0"/>
              <w:tabs>
                <w:tab w:val="left" w:pos="709"/>
                <w:tab w:val="left" w:pos="1701"/>
              </w:tabs>
              <w:snapToGrid w:val="0"/>
              <w:jc w:val="center"/>
              <w:rPr>
                <w:rFonts w:ascii="Arial" w:hAnsi="Arial" w:cs="Arial"/>
                <w:b/>
                <w:bCs/>
                <w:spacing w:val="-12"/>
                <w:sz w:val="20"/>
                <w:szCs w:val="20"/>
              </w:rPr>
            </w:pPr>
            <w:r>
              <w:rPr>
                <w:rFonts w:ascii="Arial" w:hAnsi="Arial" w:cs="Arial"/>
                <w:b/>
                <w:bCs/>
                <w:spacing w:val="-12"/>
                <w:sz w:val="20"/>
                <w:szCs w:val="20"/>
              </w:rPr>
              <w:t>övezeti jele</w:t>
            </w:r>
          </w:p>
        </w:tc>
        <w:tc>
          <w:tcPr>
            <w:tcW w:w="1134" w:type="dxa"/>
            <w:tcBorders>
              <w:top w:val="single" w:sz="4" w:space="0" w:color="000000"/>
              <w:left w:val="single" w:sz="4" w:space="0" w:color="000000"/>
              <w:bottom w:val="single" w:sz="4" w:space="0" w:color="000000"/>
            </w:tcBorders>
            <w:shd w:val="clear" w:color="auto" w:fill="FFFFFF"/>
          </w:tcPr>
          <w:p w:rsidR="000F0B8B" w:rsidRDefault="000F0B8B">
            <w:pPr>
              <w:keepNext/>
              <w:keepLines/>
              <w:widowControl w:val="0"/>
              <w:tabs>
                <w:tab w:val="left" w:pos="709"/>
                <w:tab w:val="left" w:pos="1701"/>
              </w:tabs>
              <w:snapToGrid w:val="0"/>
              <w:jc w:val="center"/>
              <w:rPr>
                <w:rFonts w:ascii="Arial" w:hAnsi="Arial" w:cs="Arial"/>
                <w:b/>
                <w:bCs/>
                <w:spacing w:val="-12"/>
                <w:sz w:val="20"/>
                <w:szCs w:val="20"/>
              </w:rPr>
            </w:pPr>
            <w:r>
              <w:rPr>
                <w:rFonts w:ascii="Arial" w:hAnsi="Arial" w:cs="Arial"/>
                <w:b/>
                <w:bCs/>
                <w:spacing w:val="-12"/>
                <w:sz w:val="20"/>
                <w:szCs w:val="20"/>
              </w:rPr>
              <w:t>beépítés módja</w:t>
            </w:r>
          </w:p>
        </w:tc>
        <w:tc>
          <w:tcPr>
            <w:tcW w:w="1381" w:type="dxa"/>
            <w:tcBorders>
              <w:top w:val="single" w:sz="4" w:space="0" w:color="000000"/>
              <w:left w:val="single" w:sz="4" w:space="0" w:color="000000"/>
              <w:bottom w:val="single" w:sz="4" w:space="0" w:color="000000"/>
            </w:tcBorders>
            <w:shd w:val="clear" w:color="auto" w:fill="FFFFFF"/>
          </w:tcPr>
          <w:p w:rsidR="000F0B8B" w:rsidRDefault="000F0B8B">
            <w:pPr>
              <w:keepNext/>
              <w:keepLines/>
              <w:widowControl w:val="0"/>
              <w:tabs>
                <w:tab w:val="left" w:pos="709"/>
                <w:tab w:val="left" w:pos="1701"/>
              </w:tabs>
              <w:snapToGrid w:val="0"/>
              <w:jc w:val="center"/>
              <w:rPr>
                <w:rFonts w:ascii="Arial" w:hAnsi="Arial" w:cs="Arial"/>
                <w:b/>
                <w:bCs/>
                <w:spacing w:val="-12"/>
                <w:sz w:val="20"/>
                <w:szCs w:val="20"/>
              </w:rPr>
            </w:pPr>
            <w:r>
              <w:rPr>
                <w:rFonts w:ascii="Arial" w:hAnsi="Arial" w:cs="Arial"/>
                <w:b/>
                <w:bCs/>
                <w:spacing w:val="-12"/>
                <w:sz w:val="20"/>
                <w:szCs w:val="20"/>
              </w:rPr>
              <w:t xml:space="preserve">legnagyobb beépítettsége % </w:t>
            </w:r>
          </w:p>
        </w:tc>
        <w:tc>
          <w:tcPr>
            <w:tcW w:w="1309" w:type="dxa"/>
            <w:tcBorders>
              <w:top w:val="single" w:sz="4" w:space="0" w:color="000000"/>
              <w:left w:val="single" w:sz="4" w:space="0" w:color="000000"/>
              <w:bottom w:val="single" w:sz="4" w:space="0" w:color="000000"/>
            </w:tcBorders>
            <w:shd w:val="clear" w:color="auto" w:fill="FFFFFF"/>
          </w:tcPr>
          <w:p w:rsidR="000F0B8B" w:rsidRDefault="000F0B8B">
            <w:pPr>
              <w:keepNext/>
              <w:keepLines/>
              <w:widowControl w:val="0"/>
              <w:tabs>
                <w:tab w:val="left" w:pos="709"/>
                <w:tab w:val="left" w:pos="1701"/>
              </w:tabs>
              <w:snapToGrid w:val="0"/>
              <w:jc w:val="center"/>
              <w:rPr>
                <w:rFonts w:ascii="Arial" w:hAnsi="Arial" w:cs="Arial"/>
                <w:b/>
                <w:bCs/>
                <w:spacing w:val="-12"/>
                <w:sz w:val="20"/>
                <w:szCs w:val="20"/>
              </w:rPr>
            </w:pPr>
            <w:r>
              <w:rPr>
                <w:rFonts w:ascii="Arial" w:hAnsi="Arial" w:cs="Arial"/>
                <w:b/>
                <w:bCs/>
                <w:spacing w:val="-12"/>
                <w:sz w:val="20"/>
                <w:szCs w:val="20"/>
              </w:rPr>
              <w:t xml:space="preserve">legkisebb kialakítható területe </w:t>
            </w:r>
          </w:p>
          <w:p w:rsidR="000F0B8B" w:rsidRDefault="000F0B8B">
            <w:pPr>
              <w:keepNext/>
              <w:keepLines/>
              <w:widowControl w:val="0"/>
              <w:tabs>
                <w:tab w:val="left" w:pos="709"/>
                <w:tab w:val="left" w:pos="1701"/>
              </w:tabs>
              <w:jc w:val="center"/>
              <w:rPr>
                <w:rFonts w:ascii="Arial" w:hAnsi="Arial" w:cs="Arial"/>
                <w:b/>
                <w:bCs/>
                <w:spacing w:val="-12"/>
                <w:sz w:val="20"/>
                <w:szCs w:val="20"/>
                <w:vertAlign w:val="superscript"/>
              </w:rPr>
            </w:pPr>
            <w:r>
              <w:rPr>
                <w:rFonts w:ascii="Arial" w:hAnsi="Arial" w:cs="Arial"/>
                <w:b/>
                <w:bCs/>
                <w:spacing w:val="-12"/>
                <w:sz w:val="20"/>
                <w:szCs w:val="20"/>
              </w:rPr>
              <w:t>m</w:t>
            </w:r>
            <w:r>
              <w:rPr>
                <w:rFonts w:ascii="Arial" w:hAnsi="Arial" w:cs="Arial"/>
                <w:b/>
                <w:bCs/>
                <w:spacing w:val="-12"/>
                <w:sz w:val="20"/>
                <w:szCs w:val="20"/>
                <w:vertAlign w:val="superscript"/>
              </w:rPr>
              <w:t>2</w:t>
            </w:r>
          </w:p>
        </w:tc>
        <w:tc>
          <w:tcPr>
            <w:tcW w:w="1496" w:type="dxa"/>
            <w:tcBorders>
              <w:top w:val="single" w:sz="4" w:space="0" w:color="000000"/>
              <w:left w:val="single" w:sz="4" w:space="0" w:color="000000"/>
              <w:bottom w:val="single" w:sz="4" w:space="0" w:color="000000"/>
            </w:tcBorders>
            <w:shd w:val="clear" w:color="auto" w:fill="FFFFFF"/>
          </w:tcPr>
          <w:p w:rsidR="000F0B8B" w:rsidRDefault="000F0B8B">
            <w:pPr>
              <w:keepNext/>
              <w:keepLines/>
              <w:widowControl w:val="0"/>
              <w:tabs>
                <w:tab w:val="left" w:pos="709"/>
                <w:tab w:val="left" w:pos="1701"/>
              </w:tabs>
              <w:snapToGrid w:val="0"/>
              <w:jc w:val="center"/>
              <w:rPr>
                <w:rFonts w:ascii="Arial" w:hAnsi="Arial" w:cs="Arial"/>
                <w:b/>
                <w:bCs/>
                <w:spacing w:val="-12"/>
                <w:sz w:val="20"/>
                <w:szCs w:val="20"/>
              </w:rPr>
            </w:pPr>
            <w:r>
              <w:rPr>
                <w:rFonts w:ascii="Arial" w:hAnsi="Arial" w:cs="Arial"/>
                <w:b/>
                <w:bCs/>
                <w:spacing w:val="-12"/>
                <w:sz w:val="20"/>
                <w:szCs w:val="20"/>
              </w:rPr>
              <w:t>minimális zöldfelületi</w:t>
            </w:r>
          </w:p>
          <w:p w:rsidR="000F0B8B" w:rsidRDefault="000F0B8B">
            <w:pPr>
              <w:keepNext/>
              <w:keepLines/>
              <w:widowControl w:val="0"/>
              <w:tabs>
                <w:tab w:val="left" w:pos="709"/>
                <w:tab w:val="left" w:pos="1701"/>
              </w:tabs>
              <w:jc w:val="center"/>
              <w:rPr>
                <w:rFonts w:ascii="Arial" w:hAnsi="Arial" w:cs="Arial"/>
                <w:b/>
                <w:bCs/>
                <w:spacing w:val="-12"/>
                <w:sz w:val="20"/>
                <w:szCs w:val="20"/>
              </w:rPr>
            </w:pPr>
            <w:r>
              <w:rPr>
                <w:rFonts w:ascii="Arial" w:hAnsi="Arial" w:cs="Arial"/>
                <w:b/>
                <w:bCs/>
                <w:spacing w:val="-12"/>
                <w:sz w:val="20"/>
                <w:szCs w:val="20"/>
              </w:rPr>
              <w:t>aránya %</w:t>
            </w:r>
          </w:p>
        </w:tc>
        <w:tc>
          <w:tcPr>
            <w:tcW w:w="1122" w:type="dxa"/>
            <w:tcBorders>
              <w:top w:val="single" w:sz="4" w:space="0" w:color="000000"/>
              <w:left w:val="single" w:sz="4" w:space="0" w:color="000000"/>
              <w:bottom w:val="single" w:sz="4" w:space="0" w:color="000000"/>
            </w:tcBorders>
            <w:shd w:val="clear" w:color="auto" w:fill="FFFFFF"/>
          </w:tcPr>
          <w:p w:rsidR="000F0B8B" w:rsidRDefault="000F0B8B">
            <w:pPr>
              <w:keepNext/>
              <w:keepLines/>
              <w:widowControl w:val="0"/>
              <w:tabs>
                <w:tab w:val="left" w:pos="709"/>
                <w:tab w:val="left" w:pos="1701"/>
              </w:tabs>
              <w:snapToGrid w:val="0"/>
              <w:jc w:val="center"/>
              <w:rPr>
                <w:rFonts w:ascii="Arial" w:hAnsi="Arial" w:cs="Arial"/>
                <w:b/>
                <w:bCs/>
                <w:spacing w:val="-12"/>
                <w:sz w:val="20"/>
                <w:szCs w:val="20"/>
              </w:rPr>
            </w:pPr>
            <w:r>
              <w:rPr>
                <w:rFonts w:ascii="Arial" w:hAnsi="Arial" w:cs="Arial"/>
                <w:b/>
                <w:bCs/>
                <w:spacing w:val="-12"/>
                <w:sz w:val="20"/>
                <w:szCs w:val="20"/>
              </w:rPr>
              <w:t>max. szintter.</w:t>
            </w:r>
          </w:p>
          <w:p w:rsidR="000F0B8B" w:rsidRDefault="000F0B8B">
            <w:pPr>
              <w:keepNext/>
              <w:keepLines/>
              <w:widowControl w:val="0"/>
              <w:tabs>
                <w:tab w:val="left" w:pos="709"/>
                <w:tab w:val="left" w:pos="1701"/>
              </w:tabs>
              <w:jc w:val="center"/>
              <w:rPr>
                <w:rFonts w:ascii="Arial" w:hAnsi="Arial" w:cs="Arial"/>
                <w:b/>
                <w:bCs/>
                <w:spacing w:val="-12"/>
                <w:sz w:val="20"/>
                <w:szCs w:val="20"/>
                <w:vertAlign w:val="superscript"/>
              </w:rPr>
            </w:pPr>
            <w:r>
              <w:rPr>
                <w:rFonts w:ascii="Arial" w:hAnsi="Arial" w:cs="Arial"/>
                <w:b/>
                <w:bCs/>
                <w:spacing w:val="-12"/>
                <w:sz w:val="20"/>
                <w:szCs w:val="20"/>
              </w:rPr>
              <w:t>mutató</w:t>
            </w:r>
            <w:r>
              <w:rPr>
                <w:rFonts w:ascii="Arial" w:hAnsi="Arial" w:cs="Arial"/>
                <w:b/>
                <w:bCs/>
                <w:spacing w:val="-12"/>
                <w:sz w:val="20"/>
                <w:szCs w:val="20"/>
                <w:vertAlign w:val="superscript"/>
              </w:rPr>
              <w:t>I</w:t>
            </w:r>
          </w:p>
        </w:tc>
        <w:tc>
          <w:tcPr>
            <w:tcW w:w="1885" w:type="dxa"/>
            <w:tcBorders>
              <w:top w:val="single" w:sz="4" w:space="0" w:color="000000"/>
              <w:left w:val="single" w:sz="4" w:space="0" w:color="000000"/>
              <w:bottom w:val="single" w:sz="4" w:space="0" w:color="000000"/>
              <w:right w:val="single" w:sz="4" w:space="0" w:color="000000"/>
            </w:tcBorders>
            <w:shd w:val="clear" w:color="auto" w:fill="FFFFFF"/>
          </w:tcPr>
          <w:p w:rsidR="000F0B8B" w:rsidRDefault="000F0B8B">
            <w:pPr>
              <w:keepNext/>
              <w:keepLines/>
              <w:widowControl w:val="0"/>
              <w:tabs>
                <w:tab w:val="left" w:pos="709"/>
                <w:tab w:val="left" w:pos="1701"/>
              </w:tabs>
              <w:snapToGrid w:val="0"/>
              <w:jc w:val="center"/>
              <w:rPr>
                <w:rFonts w:ascii="Arial" w:hAnsi="Arial" w:cs="Arial"/>
                <w:b/>
                <w:bCs/>
                <w:spacing w:val="-12"/>
                <w:sz w:val="20"/>
                <w:szCs w:val="20"/>
              </w:rPr>
            </w:pPr>
            <w:r>
              <w:rPr>
                <w:rFonts w:ascii="Arial" w:hAnsi="Arial" w:cs="Arial"/>
                <w:b/>
                <w:bCs/>
                <w:spacing w:val="-12"/>
                <w:sz w:val="20"/>
                <w:szCs w:val="20"/>
              </w:rPr>
              <w:t>legnagyobb építménymagassága (m)</w:t>
            </w:r>
          </w:p>
        </w:tc>
      </w:tr>
      <w:tr w:rsidR="000F0B8B" w:rsidTr="0053386E">
        <w:trPr>
          <w:trHeight w:val="238"/>
        </w:trPr>
        <w:tc>
          <w:tcPr>
            <w:tcW w:w="879" w:type="dxa"/>
            <w:tcBorders>
              <w:top w:val="single" w:sz="4" w:space="0" w:color="000000"/>
              <w:left w:val="single" w:sz="4" w:space="0" w:color="000000"/>
              <w:right w:val="single" w:sz="4" w:space="0" w:color="auto"/>
            </w:tcBorders>
          </w:tcPr>
          <w:p w:rsidR="000F0B8B" w:rsidRDefault="000F0B8B">
            <w:pPr>
              <w:widowControl w:val="0"/>
              <w:tabs>
                <w:tab w:val="left" w:pos="709"/>
                <w:tab w:val="left" w:pos="1701"/>
              </w:tabs>
              <w:snapToGrid w:val="0"/>
              <w:jc w:val="center"/>
              <w:rPr>
                <w:rFonts w:ascii="Arial" w:hAnsi="Arial" w:cs="Arial"/>
                <w:sz w:val="22"/>
                <w:szCs w:val="22"/>
              </w:rPr>
            </w:pPr>
            <w:r>
              <w:rPr>
                <w:rFonts w:ascii="Arial" w:hAnsi="Arial" w:cs="Arial"/>
                <w:sz w:val="22"/>
                <w:szCs w:val="22"/>
              </w:rPr>
              <w:t>Gip-1</w:t>
            </w:r>
          </w:p>
        </w:tc>
        <w:tc>
          <w:tcPr>
            <w:tcW w:w="1134" w:type="dxa"/>
            <w:tcBorders>
              <w:top w:val="single" w:sz="4" w:space="0" w:color="000000"/>
              <w:left w:val="single" w:sz="4" w:space="0" w:color="auto"/>
              <w:right w:val="single" w:sz="4" w:space="0" w:color="auto"/>
            </w:tcBorders>
          </w:tcPr>
          <w:p w:rsidR="000F0B8B" w:rsidRDefault="000F0B8B">
            <w:pPr>
              <w:widowControl w:val="0"/>
              <w:tabs>
                <w:tab w:val="left" w:pos="709"/>
                <w:tab w:val="left" w:pos="1701"/>
              </w:tabs>
              <w:snapToGrid w:val="0"/>
              <w:jc w:val="center"/>
              <w:rPr>
                <w:rFonts w:ascii="Arial" w:hAnsi="Arial" w:cs="Arial"/>
                <w:sz w:val="22"/>
                <w:szCs w:val="22"/>
              </w:rPr>
            </w:pPr>
            <w:r>
              <w:rPr>
                <w:rFonts w:ascii="Arial" w:hAnsi="Arial" w:cs="Arial"/>
                <w:sz w:val="22"/>
                <w:szCs w:val="22"/>
              </w:rPr>
              <w:t>SZ</w:t>
            </w:r>
          </w:p>
        </w:tc>
        <w:tc>
          <w:tcPr>
            <w:tcW w:w="1381" w:type="dxa"/>
            <w:tcBorders>
              <w:top w:val="single" w:sz="4" w:space="0" w:color="000000"/>
              <w:left w:val="single" w:sz="4" w:space="0" w:color="auto"/>
              <w:right w:val="single" w:sz="4" w:space="0" w:color="auto"/>
            </w:tcBorders>
          </w:tcPr>
          <w:p w:rsidR="000F0B8B" w:rsidRDefault="000F0B8B">
            <w:pPr>
              <w:widowControl w:val="0"/>
              <w:tabs>
                <w:tab w:val="left" w:pos="709"/>
                <w:tab w:val="left" w:pos="1701"/>
              </w:tabs>
              <w:snapToGrid w:val="0"/>
              <w:jc w:val="center"/>
              <w:rPr>
                <w:rFonts w:ascii="Arial" w:hAnsi="Arial" w:cs="Arial"/>
                <w:sz w:val="22"/>
                <w:szCs w:val="22"/>
              </w:rPr>
            </w:pPr>
            <w:r>
              <w:rPr>
                <w:rFonts w:ascii="Arial" w:hAnsi="Arial" w:cs="Arial"/>
                <w:b/>
                <w:sz w:val="22"/>
                <w:szCs w:val="22"/>
              </w:rPr>
              <w:t>30</w:t>
            </w:r>
          </w:p>
        </w:tc>
        <w:tc>
          <w:tcPr>
            <w:tcW w:w="1309" w:type="dxa"/>
            <w:tcBorders>
              <w:top w:val="single" w:sz="4" w:space="0" w:color="000000"/>
              <w:left w:val="single" w:sz="4" w:space="0" w:color="auto"/>
              <w:right w:val="single" w:sz="4" w:space="0" w:color="auto"/>
            </w:tcBorders>
          </w:tcPr>
          <w:p w:rsidR="000F0B8B" w:rsidRDefault="000F0B8B">
            <w:pPr>
              <w:widowControl w:val="0"/>
              <w:tabs>
                <w:tab w:val="left" w:pos="709"/>
                <w:tab w:val="left" w:pos="1701"/>
              </w:tabs>
              <w:snapToGrid w:val="0"/>
              <w:jc w:val="center"/>
              <w:rPr>
                <w:rFonts w:ascii="Arial" w:hAnsi="Arial" w:cs="Arial"/>
                <w:sz w:val="22"/>
                <w:szCs w:val="22"/>
              </w:rPr>
            </w:pPr>
            <w:r>
              <w:rPr>
                <w:rFonts w:ascii="Arial" w:hAnsi="Arial" w:cs="Arial"/>
                <w:sz w:val="22"/>
                <w:szCs w:val="22"/>
              </w:rPr>
              <w:t>20.000</w:t>
            </w:r>
          </w:p>
        </w:tc>
        <w:tc>
          <w:tcPr>
            <w:tcW w:w="1496" w:type="dxa"/>
            <w:tcBorders>
              <w:top w:val="single" w:sz="4" w:space="0" w:color="000000"/>
              <w:left w:val="single" w:sz="4" w:space="0" w:color="auto"/>
              <w:right w:val="single" w:sz="4" w:space="0" w:color="auto"/>
            </w:tcBorders>
          </w:tcPr>
          <w:p w:rsidR="000F0B8B" w:rsidRDefault="000F0B8B">
            <w:pPr>
              <w:widowControl w:val="0"/>
              <w:tabs>
                <w:tab w:val="left" w:pos="709"/>
                <w:tab w:val="left" w:pos="1701"/>
              </w:tabs>
              <w:snapToGrid w:val="0"/>
              <w:jc w:val="center"/>
              <w:rPr>
                <w:rFonts w:ascii="Arial" w:hAnsi="Arial" w:cs="Arial"/>
                <w:sz w:val="22"/>
                <w:szCs w:val="22"/>
              </w:rPr>
            </w:pPr>
            <w:r>
              <w:rPr>
                <w:rFonts w:ascii="Arial" w:hAnsi="Arial" w:cs="Arial"/>
                <w:sz w:val="22"/>
                <w:szCs w:val="22"/>
              </w:rPr>
              <w:t>40</w:t>
            </w:r>
          </w:p>
        </w:tc>
        <w:tc>
          <w:tcPr>
            <w:tcW w:w="1122" w:type="dxa"/>
            <w:tcBorders>
              <w:top w:val="single" w:sz="4" w:space="0" w:color="000000"/>
              <w:left w:val="single" w:sz="4" w:space="0" w:color="auto"/>
              <w:right w:val="single" w:sz="4" w:space="0" w:color="auto"/>
            </w:tcBorders>
          </w:tcPr>
          <w:p w:rsidR="000F0B8B" w:rsidRDefault="000F0B8B">
            <w:pPr>
              <w:widowControl w:val="0"/>
              <w:tabs>
                <w:tab w:val="left" w:pos="709"/>
                <w:tab w:val="left" w:pos="1701"/>
              </w:tabs>
              <w:snapToGrid w:val="0"/>
              <w:jc w:val="center"/>
              <w:rPr>
                <w:rFonts w:ascii="Arial" w:hAnsi="Arial" w:cs="Arial"/>
                <w:sz w:val="22"/>
                <w:szCs w:val="22"/>
              </w:rPr>
            </w:pPr>
            <w:r>
              <w:rPr>
                <w:rFonts w:ascii="Arial" w:hAnsi="Arial" w:cs="Arial"/>
                <w:sz w:val="22"/>
                <w:szCs w:val="22"/>
              </w:rPr>
              <w:t>0,8</w:t>
            </w:r>
          </w:p>
        </w:tc>
        <w:tc>
          <w:tcPr>
            <w:tcW w:w="1885" w:type="dxa"/>
            <w:tcBorders>
              <w:top w:val="single" w:sz="4" w:space="0" w:color="000000"/>
              <w:left w:val="single" w:sz="4" w:space="0" w:color="auto"/>
              <w:right w:val="single" w:sz="4" w:space="0" w:color="000000"/>
            </w:tcBorders>
          </w:tcPr>
          <w:p w:rsidR="000F0B8B" w:rsidRDefault="000F0B8B">
            <w:pPr>
              <w:widowControl w:val="0"/>
              <w:tabs>
                <w:tab w:val="left" w:pos="709"/>
                <w:tab w:val="left" w:pos="1701"/>
              </w:tabs>
              <w:snapToGrid w:val="0"/>
              <w:jc w:val="center"/>
              <w:rPr>
                <w:rFonts w:ascii="Arial" w:hAnsi="Arial" w:cs="Arial"/>
                <w:sz w:val="22"/>
                <w:szCs w:val="22"/>
              </w:rPr>
            </w:pPr>
            <w:r>
              <w:rPr>
                <w:rFonts w:ascii="Arial" w:hAnsi="Arial" w:cs="Arial"/>
                <w:sz w:val="22"/>
                <w:szCs w:val="22"/>
              </w:rPr>
              <w:t>12</w:t>
            </w:r>
          </w:p>
        </w:tc>
      </w:tr>
      <w:tr w:rsidR="000F0B8B" w:rsidTr="0053386E">
        <w:trPr>
          <w:trHeight w:val="238"/>
        </w:trPr>
        <w:tc>
          <w:tcPr>
            <w:tcW w:w="879" w:type="dxa"/>
            <w:tcBorders>
              <w:left w:val="single" w:sz="4" w:space="0" w:color="000000"/>
              <w:bottom w:val="single" w:sz="4" w:space="0" w:color="000000"/>
              <w:right w:val="single" w:sz="4" w:space="0" w:color="auto"/>
            </w:tcBorders>
          </w:tcPr>
          <w:p w:rsidR="000F0B8B" w:rsidRDefault="000F0B8B">
            <w:pPr>
              <w:widowControl w:val="0"/>
              <w:tabs>
                <w:tab w:val="left" w:pos="709"/>
                <w:tab w:val="left" w:pos="1701"/>
              </w:tabs>
              <w:snapToGrid w:val="0"/>
              <w:jc w:val="center"/>
              <w:rPr>
                <w:rFonts w:ascii="Arial" w:hAnsi="Arial" w:cs="Arial"/>
                <w:sz w:val="22"/>
                <w:szCs w:val="22"/>
              </w:rPr>
            </w:pPr>
            <w:r>
              <w:rPr>
                <w:rFonts w:ascii="Arial" w:hAnsi="Arial" w:cs="Arial"/>
                <w:sz w:val="22"/>
                <w:szCs w:val="22"/>
              </w:rPr>
              <w:t>Gip-2</w:t>
            </w:r>
          </w:p>
        </w:tc>
        <w:tc>
          <w:tcPr>
            <w:tcW w:w="1134" w:type="dxa"/>
            <w:tcBorders>
              <w:left w:val="single" w:sz="4" w:space="0" w:color="auto"/>
              <w:bottom w:val="single" w:sz="4" w:space="0" w:color="000000"/>
              <w:right w:val="single" w:sz="4" w:space="0" w:color="auto"/>
            </w:tcBorders>
          </w:tcPr>
          <w:p w:rsidR="000F0B8B" w:rsidRDefault="000F0B8B">
            <w:pPr>
              <w:widowControl w:val="0"/>
              <w:tabs>
                <w:tab w:val="left" w:pos="709"/>
                <w:tab w:val="left" w:pos="1701"/>
              </w:tabs>
              <w:snapToGrid w:val="0"/>
              <w:jc w:val="center"/>
              <w:rPr>
                <w:rFonts w:ascii="Arial" w:hAnsi="Arial" w:cs="Arial"/>
                <w:sz w:val="22"/>
                <w:szCs w:val="22"/>
              </w:rPr>
            </w:pPr>
            <w:r>
              <w:rPr>
                <w:rFonts w:ascii="Arial" w:hAnsi="Arial" w:cs="Arial"/>
                <w:sz w:val="22"/>
                <w:szCs w:val="22"/>
              </w:rPr>
              <w:t>SZ</w:t>
            </w:r>
          </w:p>
        </w:tc>
        <w:tc>
          <w:tcPr>
            <w:tcW w:w="1381" w:type="dxa"/>
            <w:tcBorders>
              <w:left w:val="single" w:sz="4" w:space="0" w:color="auto"/>
              <w:bottom w:val="single" w:sz="4" w:space="0" w:color="000000"/>
              <w:right w:val="single" w:sz="4" w:space="0" w:color="auto"/>
            </w:tcBorders>
          </w:tcPr>
          <w:p w:rsidR="000F0B8B" w:rsidRDefault="000F0B8B">
            <w:pPr>
              <w:widowControl w:val="0"/>
              <w:tabs>
                <w:tab w:val="left" w:pos="709"/>
                <w:tab w:val="left" w:pos="1701"/>
              </w:tabs>
              <w:snapToGrid w:val="0"/>
              <w:jc w:val="center"/>
              <w:rPr>
                <w:rFonts w:ascii="Arial" w:hAnsi="Arial" w:cs="Arial"/>
                <w:sz w:val="22"/>
                <w:szCs w:val="22"/>
              </w:rPr>
            </w:pPr>
            <w:r>
              <w:rPr>
                <w:rFonts w:ascii="Arial" w:hAnsi="Arial" w:cs="Arial"/>
                <w:sz w:val="22"/>
                <w:szCs w:val="22"/>
              </w:rPr>
              <w:t>30</w:t>
            </w:r>
          </w:p>
        </w:tc>
        <w:tc>
          <w:tcPr>
            <w:tcW w:w="1309" w:type="dxa"/>
            <w:tcBorders>
              <w:left w:val="single" w:sz="4" w:space="0" w:color="auto"/>
              <w:bottom w:val="single" w:sz="4" w:space="0" w:color="000000"/>
              <w:right w:val="single" w:sz="4" w:space="0" w:color="auto"/>
            </w:tcBorders>
          </w:tcPr>
          <w:p w:rsidR="000F0B8B" w:rsidRDefault="000F0B8B">
            <w:pPr>
              <w:widowControl w:val="0"/>
              <w:tabs>
                <w:tab w:val="left" w:pos="709"/>
                <w:tab w:val="left" w:pos="1701"/>
              </w:tabs>
              <w:snapToGrid w:val="0"/>
              <w:jc w:val="center"/>
              <w:rPr>
                <w:rFonts w:ascii="Arial" w:hAnsi="Arial" w:cs="Arial"/>
                <w:sz w:val="22"/>
                <w:szCs w:val="22"/>
              </w:rPr>
            </w:pPr>
            <w:r>
              <w:rPr>
                <w:rFonts w:ascii="Arial" w:hAnsi="Arial" w:cs="Arial"/>
                <w:sz w:val="22"/>
                <w:szCs w:val="22"/>
              </w:rPr>
              <w:t>10.000</w:t>
            </w:r>
          </w:p>
        </w:tc>
        <w:tc>
          <w:tcPr>
            <w:tcW w:w="1496" w:type="dxa"/>
            <w:tcBorders>
              <w:left w:val="single" w:sz="4" w:space="0" w:color="auto"/>
              <w:bottom w:val="single" w:sz="4" w:space="0" w:color="000000"/>
              <w:right w:val="single" w:sz="4" w:space="0" w:color="auto"/>
            </w:tcBorders>
          </w:tcPr>
          <w:p w:rsidR="000F0B8B" w:rsidRDefault="000F0B8B">
            <w:pPr>
              <w:widowControl w:val="0"/>
              <w:tabs>
                <w:tab w:val="left" w:pos="709"/>
                <w:tab w:val="left" w:pos="1701"/>
              </w:tabs>
              <w:snapToGrid w:val="0"/>
              <w:jc w:val="center"/>
              <w:rPr>
                <w:rFonts w:ascii="Arial" w:hAnsi="Arial" w:cs="Arial"/>
                <w:sz w:val="22"/>
                <w:szCs w:val="22"/>
              </w:rPr>
            </w:pPr>
            <w:r>
              <w:rPr>
                <w:rFonts w:ascii="Arial" w:hAnsi="Arial" w:cs="Arial"/>
                <w:sz w:val="22"/>
                <w:szCs w:val="22"/>
              </w:rPr>
              <w:t>40</w:t>
            </w:r>
          </w:p>
        </w:tc>
        <w:tc>
          <w:tcPr>
            <w:tcW w:w="1122" w:type="dxa"/>
            <w:tcBorders>
              <w:left w:val="single" w:sz="4" w:space="0" w:color="auto"/>
              <w:bottom w:val="single" w:sz="4" w:space="0" w:color="000000"/>
              <w:right w:val="single" w:sz="4" w:space="0" w:color="auto"/>
            </w:tcBorders>
          </w:tcPr>
          <w:p w:rsidR="000F0B8B" w:rsidRDefault="000F0B8B">
            <w:pPr>
              <w:widowControl w:val="0"/>
              <w:tabs>
                <w:tab w:val="left" w:pos="709"/>
                <w:tab w:val="left" w:pos="1701"/>
              </w:tabs>
              <w:snapToGrid w:val="0"/>
              <w:jc w:val="center"/>
              <w:rPr>
                <w:rFonts w:ascii="Arial" w:hAnsi="Arial" w:cs="Arial"/>
                <w:sz w:val="22"/>
                <w:szCs w:val="22"/>
              </w:rPr>
            </w:pPr>
            <w:r>
              <w:rPr>
                <w:rFonts w:ascii="Arial" w:hAnsi="Arial" w:cs="Arial"/>
                <w:sz w:val="22"/>
                <w:szCs w:val="22"/>
              </w:rPr>
              <w:t>0,8</w:t>
            </w:r>
          </w:p>
        </w:tc>
        <w:tc>
          <w:tcPr>
            <w:tcW w:w="1885" w:type="dxa"/>
            <w:tcBorders>
              <w:left w:val="single" w:sz="4" w:space="0" w:color="auto"/>
              <w:bottom w:val="single" w:sz="4" w:space="0" w:color="000000"/>
              <w:right w:val="single" w:sz="4" w:space="0" w:color="000000"/>
            </w:tcBorders>
          </w:tcPr>
          <w:p w:rsidR="000F0B8B" w:rsidRDefault="000F0B8B">
            <w:pPr>
              <w:widowControl w:val="0"/>
              <w:tabs>
                <w:tab w:val="left" w:pos="709"/>
                <w:tab w:val="left" w:pos="1701"/>
              </w:tabs>
              <w:snapToGrid w:val="0"/>
              <w:jc w:val="center"/>
              <w:rPr>
                <w:rFonts w:ascii="Arial" w:hAnsi="Arial" w:cs="Arial"/>
                <w:sz w:val="22"/>
                <w:szCs w:val="22"/>
              </w:rPr>
            </w:pPr>
            <w:r>
              <w:rPr>
                <w:rFonts w:ascii="Arial" w:hAnsi="Arial" w:cs="Arial"/>
                <w:sz w:val="22"/>
                <w:szCs w:val="22"/>
              </w:rPr>
              <w:t>9</w:t>
            </w:r>
          </w:p>
        </w:tc>
      </w:tr>
    </w:tbl>
    <w:p w:rsidR="000F0B8B" w:rsidRDefault="000F0B8B">
      <w:pPr>
        <w:pStyle w:val="Szvegtrzsbehzssal"/>
        <w:spacing w:before="40" w:after="40"/>
        <w:ind w:left="567" w:hanging="567"/>
        <w:rPr>
          <w:rFonts w:ascii="Arial" w:hAnsi="Arial" w:cs="Arial"/>
          <w:sz w:val="16"/>
          <w:szCs w:val="22"/>
        </w:rPr>
      </w:pPr>
      <w:r>
        <w:rPr>
          <w:rFonts w:ascii="Arial" w:hAnsi="Arial" w:cs="Arial"/>
          <w:sz w:val="16"/>
          <w:szCs w:val="22"/>
        </w:rPr>
        <w:t>SZ - szabadonálló beépítés</w:t>
      </w:r>
    </w:p>
    <w:p w:rsidR="000F0B8B" w:rsidRDefault="000F0B8B">
      <w:pPr>
        <w:pStyle w:val="Szvegtrzsbehzssal"/>
        <w:spacing w:after="40"/>
        <w:ind w:left="567" w:hanging="567"/>
        <w:rPr>
          <w:rFonts w:ascii="Arial" w:hAnsi="Arial" w:cs="Arial"/>
          <w:sz w:val="16"/>
          <w:szCs w:val="22"/>
        </w:rPr>
      </w:pPr>
      <w:r>
        <w:rPr>
          <w:rFonts w:ascii="Arial" w:hAnsi="Arial" w:cs="Arial"/>
          <w:sz w:val="16"/>
          <w:szCs w:val="22"/>
        </w:rPr>
        <w:t>K -  a rendelet hatálybalépése előtt kialakult telkek területe beépíthető</w:t>
      </w:r>
    </w:p>
    <w:p w:rsidR="000F0B8B" w:rsidRDefault="000F0B8B">
      <w:pPr>
        <w:spacing w:before="20" w:after="120"/>
        <w:ind w:left="567" w:hanging="567"/>
        <w:jc w:val="both"/>
        <w:rPr>
          <w:rFonts w:ascii="Arial" w:hAnsi="Arial" w:cs="Arial"/>
          <w:sz w:val="16"/>
          <w:szCs w:val="22"/>
        </w:rPr>
      </w:pPr>
      <w:r>
        <w:rPr>
          <w:rFonts w:ascii="Arial" w:hAnsi="Arial" w:cs="Arial"/>
          <w:sz w:val="16"/>
          <w:szCs w:val="22"/>
          <w:vertAlign w:val="superscript"/>
        </w:rPr>
        <w:t xml:space="preserve">I   </w:t>
      </w:r>
      <w:r>
        <w:rPr>
          <w:rFonts w:ascii="Arial" w:hAnsi="Arial" w:cs="Arial"/>
          <w:sz w:val="16"/>
          <w:szCs w:val="22"/>
        </w:rPr>
        <w:t>- az összes szintterület és a telekterület hányadosának maximuma</w:t>
      </w:r>
    </w:p>
    <w:p w:rsidR="000F0B8B" w:rsidRDefault="000F0B8B" w:rsidP="0053386E">
      <w:pPr>
        <w:pStyle w:val="Szvegtrzsbehzssal"/>
        <w:ind w:left="567" w:hanging="567"/>
        <w:rPr>
          <w:rFonts w:ascii="Arial" w:hAnsi="Arial" w:cs="Arial"/>
          <w:sz w:val="22"/>
          <w:szCs w:val="22"/>
        </w:rPr>
      </w:pPr>
      <w:r>
        <w:rPr>
          <w:rFonts w:ascii="Arial" w:hAnsi="Arial" w:cs="Arial"/>
          <w:sz w:val="22"/>
          <w:szCs w:val="22"/>
        </w:rPr>
        <w:t>(4)</w:t>
      </w:r>
      <w:r>
        <w:rPr>
          <w:rFonts w:ascii="Arial" w:hAnsi="Arial" w:cs="Arial"/>
          <w:sz w:val="22"/>
          <w:szCs w:val="22"/>
        </w:rPr>
        <w:tab/>
        <w:t xml:space="preserve">Az épületeket a telekhatártól legalább </w:t>
      </w:r>
      <w:smartTag w:uri="urn:schemas-microsoft-com:office:smarttags" w:element="metricconverter">
        <w:smartTagPr>
          <w:attr w:name="ProductID" w:val="10 m"/>
        </w:smartTagPr>
        <w:r>
          <w:rPr>
            <w:rFonts w:ascii="Arial" w:hAnsi="Arial" w:cs="Arial"/>
            <w:sz w:val="22"/>
            <w:szCs w:val="22"/>
          </w:rPr>
          <w:t>10 m</w:t>
        </w:r>
      </w:smartTag>
      <w:r>
        <w:rPr>
          <w:rFonts w:ascii="Arial" w:hAnsi="Arial" w:cs="Arial"/>
          <w:sz w:val="22"/>
          <w:szCs w:val="22"/>
        </w:rPr>
        <w:t xml:space="preserve"> távolságban lehet elhelyezni.</w:t>
      </w:r>
    </w:p>
    <w:p w:rsidR="00316B56" w:rsidRDefault="00316B56">
      <w:pPr>
        <w:pStyle w:val="Szvegtrzsbehzssal"/>
        <w:spacing w:after="120"/>
        <w:ind w:left="567" w:hanging="567"/>
        <w:rPr>
          <w:rFonts w:ascii="Arial" w:hAnsi="Arial" w:cs="Arial"/>
          <w:sz w:val="22"/>
          <w:szCs w:val="22"/>
        </w:rPr>
      </w:pPr>
      <w:r>
        <w:rPr>
          <w:rFonts w:ascii="Arial" w:hAnsi="Arial" w:cs="Arial"/>
          <w:sz w:val="22"/>
          <w:szCs w:val="22"/>
        </w:rPr>
        <w:t>(5)</w:t>
      </w:r>
      <w:r>
        <w:rPr>
          <w:rStyle w:val="Lbjegyzet-hivatkozs"/>
          <w:rFonts w:ascii="Arial" w:hAnsi="Arial" w:cs="Arial"/>
          <w:sz w:val="22"/>
          <w:szCs w:val="22"/>
        </w:rPr>
        <w:footnoteReference w:id="112"/>
      </w:r>
      <w:r>
        <w:rPr>
          <w:rFonts w:ascii="Arial" w:hAnsi="Arial" w:cs="Arial"/>
          <w:sz w:val="22"/>
          <w:szCs w:val="22"/>
        </w:rPr>
        <w:tab/>
      </w:r>
      <w:r w:rsidRPr="0053386E">
        <w:rPr>
          <w:rFonts w:ascii="Arial" w:hAnsi="Arial" w:cs="Arial"/>
          <w:sz w:val="22"/>
          <w:szCs w:val="22"/>
        </w:rPr>
        <w:t>Az építmények magassága az (5) bekezdés táblázatában megadott értékeknél akkor lehet nagyobb, ha azt az alkalmazott üzemi technológia elengedhetetlenül szükségessé teszi.</w:t>
      </w:r>
    </w:p>
    <w:p w:rsidR="000F0B8B" w:rsidRPr="00BD1570" w:rsidRDefault="000F0B8B">
      <w:pPr>
        <w:pStyle w:val="BodyText22"/>
        <w:jc w:val="center"/>
        <w:rPr>
          <w:rFonts w:ascii="Arial" w:hAnsi="Arial" w:cs="Arial"/>
          <w:b/>
          <w:bCs/>
          <w:sz w:val="16"/>
          <w:szCs w:val="16"/>
        </w:rPr>
      </w:pPr>
    </w:p>
    <w:p w:rsidR="000F0B8B" w:rsidRDefault="000F0B8B">
      <w:pPr>
        <w:pStyle w:val="BodyText22"/>
        <w:jc w:val="center"/>
        <w:rPr>
          <w:rFonts w:ascii="Arial" w:hAnsi="Arial" w:cs="Arial"/>
          <w:b/>
          <w:bCs/>
          <w:sz w:val="22"/>
          <w:szCs w:val="22"/>
        </w:rPr>
      </w:pPr>
      <w:r>
        <w:rPr>
          <w:rFonts w:ascii="Arial" w:hAnsi="Arial" w:cs="Arial"/>
          <w:b/>
          <w:bCs/>
          <w:sz w:val="22"/>
          <w:szCs w:val="22"/>
        </w:rPr>
        <w:t>Mezőgazdasági üzemi gazdasági terület (Gm)</w:t>
      </w:r>
    </w:p>
    <w:p w:rsidR="000F0B8B" w:rsidRDefault="000F0B8B">
      <w:pPr>
        <w:jc w:val="center"/>
        <w:rPr>
          <w:rFonts w:ascii="Arial" w:hAnsi="Arial" w:cs="Arial"/>
          <w:b/>
          <w:bCs/>
          <w:sz w:val="22"/>
          <w:szCs w:val="22"/>
        </w:rPr>
      </w:pPr>
      <w:r>
        <w:rPr>
          <w:rFonts w:ascii="Arial" w:hAnsi="Arial" w:cs="Arial"/>
          <w:b/>
          <w:bCs/>
          <w:sz w:val="22"/>
          <w:szCs w:val="22"/>
        </w:rPr>
        <w:t>26. §</w:t>
      </w:r>
    </w:p>
    <w:p w:rsidR="000F0B8B" w:rsidRPr="00BD1570" w:rsidRDefault="000F0B8B">
      <w:pPr>
        <w:jc w:val="center"/>
        <w:rPr>
          <w:rFonts w:ascii="Arial" w:hAnsi="Arial" w:cs="Arial"/>
          <w:b/>
          <w:bCs/>
          <w:sz w:val="16"/>
          <w:szCs w:val="16"/>
        </w:rPr>
      </w:pPr>
    </w:p>
    <w:p w:rsidR="000F0B8B" w:rsidRDefault="000F0B8B">
      <w:pPr>
        <w:pStyle w:val="Szvegtrzsbehzssal31"/>
        <w:rPr>
          <w:rFonts w:ascii="Arial" w:hAnsi="Arial" w:cs="Arial"/>
        </w:rPr>
      </w:pPr>
      <w:r>
        <w:rPr>
          <w:rFonts w:ascii="Arial" w:hAnsi="Arial" w:cs="Arial"/>
        </w:rPr>
        <w:t>(1)</w:t>
      </w:r>
      <w:r>
        <w:rPr>
          <w:rStyle w:val="Lbjegyzet-karakterek"/>
          <w:rFonts w:ascii="Arial" w:hAnsi="Arial" w:cs="Arial"/>
        </w:rPr>
        <w:footnoteReference w:id="113"/>
      </w:r>
      <w:r>
        <w:rPr>
          <w:rFonts w:ascii="Arial" w:hAnsi="Arial" w:cs="Arial"/>
        </w:rPr>
        <w:tab/>
        <w:t>Mezőgazdasági üzemi terület (egyéb ipari terület)</w:t>
      </w:r>
    </w:p>
    <w:p w:rsidR="000F0B8B" w:rsidRDefault="000F0B8B" w:rsidP="008B76D0">
      <w:pPr>
        <w:pStyle w:val="Szvegtrzsbehzssal31"/>
        <w:ind w:left="851" w:hanging="284"/>
        <w:rPr>
          <w:rFonts w:ascii="Arial" w:hAnsi="Arial" w:cs="Arial"/>
        </w:rPr>
      </w:pPr>
      <w:r>
        <w:rPr>
          <w:rFonts w:ascii="Arial" w:hAnsi="Arial" w:cs="Arial"/>
        </w:rPr>
        <w:t>a)</w:t>
      </w:r>
      <w:r>
        <w:rPr>
          <w:rFonts w:ascii="Arial" w:hAnsi="Arial" w:cs="Arial"/>
        </w:rPr>
        <w:tab/>
        <w:t>Gm-1 építési övezete mezőgazdasági üzemi építmények, továbbá mezőgazdasági termeléssel összefüggő kereskedelmi, szolgáltató és lovasturisztikai célú építmények;</w:t>
      </w:r>
    </w:p>
    <w:p w:rsidR="000F0B8B" w:rsidRPr="0053386E" w:rsidRDefault="000F0B8B" w:rsidP="008B76D0">
      <w:pPr>
        <w:pStyle w:val="Szvegtrzsbehzssal31"/>
        <w:ind w:left="851" w:hanging="284"/>
        <w:rPr>
          <w:rFonts w:ascii="Arial" w:hAnsi="Arial" w:cs="Arial"/>
        </w:rPr>
      </w:pPr>
      <w:r w:rsidRPr="0053386E">
        <w:rPr>
          <w:rFonts w:ascii="Arial" w:hAnsi="Arial" w:cs="Arial"/>
        </w:rPr>
        <w:t xml:space="preserve">b) </w:t>
      </w:r>
      <w:r w:rsidRPr="0053386E">
        <w:rPr>
          <w:rFonts w:ascii="Arial" w:hAnsi="Arial" w:cs="Arial"/>
        </w:rPr>
        <w:tab/>
        <w:t>Gm-2 építési övezete állattartó telep és nagy létszámú állattartó telep kivételével mezőgazdasági üzemi építmények, mezőgazdasági termeléssel összefüggő kereskedelmi, szolgáltató, lovasturisztikai célú építmények, továbbá ismeretterjesztést, az oktatást szolgáló építmények és az azokhoz kapcsolódó szállásépületek;</w:t>
      </w:r>
    </w:p>
    <w:p w:rsidR="000F0B8B" w:rsidRPr="00E50316" w:rsidRDefault="000F0B8B" w:rsidP="008B76D0">
      <w:pPr>
        <w:pStyle w:val="Szvegtrzsbehzssal31"/>
        <w:ind w:left="851" w:hanging="284"/>
        <w:rPr>
          <w:rFonts w:ascii="Arial" w:hAnsi="Arial" w:cs="Arial"/>
        </w:rPr>
      </w:pPr>
      <w:r w:rsidRPr="0053386E">
        <w:rPr>
          <w:rFonts w:ascii="Arial" w:hAnsi="Arial" w:cs="Arial"/>
        </w:rPr>
        <w:t xml:space="preserve">c) </w:t>
      </w:r>
      <w:r w:rsidRPr="0053386E">
        <w:rPr>
          <w:rFonts w:ascii="Arial" w:hAnsi="Arial" w:cs="Arial"/>
        </w:rPr>
        <w:tab/>
        <w:t xml:space="preserve">Gm-3 és Gm-4 építési övezete mezőgazdasági üzemi építmények, tovább a mezőgazdasági üzemi tevékenységekkel összeegyeztethető kereskedelmi, szolgáltatási és gazdasági tevékenységi célú építmények elhelyezésére szolgál. </w:t>
      </w:r>
    </w:p>
    <w:p w:rsidR="000F0B8B" w:rsidRDefault="000F0B8B">
      <w:pPr>
        <w:pStyle w:val="Szvegtrzsbehzssal31"/>
        <w:spacing w:after="40"/>
        <w:rPr>
          <w:rFonts w:ascii="Arial" w:hAnsi="Arial" w:cs="Arial"/>
        </w:rPr>
      </w:pPr>
      <w:r>
        <w:rPr>
          <w:rFonts w:ascii="Arial" w:hAnsi="Arial" w:cs="Arial"/>
        </w:rPr>
        <w:t>(2)</w:t>
      </w:r>
      <w:r>
        <w:rPr>
          <w:rFonts w:ascii="Arial" w:hAnsi="Arial" w:cs="Arial"/>
        </w:rPr>
        <w:tab/>
        <w:t>Mezőgazdasági üzemi gazdasági terület építési övezeteiben kialakíthatók a tulajdonos, a használó és a személyzet számára szolgáló lakások is.</w:t>
      </w:r>
    </w:p>
    <w:p w:rsidR="000F0B8B" w:rsidRDefault="000F0B8B">
      <w:pPr>
        <w:pStyle w:val="Szvegtrzsbehzssal31"/>
        <w:rPr>
          <w:rFonts w:ascii="Arial" w:hAnsi="Arial" w:cs="Arial"/>
        </w:rPr>
      </w:pPr>
      <w:r>
        <w:rPr>
          <w:rFonts w:ascii="Arial" w:hAnsi="Arial" w:cs="Arial"/>
        </w:rPr>
        <w:t>(3)</w:t>
      </w:r>
      <w:r>
        <w:rPr>
          <w:rFonts w:ascii="Arial" w:hAnsi="Arial" w:cs="Arial"/>
        </w:rPr>
        <w:tab/>
        <w:t>A területen épület csak akkor létesíthető, ha a keletkező szennyvizet:</w:t>
      </w:r>
    </w:p>
    <w:p w:rsidR="000F0B8B" w:rsidRDefault="000F0B8B" w:rsidP="008B76D0">
      <w:pPr>
        <w:pStyle w:val="Szvegtrzsbehzssal31"/>
        <w:tabs>
          <w:tab w:val="left" w:pos="1134"/>
          <w:tab w:val="left" w:pos="1843"/>
        </w:tabs>
        <w:ind w:left="851" w:hanging="284"/>
        <w:rPr>
          <w:rFonts w:ascii="Arial" w:hAnsi="Arial" w:cs="Arial"/>
        </w:rPr>
      </w:pPr>
      <w:r>
        <w:rPr>
          <w:rFonts w:ascii="Arial" w:hAnsi="Arial" w:cs="Arial"/>
        </w:rPr>
        <w:t>a)</w:t>
      </w:r>
      <w:r>
        <w:rPr>
          <w:rFonts w:ascii="Arial" w:hAnsi="Arial" w:cs="Arial"/>
        </w:rPr>
        <w:tab/>
        <w:t>szennyvízcsatorna-hálózatba vezetik, vagy</w:t>
      </w:r>
    </w:p>
    <w:p w:rsidR="000F0B8B" w:rsidRDefault="000F0B8B" w:rsidP="008B76D0">
      <w:pPr>
        <w:pStyle w:val="Szvegtrzsbehzssal31"/>
        <w:tabs>
          <w:tab w:val="left" w:pos="1134"/>
        </w:tabs>
        <w:ind w:left="851" w:hanging="284"/>
        <w:rPr>
          <w:rFonts w:ascii="Arial" w:hAnsi="Arial" w:cs="Arial"/>
        </w:rPr>
      </w:pPr>
      <w:r>
        <w:rPr>
          <w:rFonts w:ascii="Arial" w:hAnsi="Arial" w:cs="Arial"/>
        </w:rPr>
        <w:t>b)</w:t>
      </w:r>
      <w:r>
        <w:rPr>
          <w:rFonts w:ascii="Arial" w:hAnsi="Arial" w:cs="Arial"/>
        </w:rPr>
        <w:tab/>
        <w:t>az illetékes hatóságok által el</w:t>
      </w:r>
      <w:r w:rsidR="00BD1570">
        <w:rPr>
          <w:rFonts w:ascii="Arial" w:hAnsi="Arial" w:cs="Arial"/>
        </w:rPr>
        <w:t xml:space="preserve">fogadott szivárgásmentesen zárt </w:t>
      </w:r>
      <w:r>
        <w:rPr>
          <w:rFonts w:ascii="Arial" w:hAnsi="Arial" w:cs="Arial"/>
        </w:rPr>
        <w:t xml:space="preserve">szennyvíztárolóban helyezik el, vagy </w:t>
      </w:r>
    </w:p>
    <w:p w:rsidR="000F0B8B" w:rsidRDefault="000F0B8B" w:rsidP="008B76D0">
      <w:pPr>
        <w:pStyle w:val="Szvegtrzsbehzssal31"/>
        <w:tabs>
          <w:tab w:val="left" w:pos="1134"/>
          <w:tab w:val="left" w:pos="1843"/>
        </w:tabs>
        <w:spacing w:after="40"/>
        <w:ind w:left="851" w:hanging="284"/>
        <w:rPr>
          <w:rFonts w:ascii="Arial" w:hAnsi="Arial" w:cs="Arial"/>
        </w:rPr>
      </w:pPr>
      <w:r>
        <w:rPr>
          <w:rFonts w:ascii="Arial" w:hAnsi="Arial" w:cs="Arial"/>
        </w:rPr>
        <w:t>c)</w:t>
      </w:r>
      <w:r>
        <w:rPr>
          <w:rFonts w:ascii="Arial" w:hAnsi="Arial" w:cs="Arial"/>
        </w:rPr>
        <w:tab/>
        <w:t>egyedi szennyvíztisztítóban megtisztítják.</w:t>
      </w:r>
    </w:p>
    <w:p w:rsidR="000F0B8B" w:rsidRDefault="000F0B8B">
      <w:pPr>
        <w:pStyle w:val="Szvegtrzsbehzssal31"/>
        <w:rPr>
          <w:rFonts w:ascii="Arial" w:hAnsi="Arial" w:cs="Arial"/>
        </w:rPr>
      </w:pPr>
      <w:r>
        <w:rPr>
          <w:rFonts w:ascii="Arial" w:hAnsi="Arial" w:cs="Arial"/>
        </w:rPr>
        <w:t>(4)</w:t>
      </w:r>
      <w:r>
        <w:rPr>
          <w:rStyle w:val="Lbjegyzet-karakterek"/>
          <w:rFonts w:ascii="Arial" w:hAnsi="Arial" w:cs="Arial"/>
        </w:rPr>
        <w:footnoteReference w:id="114"/>
      </w:r>
      <w:r>
        <w:rPr>
          <w:rFonts w:ascii="Arial" w:hAnsi="Arial" w:cs="Arial"/>
        </w:rPr>
        <w:tab/>
        <w:t>Mezőgazdasági üzemi gazdasági terület övezeteiben az építményelhelyezés feltételei a következők:</w:t>
      </w:r>
    </w:p>
    <w:p w:rsidR="000F0B8B" w:rsidRDefault="000F0B8B">
      <w:pPr>
        <w:keepNext/>
        <w:keepLines/>
        <w:widowControl w:val="0"/>
        <w:tabs>
          <w:tab w:val="left" w:pos="7321"/>
          <w:tab w:val="left" w:pos="9191"/>
        </w:tabs>
        <w:spacing w:before="120"/>
        <w:rPr>
          <w:rFonts w:ascii="Arial" w:hAnsi="Arial" w:cs="Arial"/>
          <w:b/>
          <w:bCs/>
          <w:sz w:val="4"/>
          <w:szCs w:val="4"/>
        </w:rPr>
      </w:pPr>
    </w:p>
    <w:tbl>
      <w:tblPr>
        <w:tblW w:w="0" w:type="auto"/>
        <w:tblInd w:w="-7" w:type="dxa"/>
        <w:tblLayout w:type="fixed"/>
        <w:tblCellMar>
          <w:left w:w="28" w:type="dxa"/>
          <w:right w:w="28" w:type="dxa"/>
        </w:tblCellMar>
        <w:tblLook w:val="0000"/>
      </w:tblPr>
      <w:tblGrid>
        <w:gridCol w:w="879"/>
        <w:gridCol w:w="1019"/>
        <w:gridCol w:w="1496"/>
        <w:gridCol w:w="1122"/>
        <w:gridCol w:w="1385"/>
        <w:gridCol w:w="1420"/>
        <w:gridCol w:w="1885"/>
      </w:tblGrid>
      <w:tr w:rsidR="000F0B8B">
        <w:trPr>
          <w:trHeight w:val="400"/>
        </w:trPr>
        <w:tc>
          <w:tcPr>
            <w:tcW w:w="7321" w:type="dxa"/>
            <w:gridSpan w:val="6"/>
            <w:tcBorders>
              <w:top w:val="single" w:sz="4" w:space="0" w:color="000000"/>
              <w:left w:val="single" w:sz="4" w:space="0" w:color="000000"/>
              <w:bottom w:val="single" w:sz="4" w:space="0" w:color="000000"/>
            </w:tcBorders>
            <w:shd w:val="clear" w:color="auto" w:fill="FFFFFF"/>
          </w:tcPr>
          <w:p w:rsidR="000F0B8B" w:rsidRDefault="000F0B8B">
            <w:pPr>
              <w:keepNext/>
              <w:keepLines/>
              <w:widowControl w:val="0"/>
              <w:tabs>
                <w:tab w:val="left" w:pos="709"/>
                <w:tab w:val="left" w:pos="1701"/>
              </w:tabs>
              <w:snapToGrid w:val="0"/>
              <w:spacing w:before="120"/>
              <w:jc w:val="center"/>
              <w:rPr>
                <w:rFonts w:ascii="Arial" w:hAnsi="Arial" w:cs="Arial"/>
                <w:b/>
                <w:bCs/>
                <w:sz w:val="20"/>
                <w:szCs w:val="20"/>
              </w:rPr>
            </w:pPr>
            <w:r>
              <w:rPr>
                <w:rFonts w:ascii="Arial" w:hAnsi="Arial" w:cs="Arial"/>
                <w:b/>
                <w:bCs/>
                <w:sz w:val="20"/>
                <w:szCs w:val="20"/>
              </w:rPr>
              <w:t xml:space="preserve"> AZ ÉPÍTÉSI TELEK</w:t>
            </w:r>
          </w:p>
        </w:tc>
        <w:tc>
          <w:tcPr>
            <w:tcW w:w="1885" w:type="dxa"/>
            <w:tcBorders>
              <w:top w:val="single" w:sz="4" w:space="0" w:color="000000"/>
              <w:left w:val="single" w:sz="4" w:space="0" w:color="000000"/>
              <w:bottom w:val="single" w:sz="4" w:space="0" w:color="000000"/>
              <w:right w:val="single" w:sz="4" w:space="0" w:color="000000"/>
            </w:tcBorders>
            <w:shd w:val="clear" w:color="auto" w:fill="FFFFFF"/>
          </w:tcPr>
          <w:p w:rsidR="000F0B8B" w:rsidRDefault="000F0B8B">
            <w:pPr>
              <w:keepNext/>
              <w:keepLines/>
              <w:widowControl w:val="0"/>
              <w:tabs>
                <w:tab w:val="left" w:pos="709"/>
                <w:tab w:val="left" w:pos="1701"/>
              </w:tabs>
              <w:snapToGrid w:val="0"/>
              <w:spacing w:before="120"/>
              <w:jc w:val="center"/>
              <w:rPr>
                <w:rFonts w:ascii="Arial" w:hAnsi="Arial" w:cs="Arial"/>
                <w:b/>
                <w:bCs/>
                <w:sz w:val="20"/>
                <w:szCs w:val="20"/>
              </w:rPr>
            </w:pPr>
            <w:r>
              <w:rPr>
                <w:rFonts w:ascii="Arial" w:hAnsi="Arial" w:cs="Arial"/>
                <w:b/>
                <w:bCs/>
                <w:sz w:val="20"/>
                <w:szCs w:val="20"/>
              </w:rPr>
              <w:t>AZ ÉPÜLETEK</w:t>
            </w:r>
          </w:p>
        </w:tc>
      </w:tr>
      <w:tr w:rsidR="000F0B8B" w:rsidTr="0053386E">
        <w:trPr>
          <w:cantSplit/>
        </w:trPr>
        <w:tc>
          <w:tcPr>
            <w:tcW w:w="879" w:type="dxa"/>
            <w:tcBorders>
              <w:top w:val="single" w:sz="4" w:space="0" w:color="000000"/>
              <w:left w:val="single" w:sz="4" w:space="0" w:color="000000"/>
              <w:bottom w:val="single" w:sz="4" w:space="0" w:color="auto"/>
            </w:tcBorders>
            <w:shd w:val="clear" w:color="auto" w:fill="FFFFFF"/>
          </w:tcPr>
          <w:p w:rsidR="000F0B8B" w:rsidRDefault="000F0B8B">
            <w:pPr>
              <w:keepNext/>
              <w:keepLines/>
              <w:widowControl w:val="0"/>
              <w:tabs>
                <w:tab w:val="left" w:pos="709"/>
                <w:tab w:val="left" w:pos="1701"/>
              </w:tabs>
              <w:snapToGrid w:val="0"/>
              <w:jc w:val="center"/>
              <w:rPr>
                <w:rFonts w:ascii="Arial" w:hAnsi="Arial" w:cs="Arial"/>
                <w:b/>
                <w:bCs/>
                <w:spacing w:val="-12"/>
                <w:sz w:val="20"/>
                <w:szCs w:val="20"/>
              </w:rPr>
            </w:pPr>
            <w:r>
              <w:rPr>
                <w:rFonts w:ascii="Arial" w:hAnsi="Arial" w:cs="Arial"/>
                <w:b/>
                <w:bCs/>
                <w:spacing w:val="-12"/>
                <w:sz w:val="20"/>
                <w:szCs w:val="20"/>
              </w:rPr>
              <w:t>övezeti jele</w:t>
            </w:r>
          </w:p>
        </w:tc>
        <w:tc>
          <w:tcPr>
            <w:tcW w:w="1019" w:type="dxa"/>
            <w:tcBorders>
              <w:top w:val="single" w:sz="4" w:space="0" w:color="000000"/>
              <w:left w:val="single" w:sz="4" w:space="0" w:color="000000"/>
              <w:bottom w:val="single" w:sz="4" w:space="0" w:color="auto"/>
            </w:tcBorders>
            <w:shd w:val="clear" w:color="auto" w:fill="FFFFFF"/>
          </w:tcPr>
          <w:p w:rsidR="000F0B8B" w:rsidRDefault="000F0B8B">
            <w:pPr>
              <w:keepNext/>
              <w:keepLines/>
              <w:widowControl w:val="0"/>
              <w:tabs>
                <w:tab w:val="left" w:pos="709"/>
                <w:tab w:val="left" w:pos="1701"/>
              </w:tabs>
              <w:snapToGrid w:val="0"/>
              <w:jc w:val="center"/>
              <w:rPr>
                <w:rFonts w:ascii="Arial" w:hAnsi="Arial" w:cs="Arial"/>
                <w:b/>
                <w:bCs/>
                <w:spacing w:val="-12"/>
                <w:sz w:val="20"/>
                <w:szCs w:val="20"/>
              </w:rPr>
            </w:pPr>
            <w:r>
              <w:rPr>
                <w:rFonts w:ascii="Arial" w:hAnsi="Arial" w:cs="Arial"/>
                <w:b/>
                <w:bCs/>
                <w:spacing w:val="-12"/>
                <w:sz w:val="20"/>
                <w:szCs w:val="20"/>
              </w:rPr>
              <w:t xml:space="preserve"> beépítés módja</w:t>
            </w:r>
          </w:p>
        </w:tc>
        <w:tc>
          <w:tcPr>
            <w:tcW w:w="1496" w:type="dxa"/>
            <w:tcBorders>
              <w:top w:val="single" w:sz="4" w:space="0" w:color="000000"/>
              <w:left w:val="single" w:sz="4" w:space="0" w:color="000000"/>
              <w:bottom w:val="single" w:sz="4" w:space="0" w:color="auto"/>
            </w:tcBorders>
            <w:shd w:val="clear" w:color="auto" w:fill="FFFFFF"/>
          </w:tcPr>
          <w:p w:rsidR="000F0B8B" w:rsidRDefault="000F0B8B">
            <w:pPr>
              <w:keepNext/>
              <w:keepLines/>
              <w:widowControl w:val="0"/>
              <w:tabs>
                <w:tab w:val="left" w:pos="709"/>
                <w:tab w:val="left" w:pos="1701"/>
              </w:tabs>
              <w:snapToGrid w:val="0"/>
              <w:jc w:val="center"/>
              <w:rPr>
                <w:rFonts w:ascii="Arial" w:hAnsi="Arial" w:cs="Arial"/>
                <w:b/>
                <w:bCs/>
                <w:spacing w:val="-12"/>
                <w:sz w:val="20"/>
                <w:szCs w:val="20"/>
              </w:rPr>
            </w:pPr>
            <w:r>
              <w:rPr>
                <w:rFonts w:ascii="Arial" w:hAnsi="Arial" w:cs="Arial"/>
                <w:b/>
                <w:bCs/>
                <w:spacing w:val="-12"/>
                <w:sz w:val="20"/>
                <w:szCs w:val="20"/>
              </w:rPr>
              <w:t xml:space="preserve">legnagyobb beépítettsége % </w:t>
            </w:r>
          </w:p>
        </w:tc>
        <w:tc>
          <w:tcPr>
            <w:tcW w:w="1122" w:type="dxa"/>
            <w:tcBorders>
              <w:top w:val="single" w:sz="4" w:space="0" w:color="000000"/>
              <w:left w:val="single" w:sz="4" w:space="0" w:color="000000"/>
              <w:bottom w:val="single" w:sz="4" w:space="0" w:color="auto"/>
            </w:tcBorders>
            <w:shd w:val="clear" w:color="auto" w:fill="FFFFFF"/>
          </w:tcPr>
          <w:p w:rsidR="000F0B8B" w:rsidRDefault="000F0B8B">
            <w:pPr>
              <w:keepNext/>
              <w:keepLines/>
              <w:widowControl w:val="0"/>
              <w:tabs>
                <w:tab w:val="left" w:pos="709"/>
                <w:tab w:val="left" w:pos="1701"/>
              </w:tabs>
              <w:snapToGrid w:val="0"/>
              <w:jc w:val="center"/>
              <w:rPr>
                <w:rFonts w:ascii="Arial" w:hAnsi="Arial" w:cs="Arial"/>
                <w:b/>
                <w:bCs/>
                <w:spacing w:val="-12"/>
                <w:sz w:val="20"/>
                <w:szCs w:val="20"/>
              </w:rPr>
            </w:pPr>
            <w:r>
              <w:rPr>
                <w:rFonts w:ascii="Arial" w:hAnsi="Arial" w:cs="Arial"/>
                <w:b/>
                <w:bCs/>
                <w:spacing w:val="-12"/>
                <w:sz w:val="20"/>
                <w:szCs w:val="20"/>
              </w:rPr>
              <w:t xml:space="preserve">legkisebb kialakítható területe </w:t>
            </w:r>
          </w:p>
          <w:p w:rsidR="000F0B8B" w:rsidRDefault="000F0B8B">
            <w:pPr>
              <w:keepNext/>
              <w:keepLines/>
              <w:widowControl w:val="0"/>
              <w:tabs>
                <w:tab w:val="left" w:pos="709"/>
                <w:tab w:val="left" w:pos="1701"/>
              </w:tabs>
              <w:jc w:val="center"/>
              <w:rPr>
                <w:rFonts w:ascii="Arial" w:hAnsi="Arial" w:cs="Arial"/>
                <w:b/>
                <w:bCs/>
                <w:spacing w:val="-12"/>
                <w:sz w:val="20"/>
                <w:szCs w:val="20"/>
                <w:vertAlign w:val="superscript"/>
              </w:rPr>
            </w:pPr>
            <w:r>
              <w:rPr>
                <w:rFonts w:ascii="Arial" w:hAnsi="Arial" w:cs="Arial"/>
                <w:b/>
                <w:bCs/>
                <w:spacing w:val="-12"/>
                <w:sz w:val="20"/>
                <w:szCs w:val="20"/>
              </w:rPr>
              <w:t>m</w:t>
            </w:r>
            <w:r>
              <w:rPr>
                <w:rFonts w:ascii="Arial" w:hAnsi="Arial" w:cs="Arial"/>
                <w:b/>
                <w:bCs/>
                <w:spacing w:val="-12"/>
                <w:sz w:val="20"/>
                <w:szCs w:val="20"/>
                <w:vertAlign w:val="superscript"/>
              </w:rPr>
              <w:t>2</w:t>
            </w:r>
          </w:p>
        </w:tc>
        <w:tc>
          <w:tcPr>
            <w:tcW w:w="1385" w:type="dxa"/>
            <w:tcBorders>
              <w:top w:val="single" w:sz="4" w:space="0" w:color="000000"/>
              <w:left w:val="single" w:sz="4" w:space="0" w:color="000000"/>
              <w:bottom w:val="single" w:sz="4" w:space="0" w:color="auto"/>
            </w:tcBorders>
            <w:shd w:val="clear" w:color="auto" w:fill="FFFFFF"/>
          </w:tcPr>
          <w:p w:rsidR="000F0B8B" w:rsidRDefault="000F0B8B">
            <w:pPr>
              <w:keepNext/>
              <w:keepLines/>
              <w:widowControl w:val="0"/>
              <w:tabs>
                <w:tab w:val="left" w:pos="709"/>
                <w:tab w:val="left" w:pos="1701"/>
              </w:tabs>
              <w:snapToGrid w:val="0"/>
              <w:jc w:val="center"/>
              <w:rPr>
                <w:rFonts w:ascii="Arial" w:hAnsi="Arial" w:cs="Arial"/>
                <w:b/>
                <w:bCs/>
                <w:spacing w:val="-12"/>
                <w:sz w:val="20"/>
                <w:szCs w:val="20"/>
              </w:rPr>
            </w:pPr>
            <w:r>
              <w:rPr>
                <w:rFonts w:ascii="Arial" w:hAnsi="Arial" w:cs="Arial"/>
                <w:b/>
                <w:bCs/>
                <w:spacing w:val="-12"/>
                <w:sz w:val="20"/>
                <w:szCs w:val="20"/>
              </w:rPr>
              <w:t>minimális zöldfelületi</w:t>
            </w:r>
          </w:p>
          <w:p w:rsidR="000F0B8B" w:rsidRDefault="000F0B8B">
            <w:pPr>
              <w:keepNext/>
              <w:keepLines/>
              <w:widowControl w:val="0"/>
              <w:tabs>
                <w:tab w:val="left" w:pos="709"/>
                <w:tab w:val="left" w:pos="1701"/>
              </w:tabs>
              <w:jc w:val="center"/>
              <w:rPr>
                <w:rFonts w:ascii="Arial" w:hAnsi="Arial" w:cs="Arial"/>
                <w:b/>
                <w:bCs/>
                <w:spacing w:val="-12"/>
                <w:sz w:val="20"/>
                <w:szCs w:val="20"/>
              </w:rPr>
            </w:pPr>
            <w:r>
              <w:rPr>
                <w:rFonts w:ascii="Arial" w:hAnsi="Arial" w:cs="Arial"/>
                <w:b/>
                <w:bCs/>
                <w:spacing w:val="-12"/>
                <w:sz w:val="20"/>
                <w:szCs w:val="20"/>
              </w:rPr>
              <w:t xml:space="preserve">aránya </w:t>
            </w:r>
          </w:p>
          <w:p w:rsidR="000F0B8B" w:rsidRDefault="000F0B8B">
            <w:pPr>
              <w:keepNext/>
              <w:keepLines/>
              <w:widowControl w:val="0"/>
              <w:tabs>
                <w:tab w:val="left" w:pos="709"/>
                <w:tab w:val="left" w:pos="1701"/>
              </w:tabs>
              <w:jc w:val="center"/>
              <w:rPr>
                <w:rFonts w:ascii="Arial" w:hAnsi="Arial" w:cs="Arial"/>
                <w:b/>
                <w:bCs/>
                <w:spacing w:val="-12"/>
                <w:sz w:val="20"/>
                <w:szCs w:val="20"/>
              </w:rPr>
            </w:pPr>
            <w:r>
              <w:rPr>
                <w:rFonts w:ascii="Arial" w:hAnsi="Arial" w:cs="Arial"/>
                <w:b/>
                <w:bCs/>
                <w:spacing w:val="-12"/>
                <w:sz w:val="20"/>
                <w:szCs w:val="20"/>
              </w:rPr>
              <w:t>%</w:t>
            </w:r>
          </w:p>
        </w:tc>
        <w:tc>
          <w:tcPr>
            <w:tcW w:w="1420" w:type="dxa"/>
            <w:tcBorders>
              <w:top w:val="single" w:sz="4" w:space="0" w:color="000000"/>
              <w:left w:val="single" w:sz="4" w:space="0" w:color="000000"/>
              <w:bottom w:val="single" w:sz="4" w:space="0" w:color="auto"/>
            </w:tcBorders>
            <w:shd w:val="clear" w:color="auto" w:fill="FFFFFF"/>
          </w:tcPr>
          <w:p w:rsidR="000F0B8B" w:rsidRDefault="000F0B8B">
            <w:pPr>
              <w:keepNext/>
              <w:keepLines/>
              <w:widowControl w:val="0"/>
              <w:tabs>
                <w:tab w:val="left" w:pos="709"/>
                <w:tab w:val="left" w:pos="1701"/>
              </w:tabs>
              <w:snapToGrid w:val="0"/>
              <w:jc w:val="center"/>
              <w:rPr>
                <w:rFonts w:ascii="Arial" w:hAnsi="Arial" w:cs="Arial"/>
                <w:b/>
                <w:bCs/>
                <w:spacing w:val="-12"/>
                <w:sz w:val="20"/>
                <w:szCs w:val="20"/>
              </w:rPr>
            </w:pPr>
            <w:r>
              <w:rPr>
                <w:rFonts w:ascii="Arial" w:hAnsi="Arial" w:cs="Arial"/>
                <w:b/>
                <w:bCs/>
                <w:spacing w:val="-12"/>
                <w:sz w:val="20"/>
                <w:szCs w:val="20"/>
              </w:rPr>
              <w:t>max.szintter.</w:t>
            </w:r>
          </w:p>
          <w:p w:rsidR="000F0B8B" w:rsidRDefault="000F0B8B">
            <w:pPr>
              <w:keepNext/>
              <w:keepLines/>
              <w:widowControl w:val="0"/>
              <w:tabs>
                <w:tab w:val="left" w:pos="709"/>
                <w:tab w:val="left" w:pos="1701"/>
              </w:tabs>
              <w:jc w:val="center"/>
              <w:rPr>
                <w:rFonts w:ascii="Arial" w:hAnsi="Arial" w:cs="Arial"/>
                <w:b/>
                <w:bCs/>
                <w:spacing w:val="-12"/>
                <w:sz w:val="20"/>
                <w:szCs w:val="20"/>
                <w:vertAlign w:val="superscript"/>
              </w:rPr>
            </w:pPr>
            <w:r>
              <w:rPr>
                <w:rFonts w:ascii="Arial" w:hAnsi="Arial" w:cs="Arial"/>
                <w:b/>
                <w:bCs/>
                <w:spacing w:val="-12"/>
                <w:sz w:val="20"/>
                <w:szCs w:val="20"/>
              </w:rPr>
              <w:t>mutató</w:t>
            </w:r>
            <w:r>
              <w:rPr>
                <w:rFonts w:ascii="Arial" w:hAnsi="Arial" w:cs="Arial"/>
                <w:b/>
                <w:bCs/>
                <w:spacing w:val="-12"/>
                <w:sz w:val="20"/>
                <w:szCs w:val="20"/>
                <w:vertAlign w:val="superscript"/>
              </w:rPr>
              <w:t>I</w:t>
            </w:r>
          </w:p>
        </w:tc>
        <w:tc>
          <w:tcPr>
            <w:tcW w:w="1885" w:type="dxa"/>
            <w:tcBorders>
              <w:top w:val="single" w:sz="4" w:space="0" w:color="000000"/>
              <w:left w:val="single" w:sz="4" w:space="0" w:color="000000"/>
              <w:bottom w:val="single" w:sz="4" w:space="0" w:color="auto"/>
              <w:right w:val="single" w:sz="4" w:space="0" w:color="000000"/>
            </w:tcBorders>
            <w:shd w:val="clear" w:color="auto" w:fill="FFFFFF"/>
          </w:tcPr>
          <w:p w:rsidR="000F0B8B" w:rsidRDefault="000F0B8B">
            <w:pPr>
              <w:keepNext/>
              <w:keepLines/>
              <w:widowControl w:val="0"/>
              <w:tabs>
                <w:tab w:val="left" w:pos="709"/>
                <w:tab w:val="left" w:pos="1701"/>
              </w:tabs>
              <w:snapToGrid w:val="0"/>
              <w:jc w:val="center"/>
              <w:rPr>
                <w:rFonts w:ascii="Arial" w:hAnsi="Arial" w:cs="Arial"/>
                <w:b/>
                <w:bCs/>
                <w:spacing w:val="-12"/>
                <w:sz w:val="20"/>
                <w:szCs w:val="20"/>
              </w:rPr>
            </w:pPr>
            <w:r>
              <w:rPr>
                <w:rFonts w:ascii="Arial" w:hAnsi="Arial" w:cs="Arial"/>
                <w:b/>
                <w:bCs/>
                <w:spacing w:val="-12"/>
                <w:sz w:val="20"/>
                <w:szCs w:val="20"/>
              </w:rPr>
              <w:t>legnagyobb építmény</w:t>
            </w:r>
          </w:p>
          <w:p w:rsidR="000F0B8B" w:rsidRDefault="000F0B8B">
            <w:pPr>
              <w:keepNext/>
              <w:keepLines/>
              <w:widowControl w:val="0"/>
              <w:tabs>
                <w:tab w:val="left" w:pos="709"/>
                <w:tab w:val="left" w:pos="1701"/>
              </w:tabs>
              <w:jc w:val="center"/>
              <w:rPr>
                <w:rFonts w:ascii="Arial" w:hAnsi="Arial" w:cs="Arial"/>
                <w:b/>
                <w:bCs/>
                <w:spacing w:val="-12"/>
                <w:sz w:val="20"/>
                <w:szCs w:val="20"/>
              </w:rPr>
            </w:pPr>
            <w:r>
              <w:rPr>
                <w:rFonts w:ascii="Arial" w:hAnsi="Arial" w:cs="Arial"/>
                <w:b/>
                <w:bCs/>
                <w:spacing w:val="-12"/>
                <w:sz w:val="20"/>
                <w:szCs w:val="20"/>
              </w:rPr>
              <w:t>magassága (m)</w:t>
            </w:r>
          </w:p>
        </w:tc>
      </w:tr>
      <w:tr w:rsidR="000F0B8B" w:rsidTr="0053386E">
        <w:trPr>
          <w:cantSplit/>
          <w:trHeight w:val="320"/>
        </w:trPr>
        <w:tc>
          <w:tcPr>
            <w:tcW w:w="879" w:type="dxa"/>
            <w:tcBorders>
              <w:top w:val="single" w:sz="4" w:space="0" w:color="auto"/>
              <w:left w:val="single" w:sz="4" w:space="0" w:color="auto"/>
              <w:right w:val="single" w:sz="4" w:space="0" w:color="auto"/>
            </w:tcBorders>
          </w:tcPr>
          <w:p w:rsidR="000F0B8B" w:rsidRDefault="000F0B8B">
            <w:pPr>
              <w:widowControl w:val="0"/>
              <w:tabs>
                <w:tab w:val="left" w:pos="709"/>
                <w:tab w:val="left" w:pos="1701"/>
              </w:tabs>
              <w:snapToGrid w:val="0"/>
              <w:jc w:val="center"/>
              <w:rPr>
                <w:rFonts w:ascii="Arial" w:hAnsi="Arial" w:cs="Arial"/>
                <w:sz w:val="22"/>
                <w:szCs w:val="22"/>
              </w:rPr>
            </w:pPr>
            <w:r>
              <w:rPr>
                <w:rFonts w:ascii="Arial" w:hAnsi="Arial" w:cs="Arial"/>
                <w:sz w:val="22"/>
                <w:szCs w:val="22"/>
              </w:rPr>
              <w:t>Gm-1</w:t>
            </w:r>
          </w:p>
        </w:tc>
        <w:tc>
          <w:tcPr>
            <w:tcW w:w="1019" w:type="dxa"/>
            <w:tcBorders>
              <w:top w:val="single" w:sz="4" w:space="0" w:color="auto"/>
              <w:left w:val="single" w:sz="4" w:space="0" w:color="auto"/>
              <w:right w:val="single" w:sz="4" w:space="0" w:color="auto"/>
            </w:tcBorders>
          </w:tcPr>
          <w:p w:rsidR="000F0B8B" w:rsidRDefault="000F0B8B">
            <w:pPr>
              <w:widowControl w:val="0"/>
              <w:tabs>
                <w:tab w:val="left" w:pos="709"/>
                <w:tab w:val="left" w:pos="1701"/>
              </w:tabs>
              <w:snapToGrid w:val="0"/>
              <w:jc w:val="center"/>
              <w:rPr>
                <w:rFonts w:ascii="Arial" w:hAnsi="Arial" w:cs="Arial"/>
                <w:sz w:val="22"/>
                <w:szCs w:val="22"/>
              </w:rPr>
            </w:pPr>
            <w:r>
              <w:rPr>
                <w:rFonts w:ascii="Arial" w:hAnsi="Arial" w:cs="Arial"/>
                <w:sz w:val="22"/>
                <w:szCs w:val="22"/>
              </w:rPr>
              <w:t>SZ</w:t>
            </w:r>
          </w:p>
        </w:tc>
        <w:tc>
          <w:tcPr>
            <w:tcW w:w="1496" w:type="dxa"/>
            <w:tcBorders>
              <w:top w:val="single" w:sz="4" w:space="0" w:color="auto"/>
              <w:left w:val="single" w:sz="4" w:space="0" w:color="auto"/>
              <w:right w:val="single" w:sz="4" w:space="0" w:color="auto"/>
            </w:tcBorders>
          </w:tcPr>
          <w:p w:rsidR="000F0B8B" w:rsidRDefault="000F0B8B">
            <w:pPr>
              <w:widowControl w:val="0"/>
              <w:tabs>
                <w:tab w:val="left" w:pos="709"/>
                <w:tab w:val="left" w:pos="1701"/>
              </w:tabs>
              <w:snapToGrid w:val="0"/>
              <w:jc w:val="center"/>
              <w:rPr>
                <w:rFonts w:ascii="Arial" w:hAnsi="Arial" w:cs="Arial"/>
                <w:sz w:val="22"/>
                <w:szCs w:val="22"/>
              </w:rPr>
            </w:pPr>
            <w:r>
              <w:rPr>
                <w:rFonts w:ascii="Arial" w:hAnsi="Arial" w:cs="Arial"/>
                <w:sz w:val="22"/>
                <w:szCs w:val="22"/>
              </w:rPr>
              <w:t>30</w:t>
            </w:r>
          </w:p>
        </w:tc>
        <w:tc>
          <w:tcPr>
            <w:tcW w:w="1122" w:type="dxa"/>
            <w:tcBorders>
              <w:top w:val="single" w:sz="4" w:space="0" w:color="auto"/>
              <w:left w:val="single" w:sz="4" w:space="0" w:color="auto"/>
              <w:right w:val="single" w:sz="4" w:space="0" w:color="auto"/>
            </w:tcBorders>
          </w:tcPr>
          <w:p w:rsidR="000F0B8B" w:rsidRDefault="000F0B8B">
            <w:pPr>
              <w:widowControl w:val="0"/>
              <w:tabs>
                <w:tab w:val="left" w:pos="709"/>
                <w:tab w:val="left" w:pos="1701"/>
              </w:tabs>
              <w:snapToGrid w:val="0"/>
              <w:jc w:val="center"/>
              <w:rPr>
                <w:rFonts w:ascii="Arial" w:hAnsi="Arial" w:cs="Arial"/>
                <w:sz w:val="22"/>
                <w:szCs w:val="22"/>
              </w:rPr>
            </w:pPr>
            <w:r>
              <w:rPr>
                <w:rFonts w:ascii="Arial" w:hAnsi="Arial" w:cs="Arial"/>
                <w:sz w:val="22"/>
                <w:szCs w:val="22"/>
              </w:rPr>
              <w:t>5000</w:t>
            </w:r>
          </w:p>
        </w:tc>
        <w:tc>
          <w:tcPr>
            <w:tcW w:w="1385" w:type="dxa"/>
            <w:tcBorders>
              <w:top w:val="single" w:sz="4" w:space="0" w:color="auto"/>
              <w:left w:val="single" w:sz="4" w:space="0" w:color="auto"/>
              <w:right w:val="single" w:sz="4" w:space="0" w:color="auto"/>
            </w:tcBorders>
          </w:tcPr>
          <w:p w:rsidR="000F0B8B" w:rsidRDefault="000F0B8B">
            <w:pPr>
              <w:widowControl w:val="0"/>
              <w:tabs>
                <w:tab w:val="left" w:pos="709"/>
                <w:tab w:val="left" w:pos="1701"/>
              </w:tabs>
              <w:snapToGrid w:val="0"/>
              <w:jc w:val="center"/>
              <w:rPr>
                <w:rFonts w:ascii="Arial" w:hAnsi="Arial" w:cs="Arial"/>
                <w:sz w:val="22"/>
                <w:szCs w:val="22"/>
              </w:rPr>
            </w:pPr>
            <w:r>
              <w:rPr>
                <w:rFonts w:ascii="Arial" w:hAnsi="Arial" w:cs="Arial"/>
                <w:sz w:val="22"/>
                <w:szCs w:val="22"/>
              </w:rPr>
              <w:t>30</w:t>
            </w:r>
          </w:p>
        </w:tc>
        <w:tc>
          <w:tcPr>
            <w:tcW w:w="1420" w:type="dxa"/>
            <w:tcBorders>
              <w:top w:val="single" w:sz="4" w:space="0" w:color="auto"/>
              <w:left w:val="single" w:sz="4" w:space="0" w:color="auto"/>
              <w:right w:val="single" w:sz="4" w:space="0" w:color="auto"/>
            </w:tcBorders>
          </w:tcPr>
          <w:p w:rsidR="000F0B8B" w:rsidRDefault="000F0B8B">
            <w:pPr>
              <w:widowControl w:val="0"/>
              <w:tabs>
                <w:tab w:val="left" w:pos="709"/>
                <w:tab w:val="left" w:pos="1701"/>
              </w:tabs>
              <w:snapToGrid w:val="0"/>
              <w:jc w:val="center"/>
              <w:rPr>
                <w:rFonts w:ascii="Arial" w:hAnsi="Arial" w:cs="Arial"/>
                <w:sz w:val="22"/>
                <w:szCs w:val="22"/>
              </w:rPr>
            </w:pPr>
            <w:r>
              <w:rPr>
                <w:rFonts w:ascii="Arial" w:hAnsi="Arial" w:cs="Arial"/>
                <w:sz w:val="22"/>
                <w:szCs w:val="22"/>
              </w:rPr>
              <w:t>1,0</w:t>
            </w:r>
          </w:p>
        </w:tc>
        <w:tc>
          <w:tcPr>
            <w:tcW w:w="1880" w:type="dxa"/>
            <w:tcBorders>
              <w:top w:val="single" w:sz="4" w:space="0" w:color="auto"/>
              <w:left w:val="single" w:sz="4" w:space="0" w:color="auto"/>
              <w:right w:val="single" w:sz="4" w:space="0" w:color="auto"/>
            </w:tcBorders>
          </w:tcPr>
          <w:p w:rsidR="000F0B8B" w:rsidRDefault="000F0B8B">
            <w:pPr>
              <w:widowControl w:val="0"/>
              <w:tabs>
                <w:tab w:val="left" w:pos="709"/>
                <w:tab w:val="left" w:pos="1701"/>
              </w:tabs>
              <w:snapToGrid w:val="0"/>
              <w:jc w:val="center"/>
              <w:rPr>
                <w:rFonts w:ascii="Arial" w:hAnsi="Arial" w:cs="Arial"/>
                <w:sz w:val="22"/>
                <w:szCs w:val="22"/>
              </w:rPr>
            </w:pPr>
            <w:r>
              <w:rPr>
                <w:rFonts w:ascii="Arial" w:hAnsi="Arial" w:cs="Arial"/>
                <w:sz w:val="22"/>
                <w:szCs w:val="22"/>
              </w:rPr>
              <w:t>7,5</w:t>
            </w:r>
          </w:p>
        </w:tc>
      </w:tr>
      <w:tr w:rsidR="000F0B8B" w:rsidTr="0053386E">
        <w:trPr>
          <w:cantSplit/>
          <w:trHeight w:val="255"/>
        </w:trPr>
        <w:tc>
          <w:tcPr>
            <w:tcW w:w="879" w:type="dxa"/>
            <w:tcBorders>
              <w:left w:val="single" w:sz="4" w:space="0" w:color="auto"/>
              <w:right w:val="single" w:sz="4" w:space="0" w:color="auto"/>
            </w:tcBorders>
          </w:tcPr>
          <w:p w:rsidR="000F0B8B" w:rsidRDefault="000F0B8B">
            <w:pPr>
              <w:widowControl w:val="0"/>
              <w:tabs>
                <w:tab w:val="left" w:pos="709"/>
                <w:tab w:val="left" w:pos="1701"/>
              </w:tabs>
              <w:snapToGrid w:val="0"/>
              <w:jc w:val="center"/>
              <w:rPr>
                <w:rFonts w:ascii="Arial" w:hAnsi="Arial" w:cs="Arial"/>
                <w:sz w:val="22"/>
                <w:szCs w:val="22"/>
              </w:rPr>
            </w:pPr>
            <w:r>
              <w:rPr>
                <w:rFonts w:ascii="Arial" w:hAnsi="Arial" w:cs="Arial"/>
                <w:sz w:val="22"/>
                <w:szCs w:val="22"/>
              </w:rPr>
              <w:t>Gm-2</w:t>
            </w:r>
          </w:p>
        </w:tc>
        <w:tc>
          <w:tcPr>
            <w:tcW w:w="1019" w:type="dxa"/>
            <w:tcBorders>
              <w:left w:val="single" w:sz="4" w:space="0" w:color="auto"/>
              <w:right w:val="single" w:sz="4" w:space="0" w:color="auto"/>
            </w:tcBorders>
          </w:tcPr>
          <w:p w:rsidR="000F0B8B" w:rsidRDefault="000F0B8B">
            <w:pPr>
              <w:widowControl w:val="0"/>
              <w:tabs>
                <w:tab w:val="left" w:pos="709"/>
                <w:tab w:val="left" w:pos="1701"/>
              </w:tabs>
              <w:snapToGrid w:val="0"/>
              <w:jc w:val="center"/>
              <w:rPr>
                <w:rFonts w:ascii="Arial" w:hAnsi="Arial" w:cs="Arial"/>
                <w:sz w:val="22"/>
                <w:szCs w:val="22"/>
              </w:rPr>
            </w:pPr>
            <w:r>
              <w:rPr>
                <w:rFonts w:ascii="Arial" w:hAnsi="Arial" w:cs="Arial"/>
                <w:sz w:val="22"/>
                <w:szCs w:val="22"/>
              </w:rPr>
              <w:t>SZ</w:t>
            </w:r>
          </w:p>
        </w:tc>
        <w:tc>
          <w:tcPr>
            <w:tcW w:w="1496" w:type="dxa"/>
            <w:tcBorders>
              <w:left w:val="single" w:sz="4" w:space="0" w:color="auto"/>
              <w:right w:val="single" w:sz="4" w:space="0" w:color="auto"/>
            </w:tcBorders>
          </w:tcPr>
          <w:p w:rsidR="000F0B8B" w:rsidRDefault="000F0B8B">
            <w:pPr>
              <w:widowControl w:val="0"/>
              <w:tabs>
                <w:tab w:val="left" w:pos="709"/>
                <w:tab w:val="left" w:pos="1701"/>
              </w:tabs>
              <w:snapToGrid w:val="0"/>
              <w:jc w:val="center"/>
              <w:rPr>
                <w:rFonts w:ascii="Arial" w:hAnsi="Arial" w:cs="Arial"/>
                <w:sz w:val="22"/>
                <w:szCs w:val="22"/>
              </w:rPr>
            </w:pPr>
            <w:r>
              <w:rPr>
                <w:rFonts w:ascii="Arial" w:hAnsi="Arial" w:cs="Arial"/>
                <w:sz w:val="22"/>
                <w:szCs w:val="22"/>
              </w:rPr>
              <w:t>30</w:t>
            </w:r>
          </w:p>
        </w:tc>
        <w:tc>
          <w:tcPr>
            <w:tcW w:w="1122" w:type="dxa"/>
            <w:tcBorders>
              <w:left w:val="single" w:sz="4" w:space="0" w:color="auto"/>
              <w:right w:val="single" w:sz="4" w:space="0" w:color="auto"/>
            </w:tcBorders>
          </w:tcPr>
          <w:p w:rsidR="000F0B8B" w:rsidRDefault="000F0B8B">
            <w:pPr>
              <w:widowControl w:val="0"/>
              <w:tabs>
                <w:tab w:val="left" w:pos="709"/>
                <w:tab w:val="left" w:pos="1701"/>
              </w:tabs>
              <w:snapToGrid w:val="0"/>
              <w:jc w:val="center"/>
              <w:rPr>
                <w:rFonts w:ascii="Arial" w:hAnsi="Arial" w:cs="Arial"/>
                <w:sz w:val="22"/>
                <w:szCs w:val="22"/>
              </w:rPr>
            </w:pPr>
            <w:r>
              <w:rPr>
                <w:rFonts w:ascii="Arial" w:hAnsi="Arial" w:cs="Arial"/>
                <w:sz w:val="22"/>
                <w:szCs w:val="22"/>
              </w:rPr>
              <w:t>5000</w:t>
            </w:r>
          </w:p>
        </w:tc>
        <w:tc>
          <w:tcPr>
            <w:tcW w:w="1385" w:type="dxa"/>
            <w:tcBorders>
              <w:left w:val="single" w:sz="4" w:space="0" w:color="auto"/>
              <w:right w:val="single" w:sz="4" w:space="0" w:color="auto"/>
            </w:tcBorders>
          </w:tcPr>
          <w:p w:rsidR="000F0B8B" w:rsidRDefault="000F0B8B">
            <w:pPr>
              <w:widowControl w:val="0"/>
              <w:tabs>
                <w:tab w:val="left" w:pos="709"/>
                <w:tab w:val="left" w:pos="1701"/>
              </w:tabs>
              <w:snapToGrid w:val="0"/>
              <w:jc w:val="center"/>
              <w:rPr>
                <w:rFonts w:ascii="Arial" w:hAnsi="Arial" w:cs="Arial"/>
                <w:sz w:val="22"/>
                <w:szCs w:val="22"/>
              </w:rPr>
            </w:pPr>
            <w:r>
              <w:rPr>
                <w:rFonts w:ascii="Arial" w:hAnsi="Arial" w:cs="Arial"/>
                <w:sz w:val="22"/>
                <w:szCs w:val="22"/>
              </w:rPr>
              <w:t>40</w:t>
            </w:r>
          </w:p>
        </w:tc>
        <w:tc>
          <w:tcPr>
            <w:tcW w:w="1420" w:type="dxa"/>
            <w:tcBorders>
              <w:left w:val="single" w:sz="4" w:space="0" w:color="auto"/>
              <w:right w:val="single" w:sz="4" w:space="0" w:color="auto"/>
            </w:tcBorders>
          </w:tcPr>
          <w:p w:rsidR="000F0B8B" w:rsidRDefault="000F0B8B">
            <w:pPr>
              <w:widowControl w:val="0"/>
              <w:tabs>
                <w:tab w:val="left" w:pos="709"/>
                <w:tab w:val="left" w:pos="1701"/>
              </w:tabs>
              <w:snapToGrid w:val="0"/>
              <w:jc w:val="center"/>
              <w:rPr>
                <w:rFonts w:ascii="Arial" w:hAnsi="Arial" w:cs="Arial"/>
                <w:sz w:val="22"/>
                <w:szCs w:val="22"/>
              </w:rPr>
            </w:pPr>
            <w:r>
              <w:rPr>
                <w:rFonts w:ascii="Arial" w:hAnsi="Arial" w:cs="Arial"/>
                <w:sz w:val="22"/>
                <w:szCs w:val="22"/>
              </w:rPr>
              <w:t>1,0</w:t>
            </w:r>
          </w:p>
        </w:tc>
        <w:tc>
          <w:tcPr>
            <w:tcW w:w="1885" w:type="dxa"/>
            <w:tcBorders>
              <w:left w:val="single" w:sz="4" w:space="0" w:color="auto"/>
              <w:right w:val="single" w:sz="4" w:space="0" w:color="auto"/>
            </w:tcBorders>
          </w:tcPr>
          <w:p w:rsidR="000F0B8B" w:rsidRDefault="000F0B8B">
            <w:pPr>
              <w:widowControl w:val="0"/>
              <w:tabs>
                <w:tab w:val="left" w:pos="709"/>
                <w:tab w:val="left" w:pos="1701"/>
              </w:tabs>
              <w:snapToGrid w:val="0"/>
              <w:jc w:val="center"/>
              <w:rPr>
                <w:rFonts w:ascii="Arial" w:hAnsi="Arial" w:cs="Arial"/>
                <w:sz w:val="22"/>
                <w:szCs w:val="22"/>
              </w:rPr>
            </w:pPr>
            <w:r>
              <w:rPr>
                <w:rFonts w:ascii="Arial" w:hAnsi="Arial" w:cs="Arial"/>
                <w:sz w:val="22"/>
                <w:szCs w:val="22"/>
              </w:rPr>
              <w:t>7,5</w:t>
            </w:r>
          </w:p>
        </w:tc>
      </w:tr>
      <w:tr w:rsidR="000F0B8B" w:rsidTr="0053386E">
        <w:trPr>
          <w:cantSplit/>
          <w:trHeight w:val="67"/>
        </w:trPr>
        <w:tc>
          <w:tcPr>
            <w:tcW w:w="879" w:type="dxa"/>
            <w:tcBorders>
              <w:left w:val="single" w:sz="4" w:space="0" w:color="auto"/>
              <w:right w:val="single" w:sz="4" w:space="0" w:color="auto"/>
            </w:tcBorders>
          </w:tcPr>
          <w:p w:rsidR="000F0B8B" w:rsidRDefault="000F0B8B">
            <w:pPr>
              <w:widowControl w:val="0"/>
              <w:tabs>
                <w:tab w:val="left" w:pos="709"/>
                <w:tab w:val="left" w:pos="1701"/>
              </w:tabs>
              <w:snapToGrid w:val="0"/>
              <w:jc w:val="center"/>
              <w:rPr>
                <w:rFonts w:ascii="Arial" w:hAnsi="Arial" w:cs="Arial"/>
                <w:sz w:val="22"/>
                <w:szCs w:val="22"/>
              </w:rPr>
            </w:pPr>
            <w:r>
              <w:rPr>
                <w:rFonts w:ascii="Arial" w:hAnsi="Arial" w:cs="Arial"/>
                <w:sz w:val="22"/>
                <w:szCs w:val="22"/>
              </w:rPr>
              <w:t>Gm-3</w:t>
            </w:r>
          </w:p>
        </w:tc>
        <w:tc>
          <w:tcPr>
            <w:tcW w:w="1019" w:type="dxa"/>
            <w:tcBorders>
              <w:left w:val="single" w:sz="4" w:space="0" w:color="auto"/>
              <w:right w:val="single" w:sz="4" w:space="0" w:color="auto"/>
            </w:tcBorders>
          </w:tcPr>
          <w:p w:rsidR="000F0B8B" w:rsidRDefault="000F0B8B">
            <w:pPr>
              <w:widowControl w:val="0"/>
              <w:tabs>
                <w:tab w:val="left" w:pos="709"/>
                <w:tab w:val="left" w:pos="1701"/>
              </w:tabs>
              <w:snapToGrid w:val="0"/>
              <w:jc w:val="center"/>
              <w:rPr>
                <w:rFonts w:ascii="Arial" w:hAnsi="Arial" w:cs="Arial"/>
                <w:sz w:val="22"/>
                <w:szCs w:val="22"/>
              </w:rPr>
            </w:pPr>
            <w:r>
              <w:rPr>
                <w:rFonts w:ascii="Arial" w:hAnsi="Arial" w:cs="Arial"/>
                <w:sz w:val="22"/>
                <w:szCs w:val="22"/>
              </w:rPr>
              <w:t>SZ</w:t>
            </w:r>
          </w:p>
        </w:tc>
        <w:tc>
          <w:tcPr>
            <w:tcW w:w="1496" w:type="dxa"/>
            <w:tcBorders>
              <w:left w:val="single" w:sz="4" w:space="0" w:color="auto"/>
              <w:right w:val="single" w:sz="4" w:space="0" w:color="auto"/>
            </w:tcBorders>
          </w:tcPr>
          <w:p w:rsidR="000F0B8B" w:rsidRDefault="000F0B8B">
            <w:pPr>
              <w:widowControl w:val="0"/>
              <w:tabs>
                <w:tab w:val="left" w:pos="709"/>
                <w:tab w:val="left" w:pos="1701"/>
              </w:tabs>
              <w:snapToGrid w:val="0"/>
              <w:jc w:val="center"/>
              <w:rPr>
                <w:rFonts w:ascii="Arial" w:hAnsi="Arial" w:cs="Arial"/>
                <w:sz w:val="22"/>
                <w:szCs w:val="22"/>
              </w:rPr>
            </w:pPr>
            <w:r>
              <w:rPr>
                <w:rFonts w:ascii="Arial" w:hAnsi="Arial" w:cs="Arial"/>
                <w:sz w:val="22"/>
                <w:szCs w:val="22"/>
              </w:rPr>
              <w:t>30</w:t>
            </w:r>
          </w:p>
        </w:tc>
        <w:tc>
          <w:tcPr>
            <w:tcW w:w="1122" w:type="dxa"/>
            <w:tcBorders>
              <w:left w:val="single" w:sz="4" w:space="0" w:color="auto"/>
              <w:right w:val="single" w:sz="4" w:space="0" w:color="auto"/>
            </w:tcBorders>
          </w:tcPr>
          <w:p w:rsidR="000F0B8B" w:rsidRDefault="000F0B8B">
            <w:pPr>
              <w:widowControl w:val="0"/>
              <w:tabs>
                <w:tab w:val="left" w:pos="709"/>
                <w:tab w:val="left" w:pos="1701"/>
              </w:tabs>
              <w:snapToGrid w:val="0"/>
              <w:jc w:val="center"/>
              <w:rPr>
                <w:rFonts w:ascii="Arial" w:hAnsi="Arial" w:cs="Arial"/>
                <w:sz w:val="22"/>
                <w:szCs w:val="22"/>
              </w:rPr>
            </w:pPr>
            <w:r>
              <w:rPr>
                <w:rFonts w:ascii="Arial" w:hAnsi="Arial" w:cs="Arial"/>
                <w:sz w:val="22"/>
                <w:szCs w:val="22"/>
              </w:rPr>
              <w:t>10000</w:t>
            </w:r>
          </w:p>
        </w:tc>
        <w:tc>
          <w:tcPr>
            <w:tcW w:w="1385" w:type="dxa"/>
            <w:tcBorders>
              <w:left w:val="single" w:sz="4" w:space="0" w:color="auto"/>
              <w:right w:val="single" w:sz="4" w:space="0" w:color="auto"/>
            </w:tcBorders>
          </w:tcPr>
          <w:p w:rsidR="000F0B8B" w:rsidRDefault="000F0B8B">
            <w:pPr>
              <w:widowControl w:val="0"/>
              <w:tabs>
                <w:tab w:val="left" w:pos="709"/>
                <w:tab w:val="left" w:pos="1701"/>
              </w:tabs>
              <w:snapToGrid w:val="0"/>
              <w:jc w:val="center"/>
              <w:rPr>
                <w:rFonts w:ascii="Arial" w:hAnsi="Arial" w:cs="Arial"/>
                <w:sz w:val="22"/>
                <w:szCs w:val="22"/>
              </w:rPr>
            </w:pPr>
            <w:r>
              <w:rPr>
                <w:rFonts w:ascii="Arial" w:hAnsi="Arial" w:cs="Arial"/>
                <w:sz w:val="22"/>
                <w:szCs w:val="22"/>
              </w:rPr>
              <w:t>40</w:t>
            </w:r>
          </w:p>
        </w:tc>
        <w:tc>
          <w:tcPr>
            <w:tcW w:w="1420" w:type="dxa"/>
            <w:tcBorders>
              <w:left w:val="single" w:sz="4" w:space="0" w:color="auto"/>
              <w:right w:val="single" w:sz="4" w:space="0" w:color="auto"/>
            </w:tcBorders>
          </w:tcPr>
          <w:p w:rsidR="000F0B8B" w:rsidRDefault="000F0B8B">
            <w:pPr>
              <w:widowControl w:val="0"/>
              <w:tabs>
                <w:tab w:val="left" w:pos="709"/>
                <w:tab w:val="left" w:pos="1701"/>
              </w:tabs>
              <w:snapToGrid w:val="0"/>
              <w:jc w:val="center"/>
              <w:rPr>
                <w:rFonts w:ascii="Arial" w:hAnsi="Arial" w:cs="Arial"/>
                <w:sz w:val="22"/>
                <w:szCs w:val="22"/>
              </w:rPr>
            </w:pPr>
            <w:r>
              <w:rPr>
                <w:rFonts w:ascii="Arial" w:hAnsi="Arial" w:cs="Arial"/>
                <w:sz w:val="22"/>
                <w:szCs w:val="22"/>
              </w:rPr>
              <w:t>1,0</w:t>
            </w:r>
          </w:p>
        </w:tc>
        <w:tc>
          <w:tcPr>
            <w:tcW w:w="1885" w:type="dxa"/>
            <w:tcBorders>
              <w:left w:val="single" w:sz="4" w:space="0" w:color="auto"/>
              <w:right w:val="single" w:sz="4" w:space="0" w:color="auto"/>
            </w:tcBorders>
          </w:tcPr>
          <w:p w:rsidR="000F0B8B" w:rsidRDefault="000F0B8B">
            <w:pPr>
              <w:widowControl w:val="0"/>
              <w:tabs>
                <w:tab w:val="left" w:pos="709"/>
                <w:tab w:val="left" w:pos="1701"/>
              </w:tabs>
              <w:snapToGrid w:val="0"/>
              <w:jc w:val="center"/>
              <w:rPr>
                <w:rFonts w:ascii="Arial" w:hAnsi="Arial" w:cs="Arial"/>
                <w:b/>
                <w:sz w:val="22"/>
                <w:szCs w:val="22"/>
              </w:rPr>
            </w:pPr>
            <w:r>
              <w:rPr>
                <w:rFonts w:ascii="Arial" w:hAnsi="Arial" w:cs="Arial"/>
                <w:sz w:val="22"/>
                <w:szCs w:val="22"/>
              </w:rPr>
              <w:t>7,5</w:t>
            </w:r>
          </w:p>
        </w:tc>
      </w:tr>
      <w:tr w:rsidR="000F0B8B" w:rsidTr="0053386E">
        <w:trPr>
          <w:cantSplit/>
          <w:trHeight w:val="255"/>
        </w:trPr>
        <w:tc>
          <w:tcPr>
            <w:tcW w:w="879" w:type="dxa"/>
            <w:tcBorders>
              <w:left w:val="single" w:sz="4" w:space="0" w:color="auto"/>
              <w:bottom w:val="single" w:sz="4" w:space="0" w:color="auto"/>
              <w:right w:val="single" w:sz="4" w:space="0" w:color="auto"/>
            </w:tcBorders>
          </w:tcPr>
          <w:p w:rsidR="000F0B8B" w:rsidRPr="0053386E" w:rsidRDefault="000F0B8B">
            <w:pPr>
              <w:widowControl w:val="0"/>
              <w:tabs>
                <w:tab w:val="left" w:pos="709"/>
                <w:tab w:val="left" w:pos="1701"/>
              </w:tabs>
              <w:snapToGrid w:val="0"/>
              <w:jc w:val="center"/>
              <w:rPr>
                <w:rFonts w:ascii="Arial" w:hAnsi="Arial" w:cs="Arial"/>
                <w:sz w:val="22"/>
                <w:szCs w:val="22"/>
              </w:rPr>
            </w:pPr>
            <w:r w:rsidRPr="0053386E">
              <w:rPr>
                <w:rFonts w:ascii="Arial" w:hAnsi="Arial" w:cs="Arial"/>
                <w:sz w:val="22"/>
                <w:szCs w:val="22"/>
              </w:rPr>
              <w:t>Gm-4</w:t>
            </w:r>
          </w:p>
        </w:tc>
        <w:tc>
          <w:tcPr>
            <w:tcW w:w="1019" w:type="dxa"/>
            <w:tcBorders>
              <w:left w:val="single" w:sz="4" w:space="0" w:color="auto"/>
              <w:bottom w:val="single" w:sz="4" w:space="0" w:color="auto"/>
              <w:right w:val="single" w:sz="4" w:space="0" w:color="auto"/>
            </w:tcBorders>
          </w:tcPr>
          <w:p w:rsidR="000F0B8B" w:rsidRPr="0053386E" w:rsidRDefault="000F0B8B">
            <w:pPr>
              <w:widowControl w:val="0"/>
              <w:tabs>
                <w:tab w:val="left" w:pos="709"/>
                <w:tab w:val="left" w:pos="1701"/>
              </w:tabs>
              <w:snapToGrid w:val="0"/>
              <w:jc w:val="center"/>
              <w:rPr>
                <w:rFonts w:ascii="Arial" w:hAnsi="Arial" w:cs="Arial"/>
                <w:sz w:val="22"/>
                <w:szCs w:val="22"/>
              </w:rPr>
            </w:pPr>
            <w:r w:rsidRPr="0053386E">
              <w:rPr>
                <w:rFonts w:ascii="Arial" w:hAnsi="Arial" w:cs="Arial"/>
                <w:sz w:val="22"/>
                <w:szCs w:val="22"/>
              </w:rPr>
              <w:t>SZ</w:t>
            </w:r>
          </w:p>
        </w:tc>
        <w:tc>
          <w:tcPr>
            <w:tcW w:w="1496" w:type="dxa"/>
            <w:tcBorders>
              <w:left w:val="single" w:sz="4" w:space="0" w:color="auto"/>
              <w:bottom w:val="single" w:sz="4" w:space="0" w:color="auto"/>
              <w:right w:val="single" w:sz="4" w:space="0" w:color="auto"/>
            </w:tcBorders>
          </w:tcPr>
          <w:p w:rsidR="000F0B8B" w:rsidRPr="0053386E" w:rsidRDefault="000F0B8B">
            <w:pPr>
              <w:widowControl w:val="0"/>
              <w:tabs>
                <w:tab w:val="left" w:pos="709"/>
                <w:tab w:val="left" w:pos="1701"/>
              </w:tabs>
              <w:snapToGrid w:val="0"/>
              <w:jc w:val="center"/>
              <w:rPr>
                <w:rFonts w:ascii="Arial" w:hAnsi="Arial" w:cs="Arial"/>
                <w:sz w:val="22"/>
                <w:szCs w:val="22"/>
              </w:rPr>
            </w:pPr>
            <w:r w:rsidRPr="0053386E">
              <w:rPr>
                <w:rFonts w:ascii="Arial" w:hAnsi="Arial" w:cs="Arial"/>
                <w:sz w:val="22"/>
                <w:szCs w:val="22"/>
              </w:rPr>
              <w:t>30</w:t>
            </w:r>
          </w:p>
        </w:tc>
        <w:tc>
          <w:tcPr>
            <w:tcW w:w="1122" w:type="dxa"/>
            <w:tcBorders>
              <w:left w:val="single" w:sz="4" w:space="0" w:color="auto"/>
              <w:bottom w:val="single" w:sz="4" w:space="0" w:color="auto"/>
              <w:right w:val="single" w:sz="4" w:space="0" w:color="auto"/>
            </w:tcBorders>
          </w:tcPr>
          <w:p w:rsidR="000F0B8B" w:rsidRPr="0053386E" w:rsidRDefault="000F0B8B">
            <w:pPr>
              <w:widowControl w:val="0"/>
              <w:tabs>
                <w:tab w:val="left" w:pos="709"/>
                <w:tab w:val="left" w:pos="1701"/>
              </w:tabs>
              <w:snapToGrid w:val="0"/>
              <w:jc w:val="center"/>
              <w:rPr>
                <w:rFonts w:ascii="Arial" w:hAnsi="Arial" w:cs="Arial"/>
                <w:sz w:val="22"/>
                <w:szCs w:val="22"/>
              </w:rPr>
            </w:pPr>
            <w:r w:rsidRPr="0053386E">
              <w:rPr>
                <w:rFonts w:ascii="Arial" w:hAnsi="Arial" w:cs="Arial"/>
                <w:sz w:val="22"/>
                <w:szCs w:val="22"/>
              </w:rPr>
              <w:t>K(5000)</w:t>
            </w:r>
          </w:p>
        </w:tc>
        <w:tc>
          <w:tcPr>
            <w:tcW w:w="1385" w:type="dxa"/>
            <w:tcBorders>
              <w:left w:val="single" w:sz="4" w:space="0" w:color="auto"/>
              <w:bottom w:val="single" w:sz="4" w:space="0" w:color="auto"/>
              <w:right w:val="single" w:sz="4" w:space="0" w:color="auto"/>
            </w:tcBorders>
          </w:tcPr>
          <w:p w:rsidR="000F0B8B" w:rsidRPr="0053386E" w:rsidRDefault="000F0B8B">
            <w:pPr>
              <w:widowControl w:val="0"/>
              <w:tabs>
                <w:tab w:val="left" w:pos="709"/>
                <w:tab w:val="left" w:pos="1701"/>
              </w:tabs>
              <w:snapToGrid w:val="0"/>
              <w:jc w:val="center"/>
              <w:rPr>
                <w:rFonts w:ascii="Arial" w:hAnsi="Arial" w:cs="Arial"/>
                <w:sz w:val="22"/>
                <w:szCs w:val="22"/>
              </w:rPr>
            </w:pPr>
            <w:r w:rsidRPr="0053386E">
              <w:rPr>
                <w:rFonts w:ascii="Arial" w:hAnsi="Arial" w:cs="Arial"/>
                <w:sz w:val="22"/>
                <w:szCs w:val="22"/>
              </w:rPr>
              <w:t>40</w:t>
            </w:r>
          </w:p>
        </w:tc>
        <w:tc>
          <w:tcPr>
            <w:tcW w:w="1420" w:type="dxa"/>
            <w:tcBorders>
              <w:left w:val="single" w:sz="4" w:space="0" w:color="auto"/>
              <w:bottom w:val="single" w:sz="4" w:space="0" w:color="auto"/>
              <w:right w:val="single" w:sz="4" w:space="0" w:color="auto"/>
            </w:tcBorders>
          </w:tcPr>
          <w:p w:rsidR="000F0B8B" w:rsidRPr="0053386E" w:rsidRDefault="000F0B8B">
            <w:pPr>
              <w:widowControl w:val="0"/>
              <w:tabs>
                <w:tab w:val="left" w:pos="709"/>
                <w:tab w:val="left" w:pos="1701"/>
              </w:tabs>
              <w:snapToGrid w:val="0"/>
              <w:jc w:val="center"/>
              <w:rPr>
                <w:rFonts w:ascii="Arial" w:hAnsi="Arial" w:cs="Arial"/>
                <w:sz w:val="22"/>
                <w:szCs w:val="22"/>
              </w:rPr>
            </w:pPr>
            <w:r w:rsidRPr="0053386E">
              <w:rPr>
                <w:rFonts w:ascii="Arial" w:hAnsi="Arial" w:cs="Arial"/>
                <w:sz w:val="22"/>
                <w:szCs w:val="22"/>
              </w:rPr>
              <w:t>1,0</w:t>
            </w:r>
          </w:p>
        </w:tc>
        <w:tc>
          <w:tcPr>
            <w:tcW w:w="1885" w:type="dxa"/>
            <w:tcBorders>
              <w:left w:val="single" w:sz="4" w:space="0" w:color="auto"/>
              <w:bottom w:val="single" w:sz="4" w:space="0" w:color="auto"/>
              <w:right w:val="single" w:sz="4" w:space="0" w:color="auto"/>
            </w:tcBorders>
          </w:tcPr>
          <w:p w:rsidR="000F0B8B" w:rsidRPr="00E50316" w:rsidRDefault="000F0B8B">
            <w:pPr>
              <w:widowControl w:val="0"/>
              <w:tabs>
                <w:tab w:val="left" w:pos="709"/>
                <w:tab w:val="left" w:pos="1701"/>
              </w:tabs>
              <w:snapToGrid w:val="0"/>
              <w:jc w:val="center"/>
              <w:rPr>
                <w:rFonts w:ascii="Arial" w:hAnsi="Arial" w:cs="Arial"/>
                <w:sz w:val="16"/>
                <w:szCs w:val="22"/>
              </w:rPr>
            </w:pPr>
            <w:r w:rsidRPr="0053386E">
              <w:rPr>
                <w:rFonts w:ascii="Arial" w:hAnsi="Arial" w:cs="Arial"/>
                <w:sz w:val="22"/>
                <w:szCs w:val="22"/>
              </w:rPr>
              <w:t>15,0</w:t>
            </w:r>
          </w:p>
        </w:tc>
      </w:tr>
    </w:tbl>
    <w:p w:rsidR="000F0B8B" w:rsidRDefault="000F0B8B" w:rsidP="0053386E">
      <w:pPr>
        <w:pStyle w:val="Szvegtrzsbehzssal"/>
        <w:ind w:left="567" w:hanging="567"/>
        <w:rPr>
          <w:rFonts w:ascii="Arial" w:hAnsi="Arial" w:cs="Arial"/>
          <w:sz w:val="16"/>
          <w:szCs w:val="22"/>
        </w:rPr>
      </w:pPr>
      <w:r>
        <w:rPr>
          <w:rFonts w:ascii="Arial" w:hAnsi="Arial" w:cs="Arial"/>
          <w:sz w:val="16"/>
          <w:szCs w:val="22"/>
        </w:rPr>
        <w:t>SZ  -szabadonálló beépítés</w:t>
      </w:r>
    </w:p>
    <w:p w:rsidR="000F0B8B" w:rsidRDefault="000F0B8B" w:rsidP="0053386E">
      <w:pPr>
        <w:pStyle w:val="Szvegtrzsbehzssal"/>
        <w:ind w:left="567" w:hanging="567"/>
        <w:rPr>
          <w:rFonts w:ascii="Arial" w:hAnsi="Arial" w:cs="Arial"/>
          <w:sz w:val="16"/>
          <w:szCs w:val="22"/>
        </w:rPr>
      </w:pPr>
      <w:r>
        <w:rPr>
          <w:rFonts w:ascii="Arial" w:hAnsi="Arial" w:cs="Arial"/>
          <w:sz w:val="16"/>
          <w:szCs w:val="22"/>
        </w:rPr>
        <w:t>K    -  a rendelet hatálybalépése előtt kialakult telkek területe beépíthető</w:t>
      </w:r>
    </w:p>
    <w:p w:rsidR="000F0B8B" w:rsidRDefault="000F0B8B" w:rsidP="0053386E">
      <w:pPr>
        <w:pStyle w:val="Szvegtrzsbehzssal"/>
        <w:ind w:left="567" w:hanging="567"/>
        <w:rPr>
          <w:rFonts w:ascii="Arial" w:hAnsi="Arial" w:cs="Arial"/>
          <w:sz w:val="16"/>
          <w:szCs w:val="22"/>
        </w:rPr>
      </w:pPr>
      <w:r>
        <w:rPr>
          <w:rFonts w:ascii="Arial" w:hAnsi="Arial" w:cs="Arial"/>
          <w:sz w:val="16"/>
          <w:szCs w:val="22"/>
          <w:vertAlign w:val="superscript"/>
        </w:rPr>
        <w:lastRenderedPageBreak/>
        <w:t>I</w:t>
      </w:r>
      <w:r>
        <w:rPr>
          <w:rFonts w:ascii="Arial" w:hAnsi="Arial" w:cs="Arial"/>
          <w:sz w:val="16"/>
          <w:szCs w:val="22"/>
        </w:rPr>
        <w:t xml:space="preserve">     - az összes szintterület és a telekterület hányadosának maximuma</w:t>
      </w:r>
    </w:p>
    <w:p w:rsidR="000F0B8B" w:rsidRDefault="000F0B8B">
      <w:pPr>
        <w:pStyle w:val="Szvegtrzsbehzssal31"/>
        <w:spacing w:after="40"/>
        <w:rPr>
          <w:rFonts w:ascii="Arial" w:hAnsi="Arial" w:cs="Arial"/>
        </w:rPr>
      </w:pPr>
      <w:r>
        <w:rPr>
          <w:rFonts w:ascii="Arial" w:hAnsi="Arial" w:cs="Arial"/>
        </w:rPr>
        <w:t>(5)</w:t>
      </w:r>
      <w:r>
        <w:rPr>
          <w:rFonts w:ascii="Arial" w:hAnsi="Arial" w:cs="Arial"/>
        </w:rPr>
        <w:tab/>
        <w:t xml:space="preserve">A rendelet elfogadása előtt már kialakult (K) telkek beépíthetők, de az építési övezetek területén </w:t>
      </w:r>
      <w:smartTag w:uri="urn:schemas-microsoft-com:office:smarttags" w:element="metricconverter">
        <w:smartTagPr>
          <w:attr w:name="ProductID" w:val="5000 mﾲ"/>
        </w:smartTagPr>
        <w:r>
          <w:rPr>
            <w:rFonts w:ascii="Arial" w:hAnsi="Arial" w:cs="Arial"/>
          </w:rPr>
          <w:t>5000 m²</w:t>
        </w:r>
      </w:smartTag>
      <w:r>
        <w:rPr>
          <w:rFonts w:ascii="Arial" w:hAnsi="Arial" w:cs="Arial"/>
        </w:rPr>
        <w:t>-nél kisebb új telek nem létesíthető.</w:t>
      </w:r>
    </w:p>
    <w:p w:rsidR="000F0B8B" w:rsidRDefault="000F0B8B">
      <w:pPr>
        <w:spacing w:after="40"/>
        <w:ind w:left="567" w:hanging="567"/>
        <w:jc w:val="both"/>
        <w:rPr>
          <w:rFonts w:ascii="Arial" w:hAnsi="Arial" w:cs="Arial"/>
          <w:sz w:val="22"/>
          <w:szCs w:val="22"/>
        </w:rPr>
      </w:pPr>
      <w:r>
        <w:rPr>
          <w:rFonts w:ascii="Arial" w:hAnsi="Arial" w:cs="Arial"/>
          <w:sz w:val="22"/>
          <w:szCs w:val="22"/>
        </w:rPr>
        <w:t>(6)</w:t>
      </w:r>
      <w:r>
        <w:rPr>
          <w:rFonts w:ascii="Arial" w:hAnsi="Arial" w:cs="Arial"/>
          <w:sz w:val="22"/>
          <w:szCs w:val="22"/>
        </w:rPr>
        <w:tab/>
        <w:t xml:space="preserve">A területen belül csak olyan kereskedelmi, szolgáltatási és gazdasági tevékenységi célú épületek létesíthetők, amelyek közegészségügyi és környezetvédelmi szempontból az állattartással összeegyeztethetők. </w:t>
      </w:r>
    </w:p>
    <w:p w:rsidR="000F0B8B" w:rsidRDefault="000F0B8B">
      <w:pPr>
        <w:widowControl w:val="0"/>
        <w:ind w:left="606" w:hanging="606"/>
        <w:jc w:val="both"/>
        <w:rPr>
          <w:rFonts w:ascii="Arial" w:hAnsi="Arial" w:cs="Arial"/>
          <w:sz w:val="22"/>
        </w:rPr>
      </w:pPr>
      <w:r>
        <w:rPr>
          <w:rFonts w:ascii="Arial" w:hAnsi="Arial" w:cs="Arial"/>
          <w:sz w:val="22"/>
          <w:szCs w:val="22"/>
        </w:rPr>
        <w:t>(7)</w:t>
      </w:r>
      <w:r>
        <w:rPr>
          <w:rStyle w:val="Lbjegyzet-karakterek"/>
          <w:rFonts w:ascii="Arial" w:hAnsi="Arial" w:cs="Arial"/>
          <w:sz w:val="22"/>
          <w:szCs w:val="22"/>
        </w:rPr>
        <w:footnoteReference w:id="115"/>
      </w:r>
    </w:p>
    <w:p w:rsidR="000F0B8B" w:rsidRDefault="000F0B8B">
      <w:pPr>
        <w:jc w:val="both"/>
        <w:rPr>
          <w:rFonts w:ascii="Arial" w:hAnsi="Arial" w:cs="Arial"/>
          <w:sz w:val="22"/>
        </w:rPr>
      </w:pPr>
    </w:p>
    <w:p w:rsidR="000F0B8B" w:rsidRDefault="000F0B8B">
      <w:pPr>
        <w:pStyle w:val="BodyText22"/>
        <w:keepNext/>
        <w:keepLines/>
        <w:jc w:val="center"/>
        <w:rPr>
          <w:rFonts w:ascii="Arial" w:hAnsi="Arial" w:cs="Arial"/>
          <w:b/>
          <w:bCs/>
          <w:sz w:val="22"/>
          <w:szCs w:val="22"/>
        </w:rPr>
      </w:pPr>
      <w:r>
        <w:rPr>
          <w:rFonts w:ascii="Arial" w:hAnsi="Arial" w:cs="Arial"/>
          <w:b/>
          <w:bCs/>
          <w:sz w:val="22"/>
          <w:szCs w:val="22"/>
        </w:rPr>
        <w:t>ÜDÜLŐTERÜLET</w:t>
      </w:r>
    </w:p>
    <w:p w:rsidR="000F0B8B" w:rsidRDefault="000F0B8B">
      <w:pPr>
        <w:pStyle w:val="BodyText22"/>
        <w:keepNext/>
        <w:keepLines/>
        <w:jc w:val="center"/>
        <w:rPr>
          <w:rFonts w:ascii="Arial" w:hAnsi="Arial" w:cs="Arial"/>
          <w:b/>
          <w:bCs/>
          <w:sz w:val="22"/>
          <w:szCs w:val="22"/>
        </w:rPr>
      </w:pPr>
      <w:r>
        <w:rPr>
          <w:rFonts w:ascii="Arial" w:hAnsi="Arial" w:cs="Arial"/>
          <w:b/>
          <w:bCs/>
          <w:sz w:val="22"/>
          <w:szCs w:val="22"/>
        </w:rPr>
        <w:t>Üdülőházas üdülőterület (Ü</w:t>
      </w:r>
      <w:r w:rsidR="006202C9">
        <w:rPr>
          <w:rFonts w:ascii="Arial" w:hAnsi="Arial" w:cs="Arial"/>
          <w:b/>
          <w:bCs/>
          <w:sz w:val="22"/>
          <w:szCs w:val="22"/>
        </w:rPr>
        <w:t>ü</w:t>
      </w:r>
      <w:r>
        <w:rPr>
          <w:rFonts w:ascii="Arial" w:hAnsi="Arial" w:cs="Arial"/>
          <w:b/>
          <w:bCs/>
          <w:sz w:val="22"/>
          <w:szCs w:val="22"/>
        </w:rPr>
        <w:t>)</w:t>
      </w:r>
      <w:r w:rsidR="006202C9">
        <w:rPr>
          <w:rStyle w:val="Lbjegyzet-hivatkozs"/>
          <w:rFonts w:ascii="Arial" w:hAnsi="Arial" w:cs="Arial"/>
          <w:b/>
          <w:bCs/>
          <w:sz w:val="22"/>
          <w:szCs w:val="22"/>
        </w:rPr>
        <w:footnoteReference w:id="116"/>
      </w:r>
    </w:p>
    <w:p w:rsidR="000F0B8B" w:rsidRDefault="000F0B8B">
      <w:pPr>
        <w:keepNext/>
        <w:keepLines/>
        <w:widowControl w:val="0"/>
        <w:jc w:val="center"/>
        <w:rPr>
          <w:rFonts w:ascii="Arial" w:hAnsi="Arial" w:cs="Arial"/>
          <w:b/>
          <w:bCs/>
          <w:sz w:val="22"/>
          <w:szCs w:val="22"/>
        </w:rPr>
      </w:pPr>
      <w:r>
        <w:rPr>
          <w:rFonts w:ascii="Arial" w:hAnsi="Arial" w:cs="Arial"/>
          <w:b/>
          <w:bCs/>
          <w:sz w:val="22"/>
          <w:szCs w:val="22"/>
        </w:rPr>
        <w:t>27. §</w:t>
      </w:r>
    </w:p>
    <w:p w:rsidR="000F0B8B" w:rsidRPr="00BD1570" w:rsidRDefault="000F0B8B">
      <w:pPr>
        <w:pStyle w:val="lofej"/>
        <w:keepNext/>
        <w:keepLines/>
        <w:widowControl/>
        <w:tabs>
          <w:tab w:val="clear" w:pos="4536"/>
          <w:tab w:val="clear" w:pos="9072"/>
        </w:tabs>
        <w:rPr>
          <w:rFonts w:ascii="Arial" w:hAnsi="Arial" w:cs="Arial"/>
          <w:sz w:val="16"/>
          <w:szCs w:val="16"/>
        </w:rPr>
      </w:pPr>
    </w:p>
    <w:p w:rsidR="000F0B8B" w:rsidRDefault="000F0B8B">
      <w:pPr>
        <w:pStyle w:val="BodyText23"/>
        <w:ind w:left="567" w:hanging="567"/>
        <w:rPr>
          <w:rFonts w:ascii="Arial" w:hAnsi="Arial" w:cs="Arial"/>
        </w:rPr>
      </w:pPr>
      <w:r>
        <w:rPr>
          <w:rFonts w:ascii="Arial" w:hAnsi="Arial" w:cs="Arial"/>
        </w:rPr>
        <w:t>(1)</w:t>
      </w:r>
      <w:r>
        <w:rPr>
          <w:rFonts w:ascii="Arial" w:hAnsi="Arial" w:cs="Arial"/>
        </w:rPr>
        <w:tab/>
        <w:t>Üdülőházas üdülőterület az Szabályozási terveken Üü jellel szabályozott területfelhasználási egység.</w:t>
      </w:r>
    </w:p>
    <w:p w:rsidR="000F0B8B" w:rsidRDefault="000F0B8B">
      <w:pPr>
        <w:pStyle w:val="Szvegtrzsbehzssal31"/>
        <w:tabs>
          <w:tab w:val="left" w:pos="1137"/>
        </w:tabs>
        <w:rPr>
          <w:rFonts w:ascii="Arial" w:hAnsi="Arial" w:cs="Arial"/>
        </w:rPr>
      </w:pPr>
      <w:r>
        <w:rPr>
          <w:rFonts w:ascii="Arial" w:hAnsi="Arial" w:cs="Arial"/>
        </w:rPr>
        <w:t>(2)</w:t>
      </w:r>
      <w:r>
        <w:rPr>
          <w:rFonts w:ascii="Arial" w:hAnsi="Arial" w:cs="Arial"/>
        </w:rPr>
        <w:tab/>
        <w:t>Az építési övezetekben szabadidős, üdülési, rekreációs-egészségmegőrző, szállás és turisztikai funkcióval összefüggő létesítmények helyezhetők el.</w:t>
      </w:r>
    </w:p>
    <w:p w:rsidR="000F0B8B" w:rsidRDefault="000F0B8B">
      <w:pPr>
        <w:pStyle w:val="Szvegtrzsbehzssal31"/>
        <w:tabs>
          <w:tab w:val="left" w:pos="1137"/>
        </w:tabs>
        <w:rPr>
          <w:rFonts w:ascii="Arial" w:hAnsi="Arial" w:cs="Arial"/>
        </w:rPr>
      </w:pPr>
      <w:r>
        <w:rPr>
          <w:rFonts w:ascii="Arial" w:hAnsi="Arial" w:cs="Arial"/>
        </w:rPr>
        <w:t>(3)</w:t>
      </w:r>
      <w:r>
        <w:rPr>
          <w:rFonts w:ascii="Arial" w:hAnsi="Arial" w:cs="Arial"/>
        </w:rPr>
        <w:tab/>
        <w:t>Üdülőházas üdülőterület telkei csak teljes közművesítettség esetén építhetők be.</w:t>
      </w:r>
    </w:p>
    <w:p w:rsidR="000F0B8B" w:rsidRDefault="000F0B8B">
      <w:pPr>
        <w:widowControl w:val="0"/>
        <w:tabs>
          <w:tab w:val="left" w:pos="1137"/>
        </w:tabs>
        <w:ind w:left="567" w:hanging="567"/>
        <w:jc w:val="both"/>
        <w:rPr>
          <w:rFonts w:ascii="Arial" w:hAnsi="Arial" w:cs="Arial"/>
          <w:sz w:val="22"/>
          <w:szCs w:val="22"/>
        </w:rPr>
      </w:pPr>
      <w:r>
        <w:rPr>
          <w:rFonts w:ascii="Arial" w:hAnsi="Arial" w:cs="Arial"/>
          <w:sz w:val="22"/>
          <w:szCs w:val="22"/>
        </w:rPr>
        <w:t>(4)</w:t>
      </w:r>
      <w:r>
        <w:rPr>
          <w:rFonts w:ascii="Arial" w:hAnsi="Arial" w:cs="Arial"/>
          <w:sz w:val="22"/>
          <w:szCs w:val="22"/>
        </w:rPr>
        <w:tab/>
        <w:t>Az építési övezet telkeinek kialakítása során alkalmazandó legkisebb telekméreteket, azok legnagyobb beépítettségét, továbbá az építhető építménymagasság mértékét – a beépítési mód függvényében – a következő táblázat szerint kell meghatározni:</w:t>
      </w:r>
    </w:p>
    <w:tbl>
      <w:tblPr>
        <w:tblW w:w="9206" w:type="dxa"/>
        <w:tblInd w:w="-7" w:type="dxa"/>
        <w:tblLayout w:type="fixed"/>
        <w:tblCellMar>
          <w:left w:w="28" w:type="dxa"/>
          <w:right w:w="28" w:type="dxa"/>
        </w:tblCellMar>
        <w:tblLook w:val="0000"/>
      </w:tblPr>
      <w:tblGrid>
        <w:gridCol w:w="879"/>
        <w:gridCol w:w="1134"/>
        <w:gridCol w:w="1194"/>
        <w:gridCol w:w="1496"/>
        <w:gridCol w:w="1496"/>
        <w:gridCol w:w="1309"/>
        <w:gridCol w:w="1698"/>
      </w:tblGrid>
      <w:tr w:rsidR="000F0B8B" w:rsidTr="00BD1570">
        <w:trPr>
          <w:trHeight w:val="400"/>
        </w:trPr>
        <w:tc>
          <w:tcPr>
            <w:tcW w:w="7508" w:type="dxa"/>
            <w:gridSpan w:val="6"/>
            <w:tcBorders>
              <w:top w:val="single" w:sz="4" w:space="0" w:color="000000"/>
              <w:left w:val="single" w:sz="4" w:space="0" w:color="000000"/>
              <w:bottom w:val="single" w:sz="4" w:space="0" w:color="000000"/>
            </w:tcBorders>
            <w:shd w:val="clear" w:color="auto" w:fill="FFFFFF"/>
          </w:tcPr>
          <w:p w:rsidR="000F0B8B" w:rsidRDefault="000F0B8B">
            <w:pPr>
              <w:keepNext/>
              <w:keepLines/>
              <w:widowControl w:val="0"/>
              <w:tabs>
                <w:tab w:val="left" w:pos="709"/>
                <w:tab w:val="left" w:pos="1701"/>
              </w:tabs>
              <w:snapToGrid w:val="0"/>
              <w:spacing w:before="120"/>
              <w:jc w:val="center"/>
              <w:rPr>
                <w:rFonts w:ascii="Arial" w:hAnsi="Arial" w:cs="Arial"/>
                <w:b/>
                <w:bCs/>
                <w:sz w:val="20"/>
                <w:szCs w:val="20"/>
              </w:rPr>
            </w:pPr>
            <w:r>
              <w:rPr>
                <w:rFonts w:ascii="Arial" w:hAnsi="Arial" w:cs="Arial"/>
                <w:sz w:val="20"/>
                <w:szCs w:val="20"/>
              </w:rPr>
              <w:t>:</w:t>
            </w:r>
            <w:r>
              <w:rPr>
                <w:rFonts w:ascii="Arial" w:hAnsi="Arial" w:cs="Arial"/>
                <w:b/>
                <w:bCs/>
                <w:sz w:val="20"/>
                <w:szCs w:val="20"/>
              </w:rPr>
              <w:t>AZ ÉPÍTÉSI TELEK</w:t>
            </w:r>
          </w:p>
        </w:tc>
        <w:tc>
          <w:tcPr>
            <w:tcW w:w="1698" w:type="dxa"/>
            <w:tcBorders>
              <w:top w:val="single" w:sz="4" w:space="0" w:color="000000"/>
              <w:left w:val="single" w:sz="4" w:space="0" w:color="000000"/>
              <w:bottom w:val="single" w:sz="4" w:space="0" w:color="000000"/>
              <w:right w:val="single" w:sz="4" w:space="0" w:color="000000"/>
            </w:tcBorders>
            <w:shd w:val="clear" w:color="auto" w:fill="FFFFFF"/>
          </w:tcPr>
          <w:p w:rsidR="000F0B8B" w:rsidRDefault="000F0B8B">
            <w:pPr>
              <w:keepNext/>
              <w:keepLines/>
              <w:widowControl w:val="0"/>
              <w:tabs>
                <w:tab w:val="left" w:pos="709"/>
                <w:tab w:val="left" w:pos="1701"/>
              </w:tabs>
              <w:snapToGrid w:val="0"/>
              <w:spacing w:before="120"/>
              <w:jc w:val="center"/>
              <w:rPr>
                <w:rFonts w:ascii="Arial" w:hAnsi="Arial" w:cs="Arial"/>
                <w:b/>
                <w:bCs/>
                <w:sz w:val="20"/>
                <w:szCs w:val="20"/>
              </w:rPr>
            </w:pPr>
            <w:r>
              <w:rPr>
                <w:rFonts w:ascii="Arial" w:hAnsi="Arial" w:cs="Arial"/>
                <w:b/>
                <w:bCs/>
                <w:sz w:val="20"/>
                <w:szCs w:val="20"/>
              </w:rPr>
              <w:t>AZ ÉPÜLETEK</w:t>
            </w:r>
          </w:p>
        </w:tc>
      </w:tr>
      <w:tr w:rsidR="000F0B8B" w:rsidTr="0053386E">
        <w:tc>
          <w:tcPr>
            <w:tcW w:w="879" w:type="dxa"/>
            <w:tcBorders>
              <w:top w:val="single" w:sz="4" w:space="0" w:color="000000"/>
              <w:left w:val="single" w:sz="4" w:space="0" w:color="000000"/>
              <w:bottom w:val="single" w:sz="4" w:space="0" w:color="000000"/>
            </w:tcBorders>
            <w:shd w:val="clear" w:color="auto" w:fill="FFFFFF"/>
          </w:tcPr>
          <w:p w:rsidR="000F0B8B" w:rsidRDefault="000F0B8B">
            <w:pPr>
              <w:keepNext/>
              <w:keepLines/>
              <w:widowControl w:val="0"/>
              <w:tabs>
                <w:tab w:val="left" w:pos="709"/>
                <w:tab w:val="left" w:pos="1701"/>
              </w:tabs>
              <w:snapToGrid w:val="0"/>
              <w:jc w:val="center"/>
              <w:rPr>
                <w:rFonts w:ascii="Arial" w:hAnsi="Arial" w:cs="Arial"/>
                <w:b/>
                <w:bCs/>
                <w:spacing w:val="-12"/>
                <w:sz w:val="20"/>
                <w:szCs w:val="20"/>
              </w:rPr>
            </w:pPr>
            <w:r>
              <w:rPr>
                <w:rFonts w:ascii="Arial" w:hAnsi="Arial" w:cs="Arial"/>
                <w:b/>
                <w:bCs/>
                <w:spacing w:val="-12"/>
                <w:sz w:val="20"/>
                <w:szCs w:val="20"/>
              </w:rPr>
              <w:t>Övezeti jele</w:t>
            </w:r>
          </w:p>
        </w:tc>
        <w:tc>
          <w:tcPr>
            <w:tcW w:w="1134" w:type="dxa"/>
            <w:tcBorders>
              <w:top w:val="single" w:sz="4" w:space="0" w:color="000000"/>
              <w:left w:val="single" w:sz="4" w:space="0" w:color="000000"/>
              <w:bottom w:val="single" w:sz="4" w:space="0" w:color="000000"/>
            </w:tcBorders>
            <w:shd w:val="clear" w:color="auto" w:fill="FFFFFF"/>
          </w:tcPr>
          <w:p w:rsidR="000F0B8B" w:rsidRDefault="000F0B8B">
            <w:pPr>
              <w:keepNext/>
              <w:keepLines/>
              <w:widowControl w:val="0"/>
              <w:tabs>
                <w:tab w:val="left" w:pos="709"/>
                <w:tab w:val="left" w:pos="1701"/>
              </w:tabs>
              <w:snapToGrid w:val="0"/>
              <w:jc w:val="center"/>
              <w:rPr>
                <w:rFonts w:ascii="Arial" w:hAnsi="Arial" w:cs="Arial"/>
                <w:b/>
                <w:bCs/>
                <w:spacing w:val="-12"/>
                <w:sz w:val="20"/>
                <w:szCs w:val="20"/>
              </w:rPr>
            </w:pPr>
            <w:r>
              <w:rPr>
                <w:rFonts w:ascii="Arial" w:hAnsi="Arial" w:cs="Arial"/>
                <w:b/>
                <w:bCs/>
                <w:spacing w:val="-12"/>
                <w:sz w:val="20"/>
                <w:szCs w:val="20"/>
              </w:rPr>
              <w:t>beépítés módja</w:t>
            </w:r>
          </w:p>
        </w:tc>
        <w:tc>
          <w:tcPr>
            <w:tcW w:w="1194" w:type="dxa"/>
            <w:tcBorders>
              <w:top w:val="single" w:sz="4" w:space="0" w:color="000000"/>
              <w:left w:val="single" w:sz="4" w:space="0" w:color="000000"/>
              <w:bottom w:val="single" w:sz="4" w:space="0" w:color="000000"/>
            </w:tcBorders>
            <w:shd w:val="clear" w:color="auto" w:fill="FFFFFF"/>
          </w:tcPr>
          <w:p w:rsidR="000F0B8B" w:rsidRDefault="000F0B8B">
            <w:pPr>
              <w:keepNext/>
              <w:keepLines/>
              <w:widowControl w:val="0"/>
              <w:tabs>
                <w:tab w:val="left" w:pos="709"/>
                <w:tab w:val="left" w:pos="1701"/>
              </w:tabs>
              <w:snapToGrid w:val="0"/>
              <w:jc w:val="center"/>
              <w:rPr>
                <w:rFonts w:ascii="Arial" w:hAnsi="Arial" w:cs="Arial"/>
                <w:b/>
                <w:bCs/>
                <w:spacing w:val="-12"/>
                <w:sz w:val="20"/>
                <w:szCs w:val="20"/>
              </w:rPr>
            </w:pPr>
            <w:r>
              <w:rPr>
                <w:rFonts w:ascii="Arial" w:hAnsi="Arial" w:cs="Arial"/>
                <w:b/>
                <w:bCs/>
                <w:spacing w:val="-12"/>
                <w:sz w:val="20"/>
                <w:szCs w:val="20"/>
              </w:rPr>
              <w:t xml:space="preserve">legnagyobb beépítettsége % </w:t>
            </w:r>
          </w:p>
        </w:tc>
        <w:tc>
          <w:tcPr>
            <w:tcW w:w="1496" w:type="dxa"/>
            <w:tcBorders>
              <w:top w:val="single" w:sz="4" w:space="0" w:color="000000"/>
              <w:left w:val="single" w:sz="4" w:space="0" w:color="000000"/>
              <w:bottom w:val="single" w:sz="4" w:space="0" w:color="000000"/>
            </w:tcBorders>
            <w:shd w:val="clear" w:color="auto" w:fill="FFFFFF"/>
          </w:tcPr>
          <w:p w:rsidR="000F0B8B" w:rsidRDefault="000F0B8B">
            <w:pPr>
              <w:keepNext/>
              <w:keepLines/>
              <w:widowControl w:val="0"/>
              <w:tabs>
                <w:tab w:val="left" w:pos="709"/>
                <w:tab w:val="left" w:pos="1701"/>
              </w:tabs>
              <w:snapToGrid w:val="0"/>
              <w:jc w:val="center"/>
              <w:rPr>
                <w:rFonts w:ascii="Arial" w:hAnsi="Arial" w:cs="Arial"/>
                <w:b/>
                <w:bCs/>
                <w:spacing w:val="-12"/>
                <w:sz w:val="20"/>
                <w:szCs w:val="20"/>
              </w:rPr>
            </w:pPr>
            <w:r>
              <w:rPr>
                <w:rFonts w:ascii="Arial" w:hAnsi="Arial" w:cs="Arial"/>
                <w:b/>
                <w:bCs/>
                <w:spacing w:val="-12"/>
                <w:sz w:val="20"/>
                <w:szCs w:val="20"/>
              </w:rPr>
              <w:t xml:space="preserve">legkisebb </w:t>
            </w:r>
          </w:p>
          <w:p w:rsidR="000F0B8B" w:rsidRDefault="000F0B8B">
            <w:pPr>
              <w:keepNext/>
              <w:keepLines/>
              <w:widowControl w:val="0"/>
              <w:tabs>
                <w:tab w:val="left" w:pos="709"/>
                <w:tab w:val="left" w:pos="1701"/>
              </w:tabs>
              <w:jc w:val="center"/>
              <w:rPr>
                <w:rFonts w:ascii="Arial" w:hAnsi="Arial" w:cs="Arial"/>
                <w:b/>
                <w:bCs/>
                <w:spacing w:val="-12"/>
                <w:sz w:val="20"/>
                <w:szCs w:val="20"/>
              </w:rPr>
            </w:pPr>
            <w:r>
              <w:rPr>
                <w:rFonts w:ascii="Arial" w:hAnsi="Arial" w:cs="Arial"/>
                <w:b/>
                <w:bCs/>
                <w:spacing w:val="-12"/>
                <w:sz w:val="20"/>
                <w:szCs w:val="20"/>
              </w:rPr>
              <w:t xml:space="preserve">kialakítható területe </w:t>
            </w:r>
          </w:p>
          <w:p w:rsidR="000F0B8B" w:rsidRDefault="000F0B8B">
            <w:pPr>
              <w:keepNext/>
              <w:keepLines/>
              <w:widowControl w:val="0"/>
              <w:tabs>
                <w:tab w:val="left" w:pos="709"/>
                <w:tab w:val="left" w:pos="1701"/>
              </w:tabs>
              <w:jc w:val="center"/>
              <w:rPr>
                <w:rFonts w:ascii="Arial" w:hAnsi="Arial" w:cs="Arial"/>
                <w:b/>
                <w:bCs/>
                <w:color w:val="000000"/>
                <w:spacing w:val="-12"/>
                <w:sz w:val="20"/>
                <w:szCs w:val="20"/>
                <w:vertAlign w:val="superscript"/>
              </w:rPr>
            </w:pPr>
            <w:r>
              <w:rPr>
                <w:rFonts w:ascii="Arial" w:hAnsi="Arial" w:cs="Arial"/>
                <w:b/>
                <w:bCs/>
                <w:color w:val="000000"/>
                <w:spacing w:val="-12"/>
                <w:sz w:val="20"/>
                <w:szCs w:val="20"/>
              </w:rPr>
              <w:t>m</w:t>
            </w:r>
            <w:r>
              <w:rPr>
                <w:rFonts w:ascii="Arial" w:hAnsi="Arial" w:cs="Arial"/>
                <w:b/>
                <w:bCs/>
                <w:color w:val="000000"/>
                <w:spacing w:val="-12"/>
                <w:sz w:val="20"/>
                <w:szCs w:val="20"/>
                <w:vertAlign w:val="superscript"/>
              </w:rPr>
              <w:t>2</w:t>
            </w:r>
          </w:p>
        </w:tc>
        <w:tc>
          <w:tcPr>
            <w:tcW w:w="1496" w:type="dxa"/>
            <w:tcBorders>
              <w:top w:val="single" w:sz="4" w:space="0" w:color="000000"/>
              <w:left w:val="single" w:sz="4" w:space="0" w:color="000000"/>
              <w:bottom w:val="single" w:sz="4" w:space="0" w:color="000000"/>
            </w:tcBorders>
            <w:shd w:val="clear" w:color="auto" w:fill="FFFFFF"/>
          </w:tcPr>
          <w:p w:rsidR="000F0B8B" w:rsidRDefault="000F0B8B">
            <w:pPr>
              <w:keepNext/>
              <w:keepLines/>
              <w:widowControl w:val="0"/>
              <w:tabs>
                <w:tab w:val="left" w:pos="709"/>
                <w:tab w:val="left" w:pos="1701"/>
              </w:tabs>
              <w:snapToGrid w:val="0"/>
              <w:jc w:val="center"/>
              <w:rPr>
                <w:rFonts w:ascii="Arial" w:hAnsi="Arial" w:cs="Arial"/>
                <w:b/>
                <w:bCs/>
                <w:spacing w:val="-12"/>
                <w:sz w:val="20"/>
                <w:szCs w:val="20"/>
              </w:rPr>
            </w:pPr>
            <w:r>
              <w:rPr>
                <w:rFonts w:ascii="Arial" w:hAnsi="Arial" w:cs="Arial"/>
                <w:b/>
                <w:bCs/>
                <w:spacing w:val="-12"/>
                <w:sz w:val="20"/>
                <w:szCs w:val="20"/>
              </w:rPr>
              <w:t>minimális zöldfelületi</w:t>
            </w:r>
          </w:p>
          <w:p w:rsidR="000F0B8B" w:rsidRDefault="000F0B8B">
            <w:pPr>
              <w:keepNext/>
              <w:keepLines/>
              <w:widowControl w:val="0"/>
              <w:tabs>
                <w:tab w:val="left" w:pos="709"/>
                <w:tab w:val="left" w:pos="1701"/>
              </w:tabs>
              <w:jc w:val="center"/>
              <w:rPr>
                <w:rFonts w:ascii="Arial" w:hAnsi="Arial" w:cs="Arial"/>
                <w:b/>
                <w:bCs/>
                <w:spacing w:val="-12"/>
                <w:sz w:val="20"/>
                <w:szCs w:val="20"/>
              </w:rPr>
            </w:pPr>
            <w:r>
              <w:rPr>
                <w:rFonts w:ascii="Arial" w:hAnsi="Arial" w:cs="Arial"/>
                <w:b/>
                <w:bCs/>
                <w:spacing w:val="-12"/>
                <w:sz w:val="20"/>
                <w:szCs w:val="20"/>
              </w:rPr>
              <w:t xml:space="preserve">aránya </w:t>
            </w:r>
          </w:p>
          <w:p w:rsidR="000F0B8B" w:rsidRDefault="000F0B8B">
            <w:pPr>
              <w:keepNext/>
              <w:keepLines/>
              <w:widowControl w:val="0"/>
              <w:tabs>
                <w:tab w:val="left" w:pos="709"/>
                <w:tab w:val="left" w:pos="1701"/>
              </w:tabs>
              <w:jc w:val="center"/>
              <w:rPr>
                <w:rFonts w:ascii="Arial" w:hAnsi="Arial" w:cs="Arial"/>
                <w:b/>
                <w:bCs/>
                <w:spacing w:val="-12"/>
                <w:sz w:val="20"/>
                <w:szCs w:val="20"/>
              </w:rPr>
            </w:pPr>
            <w:r>
              <w:rPr>
                <w:rFonts w:ascii="Arial" w:hAnsi="Arial" w:cs="Arial"/>
                <w:b/>
                <w:bCs/>
                <w:spacing w:val="-12"/>
                <w:sz w:val="20"/>
                <w:szCs w:val="20"/>
              </w:rPr>
              <w:t>%</w:t>
            </w:r>
          </w:p>
        </w:tc>
        <w:tc>
          <w:tcPr>
            <w:tcW w:w="1309" w:type="dxa"/>
            <w:tcBorders>
              <w:top w:val="single" w:sz="4" w:space="0" w:color="000000"/>
              <w:left w:val="single" w:sz="4" w:space="0" w:color="000000"/>
              <w:bottom w:val="single" w:sz="4" w:space="0" w:color="000000"/>
            </w:tcBorders>
            <w:shd w:val="clear" w:color="auto" w:fill="FFFFFF"/>
          </w:tcPr>
          <w:p w:rsidR="000F0B8B" w:rsidRDefault="000F0B8B">
            <w:pPr>
              <w:keepNext/>
              <w:keepLines/>
              <w:widowControl w:val="0"/>
              <w:tabs>
                <w:tab w:val="left" w:pos="709"/>
                <w:tab w:val="left" w:pos="1701"/>
              </w:tabs>
              <w:snapToGrid w:val="0"/>
              <w:jc w:val="center"/>
              <w:rPr>
                <w:rFonts w:ascii="Arial" w:hAnsi="Arial" w:cs="Arial"/>
                <w:b/>
                <w:bCs/>
                <w:spacing w:val="-12"/>
                <w:sz w:val="20"/>
                <w:szCs w:val="20"/>
              </w:rPr>
            </w:pPr>
            <w:r>
              <w:rPr>
                <w:rFonts w:ascii="Arial" w:hAnsi="Arial" w:cs="Arial"/>
                <w:b/>
                <w:bCs/>
                <w:spacing w:val="-12"/>
                <w:sz w:val="20"/>
                <w:szCs w:val="20"/>
              </w:rPr>
              <w:t>max.</w:t>
            </w:r>
          </w:p>
          <w:p w:rsidR="000F0B8B" w:rsidRDefault="000F0B8B">
            <w:pPr>
              <w:keepNext/>
              <w:keepLines/>
              <w:widowControl w:val="0"/>
              <w:tabs>
                <w:tab w:val="left" w:pos="709"/>
                <w:tab w:val="left" w:pos="1701"/>
              </w:tabs>
              <w:jc w:val="center"/>
              <w:rPr>
                <w:rFonts w:ascii="Arial" w:hAnsi="Arial" w:cs="Arial"/>
                <w:b/>
                <w:bCs/>
                <w:spacing w:val="-12"/>
                <w:sz w:val="20"/>
                <w:szCs w:val="20"/>
              </w:rPr>
            </w:pPr>
            <w:r>
              <w:rPr>
                <w:rFonts w:ascii="Arial" w:hAnsi="Arial" w:cs="Arial"/>
                <w:b/>
                <w:bCs/>
                <w:spacing w:val="-12"/>
                <w:sz w:val="20"/>
                <w:szCs w:val="20"/>
              </w:rPr>
              <w:t>szintter.</w:t>
            </w:r>
          </w:p>
          <w:p w:rsidR="000F0B8B" w:rsidRDefault="000F0B8B">
            <w:pPr>
              <w:keepNext/>
              <w:keepLines/>
              <w:widowControl w:val="0"/>
              <w:tabs>
                <w:tab w:val="left" w:pos="709"/>
                <w:tab w:val="left" w:pos="1701"/>
              </w:tabs>
              <w:jc w:val="center"/>
              <w:rPr>
                <w:rFonts w:ascii="Arial" w:hAnsi="Arial" w:cs="Arial"/>
                <w:sz w:val="20"/>
                <w:szCs w:val="20"/>
                <w:vertAlign w:val="superscript"/>
              </w:rPr>
            </w:pPr>
            <w:r>
              <w:rPr>
                <w:rFonts w:ascii="Arial" w:hAnsi="Arial" w:cs="Arial"/>
                <w:b/>
                <w:bCs/>
                <w:spacing w:val="-12"/>
                <w:sz w:val="20"/>
                <w:szCs w:val="20"/>
              </w:rPr>
              <w:t>mutató</w:t>
            </w:r>
            <w:r>
              <w:rPr>
                <w:rFonts w:ascii="Arial" w:hAnsi="Arial" w:cs="Arial"/>
                <w:sz w:val="20"/>
                <w:szCs w:val="20"/>
                <w:vertAlign w:val="superscript"/>
              </w:rPr>
              <w:t>I</w:t>
            </w:r>
          </w:p>
        </w:tc>
        <w:tc>
          <w:tcPr>
            <w:tcW w:w="1698" w:type="dxa"/>
            <w:tcBorders>
              <w:top w:val="single" w:sz="4" w:space="0" w:color="000000"/>
              <w:left w:val="single" w:sz="4" w:space="0" w:color="000000"/>
              <w:bottom w:val="single" w:sz="4" w:space="0" w:color="000000"/>
              <w:right w:val="single" w:sz="4" w:space="0" w:color="000000"/>
            </w:tcBorders>
            <w:shd w:val="clear" w:color="auto" w:fill="FFFFFF"/>
          </w:tcPr>
          <w:p w:rsidR="000F0B8B" w:rsidRDefault="000F0B8B">
            <w:pPr>
              <w:keepNext/>
              <w:keepLines/>
              <w:widowControl w:val="0"/>
              <w:tabs>
                <w:tab w:val="left" w:pos="709"/>
                <w:tab w:val="left" w:pos="1701"/>
              </w:tabs>
              <w:snapToGrid w:val="0"/>
              <w:jc w:val="center"/>
              <w:rPr>
                <w:rFonts w:ascii="Arial" w:hAnsi="Arial" w:cs="Arial"/>
                <w:b/>
                <w:bCs/>
                <w:spacing w:val="-12"/>
                <w:sz w:val="20"/>
                <w:szCs w:val="20"/>
              </w:rPr>
            </w:pPr>
            <w:r>
              <w:rPr>
                <w:rFonts w:ascii="Arial" w:hAnsi="Arial" w:cs="Arial"/>
                <w:b/>
                <w:bCs/>
                <w:spacing w:val="-12"/>
                <w:sz w:val="20"/>
                <w:szCs w:val="20"/>
              </w:rPr>
              <w:t>legnagyobb építmény-magassága (m)</w:t>
            </w:r>
          </w:p>
        </w:tc>
      </w:tr>
      <w:tr w:rsidR="000F0B8B" w:rsidTr="0053386E">
        <w:trPr>
          <w:trHeight w:val="320"/>
        </w:trPr>
        <w:tc>
          <w:tcPr>
            <w:tcW w:w="879" w:type="dxa"/>
            <w:tcBorders>
              <w:top w:val="single" w:sz="4" w:space="0" w:color="000000"/>
              <w:left w:val="single" w:sz="4" w:space="0" w:color="000000"/>
            </w:tcBorders>
          </w:tcPr>
          <w:p w:rsidR="000F0B8B" w:rsidRDefault="000F0B8B">
            <w:pPr>
              <w:keepNext/>
              <w:keepLines/>
              <w:widowControl w:val="0"/>
              <w:tabs>
                <w:tab w:val="left" w:pos="709"/>
                <w:tab w:val="left" w:pos="1701"/>
              </w:tabs>
              <w:snapToGrid w:val="0"/>
              <w:spacing w:before="120"/>
              <w:jc w:val="center"/>
              <w:rPr>
                <w:rFonts w:ascii="Arial" w:hAnsi="Arial" w:cs="Arial"/>
                <w:sz w:val="22"/>
                <w:szCs w:val="22"/>
              </w:rPr>
            </w:pPr>
            <w:r>
              <w:rPr>
                <w:rFonts w:ascii="Arial" w:hAnsi="Arial" w:cs="Arial"/>
                <w:sz w:val="22"/>
                <w:szCs w:val="22"/>
              </w:rPr>
              <w:t>Üü-1</w:t>
            </w:r>
          </w:p>
        </w:tc>
        <w:tc>
          <w:tcPr>
            <w:tcW w:w="1134" w:type="dxa"/>
            <w:tcBorders>
              <w:top w:val="single" w:sz="4" w:space="0" w:color="000000"/>
              <w:left w:val="single" w:sz="4" w:space="0" w:color="000000"/>
            </w:tcBorders>
          </w:tcPr>
          <w:p w:rsidR="000F0B8B" w:rsidRDefault="000F0B8B">
            <w:pPr>
              <w:keepNext/>
              <w:keepLines/>
              <w:widowControl w:val="0"/>
              <w:tabs>
                <w:tab w:val="left" w:pos="709"/>
                <w:tab w:val="left" w:pos="1701"/>
              </w:tabs>
              <w:snapToGrid w:val="0"/>
              <w:spacing w:before="120"/>
              <w:jc w:val="center"/>
              <w:rPr>
                <w:rFonts w:ascii="Arial" w:hAnsi="Arial" w:cs="Arial"/>
                <w:sz w:val="22"/>
                <w:szCs w:val="22"/>
              </w:rPr>
            </w:pPr>
            <w:r>
              <w:rPr>
                <w:rFonts w:ascii="Arial" w:hAnsi="Arial" w:cs="Arial"/>
                <w:sz w:val="22"/>
                <w:szCs w:val="22"/>
              </w:rPr>
              <w:t>SZ</w:t>
            </w:r>
          </w:p>
        </w:tc>
        <w:tc>
          <w:tcPr>
            <w:tcW w:w="1194" w:type="dxa"/>
            <w:tcBorders>
              <w:top w:val="single" w:sz="4" w:space="0" w:color="000000"/>
              <w:left w:val="single" w:sz="4" w:space="0" w:color="000000"/>
            </w:tcBorders>
          </w:tcPr>
          <w:p w:rsidR="000F0B8B" w:rsidRDefault="000F0B8B">
            <w:pPr>
              <w:keepNext/>
              <w:keepLines/>
              <w:widowControl w:val="0"/>
              <w:tabs>
                <w:tab w:val="left" w:pos="709"/>
                <w:tab w:val="left" w:pos="1701"/>
              </w:tabs>
              <w:snapToGrid w:val="0"/>
              <w:spacing w:before="120"/>
              <w:jc w:val="center"/>
              <w:rPr>
                <w:rFonts w:ascii="Arial" w:hAnsi="Arial" w:cs="Arial"/>
                <w:sz w:val="22"/>
                <w:szCs w:val="22"/>
              </w:rPr>
            </w:pPr>
            <w:r>
              <w:rPr>
                <w:rFonts w:ascii="Arial" w:hAnsi="Arial" w:cs="Arial"/>
                <w:sz w:val="22"/>
                <w:szCs w:val="22"/>
              </w:rPr>
              <w:t>30</w:t>
            </w:r>
          </w:p>
        </w:tc>
        <w:tc>
          <w:tcPr>
            <w:tcW w:w="1496" w:type="dxa"/>
            <w:tcBorders>
              <w:top w:val="single" w:sz="4" w:space="0" w:color="000000"/>
              <w:left w:val="single" w:sz="4" w:space="0" w:color="000000"/>
            </w:tcBorders>
          </w:tcPr>
          <w:p w:rsidR="000F0B8B" w:rsidRDefault="000F0B8B">
            <w:pPr>
              <w:keepNext/>
              <w:keepLines/>
              <w:widowControl w:val="0"/>
              <w:tabs>
                <w:tab w:val="left" w:pos="709"/>
                <w:tab w:val="left" w:pos="1701"/>
              </w:tabs>
              <w:snapToGrid w:val="0"/>
              <w:spacing w:before="120"/>
              <w:jc w:val="center"/>
              <w:rPr>
                <w:rFonts w:ascii="Arial" w:hAnsi="Arial" w:cs="Arial"/>
                <w:sz w:val="22"/>
                <w:szCs w:val="22"/>
              </w:rPr>
            </w:pPr>
            <w:r>
              <w:rPr>
                <w:rFonts w:ascii="Arial" w:hAnsi="Arial" w:cs="Arial"/>
                <w:sz w:val="22"/>
                <w:szCs w:val="22"/>
              </w:rPr>
              <w:t>3000</w:t>
            </w:r>
          </w:p>
        </w:tc>
        <w:tc>
          <w:tcPr>
            <w:tcW w:w="1496" w:type="dxa"/>
            <w:tcBorders>
              <w:top w:val="single" w:sz="4" w:space="0" w:color="000000"/>
              <w:left w:val="single" w:sz="4" w:space="0" w:color="000000"/>
            </w:tcBorders>
          </w:tcPr>
          <w:p w:rsidR="000F0B8B" w:rsidRDefault="000F0B8B">
            <w:pPr>
              <w:keepNext/>
              <w:keepLines/>
              <w:widowControl w:val="0"/>
              <w:tabs>
                <w:tab w:val="left" w:pos="709"/>
                <w:tab w:val="left" w:pos="1701"/>
              </w:tabs>
              <w:snapToGrid w:val="0"/>
              <w:spacing w:before="120"/>
              <w:jc w:val="center"/>
              <w:rPr>
                <w:rFonts w:ascii="Arial" w:hAnsi="Arial" w:cs="Arial"/>
                <w:sz w:val="22"/>
                <w:szCs w:val="22"/>
              </w:rPr>
            </w:pPr>
            <w:r>
              <w:rPr>
                <w:rFonts w:ascii="Arial" w:hAnsi="Arial" w:cs="Arial"/>
                <w:sz w:val="22"/>
                <w:szCs w:val="22"/>
              </w:rPr>
              <w:t>50</w:t>
            </w:r>
          </w:p>
        </w:tc>
        <w:tc>
          <w:tcPr>
            <w:tcW w:w="1309" w:type="dxa"/>
            <w:tcBorders>
              <w:top w:val="single" w:sz="4" w:space="0" w:color="000000"/>
              <w:left w:val="single" w:sz="4" w:space="0" w:color="000000"/>
            </w:tcBorders>
          </w:tcPr>
          <w:p w:rsidR="000F0B8B" w:rsidRDefault="000F0B8B">
            <w:pPr>
              <w:keepNext/>
              <w:keepLines/>
              <w:widowControl w:val="0"/>
              <w:tabs>
                <w:tab w:val="left" w:pos="709"/>
                <w:tab w:val="left" w:pos="1701"/>
              </w:tabs>
              <w:snapToGrid w:val="0"/>
              <w:spacing w:before="120"/>
              <w:jc w:val="center"/>
              <w:rPr>
                <w:rFonts w:ascii="Arial" w:hAnsi="Arial" w:cs="Arial"/>
                <w:sz w:val="22"/>
                <w:szCs w:val="22"/>
              </w:rPr>
            </w:pPr>
            <w:r>
              <w:rPr>
                <w:rFonts w:ascii="Arial" w:hAnsi="Arial" w:cs="Arial"/>
                <w:sz w:val="22"/>
                <w:szCs w:val="22"/>
              </w:rPr>
              <w:t>0,6</w:t>
            </w:r>
          </w:p>
        </w:tc>
        <w:tc>
          <w:tcPr>
            <w:tcW w:w="1698" w:type="dxa"/>
            <w:tcBorders>
              <w:top w:val="single" w:sz="4" w:space="0" w:color="000000"/>
              <w:left w:val="single" w:sz="4" w:space="0" w:color="000000"/>
              <w:right w:val="single" w:sz="4" w:space="0" w:color="000000"/>
            </w:tcBorders>
          </w:tcPr>
          <w:p w:rsidR="000F0B8B" w:rsidRDefault="000F0B8B">
            <w:pPr>
              <w:keepNext/>
              <w:keepLines/>
              <w:widowControl w:val="0"/>
              <w:tabs>
                <w:tab w:val="left" w:pos="709"/>
                <w:tab w:val="left" w:pos="1701"/>
              </w:tabs>
              <w:snapToGrid w:val="0"/>
              <w:spacing w:before="120"/>
              <w:jc w:val="center"/>
              <w:rPr>
                <w:rFonts w:ascii="Arial" w:hAnsi="Arial" w:cs="Arial"/>
                <w:sz w:val="22"/>
                <w:szCs w:val="22"/>
              </w:rPr>
            </w:pPr>
            <w:r>
              <w:rPr>
                <w:rFonts w:ascii="Arial" w:hAnsi="Arial" w:cs="Arial"/>
                <w:sz w:val="22"/>
                <w:szCs w:val="22"/>
              </w:rPr>
              <w:t>4,5</w:t>
            </w:r>
          </w:p>
        </w:tc>
      </w:tr>
      <w:tr w:rsidR="000F0B8B" w:rsidTr="0053386E">
        <w:trPr>
          <w:trHeight w:val="320"/>
        </w:trPr>
        <w:tc>
          <w:tcPr>
            <w:tcW w:w="879" w:type="dxa"/>
            <w:tcBorders>
              <w:left w:val="single" w:sz="4" w:space="0" w:color="000000"/>
              <w:bottom w:val="single" w:sz="4" w:space="0" w:color="000000"/>
            </w:tcBorders>
          </w:tcPr>
          <w:p w:rsidR="000F0B8B" w:rsidRDefault="000F0B8B">
            <w:pPr>
              <w:keepNext/>
              <w:keepLines/>
              <w:widowControl w:val="0"/>
              <w:tabs>
                <w:tab w:val="left" w:pos="709"/>
                <w:tab w:val="left" w:pos="1701"/>
              </w:tabs>
              <w:snapToGrid w:val="0"/>
              <w:spacing w:before="120"/>
              <w:jc w:val="center"/>
              <w:rPr>
                <w:rFonts w:ascii="Arial" w:hAnsi="Arial" w:cs="Arial"/>
                <w:sz w:val="22"/>
                <w:szCs w:val="22"/>
              </w:rPr>
            </w:pPr>
            <w:r>
              <w:rPr>
                <w:rFonts w:ascii="Arial" w:hAnsi="Arial" w:cs="Arial"/>
                <w:sz w:val="22"/>
                <w:szCs w:val="22"/>
              </w:rPr>
              <w:t>Üü-2</w:t>
            </w:r>
          </w:p>
        </w:tc>
        <w:tc>
          <w:tcPr>
            <w:tcW w:w="1134" w:type="dxa"/>
            <w:tcBorders>
              <w:left w:val="single" w:sz="4" w:space="0" w:color="000000"/>
              <w:bottom w:val="single" w:sz="4" w:space="0" w:color="000000"/>
            </w:tcBorders>
          </w:tcPr>
          <w:p w:rsidR="000F0B8B" w:rsidRDefault="000F0B8B">
            <w:pPr>
              <w:keepNext/>
              <w:keepLines/>
              <w:widowControl w:val="0"/>
              <w:tabs>
                <w:tab w:val="left" w:pos="709"/>
                <w:tab w:val="left" w:pos="1701"/>
              </w:tabs>
              <w:snapToGrid w:val="0"/>
              <w:spacing w:before="120"/>
              <w:jc w:val="center"/>
              <w:rPr>
                <w:rFonts w:ascii="Arial" w:hAnsi="Arial" w:cs="Arial"/>
                <w:sz w:val="22"/>
                <w:szCs w:val="22"/>
              </w:rPr>
            </w:pPr>
            <w:r>
              <w:rPr>
                <w:rFonts w:ascii="Arial" w:hAnsi="Arial" w:cs="Arial"/>
                <w:sz w:val="22"/>
                <w:szCs w:val="22"/>
              </w:rPr>
              <w:t>SZ</w:t>
            </w:r>
          </w:p>
        </w:tc>
        <w:tc>
          <w:tcPr>
            <w:tcW w:w="1194" w:type="dxa"/>
            <w:tcBorders>
              <w:left w:val="single" w:sz="4" w:space="0" w:color="000000"/>
              <w:bottom w:val="single" w:sz="4" w:space="0" w:color="000000"/>
            </w:tcBorders>
          </w:tcPr>
          <w:p w:rsidR="000F0B8B" w:rsidRDefault="000F0B8B">
            <w:pPr>
              <w:keepNext/>
              <w:keepLines/>
              <w:widowControl w:val="0"/>
              <w:tabs>
                <w:tab w:val="left" w:pos="709"/>
                <w:tab w:val="left" w:pos="1701"/>
              </w:tabs>
              <w:snapToGrid w:val="0"/>
              <w:spacing w:before="120"/>
              <w:jc w:val="center"/>
              <w:rPr>
                <w:rFonts w:ascii="Arial" w:hAnsi="Arial" w:cs="Arial"/>
                <w:sz w:val="22"/>
                <w:szCs w:val="22"/>
              </w:rPr>
            </w:pPr>
            <w:r>
              <w:rPr>
                <w:rFonts w:ascii="Arial" w:hAnsi="Arial" w:cs="Arial"/>
                <w:sz w:val="22"/>
                <w:szCs w:val="22"/>
              </w:rPr>
              <w:t>30</w:t>
            </w:r>
          </w:p>
        </w:tc>
        <w:tc>
          <w:tcPr>
            <w:tcW w:w="1496" w:type="dxa"/>
            <w:tcBorders>
              <w:left w:val="single" w:sz="4" w:space="0" w:color="000000"/>
              <w:bottom w:val="single" w:sz="4" w:space="0" w:color="000000"/>
            </w:tcBorders>
          </w:tcPr>
          <w:p w:rsidR="000F0B8B" w:rsidRDefault="000F0B8B">
            <w:pPr>
              <w:keepNext/>
              <w:keepLines/>
              <w:widowControl w:val="0"/>
              <w:tabs>
                <w:tab w:val="left" w:pos="709"/>
                <w:tab w:val="left" w:pos="1701"/>
              </w:tabs>
              <w:snapToGrid w:val="0"/>
              <w:spacing w:before="120"/>
              <w:jc w:val="center"/>
              <w:rPr>
                <w:rFonts w:ascii="Arial" w:hAnsi="Arial" w:cs="Arial"/>
                <w:sz w:val="22"/>
                <w:szCs w:val="22"/>
              </w:rPr>
            </w:pPr>
            <w:r>
              <w:rPr>
                <w:rFonts w:ascii="Arial" w:hAnsi="Arial" w:cs="Arial"/>
                <w:sz w:val="22"/>
                <w:szCs w:val="22"/>
              </w:rPr>
              <w:t>10.000</w:t>
            </w:r>
          </w:p>
        </w:tc>
        <w:tc>
          <w:tcPr>
            <w:tcW w:w="1496" w:type="dxa"/>
            <w:tcBorders>
              <w:left w:val="single" w:sz="4" w:space="0" w:color="000000"/>
              <w:bottom w:val="single" w:sz="4" w:space="0" w:color="000000"/>
            </w:tcBorders>
          </w:tcPr>
          <w:p w:rsidR="000F0B8B" w:rsidRDefault="000F0B8B">
            <w:pPr>
              <w:keepNext/>
              <w:keepLines/>
              <w:widowControl w:val="0"/>
              <w:tabs>
                <w:tab w:val="left" w:pos="709"/>
                <w:tab w:val="left" w:pos="1701"/>
              </w:tabs>
              <w:snapToGrid w:val="0"/>
              <w:spacing w:before="120"/>
              <w:jc w:val="center"/>
              <w:rPr>
                <w:rFonts w:ascii="Arial" w:hAnsi="Arial" w:cs="Arial"/>
                <w:sz w:val="22"/>
                <w:szCs w:val="22"/>
              </w:rPr>
            </w:pPr>
            <w:r>
              <w:rPr>
                <w:rFonts w:ascii="Arial" w:hAnsi="Arial" w:cs="Arial"/>
                <w:sz w:val="22"/>
                <w:szCs w:val="22"/>
              </w:rPr>
              <w:t>50</w:t>
            </w:r>
          </w:p>
        </w:tc>
        <w:tc>
          <w:tcPr>
            <w:tcW w:w="1309" w:type="dxa"/>
            <w:tcBorders>
              <w:left w:val="single" w:sz="4" w:space="0" w:color="000000"/>
              <w:bottom w:val="single" w:sz="4" w:space="0" w:color="000000"/>
            </w:tcBorders>
          </w:tcPr>
          <w:p w:rsidR="000F0B8B" w:rsidRDefault="000F0B8B">
            <w:pPr>
              <w:keepNext/>
              <w:keepLines/>
              <w:widowControl w:val="0"/>
              <w:tabs>
                <w:tab w:val="left" w:pos="709"/>
                <w:tab w:val="left" w:pos="1701"/>
              </w:tabs>
              <w:snapToGrid w:val="0"/>
              <w:spacing w:before="120"/>
              <w:jc w:val="center"/>
              <w:rPr>
                <w:rFonts w:ascii="Arial" w:hAnsi="Arial" w:cs="Arial"/>
                <w:sz w:val="22"/>
                <w:szCs w:val="22"/>
              </w:rPr>
            </w:pPr>
            <w:r>
              <w:rPr>
                <w:rFonts w:ascii="Arial" w:hAnsi="Arial" w:cs="Arial"/>
                <w:sz w:val="22"/>
                <w:szCs w:val="22"/>
              </w:rPr>
              <w:t>0,9</w:t>
            </w:r>
          </w:p>
        </w:tc>
        <w:tc>
          <w:tcPr>
            <w:tcW w:w="1698" w:type="dxa"/>
            <w:tcBorders>
              <w:left w:val="single" w:sz="4" w:space="0" w:color="000000"/>
              <w:bottom w:val="single" w:sz="4" w:space="0" w:color="000000"/>
              <w:right w:val="single" w:sz="4" w:space="0" w:color="000000"/>
            </w:tcBorders>
          </w:tcPr>
          <w:p w:rsidR="000F0B8B" w:rsidRDefault="000F0B8B">
            <w:pPr>
              <w:keepNext/>
              <w:keepLines/>
              <w:widowControl w:val="0"/>
              <w:tabs>
                <w:tab w:val="left" w:pos="709"/>
                <w:tab w:val="left" w:pos="1701"/>
              </w:tabs>
              <w:snapToGrid w:val="0"/>
              <w:spacing w:before="120"/>
              <w:jc w:val="center"/>
              <w:rPr>
                <w:rFonts w:ascii="Arial" w:hAnsi="Arial" w:cs="Arial"/>
                <w:sz w:val="22"/>
                <w:szCs w:val="22"/>
              </w:rPr>
            </w:pPr>
            <w:r>
              <w:rPr>
                <w:rFonts w:ascii="Arial" w:hAnsi="Arial" w:cs="Arial"/>
                <w:sz w:val="22"/>
                <w:szCs w:val="22"/>
              </w:rPr>
              <w:t>7,5</w:t>
            </w:r>
          </w:p>
        </w:tc>
      </w:tr>
    </w:tbl>
    <w:p w:rsidR="000F0B8B" w:rsidRDefault="000F0B8B">
      <w:pPr>
        <w:pStyle w:val="Szvegtrzsbehzssal"/>
        <w:spacing w:before="40" w:after="40"/>
        <w:ind w:left="567" w:hanging="567"/>
        <w:rPr>
          <w:rFonts w:ascii="Arial" w:hAnsi="Arial" w:cs="Arial"/>
          <w:sz w:val="16"/>
          <w:szCs w:val="22"/>
        </w:rPr>
      </w:pPr>
      <w:r>
        <w:rPr>
          <w:rFonts w:ascii="Arial" w:hAnsi="Arial" w:cs="Arial"/>
          <w:sz w:val="16"/>
          <w:szCs w:val="22"/>
        </w:rPr>
        <w:t>SZ  -szabadonálló beépítés</w:t>
      </w:r>
    </w:p>
    <w:p w:rsidR="000F0B8B" w:rsidRDefault="000F0B8B">
      <w:pPr>
        <w:spacing w:before="20" w:after="120"/>
        <w:ind w:left="567" w:hanging="567"/>
        <w:jc w:val="both"/>
        <w:rPr>
          <w:rFonts w:ascii="Arial" w:hAnsi="Arial" w:cs="Arial"/>
          <w:sz w:val="18"/>
          <w:szCs w:val="18"/>
        </w:rPr>
      </w:pPr>
      <w:r>
        <w:rPr>
          <w:rFonts w:ascii="Arial" w:hAnsi="Arial" w:cs="Arial"/>
          <w:sz w:val="22"/>
          <w:szCs w:val="22"/>
          <w:vertAlign w:val="superscript"/>
        </w:rPr>
        <w:t>I</w:t>
      </w:r>
      <w:r>
        <w:rPr>
          <w:rFonts w:ascii="Arial" w:hAnsi="Arial" w:cs="Arial"/>
          <w:sz w:val="18"/>
          <w:szCs w:val="18"/>
        </w:rPr>
        <w:t>- az összes szintterület és a telekterület hányadosának maximuma</w:t>
      </w:r>
    </w:p>
    <w:p w:rsidR="000F0B8B" w:rsidRDefault="000F0B8B">
      <w:pPr>
        <w:pStyle w:val="Szvegtrzsbehzssal"/>
        <w:tabs>
          <w:tab w:val="left" w:pos="1134"/>
        </w:tabs>
        <w:spacing w:after="40"/>
        <w:ind w:left="567" w:hanging="567"/>
        <w:rPr>
          <w:rFonts w:ascii="Arial" w:hAnsi="Arial" w:cs="Arial"/>
          <w:sz w:val="22"/>
          <w:szCs w:val="22"/>
        </w:rPr>
      </w:pPr>
      <w:r>
        <w:rPr>
          <w:rFonts w:ascii="Arial" w:hAnsi="Arial" w:cs="Arial"/>
          <w:sz w:val="22"/>
          <w:szCs w:val="22"/>
        </w:rPr>
        <w:t>(5)</w:t>
      </w:r>
      <w:r>
        <w:rPr>
          <w:rFonts w:ascii="Arial" w:hAnsi="Arial" w:cs="Arial"/>
          <w:sz w:val="22"/>
          <w:szCs w:val="22"/>
        </w:rPr>
        <w:tab/>
        <w:t>Az övezetekben lovarda és kapcsolódó építmények nem helyezhetők el.</w:t>
      </w:r>
    </w:p>
    <w:p w:rsidR="000F0B8B" w:rsidRDefault="000F0B8B">
      <w:pPr>
        <w:pStyle w:val="Szvegtrzsbehzssal"/>
        <w:tabs>
          <w:tab w:val="left" w:pos="1134"/>
        </w:tabs>
        <w:spacing w:after="40"/>
        <w:ind w:left="567" w:hanging="567"/>
        <w:rPr>
          <w:rFonts w:ascii="Arial" w:hAnsi="Arial" w:cs="Arial"/>
          <w:sz w:val="22"/>
          <w:szCs w:val="22"/>
        </w:rPr>
      </w:pPr>
      <w:r>
        <w:rPr>
          <w:rFonts w:ascii="Arial" w:hAnsi="Arial" w:cs="Arial"/>
          <w:sz w:val="22"/>
          <w:szCs w:val="22"/>
        </w:rPr>
        <w:t>(6)</w:t>
      </w:r>
      <w:r>
        <w:rPr>
          <w:rFonts w:ascii="Arial" w:hAnsi="Arial" w:cs="Arial"/>
          <w:sz w:val="22"/>
          <w:szCs w:val="22"/>
        </w:rPr>
        <w:tab/>
        <w:t>A Üü-1 övezet telkein terepszint alatti építmény, (a közműbecsatlakozások kivételével), pince nem alakítható ki.</w:t>
      </w:r>
    </w:p>
    <w:p w:rsidR="000F0B8B" w:rsidRDefault="000F0B8B">
      <w:pPr>
        <w:pStyle w:val="Szvegtrzsbehzssal"/>
        <w:tabs>
          <w:tab w:val="left" w:pos="1134"/>
        </w:tabs>
        <w:spacing w:after="40"/>
        <w:ind w:left="567" w:hanging="567"/>
        <w:rPr>
          <w:rFonts w:ascii="Arial" w:hAnsi="Arial" w:cs="Arial"/>
          <w:sz w:val="22"/>
          <w:szCs w:val="22"/>
        </w:rPr>
      </w:pPr>
      <w:r>
        <w:rPr>
          <w:rFonts w:ascii="Arial" w:hAnsi="Arial" w:cs="Arial"/>
          <w:sz w:val="22"/>
          <w:szCs w:val="22"/>
        </w:rPr>
        <w:t>(7)</w:t>
      </w:r>
      <w:r>
        <w:rPr>
          <w:rFonts w:ascii="Arial" w:hAnsi="Arial" w:cs="Arial"/>
          <w:sz w:val="22"/>
          <w:szCs w:val="22"/>
        </w:rPr>
        <w:tab/>
        <w:t xml:space="preserve">Az övezetekben minimálisan </w:t>
      </w:r>
      <w:smartTag w:uri="urn:schemas-microsoft-com:office:smarttags" w:element="metricconverter">
        <w:smartTagPr>
          <w:attr w:name="ProductID" w:val="10 m"/>
        </w:smartTagPr>
        <w:r>
          <w:rPr>
            <w:rFonts w:ascii="Arial" w:hAnsi="Arial" w:cs="Arial"/>
            <w:sz w:val="22"/>
            <w:szCs w:val="22"/>
          </w:rPr>
          <w:t>10 m</w:t>
        </w:r>
      </w:smartTag>
      <w:r>
        <w:rPr>
          <w:rFonts w:ascii="Arial" w:hAnsi="Arial" w:cs="Arial"/>
          <w:sz w:val="22"/>
          <w:szCs w:val="22"/>
        </w:rPr>
        <w:t xml:space="preserve"> előkert alakítandó ki. </w:t>
      </w:r>
    </w:p>
    <w:p w:rsidR="000F0B8B" w:rsidRDefault="000F0B8B">
      <w:pPr>
        <w:pStyle w:val="Szvegtrzsbehzssal"/>
        <w:tabs>
          <w:tab w:val="left" w:pos="1134"/>
        </w:tabs>
        <w:spacing w:after="40"/>
        <w:ind w:left="567" w:hanging="567"/>
        <w:rPr>
          <w:rFonts w:ascii="Arial" w:hAnsi="Arial" w:cs="Arial"/>
          <w:sz w:val="22"/>
          <w:szCs w:val="22"/>
        </w:rPr>
      </w:pPr>
      <w:r>
        <w:rPr>
          <w:rFonts w:ascii="Arial" w:hAnsi="Arial" w:cs="Arial"/>
          <w:sz w:val="22"/>
          <w:szCs w:val="22"/>
        </w:rPr>
        <w:t>(8)</w:t>
      </w:r>
      <w:r>
        <w:rPr>
          <w:rFonts w:ascii="Arial" w:hAnsi="Arial" w:cs="Arial"/>
          <w:sz w:val="22"/>
          <w:szCs w:val="22"/>
        </w:rPr>
        <w:tab/>
        <w:t xml:space="preserve">Az övezetben gépjárműtároló csak a fő rendeltetésű épülettel </w:t>
      </w:r>
      <w:r>
        <w:rPr>
          <w:rFonts w:ascii="Arial" w:hAnsi="Arial" w:cs="Arial"/>
          <w:i/>
          <w:iCs/>
          <w:sz w:val="22"/>
          <w:szCs w:val="22"/>
        </w:rPr>
        <w:t>(lásd 4. melléklet, fogalommagyarázat)</w:t>
      </w:r>
      <w:r>
        <w:rPr>
          <w:rFonts w:ascii="Arial" w:hAnsi="Arial" w:cs="Arial"/>
          <w:sz w:val="22"/>
          <w:szCs w:val="22"/>
        </w:rPr>
        <w:t xml:space="preserve"> egybe építve alakítható ki.</w:t>
      </w:r>
    </w:p>
    <w:p w:rsidR="000F0B8B" w:rsidRDefault="000F0B8B">
      <w:pPr>
        <w:pStyle w:val="Szvegtrzsbehzssal"/>
        <w:tabs>
          <w:tab w:val="left" w:pos="1134"/>
        </w:tabs>
        <w:spacing w:after="40"/>
        <w:ind w:left="567" w:hanging="567"/>
        <w:rPr>
          <w:rFonts w:ascii="Arial" w:hAnsi="Arial" w:cs="Arial"/>
          <w:sz w:val="22"/>
          <w:szCs w:val="22"/>
        </w:rPr>
      </w:pPr>
      <w:r>
        <w:rPr>
          <w:rFonts w:ascii="Arial" w:hAnsi="Arial" w:cs="Arial"/>
          <w:sz w:val="22"/>
          <w:szCs w:val="22"/>
        </w:rPr>
        <w:t>(9)</w:t>
      </w:r>
      <w:r>
        <w:rPr>
          <w:rFonts w:ascii="Arial" w:hAnsi="Arial" w:cs="Arial"/>
          <w:sz w:val="22"/>
          <w:szCs w:val="22"/>
        </w:rPr>
        <w:tab/>
        <w:t xml:space="preserve">Előkertben és az oldalkert utcai telekhatártól számított 10 méterén belül parkoló nem alakítható ki. </w:t>
      </w:r>
    </w:p>
    <w:p w:rsidR="000F0B8B" w:rsidRDefault="000F0B8B">
      <w:pPr>
        <w:pStyle w:val="Szvegtrzsbehzssal"/>
        <w:spacing w:after="40"/>
        <w:ind w:left="567" w:hanging="567"/>
        <w:rPr>
          <w:rFonts w:ascii="Arial" w:hAnsi="Arial" w:cs="Arial"/>
          <w:sz w:val="22"/>
          <w:szCs w:val="22"/>
        </w:rPr>
      </w:pPr>
      <w:r>
        <w:rPr>
          <w:rFonts w:ascii="Arial" w:hAnsi="Arial" w:cs="Arial"/>
          <w:sz w:val="22"/>
          <w:szCs w:val="22"/>
        </w:rPr>
        <w:t>(10)</w:t>
      </w:r>
      <w:r>
        <w:rPr>
          <w:rFonts w:ascii="Arial" w:hAnsi="Arial" w:cs="Arial"/>
          <w:sz w:val="22"/>
          <w:szCs w:val="22"/>
        </w:rPr>
        <w:tab/>
        <w:t xml:space="preserve">Az övezetekhez tartozó, mezőgazdasági vagy erdőterülettel határos telkek hátsó kertje OTÉK által előírt legkisebb méretén belül semmiféle építmény nem helyezhető el. </w:t>
      </w:r>
    </w:p>
    <w:p w:rsidR="000F0B8B" w:rsidRDefault="000F0B8B">
      <w:pPr>
        <w:pStyle w:val="Szvegtrzsbehzssal"/>
        <w:spacing w:after="40"/>
        <w:ind w:left="567" w:hanging="567"/>
        <w:rPr>
          <w:rFonts w:ascii="Arial" w:hAnsi="Arial" w:cs="Arial"/>
          <w:sz w:val="22"/>
          <w:szCs w:val="22"/>
        </w:rPr>
      </w:pPr>
      <w:r>
        <w:rPr>
          <w:rFonts w:ascii="Arial" w:hAnsi="Arial" w:cs="Arial"/>
          <w:sz w:val="22"/>
          <w:szCs w:val="22"/>
        </w:rPr>
        <w:t>(11)</w:t>
      </w:r>
      <w:r>
        <w:rPr>
          <w:rFonts w:ascii="Arial" w:hAnsi="Arial" w:cs="Arial"/>
          <w:sz w:val="22"/>
          <w:szCs w:val="22"/>
        </w:rPr>
        <w:tab/>
        <w:t xml:space="preserve">Az övezetekben utcai telekhatáron, továbbá mezőgazdasági vagy erdőterülettel határos telekhatáron deszkakerítést kell kialakítani. </w:t>
      </w:r>
    </w:p>
    <w:p w:rsidR="00316B56" w:rsidRPr="00316B56" w:rsidRDefault="00316B56" w:rsidP="0053386E">
      <w:pPr>
        <w:pStyle w:val="Szvegtrzsbehzssal"/>
        <w:tabs>
          <w:tab w:val="left" w:pos="567"/>
        </w:tabs>
        <w:spacing w:after="40"/>
        <w:rPr>
          <w:rFonts w:ascii="Arial" w:hAnsi="Arial" w:cs="Arial"/>
          <w:sz w:val="22"/>
          <w:szCs w:val="22"/>
        </w:rPr>
      </w:pPr>
      <w:r w:rsidRPr="0053386E">
        <w:rPr>
          <w:rFonts w:ascii="Arial" w:hAnsi="Arial" w:cs="Arial"/>
          <w:sz w:val="22"/>
          <w:szCs w:val="22"/>
        </w:rPr>
        <w:t>(12)</w:t>
      </w:r>
      <w:r>
        <w:rPr>
          <w:rStyle w:val="Lbjegyzet-hivatkozs"/>
          <w:rFonts w:ascii="Arial" w:hAnsi="Arial" w:cs="Arial"/>
          <w:sz w:val="22"/>
          <w:szCs w:val="22"/>
        </w:rPr>
        <w:footnoteReference w:id="117"/>
      </w:r>
      <w:r w:rsidRPr="0053386E">
        <w:rPr>
          <w:rFonts w:ascii="Arial" w:hAnsi="Arial" w:cs="Arial"/>
          <w:sz w:val="22"/>
          <w:szCs w:val="22"/>
        </w:rPr>
        <w:t xml:space="preserve"> Az építési övezetek telkeinek zöldfelületeit kertépítészeti terv alapján kell kialakítani.</w:t>
      </w:r>
    </w:p>
    <w:p w:rsidR="00E50316" w:rsidRDefault="00E50316" w:rsidP="006202C9">
      <w:pPr>
        <w:autoSpaceDE w:val="0"/>
        <w:autoSpaceDN w:val="0"/>
        <w:adjustRightInd w:val="0"/>
        <w:ind w:left="360"/>
        <w:jc w:val="center"/>
        <w:rPr>
          <w:rFonts w:ascii="Arial" w:hAnsi="Arial" w:cs="Arial"/>
          <w:b/>
          <w:sz w:val="22"/>
          <w:szCs w:val="22"/>
        </w:rPr>
      </w:pPr>
    </w:p>
    <w:p w:rsidR="006202C9" w:rsidRPr="0053386E" w:rsidRDefault="006202C9" w:rsidP="006202C9">
      <w:pPr>
        <w:autoSpaceDE w:val="0"/>
        <w:autoSpaceDN w:val="0"/>
        <w:adjustRightInd w:val="0"/>
        <w:ind w:left="360"/>
        <w:jc w:val="center"/>
        <w:rPr>
          <w:rFonts w:ascii="Arial" w:hAnsi="Arial" w:cs="Arial"/>
          <w:b/>
          <w:sz w:val="22"/>
          <w:szCs w:val="22"/>
        </w:rPr>
      </w:pPr>
      <w:r w:rsidRPr="0053386E">
        <w:rPr>
          <w:rFonts w:ascii="Arial" w:hAnsi="Arial" w:cs="Arial"/>
          <w:b/>
          <w:sz w:val="22"/>
          <w:szCs w:val="22"/>
        </w:rPr>
        <w:t xml:space="preserve">27/A. § </w:t>
      </w:r>
      <w:r>
        <w:rPr>
          <w:rStyle w:val="Lbjegyzet-hivatkozs"/>
          <w:rFonts w:ascii="Arial" w:hAnsi="Arial" w:cs="Arial"/>
          <w:b/>
          <w:sz w:val="22"/>
          <w:szCs w:val="22"/>
        </w:rPr>
        <w:footnoteReference w:id="118"/>
      </w:r>
    </w:p>
    <w:p w:rsidR="006202C9" w:rsidRPr="0053386E" w:rsidRDefault="006202C9" w:rsidP="006202C9">
      <w:pPr>
        <w:autoSpaceDE w:val="0"/>
        <w:autoSpaceDN w:val="0"/>
        <w:adjustRightInd w:val="0"/>
        <w:ind w:left="360"/>
        <w:jc w:val="center"/>
        <w:rPr>
          <w:rFonts w:ascii="Arial" w:hAnsi="Arial" w:cs="Arial"/>
          <w:b/>
          <w:sz w:val="22"/>
          <w:szCs w:val="22"/>
        </w:rPr>
      </w:pPr>
      <w:r w:rsidRPr="0053386E">
        <w:rPr>
          <w:rFonts w:ascii="Arial" w:hAnsi="Arial" w:cs="Arial"/>
          <w:b/>
          <w:sz w:val="22"/>
          <w:szCs w:val="22"/>
        </w:rPr>
        <w:t>Hétvégiházas üdülőterület (Üh)</w:t>
      </w:r>
    </w:p>
    <w:p w:rsidR="006202C9" w:rsidRPr="0053386E" w:rsidRDefault="006202C9" w:rsidP="006202C9">
      <w:pPr>
        <w:pStyle w:val="Listaszerbekezds"/>
        <w:numPr>
          <w:ilvl w:val="0"/>
          <w:numId w:val="0"/>
        </w:numPr>
        <w:autoSpaceDE w:val="0"/>
        <w:autoSpaceDN w:val="0"/>
        <w:adjustRightInd w:val="0"/>
        <w:ind w:left="720"/>
        <w:jc w:val="left"/>
        <w:rPr>
          <w:rFonts w:ascii="Arial" w:hAnsi="Arial" w:cs="Arial"/>
          <w:b/>
        </w:rPr>
      </w:pPr>
    </w:p>
    <w:p w:rsidR="006202C9" w:rsidRPr="0053386E" w:rsidRDefault="006202C9" w:rsidP="006202C9">
      <w:pPr>
        <w:pStyle w:val="Listaszerbekezds"/>
        <w:numPr>
          <w:ilvl w:val="0"/>
          <w:numId w:val="15"/>
        </w:numPr>
        <w:autoSpaceDE w:val="0"/>
        <w:autoSpaceDN w:val="0"/>
        <w:adjustRightInd w:val="0"/>
        <w:ind w:left="426"/>
        <w:rPr>
          <w:rFonts w:ascii="Arial" w:hAnsi="Arial" w:cs="Arial"/>
        </w:rPr>
      </w:pPr>
      <w:r w:rsidRPr="0053386E">
        <w:rPr>
          <w:rFonts w:ascii="Arial" w:hAnsi="Arial" w:cs="Arial"/>
        </w:rPr>
        <w:t>A hétvégi házas üdülőterület elsősorban pihenéssel, rekreációval összefüggő építmények elhelyezésére szolgál.</w:t>
      </w:r>
    </w:p>
    <w:p w:rsidR="006202C9" w:rsidRPr="0053386E" w:rsidRDefault="006202C9" w:rsidP="006202C9">
      <w:pPr>
        <w:pStyle w:val="Listaszerbekezds"/>
        <w:numPr>
          <w:ilvl w:val="0"/>
          <w:numId w:val="15"/>
        </w:numPr>
        <w:autoSpaceDE w:val="0"/>
        <w:autoSpaceDN w:val="0"/>
        <w:adjustRightInd w:val="0"/>
        <w:ind w:left="426"/>
        <w:rPr>
          <w:rFonts w:ascii="Arial" w:hAnsi="Arial" w:cs="Arial"/>
        </w:rPr>
      </w:pPr>
      <w:r w:rsidRPr="0053386E">
        <w:rPr>
          <w:rFonts w:ascii="Arial" w:hAnsi="Arial" w:cs="Arial"/>
        </w:rPr>
        <w:lastRenderedPageBreak/>
        <w:t>Az épületek legfeljebb egy üdülőegységet tartalmazhatnak. Az övezetben lakóépület, sportépítmény nem létesíthető.</w:t>
      </w:r>
    </w:p>
    <w:p w:rsidR="006202C9" w:rsidRPr="0053386E" w:rsidRDefault="006202C9" w:rsidP="006202C9">
      <w:pPr>
        <w:pStyle w:val="Listaszerbekezds"/>
        <w:numPr>
          <w:ilvl w:val="0"/>
          <w:numId w:val="15"/>
        </w:numPr>
        <w:autoSpaceDE w:val="0"/>
        <w:autoSpaceDN w:val="0"/>
        <w:adjustRightInd w:val="0"/>
        <w:ind w:left="426"/>
        <w:rPr>
          <w:rFonts w:ascii="Arial" w:hAnsi="Arial" w:cs="Arial"/>
        </w:rPr>
      </w:pPr>
      <w:r w:rsidRPr="0053386E">
        <w:rPr>
          <w:rFonts w:ascii="Arial" w:hAnsi="Arial" w:cs="Arial"/>
        </w:rPr>
        <w:t>Építési telek részleges közművesítettség megléte esetén építhető be. A szennyvíz-elvezető hálózat kiépítéséig épületet létesíteni csak vízzáró szennyvíztároló elhelyezése esetén lehetséges. A szennyvíz-elvezető hálózat kiépítését és üzembe helyezését követően a hálózatra rákötni kötelező.</w:t>
      </w:r>
    </w:p>
    <w:p w:rsidR="008B76D0" w:rsidRDefault="006202C9" w:rsidP="006202C9">
      <w:pPr>
        <w:pStyle w:val="Listaszerbekezds"/>
        <w:numPr>
          <w:ilvl w:val="0"/>
          <w:numId w:val="15"/>
        </w:numPr>
        <w:autoSpaceDE w:val="0"/>
        <w:autoSpaceDN w:val="0"/>
        <w:adjustRightInd w:val="0"/>
        <w:spacing w:after="120"/>
        <w:ind w:left="426" w:hanging="357"/>
        <w:rPr>
          <w:rFonts w:ascii="Arial" w:hAnsi="Arial" w:cs="Arial"/>
        </w:rPr>
      </w:pPr>
      <w:r w:rsidRPr="0053386E">
        <w:rPr>
          <w:rFonts w:ascii="Arial" w:hAnsi="Arial" w:cs="Arial"/>
        </w:rPr>
        <w:t>Az építési övezet telkeinek kialakítása során alkalmazandó legkisebb telekméreteket, azok legnagyobb beépítettségét, továbbá az építhető építménymagasság mértékét – a beépítési mód függvényében - a következő táblázat szerint kell meghatározni:</w:t>
      </w:r>
    </w:p>
    <w:p w:rsidR="008B76D0" w:rsidRDefault="008B76D0">
      <w:pPr>
        <w:suppressAutoHyphens w:val="0"/>
        <w:rPr>
          <w:rFonts w:ascii="Arial" w:eastAsia="Calibri" w:hAnsi="Arial" w:cs="Arial"/>
          <w:sz w:val="22"/>
          <w:szCs w:val="22"/>
          <w:lang w:eastAsia="en-US"/>
        </w:rPr>
      </w:pPr>
    </w:p>
    <w:tbl>
      <w:tblPr>
        <w:tblW w:w="9140" w:type="dxa"/>
        <w:jc w:val="center"/>
        <w:tblInd w:w="7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887"/>
        <w:gridCol w:w="1164"/>
        <w:gridCol w:w="1417"/>
        <w:gridCol w:w="1418"/>
        <w:gridCol w:w="1418"/>
        <w:gridCol w:w="1418"/>
        <w:gridCol w:w="1418"/>
      </w:tblGrid>
      <w:tr w:rsidR="006202C9" w:rsidRPr="006202C9" w:rsidTr="0053386E">
        <w:trPr>
          <w:trHeight w:val="400"/>
          <w:jc w:val="center"/>
        </w:trPr>
        <w:tc>
          <w:tcPr>
            <w:tcW w:w="9140" w:type="dxa"/>
            <w:gridSpan w:val="7"/>
            <w:shd w:val="clear" w:color="auto" w:fill="auto"/>
            <w:vAlign w:val="center"/>
          </w:tcPr>
          <w:p w:rsidR="006202C9" w:rsidRPr="0053386E" w:rsidRDefault="006202C9" w:rsidP="006202C9">
            <w:pPr>
              <w:widowControl w:val="0"/>
              <w:tabs>
                <w:tab w:val="left" w:pos="709"/>
                <w:tab w:val="left" w:pos="1701"/>
              </w:tabs>
              <w:autoSpaceDE w:val="0"/>
              <w:autoSpaceDN w:val="0"/>
              <w:jc w:val="center"/>
              <w:rPr>
                <w:rFonts w:ascii="Arial" w:hAnsi="Arial" w:cs="Arial"/>
                <w:b/>
                <w:bCs/>
                <w:sz w:val="20"/>
                <w:szCs w:val="20"/>
              </w:rPr>
            </w:pPr>
            <w:r w:rsidRPr="0053386E">
              <w:rPr>
                <w:rFonts w:ascii="Arial" w:hAnsi="Arial" w:cs="Arial"/>
                <w:b/>
                <w:bCs/>
                <w:sz w:val="20"/>
                <w:szCs w:val="20"/>
              </w:rPr>
              <w:t>AZ ÉPÍTÉSI TELEK</w:t>
            </w:r>
          </w:p>
        </w:tc>
      </w:tr>
      <w:tr w:rsidR="006202C9" w:rsidRPr="006202C9" w:rsidTr="0053386E">
        <w:trPr>
          <w:trHeight w:val="783"/>
          <w:jc w:val="center"/>
        </w:trPr>
        <w:tc>
          <w:tcPr>
            <w:tcW w:w="887" w:type="dxa"/>
            <w:tcBorders>
              <w:bottom w:val="single" w:sz="4" w:space="0" w:color="auto"/>
            </w:tcBorders>
            <w:shd w:val="clear" w:color="auto" w:fill="auto"/>
            <w:vAlign w:val="center"/>
          </w:tcPr>
          <w:p w:rsidR="006202C9" w:rsidRPr="0053386E" w:rsidRDefault="006202C9" w:rsidP="006202C9">
            <w:pPr>
              <w:widowControl w:val="0"/>
              <w:tabs>
                <w:tab w:val="left" w:pos="709"/>
                <w:tab w:val="left" w:pos="1701"/>
              </w:tabs>
              <w:autoSpaceDE w:val="0"/>
              <w:autoSpaceDN w:val="0"/>
              <w:jc w:val="center"/>
              <w:rPr>
                <w:rFonts w:ascii="Arial" w:hAnsi="Arial" w:cs="Arial"/>
                <w:b/>
                <w:bCs/>
                <w:spacing w:val="-12"/>
                <w:sz w:val="20"/>
                <w:szCs w:val="20"/>
              </w:rPr>
            </w:pPr>
            <w:r w:rsidRPr="0053386E">
              <w:rPr>
                <w:rFonts w:ascii="Arial" w:hAnsi="Arial" w:cs="Arial"/>
                <w:b/>
                <w:bCs/>
                <w:spacing w:val="-12"/>
                <w:sz w:val="20"/>
                <w:szCs w:val="20"/>
              </w:rPr>
              <w:t>övezeti</w:t>
            </w:r>
            <w:r w:rsidRPr="0053386E">
              <w:rPr>
                <w:rFonts w:ascii="Arial" w:hAnsi="Arial" w:cs="Arial"/>
                <w:b/>
                <w:bCs/>
                <w:spacing w:val="-12"/>
                <w:sz w:val="20"/>
                <w:szCs w:val="20"/>
              </w:rPr>
              <w:br/>
              <w:t>jele</w:t>
            </w:r>
          </w:p>
        </w:tc>
        <w:tc>
          <w:tcPr>
            <w:tcW w:w="1164" w:type="dxa"/>
            <w:tcBorders>
              <w:bottom w:val="single" w:sz="4" w:space="0" w:color="auto"/>
            </w:tcBorders>
            <w:shd w:val="clear" w:color="auto" w:fill="auto"/>
            <w:vAlign w:val="center"/>
          </w:tcPr>
          <w:p w:rsidR="006202C9" w:rsidRPr="0053386E" w:rsidRDefault="006202C9" w:rsidP="006202C9">
            <w:pPr>
              <w:widowControl w:val="0"/>
              <w:tabs>
                <w:tab w:val="left" w:pos="709"/>
                <w:tab w:val="left" w:pos="1701"/>
              </w:tabs>
              <w:autoSpaceDE w:val="0"/>
              <w:autoSpaceDN w:val="0"/>
              <w:jc w:val="center"/>
              <w:rPr>
                <w:rFonts w:ascii="Arial" w:hAnsi="Arial" w:cs="Arial"/>
                <w:b/>
                <w:bCs/>
                <w:spacing w:val="-12"/>
                <w:sz w:val="20"/>
                <w:szCs w:val="20"/>
              </w:rPr>
            </w:pPr>
            <w:r w:rsidRPr="0053386E">
              <w:rPr>
                <w:rFonts w:ascii="Arial" w:hAnsi="Arial" w:cs="Arial"/>
                <w:b/>
                <w:bCs/>
                <w:spacing w:val="-12"/>
                <w:sz w:val="20"/>
                <w:szCs w:val="20"/>
              </w:rPr>
              <w:t>beépítés</w:t>
            </w:r>
            <w:r w:rsidRPr="0053386E">
              <w:rPr>
                <w:rFonts w:ascii="Arial" w:hAnsi="Arial" w:cs="Arial"/>
                <w:b/>
                <w:bCs/>
                <w:spacing w:val="-12"/>
                <w:sz w:val="20"/>
                <w:szCs w:val="20"/>
              </w:rPr>
              <w:br/>
              <w:t>módja</w:t>
            </w:r>
          </w:p>
        </w:tc>
        <w:tc>
          <w:tcPr>
            <w:tcW w:w="1417" w:type="dxa"/>
            <w:tcBorders>
              <w:bottom w:val="single" w:sz="4" w:space="0" w:color="auto"/>
            </w:tcBorders>
            <w:shd w:val="clear" w:color="auto" w:fill="auto"/>
            <w:vAlign w:val="center"/>
          </w:tcPr>
          <w:p w:rsidR="006202C9" w:rsidRPr="0053386E" w:rsidRDefault="006202C9" w:rsidP="006202C9">
            <w:pPr>
              <w:widowControl w:val="0"/>
              <w:tabs>
                <w:tab w:val="left" w:pos="709"/>
                <w:tab w:val="left" w:pos="1701"/>
              </w:tabs>
              <w:autoSpaceDE w:val="0"/>
              <w:autoSpaceDN w:val="0"/>
              <w:jc w:val="center"/>
              <w:rPr>
                <w:rFonts w:ascii="Arial" w:hAnsi="Arial" w:cs="Arial"/>
                <w:b/>
                <w:bCs/>
                <w:spacing w:val="-12"/>
                <w:sz w:val="20"/>
                <w:szCs w:val="20"/>
              </w:rPr>
            </w:pPr>
            <w:r w:rsidRPr="0053386E">
              <w:rPr>
                <w:rFonts w:ascii="Arial" w:hAnsi="Arial" w:cs="Arial"/>
                <w:b/>
                <w:bCs/>
                <w:spacing w:val="-12"/>
                <w:sz w:val="20"/>
                <w:szCs w:val="20"/>
              </w:rPr>
              <w:t>legnagyobb</w:t>
            </w:r>
            <w:r w:rsidRPr="0053386E">
              <w:rPr>
                <w:rFonts w:ascii="Arial" w:hAnsi="Arial" w:cs="Arial"/>
                <w:b/>
                <w:bCs/>
                <w:spacing w:val="-12"/>
                <w:sz w:val="20"/>
                <w:szCs w:val="20"/>
              </w:rPr>
              <w:br/>
              <w:t>beépítettsége</w:t>
            </w:r>
            <w:r w:rsidRPr="0053386E">
              <w:rPr>
                <w:rFonts w:ascii="Arial" w:hAnsi="Arial" w:cs="Arial"/>
                <w:b/>
                <w:bCs/>
                <w:spacing w:val="-12"/>
                <w:sz w:val="20"/>
                <w:szCs w:val="20"/>
              </w:rPr>
              <w:br/>
              <w:t>%</w:t>
            </w:r>
          </w:p>
        </w:tc>
        <w:tc>
          <w:tcPr>
            <w:tcW w:w="1418" w:type="dxa"/>
            <w:tcBorders>
              <w:bottom w:val="single" w:sz="4" w:space="0" w:color="auto"/>
            </w:tcBorders>
            <w:shd w:val="clear" w:color="auto" w:fill="auto"/>
            <w:vAlign w:val="center"/>
          </w:tcPr>
          <w:p w:rsidR="006202C9" w:rsidRPr="0053386E" w:rsidRDefault="006202C9" w:rsidP="006202C9">
            <w:pPr>
              <w:widowControl w:val="0"/>
              <w:tabs>
                <w:tab w:val="left" w:pos="709"/>
                <w:tab w:val="left" w:pos="1701"/>
              </w:tabs>
              <w:autoSpaceDE w:val="0"/>
              <w:autoSpaceDN w:val="0"/>
              <w:jc w:val="center"/>
              <w:rPr>
                <w:rFonts w:ascii="Arial" w:hAnsi="Arial" w:cs="Arial"/>
                <w:b/>
                <w:bCs/>
                <w:spacing w:val="-12"/>
                <w:sz w:val="20"/>
                <w:szCs w:val="20"/>
              </w:rPr>
            </w:pPr>
            <w:r w:rsidRPr="0053386E">
              <w:rPr>
                <w:rFonts w:ascii="Arial" w:hAnsi="Arial" w:cs="Arial"/>
                <w:b/>
                <w:bCs/>
                <w:spacing w:val="-12"/>
                <w:sz w:val="20"/>
                <w:szCs w:val="20"/>
              </w:rPr>
              <w:t>legkisebb kialakítható</w:t>
            </w:r>
            <w:r w:rsidRPr="0053386E">
              <w:rPr>
                <w:rFonts w:ascii="Arial" w:hAnsi="Arial" w:cs="Arial"/>
                <w:b/>
                <w:bCs/>
                <w:spacing w:val="-12"/>
                <w:sz w:val="20"/>
                <w:szCs w:val="20"/>
              </w:rPr>
              <w:br/>
              <w:t>területe</w:t>
            </w:r>
            <w:r w:rsidRPr="0053386E">
              <w:rPr>
                <w:rFonts w:ascii="Arial" w:hAnsi="Arial" w:cs="Arial"/>
                <w:b/>
                <w:bCs/>
                <w:spacing w:val="-12"/>
                <w:sz w:val="20"/>
                <w:szCs w:val="20"/>
              </w:rPr>
              <w:br/>
              <w:t>m</w:t>
            </w:r>
            <w:r w:rsidRPr="0053386E">
              <w:rPr>
                <w:rFonts w:ascii="Arial" w:hAnsi="Arial" w:cs="Arial"/>
                <w:b/>
                <w:bCs/>
                <w:spacing w:val="-12"/>
                <w:sz w:val="20"/>
                <w:szCs w:val="20"/>
                <w:vertAlign w:val="superscript"/>
              </w:rPr>
              <w:t>2</w:t>
            </w:r>
          </w:p>
        </w:tc>
        <w:tc>
          <w:tcPr>
            <w:tcW w:w="1418" w:type="dxa"/>
            <w:tcBorders>
              <w:bottom w:val="single" w:sz="4" w:space="0" w:color="auto"/>
            </w:tcBorders>
            <w:shd w:val="clear" w:color="auto" w:fill="auto"/>
            <w:vAlign w:val="center"/>
          </w:tcPr>
          <w:p w:rsidR="006202C9" w:rsidRPr="0053386E" w:rsidRDefault="006202C9" w:rsidP="006202C9">
            <w:pPr>
              <w:widowControl w:val="0"/>
              <w:tabs>
                <w:tab w:val="left" w:pos="709"/>
                <w:tab w:val="left" w:pos="1701"/>
              </w:tabs>
              <w:autoSpaceDE w:val="0"/>
              <w:autoSpaceDN w:val="0"/>
              <w:jc w:val="center"/>
              <w:rPr>
                <w:rFonts w:ascii="Arial" w:hAnsi="Arial" w:cs="Arial"/>
                <w:b/>
                <w:bCs/>
                <w:spacing w:val="-12"/>
                <w:sz w:val="20"/>
                <w:szCs w:val="20"/>
              </w:rPr>
            </w:pPr>
            <w:r w:rsidRPr="0053386E">
              <w:rPr>
                <w:rFonts w:ascii="Arial" w:hAnsi="Arial" w:cs="Arial"/>
                <w:b/>
                <w:bCs/>
                <w:spacing w:val="-12"/>
                <w:sz w:val="20"/>
                <w:szCs w:val="20"/>
              </w:rPr>
              <w:t>minimális zöldfelületi arány</w:t>
            </w:r>
            <w:r w:rsidRPr="0053386E">
              <w:rPr>
                <w:rFonts w:ascii="Arial" w:hAnsi="Arial" w:cs="Arial"/>
                <w:b/>
                <w:bCs/>
                <w:spacing w:val="-12"/>
                <w:sz w:val="20"/>
                <w:szCs w:val="20"/>
              </w:rPr>
              <w:br/>
              <w:t>%</w:t>
            </w:r>
          </w:p>
        </w:tc>
        <w:tc>
          <w:tcPr>
            <w:tcW w:w="1418" w:type="dxa"/>
            <w:tcBorders>
              <w:bottom w:val="single" w:sz="4" w:space="0" w:color="auto"/>
            </w:tcBorders>
            <w:shd w:val="clear" w:color="auto" w:fill="auto"/>
            <w:vAlign w:val="center"/>
          </w:tcPr>
          <w:p w:rsidR="006202C9" w:rsidRPr="0053386E" w:rsidRDefault="006202C9" w:rsidP="006202C9">
            <w:pPr>
              <w:widowControl w:val="0"/>
              <w:tabs>
                <w:tab w:val="left" w:pos="709"/>
                <w:tab w:val="left" w:pos="1701"/>
              </w:tabs>
              <w:autoSpaceDE w:val="0"/>
              <w:autoSpaceDN w:val="0"/>
              <w:jc w:val="center"/>
              <w:rPr>
                <w:rFonts w:ascii="Arial" w:hAnsi="Arial" w:cs="Arial"/>
                <w:b/>
                <w:bCs/>
                <w:spacing w:val="-12"/>
                <w:sz w:val="20"/>
                <w:szCs w:val="20"/>
              </w:rPr>
            </w:pPr>
            <w:r w:rsidRPr="0053386E">
              <w:rPr>
                <w:rFonts w:ascii="Arial" w:hAnsi="Arial" w:cs="Arial"/>
                <w:b/>
                <w:bCs/>
                <w:spacing w:val="-12"/>
                <w:sz w:val="20"/>
                <w:szCs w:val="20"/>
              </w:rPr>
              <w:t>max. szintter. mutató</w:t>
            </w:r>
          </w:p>
        </w:tc>
        <w:tc>
          <w:tcPr>
            <w:tcW w:w="1418" w:type="dxa"/>
            <w:tcBorders>
              <w:bottom w:val="single" w:sz="4" w:space="0" w:color="auto"/>
            </w:tcBorders>
            <w:shd w:val="clear" w:color="auto" w:fill="auto"/>
            <w:vAlign w:val="center"/>
          </w:tcPr>
          <w:p w:rsidR="006202C9" w:rsidRPr="0053386E" w:rsidRDefault="006202C9" w:rsidP="006202C9">
            <w:pPr>
              <w:widowControl w:val="0"/>
              <w:tabs>
                <w:tab w:val="left" w:pos="709"/>
                <w:tab w:val="left" w:pos="1701"/>
              </w:tabs>
              <w:autoSpaceDE w:val="0"/>
              <w:autoSpaceDN w:val="0"/>
              <w:jc w:val="center"/>
              <w:rPr>
                <w:rFonts w:ascii="Arial" w:hAnsi="Arial" w:cs="Arial"/>
                <w:b/>
                <w:bCs/>
                <w:spacing w:val="-12"/>
                <w:sz w:val="20"/>
                <w:szCs w:val="20"/>
              </w:rPr>
            </w:pPr>
            <w:r w:rsidRPr="0053386E">
              <w:rPr>
                <w:rFonts w:ascii="Arial" w:hAnsi="Arial" w:cs="Arial"/>
                <w:b/>
                <w:bCs/>
                <w:spacing w:val="-12"/>
                <w:sz w:val="20"/>
                <w:szCs w:val="20"/>
              </w:rPr>
              <w:t>(legkisebb-) legnagyobb építmény-magassága (m)</w:t>
            </w:r>
          </w:p>
        </w:tc>
      </w:tr>
      <w:tr w:rsidR="006202C9" w:rsidRPr="006202C9" w:rsidTr="0053386E">
        <w:trPr>
          <w:trHeight w:val="320"/>
          <w:jc w:val="center"/>
        </w:trPr>
        <w:tc>
          <w:tcPr>
            <w:tcW w:w="887" w:type="dxa"/>
            <w:tcBorders>
              <w:top w:val="single" w:sz="4" w:space="0" w:color="auto"/>
              <w:left w:val="single" w:sz="4" w:space="0" w:color="auto"/>
              <w:bottom w:val="nil"/>
              <w:right w:val="single" w:sz="4" w:space="0" w:color="auto"/>
            </w:tcBorders>
          </w:tcPr>
          <w:p w:rsidR="006202C9" w:rsidRPr="0053386E" w:rsidRDefault="006202C9" w:rsidP="006202C9">
            <w:pPr>
              <w:widowControl w:val="0"/>
              <w:tabs>
                <w:tab w:val="left" w:pos="709"/>
                <w:tab w:val="left" w:pos="1701"/>
              </w:tabs>
              <w:autoSpaceDE w:val="0"/>
              <w:autoSpaceDN w:val="0"/>
              <w:jc w:val="center"/>
              <w:rPr>
                <w:rFonts w:ascii="Arial" w:hAnsi="Arial" w:cs="Arial"/>
                <w:sz w:val="22"/>
                <w:szCs w:val="22"/>
              </w:rPr>
            </w:pPr>
            <w:r w:rsidRPr="0053386E">
              <w:rPr>
                <w:rFonts w:ascii="Arial" w:hAnsi="Arial" w:cs="Arial"/>
                <w:sz w:val="22"/>
                <w:szCs w:val="22"/>
              </w:rPr>
              <w:t>Üh-1</w:t>
            </w:r>
          </w:p>
        </w:tc>
        <w:tc>
          <w:tcPr>
            <w:tcW w:w="1164" w:type="dxa"/>
            <w:tcBorders>
              <w:top w:val="single" w:sz="4" w:space="0" w:color="auto"/>
              <w:left w:val="single" w:sz="4" w:space="0" w:color="auto"/>
              <w:bottom w:val="nil"/>
              <w:right w:val="single" w:sz="4" w:space="0" w:color="auto"/>
            </w:tcBorders>
          </w:tcPr>
          <w:p w:rsidR="006202C9" w:rsidRPr="0053386E" w:rsidRDefault="006202C9" w:rsidP="006202C9">
            <w:pPr>
              <w:widowControl w:val="0"/>
              <w:tabs>
                <w:tab w:val="left" w:pos="709"/>
                <w:tab w:val="left" w:pos="1701"/>
              </w:tabs>
              <w:autoSpaceDE w:val="0"/>
              <w:autoSpaceDN w:val="0"/>
              <w:jc w:val="center"/>
              <w:rPr>
                <w:rFonts w:ascii="Arial" w:hAnsi="Arial" w:cs="Arial"/>
                <w:sz w:val="22"/>
                <w:szCs w:val="22"/>
              </w:rPr>
            </w:pPr>
            <w:r w:rsidRPr="0053386E">
              <w:rPr>
                <w:rFonts w:ascii="Arial" w:hAnsi="Arial" w:cs="Arial"/>
                <w:sz w:val="22"/>
                <w:szCs w:val="22"/>
              </w:rPr>
              <w:t>SZ</w:t>
            </w:r>
          </w:p>
        </w:tc>
        <w:tc>
          <w:tcPr>
            <w:tcW w:w="1417" w:type="dxa"/>
            <w:tcBorders>
              <w:top w:val="single" w:sz="4" w:space="0" w:color="auto"/>
              <w:left w:val="single" w:sz="4" w:space="0" w:color="auto"/>
              <w:bottom w:val="nil"/>
              <w:right w:val="single" w:sz="4" w:space="0" w:color="auto"/>
            </w:tcBorders>
          </w:tcPr>
          <w:p w:rsidR="006202C9" w:rsidRPr="0053386E" w:rsidRDefault="006202C9" w:rsidP="006202C9">
            <w:pPr>
              <w:widowControl w:val="0"/>
              <w:tabs>
                <w:tab w:val="left" w:pos="709"/>
                <w:tab w:val="left" w:pos="1701"/>
              </w:tabs>
              <w:autoSpaceDE w:val="0"/>
              <w:autoSpaceDN w:val="0"/>
              <w:jc w:val="center"/>
              <w:rPr>
                <w:rFonts w:ascii="Arial" w:hAnsi="Arial" w:cs="Arial"/>
                <w:sz w:val="22"/>
                <w:szCs w:val="22"/>
              </w:rPr>
            </w:pPr>
            <w:r w:rsidRPr="0053386E">
              <w:rPr>
                <w:rFonts w:ascii="Arial" w:hAnsi="Arial" w:cs="Arial"/>
                <w:sz w:val="22"/>
                <w:szCs w:val="22"/>
              </w:rPr>
              <w:t>10</w:t>
            </w:r>
          </w:p>
        </w:tc>
        <w:tc>
          <w:tcPr>
            <w:tcW w:w="1418" w:type="dxa"/>
            <w:tcBorders>
              <w:top w:val="single" w:sz="4" w:space="0" w:color="auto"/>
              <w:left w:val="single" w:sz="4" w:space="0" w:color="auto"/>
              <w:bottom w:val="nil"/>
              <w:right w:val="single" w:sz="4" w:space="0" w:color="auto"/>
            </w:tcBorders>
          </w:tcPr>
          <w:p w:rsidR="006202C9" w:rsidRPr="0053386E" w:rsidRDefault="006202C9" w:rsidP="006202C9">
            <w:pPr>
              <w:widowControl w:val="0"/>
              <w:tabs>
                <w:tab w:val="left" w:pos="709"/>
                <w:tab w:val="left" w:pos="1701"/>
              </w:tabs>
              <w:autoSpaceDE w:val="0"/>
              <w:autoSpaceDN w:val="0"/>
              <w:jc w:val="center"/>
              <w:rPr>
                <w:rFonts w:ascii="Arial" w:hAnsi="Arial" w:cs="Arial"/>
                <w:sz w:val="22"/>
                <w:szCs w:val="22"/>
              </w:rPr>
            </w:pPr>
            <w:r w:rsidRPr="0053386E">
              <w:rPr>
                <w:rFonts w:ascii="Arial" w:hAnsi="Arial" w:cs="Arial"/>
                <w:sz w:val="22"/>
                <w:szCs w:val="22"/>
              </w:rPr>
              <w:t>1000</w:t>
            </w:r>
          </w:p>
        </w:tc>
        <w:tc>
          <w:tcPr>
            <w:tcW w:w="1418" w:type="dxa"/>
            <w:tcBorders>
              <w:top w:val="single" w:sz="4" w:space="0" w:color="auto"/>
              <w:left w:val="single" w:sz="4" w:space="0" w:color="auto"/>
              <w:bottom w:val="nil"/>
              <w:right w:val="single" w:sz="4" w:space="0" w:color="auto"/>
            </w:tcBorders>
          </w:tcPr>
          <w:p w:rsidR="006202C9" w:rsidRPr="0053386E" w:rsidRDefault="006202C9" w:rsidP="006202C9">
            <w:pPr>
              <w:widowControl w:val="0"/>
              <w:tabs>
                <w:tab w:val="left" w:pos="709"/>
                <w:tab w:val="left" w:pos="1701"/>
              </w:tabs>
              <w:autoSpaceDE w:val="0"/>
              <w:autoSpaceDN w:val="0"/>
              <w:jc w:val="center"/>
              <w:rPr>
                <w:rFonts w:ascii="Arial" w:hAnsi="Arial" w:cs="Arial"/>
                <w:sz w:val="22"/>
                <w:szCs w:val="22"/>
              </w:rPr>
            </w:pPr>
            <w:r w:rsidRPr="0053386E">
              <w:rPr>
                <w:rFonts w:ascii="Arial" w:hAnsi="Arial" w:cs="Arial"/>
                <w:sz w:val="22"/>
                <w:szCs w:val="22"/>
              </w:rPr>
              <w:t>70</w:t>
            </w:r>
          </w:p>
        </w:tc>
        <w:tc>
          <w:tcPr>
            <w:tcW w:w="1418" w:type="dxa"/>
            <w:tcBorders>
              <w:top w:val="single" w:sz="4" w:space="0" w:color="auto"/>
              <w:left w:val="single" w:sz="4" w:space="0" w:color="auto"/>
              <w:bottom w:val="nil"/>
              <w:right w:val="single" w:sz="4" w:space="0" w:color="auto"/>
            </w:tcBorders>
          </w:tcPr>
          <w:p w:rsidR="006202C9" w:rsidRPr="0053386E" w:rsidRDefault="006202C9" w:rsidP="006202C9">
            <w:pPr>
              <w:widowControl w:val="0"/>
              <w:tabs>
                <w:tab w:val="left" w:pos="709"/>
                <w:tab w:val="left" w:pos="1701"/>
              </w:tabs>
              <w:autoSpaceDE w:val="0"/>
              <w:autoSpaceDN w:val="0"/>
              <w:jc w:val="center"/>
              <w:rPr>
                <w:rFonts w:ascii="Arial" w:hAnsi="Arial" w:cs="Arial"/>
                <w:sz w:val="22"/>
                <w:szCs w:val="22"/>
              </w:rPr>
            </w:pPr>
            <w:r w:rsidRPr="0053386E">
              <w:rPr>
                <w:rFonts w:ascii="Arial" w:hAnsi="Arial" w:cs="Arial"/>
                <w:sz w:val="22"/>
                <w:szCs w:val="22"/>
              </w:rPr>
              <w:t>0,1</w:t>
            </w:r>
          </w:p>
        </w:tc>
        <w:tc>
          <w:tcPr>
            <w:tcW w:w="1418" w:type="dxa"/>
            <w:tcBorders>
              <w:top w:val="single" w:sz="4" w:space="0" w:color="auto"/>
              <w:left w:val="single" w:sz="4" w:space="0" w:color="auto"/>
              <w:bottom w:val="nil"/>
              <w:right w:val="single" w:sz="4" w:space="0" w:color="auto"/>
            </w:tcBorders>
          </w:tcPr>
          <w:p w:rsidR="006202C9" w:rsidRPr="0053386E" w:rsidRDefault="006202C9" w:rsidP="006202C9">
            <w:pPr>
              <w:widowControl w:val="0"/>
              <w:tabs>
                <w:tab w:val="left" w:pos="709"/>
                <w:tab w:val="left" w:pos="1701"/>
              </w:tabs>
              <w:autoSpaceDE w:val="0"/>
              <w:autoSpaceDN w:val="0"/>
              <w:jc w:val="center"/>
              <w:rPr>
                <w:rFonts w:ascii="Arial" w:hAnsi="Arial" w:cs="Arial"/>
                <w:sz w:val="22"/>
                <w:szCs w:val="22"/>
              </w:rPr>
            </w:pPr>
            <w:r w:rsidRPr="0053386E">
              <w:rPr>
                <w:rFonts w:ascii="Arial" w:hAnsi="Arial" w:cs="Arial"/>
                <w:sz w:val="22"/>
                <w:szCs w:val="22"/>
              </w:rPr>
              <w:t>4,5</w:t>
            </w:r>
          </w:p>
        </w:tc>
      </w:tr>
      <w:tr w:rsidR="006202C9" w:rsidRPr="006202C9" w:rsidTr="0053386E">
        <w:trPr>
          <w:trHeight w:val="320"/>
          <w:jc w:val="center"/>
        </w:trPr>
        <w:tc>
          <w:tcPr>
            <w:tcW w:w="887" w:type="dxa"/>
            <w:tcBorders>
              <w:top w:val="nil"/>
              <w:left w:val="single" w:sz="4" w:space="0" w:color="auto"/>
              <w:bottom w:val="single" w:sz="4" w:space="0" w:color="auto"/>
              <w:right w:val="single" w:sz="4" w:space="0" w:color="auto"/>
            </w:tcBorders>
          </w:tcPr>
          <w:p w:rsidR="006202C9" w:rsidRPr="0053386E" w:rsidRDefault="006202C9" w:rsidP="006202C9">
            <w:pPr>
              <w:widowControl w:val="0"/>
              <w:tabs>
                <w:tab w:val="left" w:pos="709"/>
                <w:tab w:val="left" w:pos="1701"/>
              </w:tabs>
              <w:autoSpaceDE w:val="0"/>
              <w:autoSpaceDN w:val="0"/>
              <w:jc w:val="center"/>
              <w:rPr>
                <w:rFonts w:ascii="Arial" w:hAnsi="Arial" w:cs="Arial"/>
                <w:sz w:val="22"/>
                <w:szCs w:val="22"/>
              </w:rPr>
            </w:pPr>
            <w:r w:rsidRPr="0053386E">
              <w:rPr>
                <w:rFonts w:ascii="Arial" w:hAnsi="Arial" w:cs="Arial"/>
                <w:sz w:val="22"/>
                <w:szCs w:val="22"/>
              </w:rPr>
              <w:t>Üh-2</w:t>
            </w:r>
          </w:p>
        </w:tc>
        <w:tc>
          <w:tcPr>
            <w:tcW w:w="1164" w:type="dxa"/>
            <w:tcBorders>
              <w:top w:val="nil"/>
              <w:left w:val="single" w:sz="4" w:space="0" w:color="auto"/>
              <w:bottom w:val="single" w:sz="4" w:space="0" w:color="auto"/>
              <w:right w:val="single" w:sz="4" w:space="0" w:color="auto"/>
            </w:tcBorders>
          </w:tcPr>
          <w:p w:rsidR="006202C9" w:rsidRPr="0053386E" w:rsidRDefault="006202C9" w:rsidP="006202C9">
            <w:pPr>
              <w:widowControl w:val="0"/>
              <w:tabs>
                <w:tab w:val="left" w:pos="709"/>
                <w:tab w:val="left" w:pos="1701"/>
              </w:tabs>
              <w:autoSpaceDE w:val="0"/>
              <w:autoSpaceDN w:val="0"/>
              <w:jc w:val="center"/>
              <w:rPr>
                <w:rFonts w:ascii="Arial" w:hAnsi="Arial" w:cs="Arial"/>
                <w:sz w:val="22"/>
                <w:szCs w:val="22"/>
              </w:rPr>
            </w:pPr>
            <w:r w:rsidRPr="0053386E">
              <w:rPr>
                <w:rFonts w:ascii="Arial" w:hAnsi="Arial" w:cs="Arial"/>
                <w:sz w:val="22"/>
                <w:szCs w:val="22"/>
              </w:rPr>
              <w:t>SZ</w:t>
            </w:r>
          </w:p>
        </w:tc>
        <w:tc>
          <w:tcPr>
            <w:tcW w:w="1417" w:type="dxa"/>
            <w:tcBorders>
              <w:top w:val="nil"/>
              <w:left w:val="single" w:sz="4" w:space="0" w:color="auto"/>
              <w:bottom w:val="single" w:sz="4" w:space="0" w:color="auto"/>
              <w:right w:val="single" w:sz="4" w:space="0" w:color="auto"/>
            </w:tcBorders>
          </w:tcPr>
          <w:p w:rsidR="006202C9" w:rsidRPr="0053386E" w:rsidRDefault="006202C9" w:rsidP="006202C9">
            <w:pPr>
              <w:widowControl w:val="0"/>
              <w:tabs>
                <w:tab w:val="left" w:pos="709"/>
                <w:tab w:val="left" w:pos="1701"/>
              </w:tabs>
              <w:autoSpaceDE w:val="0"/>
              <w:autoSpaceDN w:val="0"/>
              <w:jc w:val="center"/>
              <w:rPr>
                <w:rFonts w:ascii="Arial" w:hAnsi="Arial" w:cs="Arial"/>
                <w:sz w:val="22"/>
                <w:szCs w:val="22"/>
              </w:rPr>
            </w:pPr>
            <w:r w:rsidRPr="0053386E">
              <w:rPr>
                <w:rFonts w:ascii="Arial" w:hAnsi="Arial" w:cs="Arial"/>
                <w:sz w:val="22"/>
                <w:szCs w:val="22"/>
              </w:rPr>
              <w:t>10</w:t>
            </w:r>
          </w:p>
        </w:tc>
        <w:tc>
          <w:tcPr>
            <w:tcW w:w="1418" w:type="dxa"/>
            <w:tcBorders>
              <w:top w:val="nil"/>
              <w:left w:val="single" w:sz="4" w:space="0" w:color="auto"/>
              <w:bottom w:val="single" w:sz="4" w:space="0" w:color="auto"/>
              <w:right w:val="single" w:sz="4" w:space="0" w:color="auto"/>
            </w:tcBorders>
          </w:tcPr>
          <w:p w:rsidR="006202C9" w:rsidRPr="0053386E" w:rsidRDefault="006202C9" w:rsidP="006202C9">
            <w:pPr>
              <w:widowControl w:val="0"/>
              <w:tabs>
                <w:tab w:val="left" w:pos="709"/>
                <w:tab w:val="left" w:pos="1701"/>
              </w:tabs>
              <w:autoSpaceDE w:val="0"/>
              <w:autoSpaceDN w:val="0"/>
              <w:jc w:val="center"/>
              <w:rPr>
                <w:rFonts w:ascii="Arial" w:hAnsi="Arial" w:cs="Arial"/>
                <w:sz w:val="22"/>
                <w:szCs w:val="22"/>
              </w:rPr>
            </w:pPr>
            <w:r w:rsidRPr="0053386E">
              <w:rPr>
                <w:rFonts w:ascii="Arial" w:hAnsi="Arial" w:cs="Arial"/>
                <w:sz w:val="22"/>
                <w:szCs w:val="22"/>
              </w:rPr>
              <w:t>700</w:t>
            </w:r>
          </w:p>
        </w:tc>
        <w:tc>
          <w:tcPr>
            <w:tcW w:w="1418" w:type="dxa"/>
            <w:tcBorders>
              <w:top w:val="nil"/>
              <w:left w:val="single" w:sz="4" w:space="0" w:color="auto"/>
              <w:bottom w:val="single" w:sz="4" w:space="0" w:color="auto"/>
              <w:right w:val="single" w:sz="4" w:space="0" w:color="auto"/>
            </w:tcBorders>
          </w:tcPr>
          <w:p w:rsidR="006202C9" w:rsidRPr="0053386E" w:rsidRDefault="006202C9" w:rsidP="006202C9">
            <w:pPr>
              <w:widowControl w:val="0"/>
              <w:tabs>
                <w:tab w:val="left" w:pos="709"/>
                <w:tab w:val="left" w:pos="1701"/>
              </w:tabs>
              <w:autoSpaceDE w:val="0"/>
              <w:autoSpaceDN w:val="0"/>
              <w:jc w:val="center"/>
              <w:rPr>
                <w:rFonts w:ascii="Arial" w:hAnsi="Arial" w:cs="Arial"/>
                <w:sz w:val="22"/>
                <w:szCs w:val="22"/>
              </w:rPr>
            </w:pPr>
            <w:r w:rsidRPr="0053386E">
              <w:rPr>
                <w:rFonts w:ascii="Arial" w:hAnsi="Arial" w:cs="Arial"/>
                <w:sz w:val="22"/>
                <w:szCs w:val="22"/>
              </w:rPr>
              <w:t>70</w:t>
            </w:r>
          </w:p>
        </w:tc>
        <w:tc>
          <w:tcPr>
            <w:tcW w:w="1418" w:type="dxa"/>
            <w:tcBorders>
              <w:top w:val="nil"/>
              <w:left w:val="single" w:sz="4" w:space="0" w:color="auto"/>
              <w:bottom w:val="single" w:sz="4" w:space="0" w:color="auto"/>
              <w:right w:val="single" w:sz="4" w:space="0" w:color="auto"/>
            </w:tcBorders>
          </w:tcPr>
          <w:p w:rsidR="006202C9" w:rsidRPr="0053386E" w:rsidRDefault="006202C9" w:rsidP="006202C9">
            <w:pPr>
              <w:widowControl w:val="0"/>
              <w:tabs>
                <w:tab w:val="left" w:pos="709"/>
                <w:tab w:val="left" w:pos="1701"/>
              </w:tabs>
              <w:autoSpaceDE w:val="0"/>
              <w:autoSpaceDN w:val="0"/>
              <w:jc w:val="center"/>
              <w:rPr>
                <w:rFonts w:ascii="Arial" w:hAnsi="Arial" w:cs="Arial"/>
                <w:sz w:val="22"/>
                <w:szCs w:val="22"/>
              </w:rPr>
            </w:pPr>
            <w:r w:rsidRPr="0053386E">
              <w:rPr>
                <w:rFonts w:ascii="Arial" w:hAnsi="Arial" w:cs="Arial"/>
                <w:sz w:val="22"/>
                <w:szCs w:val="22"/>
              </w:rPr>
              <w:t>0,1</w:t>
            </w:r>
          </w:p>
        </w:tc>
        <w:tc>
          <w:tcPr>
            <w:tcW w:w="1418" w:type="dxa"/>
            <w:tcBorders>
              <w:top w:val="nil"/>
              <w:left w:val="single" w:sz="4" w:space="0" w:color="auto"/>
              <w:bottom w:val="single" w:sz="4" w:space="0" w:color="auto"/>
              <w:right w:val="single" w:sz="4" w:space="0" w:color="auto"/>
            </w:tcBorders>
          </w:tcPr>
          <w:p w:rsidR="006202C9" w:rsidRPr="0053386E" w:rsidRDefault="006202C9" w:rsidP="006202C9">
            <w:pPr>
              <w:widowControl w:val="0"/>
              <w:tabs>
                <w:tab w:val="left" w:pos="709"/>
                <w:tab w:val="left" w:pos="1701"/>
              </w:tabs>
              <w:autoSpaceDE w:val="0"/>
              <w:autoSpaceDN w:val="0"/>
              <w:jc w:val="center"/>
              <w:rPr>
                <w:rFonts w:ascii="Arial" w:hAnsi="Arial" w:cs="Arial"/>
                <w:sz w:val="22"/>
                <w:szCs w:val="22"/>
              </w:rPr>
            </w:pPr>
            <w:r w:rsidRPr="0053386E">
              <w:rPr>
                <w:rFonts w:ascii="Arial" w:hAnsi="Arial" w:cs="Arial"/>
                <w:sz w:val="22"/>
                <w:szCs w:val="22"/>
              </w:rPr>
              <w:t>4,5</w:t>
            </w:r>
          </w:p>
        </w:tc>
      </w:tr>
    </w:tbl>
    <w:p w:rsidR="006202C9" w:rsidRPr="0053386E" w:rsidRDefault="006202C9" w:rsidP="006202C9">
      <w:pPr>
        <w:pStyle w:val="Listaszerbekezds"/>
        <w:numPr>
          <w:ilvl w:val="0"/>
          <w:numId w:val="0"/>
        </w:numPr>
        <w:autoSpaceDE w:val="0"/>
        <w:autoSpaceDN w:val="0"/>
        <w:adjustRightInd w:val="0"/>
        <w:ind w:left="720"/>
        <w:jc w:val="left"/>
        <w:rPr>
          <w:rFonts w:ascii="Arial" w:hAnsi="Arial" w:cs="Arial"/>
          <w:b/>
        </w:rPr>
      </w:pPr>
    </w:p>
    <w:p w:rsidR="006202C9" w:rsidRPr="0053386E" w:rsidRDefault="006202C9" w:rsidP="008B76D0">
      <w:pPr>
        <w:pStyle w:val="Listaszerbekezds"/>
        <w:numPr>
          <w:ilvl w:val="0"/>
          <w:numId w:val="15"/>
        </w:numPr>
        <w:autoSpaceDE w:val="0"/>
        <w:autoSpaceDN w:val="0"/>
        <w:adjustRightInd w:val="0"/>
        <w:ind w:left="567" w:hanging="567"/>
        <w:rPr>
          <w:rFonts w:ascii="Arial" w:hAnsi="Arial" w:cs="Arial"/>
        </w:rPr>
      </w:pPr>
      <w:r w:rsidRPr="0053386E">
        <w:rPr>
          <w:rFonts w:ascii="Arial" w:hAnsi="Arial" w:cs="Arial"/>
        </w:rPr>
        <w:t>Az épületek bruttó alapterülete legfeljebb 60 m</w:t>
      </w:r>
      <w:r w:rsidRPr="0053386E">
        <w:rPr>
          <w:rFonts w:ascii="Arial" w:hAnsi="Arial" w:cs="Arial"/>
          <w:vertAlign w:val="superscript"/>
        </w:rPr>
        <w:t>2</w:t>
      </w:r>
      <w:r w:rsidRPr="0053386E">
        <w:rPr>
          <w:rFonts w:ascii="Arial" w:hAnsi="Arial" w:cs="Arial"/>
        </w:rPr>
        <w:t xml:space="preserve"> lehet. A meglévő épületek bruttó alapterülete legfeljebb 60 m</w:t>
      </w:r>
      <w:r w:rsidRPr="0053386E">
        <w:rPr>
          <w:rFonts w:ascii="Arial" w:hAnsi="Arial" w:cs="Arial"/>
          <w:vertAlign w:val="superscript"/>
        </w:rPr>
        <w:t>2</w:t>
      </w:r>
      <w:r w:rsidRPr="0053386E">
        <w:rPr>
          <w:rFonts w:ascii="Arial" w:hAnsi="Arial" w:cs="Arial"/>
        </w:rPr>
        <w:t>-ig bővíthető a (4) bekezdés előírásait figyelembe véve. Terepszint alatti építmény nem létesíthető (OTÉK szerint).</w:t>
      </w:r>
    </w:p>
    <w:p w:rsidR="006202C9" w:rsidRPr="0053386E" w:rsidRDefault="006202C9" w:rsidP="008B76D0">
      <w:pPr>
        <w:pStyle w:val="Listaszerbekezds"/>
        <w:numPr>
          <w:ilvl w:val="0"/>
          <w:numId w:val="15"/>
        </w:numPr>
        <w:autoSpaceDE w:val="0"/>
        <w:autoSpaceDN w:val="0"/>
        <w:adjustRightInd w:val="0"/>
        <w:ind w:left="567" w:hanging="567"/>
        <w:rPr>
          <w:rFonts w:ascii="Arial" w:hAnsi="Arial" w:cs="Arial"/>
        </w:rPr>
      </w:pPr>
      <w:r w:rsidRPr="0053386E">
        <w:rPr>
          <w:rFonts w:ascii="Arial" w:hAnsi="Arial" w:cs="Arial"/>
        </w:rPr>
        <w:t>A szabályozási terven jelölt „telek be nem építhető részét” zöldfelületként kell kialakítani, ahol kétszintes (cserjesor, fasor) növénysáv telepítendő. A növénysáv – a vízhez való szabad kijárás érdekében – legfeljebb egyszer szakítható meg ingatlanonként, legfeljebb 2,0 méter hosszan.</w:t>
      </w:r>
    </w:p>
    <w:p w:rsidR="006202C9" w:rsidRPr="0053386E" w:rsidRDefault="006202C9" w:rsidP="008B76D0">
      <w:pPr>
        <w:pStyle w:val="Listaszerbekezds"/>
        <w:numPr>
          <w:ilvl w:val="0"/>
          <w:numId w:val="15"/>
        </w:numPr>
        <w:autoSpaceDE w:val="0"/>
        <w:autoSpaceDN w:val="0"/>
        <w:adjustRightInd w:val="0"/>
        <w:ind w:left="567" w:hanging="567"/>
        <w:rPr>
          <w:rFonts w:ascii="Arial" w:hAnsi="Arial" w:cs="Arial"/>
        </w:rPr>
      </w:pPr>
      <w:r w:rsidRPr="0053386E">
        <w:rPr>
          <w:rFonts w:ascii="Arial" w:hAnsi="Arial" w:cs="Arial"/>
        </w:rPr>
        <w:t>A telkek utcafronti és parti sétány felé eső vonalán legfeljebb 1,8 méter magas kerítés építhető. A lábazat legfeljebb 0,5 m magas lehet, a kerítésmezőt legalább 50%-ban áttörten kell készíteni. A kerítésmező kialakítása során előregyártott betonelemeket, valamint szögesdrótot alkalmazni nem lehet.</w:t>
      </w:r>
    </w:p>
    <w:p w:rsidR="006202C9" w:rsidRDefault="006202C9" w:rsidP="0053386E">
      <w:pPr>
        <w:pStyle w:val="Listaszerbekezds"/>
        <w:numPr>
          <w:ilvl w:val="0"/>
          <w:numId w:val="15"/>
        </w:numPr>
        <w:autoSpaceDE w:val="0"/>
        <w:autoSpaceDN w:val="0"/>
        <w:adjustRightInd w:val="0"/>
        <w:ind w:left="567" w:hanging="567"/>
        <w:rPr>
          <w:rFonts w:ascii="Arial" w:hAnsi="Arial" w:cs="Arial"/>
        </w:rPr>
      </w:pPr>
      <w:r w:rsidRPr="0053386E">
        <w:rPr>
          <w:rFonts w:ascii="Arial" w:hAnsi="Arial" w:cs="Arial"/>
        </w:rPr>
        <w:t>A telkek oldalhatárain – az építési övezet, illetve tervezett és meglévő közterület határ kivételével – kerítésként csak élősövény alakítható ki.</w:t>
      </w:r>
    </w:p>
    <w:p w:rsidR="000F0B8B" w:rsidRPr="0053386E" w:rsidRDefault="006202C9" w:rsidP="0053386E">
      <w:pPr>
        <w:pStyle w:val="Listaszerbekezds"/>
        <w:numPr>
          <w:ilvl w:val="0"/>
          <w:numId w:val="15"/>
        </w:numPr>
        <w:autoSpaceDE w:val="0"/>
        <w:autoSpaceDN w:val="0"/>
        <w:adjustRightInd w:val="0"/>
        <w:ind w:left="567" w:hanging="567"/>
        <w:rPr>
          <w:rFonts w:ascii="Arial" w:hAnsi="Arial" w:cs="Arial"/>
        </w:rPr>
      </w:pPr>
      <w:r w:rsidRPr="0053386E">
        <w:rPr>
          <w:rFonts w:ascii="Arial" w:hAnsi="Arial" w:cs="Arial"/>
        </w:rPr>
        <w:t>A melléképítmények közül csak kerti építmény, közműbecsatlakozási műtárgy, közműpótló műtárgy, hulladéktartály tároló, és felszín alatti gáztároló építhető. A megújuló energiaforrást hasznosító műtárgyak közül csak napkollektor, valamint napelem helyezhető el az épület tetőzetén.</w:t>
      </w:r>
    </w:p>
    <w:p w:rsidR="006202C9" w:rsidRDefault="006202C9" w:rsidP="00810C53">
      <w:pPr>
        <w:pStyle w:val="Szvegtrzsbehzssal21"/>
        <w:widowControl/>
        <w:ind w:firstLine="0"/>
        <w:rPr>
          <w:rFonts w:ascii="Arial" w:hAnsi="Arial" w:cs="Arial"/>
          <w:b/>
          <w:bCs/>
          <w:smallCaps/>
          <w:sz w:val="22"/>
          <w:szCs w:val="22"/>
        </w:rPr>
      </w:pPr>
    </w:p>
    <w:p w:rsidR="000F0B8B" w:rsidRDefault="000F0B8B">
      <w:pPr>
        <w:pStyle w:val="BodyText22"/>
        <w:keepNext/>
        <w:keepLines/>
        <w:jc w:val="center"/>
        <w:rPr>
          <w:rFonts w:ascii="Arial" w:hAnsi="Arial" w:cs="Arial"/>
          <w:b/>
          <w:bCs/>
          <w:smallCaps/>
          <w:sz w:val="22"/>
          <w:szCs w:val="22"/>
        </w:rPr>
      </w:pPr>
      <w:r>
        <w:rPr>
          <w:rFonts w:ascii="Arial" w:hAnsi="Arial" w:cs="Arial"/>
          <w:b/>
          <w:bCs/>
          <w:smallCaps/>
          <w:sz w:val="22"/>
          <w:szCs w:val="22"/>
        </w:rPr>
        <w:t>különleges területek</w:t>
      </w:r>
    </w:p>
    <w:p w:rsidR="000F0B8B" w:rsidRDefault="000F0B8B">
      <w:pPr>
        <w:keepNext/>
        <w:keepLines/>
        <w:jc w:val="center"/>
        <w:rPr>
          <w:rFonts w:ascii="Arial" w:hAnsi="Arial" w:cs="Arial"/>
          <w:b/>
          <w:bCs/>
          <w:sz w:val="22"/>
          <w:szCs w:val="22"/>
        </w:rPr>
      </w:pPr>
      <w:r>
        <w:rPr>
          <w:rFonts w:ascii="Arial" w:hAnsi="Arial" w:cs="Arial"/>
          <w:b/>
          <w:bCs/>
          <w:sz w:val="22"/>
          <w:szCs w:val="22"/>
        </w:rPr>
        <w:t>28. §</w:t>
      </w:r>
    </w:p>
    <w:p w:rsidR="000F0B8B" w:rsidRDefault="000F0B8B" w:rsidP="00810C53">
      <w:pPr>
        <w:pStyle w:val="Szvegtrzsbehzssal21"/>
        <w:widowControl/>
        <w:ind w:firstLine="0"/>
        <w:rPr>
          <w:rFonts w:ascii="Arial" w:hAnsi="Arial" w:cs="Arial"/>
          <w:sz w:val="22"/>
          <w:szCs w:val="22"/>
        </w:rPr>
      </w:pPr>
    </w:p>
    <w:p w:rsidR="000F0B8B" w:rsidRDefault="000F0B8B">
      <w:pPr>
        <w:pStyle w:val="Szvegtrzsbehzssal21"/>
        <w:widowControl/>
        <w:rPr>
          <w:rFonts w:ascii="Arial" w:hAnsi="Arial" w:cs="Arial"/>
          <w:sz w:val="22"/>
          <w:szCs w:val="22"/>
        </w:rPr>
      </w:pPr>
      <w:r>
        <w:rPr>
          <w:rFonts w:ascii="Arial" w:hAnsi="Arial" w:cs="Arial"/>
          <w:sz w:val="22"/>
          <w:szCs w:val="22"/>
        </w:rPr>
        <w:t>(1)</w:t>
      </w:r>
      <w:r>
        <w:rPr>
          <w:rFonts w:ascii="Arial" w:hAnsi="Arial" w:cs="Arial"/>
          <w:sz w:val="22"/>
          <w:szCs w:val="22"/>
        </w:rPr>
        <w:tab/>
        <w:t>Különleges területek a használatuk és a rajtuk elhelyezhető építmények különlegessége, a környezetre gyakorolt káros hatásuk, illetve a környezettel szembeni védelmi igényük (zöldfelületi jellegük) miatt az egyéb területfelhasználási egységekben nem elhelyezhető területek.</w:t>
      </w:r>
    </w:p>
    <w:p w:rsidR="000F0B8B" w:rsidRDefault="000F0B8B">
      <w:pPr>
        <w:pStyle w:val="Szvegtrzsbehzssal21"/>
        <w:widowControl/>
        <w:ind w:firstLine="0"/>
        <w:rPr>
          <w:rFonts w:ascii="Arial" w:hAnsi="Arial" w:cs="Arial"/>
          <w:sz w:val="22"/>
          <w:szCs w:val="22"/>
        </w:rPr>
      </w:pPr>
    </w:p>
    <w:p w:rsidR="000F0B8B" w:rsidRDefault="000F0B8B">
      <w:pPr>
        <w:pStyle w:val="BodyText22"/>
        <w:keepNext/>
        <w:keepLines/>
        <w:jc w:val="center"/>
        <w:rPr>
          <w:rFonts w:ascii="Arial" w:hAnsi="Arial" w:cs="Arial"/>
          <w:b/>
          <w:bCs/>
          <w:sz w:val="22"/>
          <w:szCs w:val="22"/>
        </w:rPr>
      </w:pPr>
      <w:r>
        <w:rPr>
          <w:rFonts w:ascii="Arial" w:hAnsi="Arial" w:cs="Arial"/>
          <w:b/>
          <w:bCs/>
          <w:sz w:val="22"/>
          <w:szCs w:val="22"/>
        </w:rPr>
        <w:t>Szabadidős rendeltetésű különleges terület(Ksz)</w:t>
      </w:r>
    </w:p>
    <w:p w:rsidR="000F0B8B" w:rsidRDefault="000F0B8B">
      <w:pPr>
        <w:jc w:val="center"/>
        <w:rPr>
          <w:rFonts w:ascii="Arial" w:hAnsi="Arial" w:cs="Arial"/>
          <w:b/>
          <w:bCs/>
          <w:sz w:val="22"/>
          <w:szCs w:val="22"/>
        </w:rPr>
      </w:pPr>
      <w:r>
        <w:rPr>
          <w:rFonts w:ascii="Arial" w:hAnsi="Arial" w:cs="Arial"/>
          <w:b/>
          <w:bCs/>
          <w:sz w:val="22"/>
          <w:szCs w:val="22"/>
        </w:rPr>
        <w:t>29. §</w:t>
      </w:r>
    </w:p>
    <w:p w:rsidR="000F0B8B" w:rsidRDefault="000F0B8B">
      <w:pPr>
        <w:jc w:val="center"/>
        <w:rPr>
          <w:rFonts w:ascii="Arial" w:hAnsi="Arial" w:cs="Arial"/>
          <w:b/>
          <w:bCs/>
          <w:sz w:val="22"/>
          <w:szCs w:val="22"/>
        </w:rPr>
      </w:pPr>
    </w:p>
    <w:p w:rsidR="000F0B8B" w:rsidRDefault="000F0B8B">
      <w:pPr>
        <w:pStyle w:val="Szvegtrzsbehzssal21"/>
        <w:widowControl/>
        <w:rPr>
          <w:rFonts w:ascii="Arial" w:hAnsi="Arial" w:cs="Arial"/>
          <w:sz w:val="22"/>
          <w:szCs w:val="22"/>
        </w:rPr>
      </w:pPr>
      <w:r>
        <w:rPr>
          <w:rFonts w:ascii="Arial" w:hAnsi="Arial" w:cs="Arial"/>
          <w:sz w:val="22"/>
          <w:szCs w:val="22"/>
        </w:rPr>
        <w:t>(1)</w:t>
      </w:r>
      <w:r>
        <w:rPr>
          <w:rFonts w:ascii="Arial" w:hAnsi="Arial" w:cs="Arial"/>
          <w:sz w:val="22"/>
          <w:szCs w:val="22"/>
        </w:rPr>
        <w:tab/>
        <w:t>A különleges szabadidős rendeltetésű terület a szabályozási tervlapokon Ksz jellel szabályozott területfelhasználási egység, mely sport-, strand, turisztikai, egészségmegőrző, oktatási épületek, kulturális, szabadidős létesítmények elhelyezésére szolgál.</w:t>
      </w:r>
    </w:p>
    <w:p w:rsidR="000F0B8B" w:rsidRDefault="000F0B8B">
      <w:pPr>
        <w:pStyle w:val="Szvegtrzsbehzssal21"/>
        <w:widowControl/>
        <w:rPr>
          <w:rFonts w:ascii="Arial" w:hAnsi="Arial" w:cs="Arial"/>
          <w:sz w:val="22"/>
          <w:szCs w:val="22"/>
        </w:rPr>
      </w:pPr>
      <w:r>
        <w:rPr>
          <w:rFonts w:ascii="Arial" w:hAnsi="Arial" w:cs="Arial"/>
          <w:sz w:val="22"/>
          <w:szCs w:val="22"/>
        </w:rPr>
        <w:t>(2)</w:t>
      </w:r>
      <w:r>
        <w:rPr>
          <w:rFonts w:ascii="Arial" w:hAnsi="Arial" w:cs="Arial"/>
          <w:sz w:val="22"/>
          <w:szCs w:val="22"/>
        </w:rPr>
        <w:tab/>
        <w:t>Az övezet telkei csak teljes közművesítettség esetén építhetők be.</w:t>
      </w:r>
    </w:p>
    <w:p w:rsidR="008B76D0" w:rsidRDefault="000F0B8B" w:rsidP="006202C9">
      <w:pPr>
        <w:spacing w:after="120"/>
        <w:ind w:left="567" w:hanging="567"/>
        <w:rPr>
          <w:rFonts w:ascii="Arial" w:hAnsi="Arial" w:cs="Arial"/>
          <w:sz w:val="22"/>
          <w:szCs w:val="22"/>
        </w:rPr>
      </w:pPr>
      <w:r>
        <w:rPr>
          <w:rFonts w:ascii="Arial" w:hAnsi="Arial" w:cs="Arial"/>
          <w:sz w:val="22"/>
          <w:szCs w:val="22"/>
        </w:rPr>
        <w:lastRenderedPageBreak/>
        <w:t>(3)</w:t>
      </w:r>
      <w:r>
        <w:rPr>
          <w:rStyle w:val="Lbjegyzet-karakterek"/>
          <w:rFonts w:ascii="Arial" w:hAnsi="Arial" w:cs="Arial"/>
          <w:sz w:val="22"/>
          <w:szCs w:val="22"/>
        </w:rPr>
        <w:footnoteReference w:id="119"/>
      </w:r>
      <w:r w:rsidR="00326BA7">
        <w:rPr>
          <w:rStyle w:val="Lbjegyzet-hivatkozs"/>
          <w:rFonts w:ascii="Arial" w:hAnsi="Arial" w:cs="Arial"/>
          <w:sz w:val="22"/>
          <w:szCs w:val="22"/>
        </w:rPr>
        <w:footnoteReference w:id="120"/>
      </w:r>
      <w:r>
        <w:rPr>
          <w:rFonts w:ascii="Arial" w:hAnsi="Arial" w:cs="Arial"/>
          <w:sz w:val="22"/>
          <w:szCs w:val="22"/>
        </w:rPr>
        <w:tab/>
      </w:r>
      <w:r w:rsidR="006202C9" w:rsidRPr="0053386E">
        <w:rPr>
          <w:rFonts w:ascii="Arial" w:hAnsi="Arial" w:cs="Arial"/>
          <w:sz w:val="22"/>
          <w:szCs w:val="22"/>
        </w:rPr>
        <w:t>Az építési övezet telkeinek kialakítása során alkalmazandó legkisebb telekméreteket, azok legnagyobb beépítettségét, továbbá az építhető építménymagasság mértékét – a beépítési mód függvényében – a következő táblázat szerint kell meghatározni:</w:t>
      </w:r>
    </w:p>
    <w:p w:rsidR="008B76D0" w:rsidRDefault="008B76D0">
      <w:pPr>
        <w:suppressAutoHyphens w:val="0"/>
        <w:rPr>
          <w:rFonts w:ascii="Arial" w:hAnsi="Arial" w:cs="Arial"/>
          <w:sz w:val="22"/>
          <w:szCs w:val="22"/>
        </w:rPr>
      </w:pPr>
    </w:p>
    <w:tbl>
      <w:tblPr>
        <w:tblW w:w="9282" w:type="dxa"/>
        <w:jc w:val="center"/>
        <w:tblInd w:w="6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993"/>
        <w:gridCol w:w="1200"/>
        <w:gridCol w:w="1417"/>
        <w:gridCol w:w="1418"/>
        <w:gridCol w:w="1418"/>
        <w:gridCol w:w="1418"/>
        <w:gridCol w:w="1418"/>
      </w:tblGrid>
      <w:tr w:rsidR="006202C9" w:rsidRPr="006202C9" w:rsidTr="0053386E">
        <w:trPr>
          <w:trHeight w:val="400"/>
          <w:jc w:val="center"/>
        </w:trPr>
        <w:tc>
          <w:tcPr>
            <w:tcW w:w="9282" w:type="dxa"/>
            <w:gridSpan w:val="7"/>
            <w:shd w:val="clear" w:color="auto" w:fill="auto"/>
            <w:vAlign w:val="center"/>
          </w:tcPr>
          <w:p w:rsidR="006202C9" w:rsidRPr="0053386E" w:rsidRDefault="006202C9" w:rsidP="006202C9">
            <w:pPr>
              <w:widowControl w:val="0"/>
              <w:tabs>
                <w:tab w:val="left" w:pos="709"/>
                <w:tab w:val="left" w:pos="1701"/>
              </w:tabs>
              <w:autoSpaceDE w:val="0"/>
              <w:autoSpaceDN w:val="0"/>
              <w:jc w:val="center"/>
              <w:rPr>
                <w:rFonts w:ascii="Arial" w:hAnsi="Arial" w:cs="Arial"/>
                <w:b/>
                <w:bCs/>
                <w:sz w:val="20"/>
                <w:szCs w:val="20"/>
              </w:rPr>
            </w:pPr>
            <w:r w:rsidRPr="0053386E">
              <w:rPr>
                <w:rFonts w:ascii="Arial" w:hAnsi="Arial" w:cs="Arial"/>
                <w:b/>
                <w:bCs/>
                <w:sz w:val="20"/>
                <w:szCs w:val="20"/>
              </w:rPr>
              <w:t>AZ ÉPÍTÉSI TELEK</w:t>
            </w:r>
          </w:p>
        </w:tc>
      </w:tr>
      <w:tr w:rsidR="006202C9" w:rsidRPr="006202C9" w:rsidTr="0053386E">
        <w:trPr>
          <w:trHeight w:val="783"/>
          <w:jc w:val="center"/>
        </w:trPr>
        <w:tc>
          <w:tcPr>
            <w:tcW w:w="993" w:type="dxa"/>
            <w:tcBorders>
              <w:bottom w:val="single" w:sz="4" w:space="0" w:color="auto"/>
            </w:tcBorders>
            <w:shd w:val="clear" w:color="auto" w:fill="auto"/>
            <w:vAlign w:val="center"/>
          </w:tcPr>
          <w:p w:rsidR="006202C9" w:rsidRPr="0053386E" w:rsidRDefault="006202C9" w:rsidP="006202C9">
            <w:pPr>
              <w:widowControl w:val="0"/>
              <w:tabs>
                <w:tab w:val="left" w:pos="709"/>
                <w:tab w:val="left" w:pos="1701"/>
              </w:tabs>
              <w:autoSpaceDE w:val="0"/>
              <w:autoSpaceDN w:val="0"/>
              <w:jc w:val="center"/>
              <w:rPr>
                <w:rFonts w:ascii="Arial" w:hAnsi="Arial" w:cs="Arial"/>
                <w:b/>
                <w:bCs/>
                <w:spacing w:val="-12"/>
                <w:sz w:val="20"/>
                <w:szCs w:val="20"/>
              </w:rPr>
            </w:pPr>
            <w:r w:rsidRPr="0053386E">
              <w:rPr>
                <w:rFonts w:ascii="Arial" w:hAnsi="Arial" w:cs="Arial"/>
                <w:b/>
                <w:bCs/>
                <w:spacing w:val="-12"/>
                <w:sz w:val="20"/>
                <w:szCs w:val="20"/>
              </w:rPr>
              <w:t>övezeti</w:t>
            </w:r>
            <w:r w:rsidRPr="0053386E">
              <w:rPr>
                <w:rFonts w:ascii="Arial" w:hAnsi="Arial" w:cs="Arial"/>
                <w:b/>
                <w:bCs/>
                <w:spacing w:val="-12"/>
                <w:sz w:val="20"/>
                <w:szCs w:val="20"/>
              </w:rPr>
              <w:br/>
              <w:t>jele</w:t>
            </w:r>
          </w:p>
        </w:tc>
        <w:tc>
          <w:tcPr>
            <w:tcW w:w="1200" w:type="dxa"/>
            <w:tcBorders>
              <w:bottom w:val="single" w:sz="4" w:space="0" w:color="auto"/>
            </w:tcBorders>
            <w:shd w:val="clear" w:color="auto" w:fill="auto"/>
            <w:vAlign w:val="center"/>
          </w:tcPr>
          <w:p w:rsidR="006202C9" w:rsidRPr="0053386E" w:rsidRDefault="006202C9" w:rsidP="006202C9">
            <w:pPr>
              <w:widowControl w:val="0"/>
              <w:tabs>
                <w:tab w:val="left" w:pos="709"/>
                <w:tab w:val="left" w:pos="1701"/>
              </w:tabs>
              <w:autoSpaceDE w:val="0"/>
              <w:autoSpaceDN w:val="0"/>
              <w:jc w:val="center"/>
              <w:rPr>
                <w:rFonts w:ascii="Arial" w:hAnsi="Arial" w:cs="Arial"/>
                <w:b/>
                <w:bCs/>
                <w:spacing w:val="-12"/>
                <w:sz w:val="20"/>
                <w:szCs w:val="20"/>
              </w:rPr>
            </w:pPr>
            <w:r w:rsidRPr="0053386E">
              <w:rPr>
                <w:rFonts w:ascii="Arial" w:hAnsi="Arial" w:cs="Arial"/>
                <w:b/>
                <w:bCs/>
                <w:spacing w:val="-12"/>
                <w:sz w:val="20"/>
                <w:szCs w:val="20"/>
              </w:rPr>
              <w:t>beépítés</w:t>
            </w:r>
            <w:r w:rsidRPr="0053386E">
              <w:rPr>
                <w:rFonts w:ascii="Arial" w:hAnsi="Arial" w:cs="Arial"/>
                <w:b/>
                <w:bCs/>
                <w:spacing w:val="-12"/>
                <w:sz w:val="20"/>
                <w:szCs w:val="20"/>
              </w:rPr>
              <w:br/>
              <w:t>módja</w:t>
            </w:r>
          </w:p>
        </w:tc>
        <w:tc>
          <w:tcPr>
            <w:tcW w:w="1417" w:type="dxa"/>
            <w:tcBorders>
              <w:bottom w:val="single" w:sz="4" w:space="0" w:color="auto"/>
            </w:tcBorders>
            <w:shd w:val="clear" w:color="auto" w:fill="auto"/>
            <w:vAlign w:val="center"/>
          </w:tcPr>
          <w:p w:rsidR="006202C9" w:rsidRPr="0053386E" w:rsidRDefault="006202C9" w:rsidP="006202C9">
            <w:pPr>
              <w:widowControl w:val="0"/>
              <w:tabs>
                <w:tab w:val="left" w:pos="709"/>
                <w:tab w:val="left" w:pos="1701"/>
              </w:tabs>
              <w:autoSpaceDE w:val="0"/>
              <w:autoSpaceDN w:val="0"/>
              <w:jc w:val="center"/>
              <w:rPr>
                <w:rFonts w:ascii="Arial" w:hAnsi="Arial" w:cs="Arial"/>
                <w:b/>
                <w:bCs/>
                <w:spacing w:val="-12"/>
                <w:sz w:val="20"/>
                <w:szCs w:val="20"/>
              </w:rPr>
            </w:pPr>
            <w:r w:rsidRPr="0053386E">
              <w:rPr>
                <w:rFonts w:ascii="Arial" w:hAnsi="Arial" w:cs="Arial"/>
                <w:b/>
                <w:bCs/>
                <w:spacing w:val="-12"/>
                <w:sz w:val="20"/>
                <w:szCs w:val="20"/>
              </w:rPr>
              <w:t>Legnagyobb</w:t>
            </w:r>
            <w:r w:rsidRPr="0053386E">
              <w:rPr>
                <w:rFonts w:ascii="Arial" w:hAnsi="Arial" w:cs="Arial"/>
                <w:b/>
                <w:bCs/>
                <w:spacing w:val="-12"/>
                <w:sz w:val="20"/>
                <w:szCs w:val="20"/>
              </w:rPr>
              <w:br/>
              <w:t>beépítettsége</w:t>
            </w:r>
            <w:r w:rsidRPr="0053386E">
              <w:rPr>
                <w:rFonts w:ascii="Arial" w:hAnsi="Arial" w:cs="Arial"/>
                <w:b/>
                <w:bCs/>
                <w:spacing w:val="-12"/>
                <w:sz w:val="20"/>
                <w:szCs w:val="20"/>
              </w:rPr>
              <w:br/>
              <w:t>%</w:t>
            </w:r>
          </w:p>
        </w:tc>
        <w:tc>
          <w:tcPr>
            <w:tcW w:w="1418" w:type="dxa"/>
            <w:tcBorders>
              <w:bottom w:val="single" w:sz="4" w:space="0" w:color="auto"/>
            </w:tcBorders>
            <w:shd w:val="clear" w:color="auto" w:fill="auto"/>
            <w:vAlign w:val="center"/>
          </w:tcPr>
          <w:p w:rsidR="006202C9" w:rsidRPr="0053386E" w:rsidRDefault="006202C9" w:rsidP="006202C9">
            <w:pPr>
              <w:widowControl w:val="0"/>
              <w:tabs>
                <w:tab w:val="left" w:pos="709"/>
                <w:tab w:val="left" w:pos="1701"/>
              </w:tabs>
              <w:autoSpaceDE w:val="0"/>
              <w:autoSpaceDN w:val="0"/>
              <w:jc w:val="center"/>
              <w:rPr>
                <w:rFonts w:ascii="Arial" w:hAnsi="Arial" w:cs="Arial"/>
                <w:b/>
                <w:bCs/>
                <w:spacing w:val="-12"/>
                <w:sz w:val="20"/>
                <w:szCs w:val="20"/>
              </w:rPr>
            </w:pPr>
            <w:r w:rsidRPr="0053386E">
              <w:rPr>
                <w:rFonts w:ascii="Arial" w:hAnsi="Arial" w:cs="Arial"/>
                <w:b/>
                <w:bCs/>
                <w:spacing w:val="-12"/>
                <w:sz w:val="20"/>
                <w:szCs w:val="20"/>
              </w:rPr>
              <w:t>legkisebb kialakítható</w:t>
            </w:r>
            <w:r w:rsidRPr="0053386E">
              <w:rPr>
                <w:rFonts w:ascii="Arial" w:hAnsi="Arial" w:cs="Arial"/>
                <w:b/>
                <w:bCs/>
                <w:spacing w:val="-12"/>
                <w:sz w:val="20"/>
                <w:szCs w:val="20"/>
              </w:rPr>
              <w:br/>
              <w:t>területe</w:t>
            </w:r>
            <w:r w:rsidRPr="0053386E">
              <w:rPr>
                <w:rFonts w:ascii="Arial" w:hAnsi="Arial" w:cs="Arial"/>
                <w:b/>
                <w:bCs/>
                <w:spacing w:val="-12"/>
                <w:sz w:val="20"/>
                <w:szCs w:val="20"/>
              </w:rPr>
              <w:br/>
              <w:t>m</w:t>
            </w:r>
            <w:r w:rsidRPr="0053386E">
              <w:rPr>
                <w:rFonts w:ascii="Arial" w:hAnsi="Arial" w:cs="Arial"/>
                <w:b/>
                <w:bCs/>
                <w:spacing w:val="-12"/>
                <w:sz w:val="20"/>
                <w:szCs w:val="20"/>
                <w:vertAlign w:val="superscript"/>
              </w:rPr>
              <w:t>2</w:t>
            </w:r>
          </w:p>
        </w:tc>
        <w:tc>
          <w:tcPr>
            <w:tcW w:w="1418" w:type="dxa"/>
            <w:tcBorders>
              <w:bottom w:val="single" w:sz="4" w:space="0" w:color="auto"/>
            </w:tcBorders>
            <w:shd w:val="clear" w:color="auto" w:fill="auto"/>
            <w:vAlign w:val="center"/>
          </w:tcPr>
          <w:p w:rsidR="006202C9" w:rsidRPr="0053386E" w:rsidRDefault="006202C9" w:rsidP="006202C9">
            <w:pPr>
              <w:widowControl w:val="0"/>
              <w:tabs>
                <w:tab w:val="left" w:pos="709"/>
                <w:tab w:val="left" w:pos="1701"/>
              </w:tabs>
              <w:autoSpaceDE w:val="0"/>
              <w:autoSpaceDN w:val="0"/>
              <w:jc w:val="center"/>
              <w:rPr>
                <w:rFonts w:ascii="Arial" w:hAnsi="Arial" w:cs="Arial"/>
                <w:b/>
                <w:bCs/>
                <w:spacing w:val="-12"/>
                <w:sz w:val="20"/>
                <w:szCs w:val="20"/>
              </w:rPr>
            </w:pPr>
            <w:r w:rsidRPr="0053386E">
              <w:rPr>
                <w:rFonts w:ascii="Arial" w:hAnsi="Arial" w:cs="Arial"/>
                <w:b/>
                <w:bCs/>
                <w:spacing w:val="-12"/>
                <w:sz w:val="20"/>
                <w:szCs w:val="20"/>
              </w:rPr>
              <w:t>minimális zöldfelületi arány</w:t>
            </w:r>
            <w:r w:rsidRPr="0053386E">
              <w:rPr>
                <w:rFonts w:ascii="Arial" w:hAnsi="Arial" w:cs="Arial"/>
                <w:b/>
                <w:bCs/>
                <w:spacing w:val="-12"/>
                <w:sz w:val="20"/>
                <w:szCs w:val="20"/>
              </w:rPr>
              <w:br/>
              <w:t>%</w:t>
            </w:r>
          </w:p>
        </w:tc>
        <w:tc>
          <w:tcPr>
            <w:tcW w:w="1418" w:type="dxa"/>
            <w:tcBorders>
              <w:bottom w:val="single" w:sz="4" w:space="0" w:color="auto"/>
            </w:tcBorders>
            <w:shd w:val="clear" w:color="auto" w:fill="auto"/>
            <w:vAlign w:val="center"/>
          </w:tcPr>
          <w:p w:rsidR="006202C9" w:rsidRPr="0053386E" w:rsidRDefault="006202C9" w:rsidP="006202C9">
            <w:pPr>
              <w:widowControl w:val="0"/>
              <w:tabs>
                <w:tab w:val="left" w:pos="709"/>
                <w:tab w:val="left" w:pos="1701"/>
              </w:tabs>
              <w:autoSpaceDE w:val="0"/>
              <w:autoSpaceDN w:val="0"/>
              <w:jc w:val="center"/>
              <w:rPr>
                <w:rFonts w:ascii="Arial" w:hAnsi="Arial" w:cs="Arial"/>
                <w:b/>
                <w:bCs/>
                <w:spacing w:val="-12"/>
                <w:sz w:val="20"/>
                <w:szCs w:val="20"/>
              </w:rPr>
            </w:pPr>
            <w:r w:rsidRPr="0053386E">
              <w:rPr>
                <w:rFonts w:ascii="Arial" w:hAnsi="Arial" w:cs="Arial"/>
                <w:b/>
                <w:bCs/>
                <w:spacing w:val="-12"/>
                <w:sz w:val="20"/>
                <w:szCs w:val="20"/>
              </w:rPr>
              <w:t>max. szintter. mutató</w:t>
            </w:r>
            <w:r w:rsidRPr="0053386E">
              <w:rPr>
                <w:rFonts w:ascii="Arial" w:hAnsi="Arial" w:cs="Arial"/>
                <w:b/>
                <w:bCs/>
                <w:spacing w:val="-12"/>
                <w:sz w:val="20"/>
                <w:szCs w:val="20"/>
                <w:vertAlign w:val="superscript"/>
              </w:rPr>
              <w:t>II</w:t>
            </w:r>
          </w:p>
        </w:tc>
        <w:tc>
          <w:tcPr>
            <w:tcW w:w="1418" w:type="dxa"/>
            <w:tcBorders>
              <w:bottom w:val="single" w:sz="4" w:space="0" w:color="auto"/>
            </w:tcBorders>
            <w:shd w:val="clear" w:color="auto" w:fill="auto"/>
            <w:vAlign w:val="center"/>
          </w:tcPr>
          <w:p w:rsidR="006202C9" w:rsidRPr="0053386E" w:rsidRDefault="006202C9" w:rsidP="006202C9">
            <w:pPr>
              <w:widowControl w:val="0"/>
              <w:tabs>
                <w:tab w:val="left" w:pos="709"/>
                <w:tab w:val="left" w:pos="1701"/>
              </w:tabs>
              <w:autoSpaceDE w:val="0"/>
              <w:autoSpaceDN w:val="0"/>
              <w:jc w:val="center"/>
              <w:rPr>
                <w:rFonts w:ascii="Arial" w:hAnsi="Arial" w:cs="Arial"/>
                <w:b/>
                <w:bCs/>
                <w:spacing w:val="-12"/>
                <w:sz w:val="20"/>
                <w:szCs w:val="20"/>
              </w:rPr>
            </w:pPr>
            <w:r w:rsidRPr="0053386E">
              <w:rPr>
                <w:rFonts w:ascii="Arial" w:hAnsi="Arial" w:cs="Arial"/>
                <w:b/>
                <w:bCs/>
                <w:spacing w:val="-12"/>
                <w:sz w:val="20"/>
                <w:szCs w:val="20"/>
              </w:rPr>
              <w:t>(legkisebb-) legnagyobb építmény-magassága (m)</w:t>
            </w:r>
          </w:p>
        </w:tc>
      </w:tr>
      <w:tr w:rsidR="006202C9" w:rsidRPr="006202C9" w:rsidTr="0053386E">
        <w:trPr>
          <w:trHeight w:val="320"/>
          <w:jc w:val="center"/>
        </w:trPr>
        <w:tc>
          <w:tcPr>
            <w:tcW w:w="993" w:type="dxa"/>
            <w:tcBorders>
              <w:top w:val="single" w:sz="4" w:space="0" w:color="auto"/>
              <w:left w:val="single" w:sz="4" w:space="0" w:color="auto"/>
              <w:bottom w:val="nil"/>
              <w:right w:val="single" w:sz="4" w:space="0" w:color="auto"/>
            </w:tcBorders>
          </w:tcPr>
          <w:p w:rsidR="006202C9" w:rsidRPr="0053386E" w:rsidRDefault="006202C9" w:rsidP="006202C9">
            <w:pPr>
              <w:widowControl w:val="0"/>
              <w:tabs>
                <w:tab w:val="left" w:pos="709"/>
                <w:tab w:val="left" w:pos="1701"/>
              </w:tabs>
              <w:autoSpaceDE w:val="0"/>
              <w:autoSpaceDN w:val="0"/>
              <w:jc w:val="center"/>
              <w:rPr>
                <w:rFonts w:ascii="Arial" w:hAnsi="Arial" w:cs="Arial"/>
                <w:sz w:val="22"/>
                <w:szCs w:val="22"/>
              </w:rPr>
            </w:pPr>
            <w:r w:rsidRPr="0053386E">
              <w:rPr>
                <w:rFonts w:ascii="Arial" w:hAnsi="Arial" w:cs="Arial"/>
                <w:sz w:val="22"/>
                <w:szCs w:val="22"/>
              </w:rPr>
              <w:t>Ksz-1</w:t>
            </w:r>
          </w:p>
        </w:tc>
        <w:tc>
          <w:tcPr>
            <w:tcW w:w="1200" w:type="dxa"/>
            <w:tcBorders>
              <w:top w:val="single" w:sz="4" w:space="0" w:color="auto"/>
              <w:left w:val="single" w:sz="4" w:space="0" w:color="auto"/>
              <w:bottom w:val="nil"/>
              <w:right w:val="single" w:sz="4" w:space="0" w:color="auto"/>
            </w:tcBorders>
          </w:tcPr>
          <w:p w:rsidR="006202C9" w:rsidRPr="0053386E" w:rsidRDefault="006202C9" w:rsidP="006202C9">
            <w:pPr>
              <w:widowControl w:val="0"/>
              <w:tabs>
                <w:tab w:val="left" w:pos="709"/>
                <w:tab w:val="left" w:pos="1701"/>
              </w:tabs>
              <w:autoSpaceDE w:val="0"/>
              <w:autoSpaceDN w:val="0"/>
              <w:jc w:val="center"/>
              <w:rPr>
                <w:rFonts w:ascii="Arial" w:hAnsi="Arial" w:cs="Arial"/>
                <w:sz w:val="22"/>
                <w:szCs w:val="22"/>
              </w:rPr>
            </w:pPr>
            <w:r w:rsidRPr="0053386E">
              <w:rPr>
                <w:rFonts w:ascii="Arial" w:hAnsi="Arial" w:cs="Arial"/>
                <w:sz w:val="22"/>
                <w:szCs w:val="22"/>
              </w:rPr>
              <w:t>SZ</w:t>
            </w:r>
          </w:p>
        </w:tc>
        <w:tc>
          <w:tcPr>
            <w:tcW w:w="1417" w:type="dxa"/>
            <w:tcBorders>
              <w:top w:val="single" w:sz="4" w:space="0" w:color="auto"/>
              <w:left w:val="single" w:sz="4" w:space="0" w:color="auto"/>
              <w:bottom w:val="nil"/>
              <w:right w:val="single" w:sz="4" w:space="0" w:color="auto"/>
            </w:tcBorders>
          </w:tcPr>
          <w:p w:rsidR="006202C9" w:rsidRPr="0053386E" w:rsidRDefault="006202C9" w:rsidP="006202C9">
            <w:pPr>
              <w:widowControl w:val="0"/>
              <w:tabs>
                <w:tab w:val="left" w:pos="709"/>
                <w:tab w:val="left" w:pos="1701"/>
              </w:tabs>
              <w:autoSpaceDE w:val="0"/>
              <w:autoSpaceDN w:val="0"/>
              <w:jc w:val="center"/>
              <w:rPr>
                <w:rFonts w:ascii="Arial" w:hAnsi="Arial" w:cs="Arial"/>
                <w:sz w:val="22"/>
                <w:szCs w:val="22"/>
              </w:rPr>
            </w:pPr>
            <w:r w:rsidRPr="0053386E">
              <w:rPr>
                <w:rFonts w:ascii="Arial" w:hAnsi="Arial" w:cs="Arial"/>
                <w:sz w:val="22"/>
                <w:szCs w:val="22"/>
              </w:rPr>
              <w:t>25</w:t>
            </w:r>
          </w:p>
        </w:tc>
        <w:tc>
          <w:tcPr>
            <w:tcW w:w="1418" w:type="dxa"/>
            <w:tcBorders>
              <w:top w:val="single" w:sz="4" w:space="0" w:color="auto"/>
              <w:left w:val="single" w:sz="4" w:space="0" w:color="auto"/>
              <w:bottom w:val="nil"/>
              <w:right w:val="single" w:sz="4" w:space="0" w:color="auto"/>
            </w:tcBorders>
          </w:tcPr>
          <w:p w:rsidR="006202C9" w:rsidRPr="0053386E" w:rsidRDefault="006202C9" w:rsidP="006202C9">
            <w:pPr>
              <w:widowControl w:val="0"/>
              <w:tabs>
                <w:tab w:val="left" w:pos="709"/>
                <w:tab w:val="left" w:pos="1701"/>
              </w:tabs>
              <w:autoSpaceDE w:val="0"/>
              <w:autoSpaceDN w:val="0"/>
              <w:jc w:val="center"/>
              <w:rPr>
                <w:rFonts w:ascii="Arial" w:hAnsi="Arial" w:cs="Arial"/>
                <w:sz w:val="22"/>
                <w:szCs w:val="22"/>
              </w:rPr>
            </w:pPr>
            <w:r w:rsidRPr="0053386E">
              <w:rPr>
                <w:rFonts w:ascii="Arial" w:hAnsi="Arial" w:cs="Arial"/>
                <w:sz w:val="22"/>
                <w:szCs w:val="22"/>
              </w:rPr>
              <w:t>10.000</w:t>
            </w:r>
          </w:p>
        </w:tc>
        <w:tc>
          <w:tcPr>
            <w:tcW w:w="1418" w:type="dxa"/>
            <w:tcBorders>
              <w:top w:val="single" w:sz="4" w:space="0" w:color="auto"/>
              <w:left w:val="single" w:sz="4" w:space="0" w:color="auto"/>
              <w:bottom w:val="nil"/>
              <w:right w:val="single" w:sz="4" w:space="0" w:color="auto"/>
            </w:tcBorders>
          </w:tcPr>
          <w:p w:rsidR="006202C9" w:rsidRPr="0053386E" w:rsidRDefault="006202C9" w:rsidP="006202C9">
            <w:pPr>
              <w:widowControl w:val="0"/>
              <w:tabs>
                <w:tab w:val="left" w:pos="709"/>
                <w:tab w:val="left" w:pos="1701"/>
              </w:tabs>
              <w:autoSpaceDE w:val="0"/>
              <w:autoSpaceDN w:val="0"/>
              <w:jc w:val="center"/>
              <w:rPr>
                <w:rFonts w:ascii="Arial" w:hAnsi="Arial" w:cs="Arial"/>
                <w:sz w:val="22"/>
                <w:szCs w:val="22"/>
              </w:rPr>
            </w:pPr>
            <w:r w:rsidRPr="0053386E">
              <w:rPr>
                <w:rFonts w:ascii="Arial" w:hAnsi="Arial" w:cs="Arial"/>
                <w:sz w:val="22"/>
                <w:szCs w:val="22"/>
              </w:rPr>
              <w:t>60</w:t>
            </w:r>
          </w:p>
        </w:tc>
        <w:tc>
          <w:tcPr>
            <w:tcW w:w="1418" w:type="dxa"/>
            <w:tcBorders>
              <w:top w:val="single" w:sz="4" w:space="0" w:color="auto"/>
              <w:left w:val="single" w:sz="4" w:space="0" w:color="auto"/>
              <w:bottom w:val="nil"/>
              <w:right w:val="single" w:sz="4" w:space="0" w:color="auto"/>
            </w:tcBorders>
          </w:tcPr>
          <w:p w:rsidR="006202C9" w:rsidRPr="0053386E" w:rsidRDefault="006202C9" w:rsidP="006202C9">
            <w:pPr>
              <w:widowControl w:val="0"/>
              <w:tabs>
                <w:tab w:val="left" w:pos="709"/>
                <w:tab w:val="left" w:pos="1701"/>
              </w:tabs>
              <w:autoSpaceDE w:val="0"/>
              <w:autoSpaceDN w:val="0"/>
              <w:jc w:val="center"/>
              <w:rPr>
                <w:rFonts w:ascii="Arial" w:hAnsi="Arial" w:cs="Arial"/>
                <w:sz w:val="22"/>
                <w:szCs w:val="22"/>
              </w:rPr>
            </w:pPr>
            <w:r w:rsidRPr="0053386E">
              <w:rPr>
                <w:rFonts w:ascii="Arial" w:hAnsi="Arial" w:cs="Arial"/>
                <w:sz w:val="22"/>
                <w:szCs w:val="22"/>
              </w:rPr>
              <w:t>0,4</w:t>
            </w:r>
          </w:p>
        </w:tc>
        <w:tc>
          <w:tcPr>
            <w:tcW w:w="1418" w:type="dxa"/>
            <w:tcBorders>
              <w:top w:val="single" w:sz="4" w:space="0" w:color="auto"/>
              <w:left w:val="single" w:sz="4" w:space="0" w:color="auto"/>
              <w:bottom w:val="nil"/>
              <w:right w:val="single" w:sz="4" w:space="0" w:color="auto"/>
            </w:tcBorders>
          </w:tcPr>
          <w:p w:rsidR="006202C9" w:rsidRPr="0053386E" w:rsidRDefault="006202C9" w:rsidP="006202C9">
            <w:pPr>
              <w:widowControl w:val="0"/>
              <w:tabs>
                <w:tab w:val="left" w:pos="709"/>
                <w:tab w:val="left" w:pos="1701"/>
              </w:tabs>
              <w:autoSpaceDE w:val="0"/>
              <w:autoSpaceDN w:val="0"/>
              <w:jc w:val="center"/>
              <w:rPr>
                <w:rFonts w:ascii="Arial" w:hAnsi="Arial" w:cs="Arial"/>
                <w:sz w:val="22"/>
                <w:szCs w:val="22"/>
              </w:rPr>
            </w:pPr>
            <w:r w:rsidRPr="0053386E">
              <w:rPr>
                <w:rFonts w:ascii="Arial" w:hAnsi="Arial" w:cs="Arial"/>
                <w:sz w:val="22"/>
                <w:szCs w:val="22"/>
              </w:rPr>
              <w:t>8,0</w:t>
            </w:r>
          </w:p>
        </w:tc>
      </w:tr>
      <w:tr w:rsidR="006202C9" w:rsidRPr="006202C9" w:rsidTr="0053386E">
        <w:trPr>
          <w:trHeight w:val="320"/>
          <w:jc w:val="center"/>
        </w:trPr>
        <w:tc>
          <w:tcPr>
            <w:tcW w:w="993" w:type="dxa"/>
            <w:tcBorders>
              <w:top w:val="nil"/>
              <w:left w:val="single" w:sz="4" w:space="0" w:color="auto"/>
              <w:bottom w:val="nil"/>
              <w:right w:val="single" w:sz="4" w:space="0" w:color="auto"/>
            </w:tcBorders>
          </w:tcPr>
          <w:p w:rsidR="006202C9" w:rsidRPr="0053386E" w:rsidRDefault="006202C9" w:rsidP="006202C9">
            <w:pPr>
              <w:widowControl w:val="0"/>
              <w:tabs>
                <w:tab w:val="left" w:pos="709"/>
                <w:tab w:val="left" w:pos="1701"/>
              </w:tabs>
              <w:autoSpaceDE w:val="0"/>
              <w:autoSpaceDN w:val="0"/>
              <w:jc w:val="center"/>
              <w:rPr>
                <w:rFonts w:ascii="Arial" w:hAnsi="Arial" w:cs="Arial"/>
                <w:sz w:val="22"/>
                <w:szCs w:val="22"/>
              </w:rPr>
            </w:pPr>
            <w:r w:rsidRPr="0053386E">
              <w:rPr>
                <w:rFonts w:ascii="Arial" w:hAnsi="Arial" w:cs="Arial"/>
                <w:sz w:val="22"/>
                <w:szCs w:val="22"/>
              </w:rPr>
              <w:t>Ksz-2</w:t>
            </w:r>
          </w:p>
        </w:tc>
        <w:tc>
          <w:tcPr>
            <w:tcW w:w="1200" w:type="dxa"/>
            <w:tcBorders>
              <w:top w:val="nil"/>
              <w:left w:val="single" w:sz="4" w:space="0" w:color="auto"/>
              <w:bottom w:val="nil"/>
              <w:right w:val="single" w:sz="4" w:space="0" w:color="auto"/>
            </w:tcBorders>
          </w:tcPr>
          <w:p w:rsidR="006202C9" w:rsidRPr="0053386E" w:rsidRDefault="006202C9" w:rsidP="006202C9">
            <w:pPr>
              <w:widowControl w:val="0"/>
              <w:tabs>
                <w:tab w:val="left" w:pos="709"/>
                <w:tab w:val="left" w:pos="1701"/>
              </w:tabs>
              <w:autoSpaceDE w:val="0"/>
              <w:autoSpaceDN w:val="0"/>
              <w:jc w:val="center"/>
              <w:rPr>
                <w:rFonts w:ascii="Arial" w:hAnsi="Arial" w:cs="Arial"/>
                <w:sz w:val="22"/>
                <w:szCs w:val="22"/>
              </w:rPr>
            </w:pPr>
            <w:r w:rsidRPr="0053386E">
              <w:rPr>
                <w:rFonts w:ascii="Arial" w:hAnsi="Arial" w:cs="Arial"/>
                <w:sz w:val="22"/>
                <w:szCs w:val="22"/>
              </w:rPr>
              <w:t>SZ</w:t>
            </w:r>
          </w:p>
        </w:tc>
        <w:tc>
          <w:tcPr>
            <w:tcW w:w="1417" w:type="dxa"/>
            <w:tcBorders>
              <w:top w:val="nil"/>
              <w:left w:val="single" w:sz="4" w:space="0" w:color="auto"/>
              <w:bottom w:val="nil"/>
              <w:right w:val="single" w:sz="4" w:space="0" w:color="auto"/>
            </w:tcBorders>
          </w:tcPr>
          <w:p w:rsidR="006202C9" w:rsidRPr="0053386E" w:rsidRDefault="006202C9" w:rsidP="006202C9">
            <w:pPr>
              <w:widowControl w:val="0"/>
              <w:tabs>
                <w:tab w:val="left" w:pos="709"/>
                <w:tab w:val="left" w:pos="1701"/>
              </w:tabs>
              <w:autoSpaceDE w:val="0"/>
              <w:autoSpaceDN w:val="0"/>
              <w:jc w:val="center"/>
              <w:rPr>
                <w:rFonts w:ascii="Arial" w:hAnsi="Arial" w:cs="Arial"/>
                <w:sz w:val="22"/>
                <w:szCs w:val="22"/>
              </w:rPr>
            </w:pPr>
            <w:r w:rsidRPr="0053386E">
              <w:rPr>
                <w:rFonts w:ascii="Arial" w:hAnsi="Arial" w:cs="Arial"/>
                <w:sz w:val="22"/>
                <w:szCs w:val="22"/>
              </w:rPr>
              <w:t>15</w:t>
            </w:r>
          </w:p>
        </w:tc>
        <w:tc>
          <w:tcPr>
            <w:tcW w:w="1418" w:type="dxa"/>
            <w:tcBorders>
              <w:top w:val="nil"/>
              <w:left w:val="single" w:sz="4" w:space="0" w:color="auto"/>
              <w:bottom w:val="nil"/>
              <w:right w:val="single" w:sz="4" w:space="0" w:color="auto"/>
            </w:tcBorders>
          </w:tcPr>
          <w:p w:rsidR="006202C9" w:rsidRPr="0053386E" w:rsidRDefault="006202C9" w:rsidP="006202C9">
            <w:pPr>
              <w:widowControl w:val="0"/>
              <w:tabs>
                <w:tab w:val="left" w:pos="709"/>
                <w:tab w:val="left" w:pos="1701"/>
              </w:tabs>
              <w:autoSpaceDE w:val="0"/>
              <w:autoSpaceDN w:val="0"/>
              <w:jc w:val="center"/>
              <w:rPr>
                <w:rFonts w:ascii="Arial" w:hAnsi="Arial" w:cs="Arial"/>
                <w:sz w:val="22"/>
                <w:szCs w:val="22"/>
              </w:rPr>
            </w:pPr>
            <w:r w:rsidRPr="0053386E">
              <w:rPr>
                <w:rFonts w:ascii="Arial" w:hAnsi="Arial" w:cs="Arial"/>
                <w:sz w:val="22"/>
                <w:szCs w:val="22"/>
              </w:rPr>
              <w:t>10.000</w:t>
            </w:r>
          </w:p>
        </w:tc>
        <w:tc>
          <w:tcPr>
            <w:tcW w:w="1418" w:type="dxa"/>
            <w:tcBorders>
              <w:top w:val="nil"/>
              <w:left w:val="single" w:sz="4" w:space="0" w:color="auto"/>
              <w:bottom w:val="nil"/>
              <w:right w:val="single" w:sz="4" w:space="0" w:color="auto"/>
            </w:tcBorders>
          </w:tcPr>
          <w:p w:rsidR="006202C9" w:rsidRPr="0053386E" w:rsidRDefault="006202C9" w:rsidP="006202C9">
            <w:pPr>
              <w:widowControl w:val="0"/>
              <w:tabs>
                <w:tab w:val="left" w:pos="709"/>
                <w:tab w:val="left" w:pos="1701"/>
              </w:tabs>
              <w:autoSpaceDE w:val="0"/>
              <w:autoSpaceDN w:val="0"/>
              <w:jc w:val="center"/>
              <w:rPr>
                <w:rFonts w:ascii="Arial" w:hAnsi="Arial" w:cs="Arial"/>
                <w:sz w:val="22"/>
                <w:szCs w:val="22"/>
              </w:rPr>
            </w:pPr>
            <w:r w:rsidRPr="0053386E">
              <w:rPr>
                <w:rFonts w:ascii="Arial" w:hAnsi="Arial" w:cs="Arial"/>
                <w:sz w:val="22"/>
                <w:szCs w:val="22"/>
              </w:rPr>
              <w:t>60</w:t>
            </w:r>
          </w:p>
        </w:tc>
        <w:tc>
          <w:tcPr>
            <w:tcW w:w="1418" w:type="dxa"/>
            <w:tcBorders>
              <w:top w:val="nil"/>
              <w:left w:val="single" w:sz="4" w:space="0" w:color="auto"/>
              <w:bottom w:val="nil"/>
              <w:right w:val="single" w:sz="4" w:space="0" w:color="auto"/>
            </w:tcBorders>
          </w:tcPr>
          <w:p w:rsidR="006202C9" w:rsidRPr="0053386E" w:rsidRDefault="006202C9" w:rsidP="006202C9">
            <w:pPr>
              <w:widowControl w:val="0"/>
              <w:tabs>
                <w:tab w:val="left" w:pos="709"/>
                <w:tab w:val="left" w:pos="1701"/>
              </w:tabs>
              <w:autoSpaceDE w:val="0"/>
              <w:autoSpaceDN w:val="0"/>
              <w:jc w:val="center"/>
              <w:rPr>
                <w:rFonts w:ascii="Arial" w:hAnsi="Arial" w:cs="Arial"/>
                <w:sz w:val="22"/>
                <w:szCs w:val="22"/>
              </w:rPr>
            </w:pPr>
            <w:r w:rsidRPr="0053386E">
              <w:rPr>
                <w:rFonts w:ascii="Arial" w:hAnsi="Arial" w:cs="Arial"/>
                <w:sz w:val="22"/>
                <w:szCs w:val="22"/>
              </w:rPr>
              <w:t>0,4</w:t>
            </w:r>
          </w:p>
        </w:tc>
        <w:tc>
          <w:tcPr>
            <w:tcW w:w="1418" w:type="dxa"/>
            <w:tcBorders>
              <w:top w:val="nil"/>
              <w:left w:val="single" w:sz="4" w:space="0" w:color="auto"/>
              <w:bottom w:val="nil"/>
              <w:right w:val="single" w:sz="4" w:space="0" w:color="auto"/>
            </w:tcBorders>
          </w:tcPr>
          <w:p w:rsidR="006202C9" w:rsidRPr="0053386E" w:rsidRDefault="006202C9" w:rsidP="006202C9">
            <w:pPr>
              <w:widowControl w:val="0"/>
              <w:tabs>
                <w:tab w:val="left" w:pos="709"/>
                <w:tab w:val="left" w:pos="1701"/>
              </w:tabs>
              <w:autoSpaceDE w:val="0"/>
              <w:autoSpaceDN w:val="0"/>
              <w:jc w:val="center"/>
              <w:rPr>
                <w:rFonts w:ascii="Arial" w:hAnsi="Arial" w:cs="Arial"/>
                <w:sz w:val="22"/>
                <w:szCs w:val="22"/>
              </w:rPr>
            </w:pPr>
            <w:r w:rsidRPr="0053386E">
              <w:rPr>
                <w:rFonts w:ascii="Arial" w:hAnsi="Arial" w:cs="Arial"/>
                <w:sz w:val="22"/>
                <w:szCs w:val="22"/>
              </w:rPr>
              <w:t>7,5</w:t>
            </w:r>
          </w:p>
        </w:tc>
      </w:tr>
      <w:tr w:rsidR="006202C9" w:rsidRPr="006202C9" w:rsidTr="0053386E">
        <w:trPr>
          <w:trHeight w:val="320"/>
          <w:jc w:val="center"/>
        </w:trPr>
        <w:tc>
          <w:tcPr>
            <w:tcW w:w="993" w:type="dxa"/>
            <w:tcBorders>
              <w:top w:val="nil"/>
              <w:left w:val="single" w:sz="4" w:space="0" w:color="auto"/>
              <w:bottom w:val="single" w:sz="4" w:space="0" w:color="auto"/>
              <w:right w:val="single" w:sz="4" w:space="0" w:color="auto"/>
            </w:tcBorders>
          </w:tcPr>
          <w:p w:rsidR="006202C9" w:rsidRPr="0053386E" w:rsidRDefault="006202C9" w:rsidP="006202C9">
            <w:pPr>
              <w:widowControl w:val="0"/>
              <w:tabs>
                <w:tab w:val="left" w:pos="709"/>
                <w:tab w:val="left" w:pos="1701"/>
              </w:tabs>
              <w:autoSpaceDE w:val="0"/>
              <w:autoSpaceDN w:val="0"/>
              <w:jc w:val="center"/>
              <w:rPr>
                <w:rFonts w:ascii="Arial" w:hAnsi="Arial" w:cs="Arial"/>
                <w:sz w:val="22"/>
                <w:szCs w:val="22"/>
              </w:rPr>
            </w:pPr>
            <w:r w:rsidRPr="0053386E">
              <w:rPr>
                <w:rFonts w:ascii="Arial" w:hAnsi="Arial" w:cs="Arial"/>
                <w:sz w:val="22"/>
                <w:szCs w:val="22"/>
              </w:rPr>
              <w:t>Ksz-3</w:t>
            </w:r>
          </w:p>
        </w:tc>
        <w:tc>
          <w:tcPr>
            <w:tcW w:w="1200" w:type="dxa"/>
            <w:tcBorders>
              <w:top w:val="nil"/>
              <w:left w:val="single" w:sz="4" w:space="0" w:color="auto"/>
              <w:bottom w:val="single" w:sz="4" w:space="0" w:color="auto"/>
              <w:right w:val="single" w:sz="4" w:space="0" w:color="auto"/>
            </w:tcBorders>
          </w:tcPr>
          <w:p w:rsidR="006202C9" w:rsidRPr="0053386E" w:rsidRDefault="006202C9" w:rsidP="006202C9">
            <w:pPr>
              <w:widowControl w:val="0"/>
              <w:tabs>
                <w:tab w:val="left" w:pos="709"/>
                <w:tab w:val="left" w:pos="1701"/>
              </w:tabs>
              <w:autoSpaceDE w:val="0"/>
              <w:autoSpaceDN w:val="0"/>
              <w:jc w:val="center"/>
              <w:rPr>
                <w:rFonts w:ascii="Arial" w:hAnsi="Arial" w:cs="Arial"/>
                <w:sz w:val="22"/>
                <w:szCs w:val="22"/>
              </w:rPr>
            </w:pPr>
            <w:r w:rsidRPr="0053386E">
              <w:rPr>
                <w:rFonts w:ascii="Arial" w:hAnsi="Arial" w:cs="Arial"/>
                <w:sz w:val="22"/>
                <w:szCs w:val="22"/>
              </w:rPr>
              <w:t>SZ</w:t>
            </w:r>
          </w:p>
        </w:tc>
        <w:tc>
          <w:tcPr>
            <w:tcW w:w="1417" w:type="dxa"/>
            <w:tcBorders>
              <w:top w:val="nil"/>
              <w:left w:val="single" w:sz="4" w:space="0" w:color="auto"/>
              <w:bottom w:val="single" w:sz="4" w:space="0" w:color="auto"/>
              <w:right w:val="single" w:sz="4" w:space="0" w:color="auto"/>
            </w:tcBorders>
          </w:tcPr>
          <w:p w:rsidR="006202C9" w:rsidRPr="0053386E" w:rsidRDefault="006202C9" w:rsidP="006202C9">
            <w:pPr>
              <w:widowControl w:val="0"/>
              <w:tabs>
                <w:tab w:val="left" w:pos="709"/>
                <w:tab w:val="left" w:pos="1701"/>
              </w:tabs>
              <w:autoSpaceDE w:val="0"/>
              <w:autoSpaceDN w:val="0"/>
              <w:jc w:val="center"/>
              <w:rPr>
                <w:rFonts w:ascii="Arial" w:hAnsi="Arial" w:cs="Arial"/>
                <w:sz w:val="22"/>
                <w:szCs w:val="22"/>
              </w:rPr>
            </w:pPr>
            <w:r w:rsidRPr="0053386E">
              <w:rPr>
                <w:rFonts w:ascii="Arial" w:hAnsi="Arial" w:cs="Arial"/>
                <w:sz w:val="22"/>
                <w:szCs w:val="22"/>
              </w:rPr>
              <w:t>40</w:t>
            </w:r>
          </w:p>
        </w:tc>
        <w:tc>
          <w:tcPr>
            <w:tcW w:w="1418" w:type="dxa"/>
            <w:tcBorders>
              <w:top w:val="nil"/>
              <w:left w:val="single" w:sz="4" w:space="0" w:color="auto"/>
              <w:bottom w:val="single" w:sz="4" w:space="0" w:color="auto"/>
              <w:right w:val="single" w:sz="4" w:space="0" w:color="auto"/>
            </w:tcBorders>
          </w:tcPr>
          <w:p w:rsidR="006202C9" w:rsidRPr="0053386E" w:rsidRDefault="006202C9" w:rsidP="006202C9">
            <w:pPr>
              <w:widowControl w:val="0"/>
              <w:tabs>
                <w:tab w:val="left" w:pos="709"/>
                <w:tab w:val="left" w:pos="1701"/>
              </w:tabs>
              <w:autoSpaceDE w:val="0"/>
              <w:autoSpaceDN w:val="0"/>
              <w:jc w:val="center"/>
              <w:rPr>
                <w:rFonts w:ascii="Arial" w:hAnsi="Arial" w:cs="Arial"/>
                <w:sz w:val="22"/>
                <w:szCs w:val="22"/>
              </w:rPr>
            </w:pPr>
            <w:r w:rsidRPr="0053386E">
              <w:rPr>
                <w:rFonts w:ascii="Arial" w:hAnsi="Arial" w:cs="Arial"/>
                <w:sz w:val="22"/>
                <w:szCs w:val="22"/>
              </w:rPr>
              <w:t>5.000</w:t>
            </w:r>
          </w:p>
        </w:tc>
        <w:tc>
          <w:tcPr>
            <w:tcW w:w="1418" w:type="dxa"/>
            <w:tcBorders>
              <w:top w:val="nil"/>
              <w:left w:val="single" w:sz="4" w:space="0" w:color="auto"/>
              <w:bottom w:val="single" w:sz="4" w:space="0" w:color="auto"/>
              <w:right w:val="single" w:sz="4" w:space="0" w:color="auto"/>
            </w:tcBorders>
          </w:tcPr>
          <w:p w:rsidR="006202C9" w:rsidRPr="0053386E" w:rsidRDefault="006202C9" w:rsidP="006202C9">
            <w:pPr>
              <w:widowControl w:val="0"/>
              <w:tabs>
                <w:tab w:val="left" w:pos="709"/>
                <w:tab w:val="left" w:pos="1701"/>
              </w:tabs>
              <w:autoSpaceDE w:val="0"/>
              <w:autoSpaceDN w:val="0"/>
              <w:jc w:val="center"/>
              <w:rPr>
                <w:rFonts w:ascii="Arial" w:hAnsi="Arial" w:cs="Arial"/>
                <w:sz w:val="22"/>
                <w:szCs w:val="22"/>
              </w:rPr>
            </w:pPr>
            <w:r w:rsidRPr="0053386E">
              <w:rPr>
                <w:rFonts w:ascii="Arial" w:hAnsi="Arial" w:cs="Arial"/>
                <w:sz w:val="22"/>
                <w:szCs w:val="22"/>
              </w:rPr>
              <w:t>30</w:t>
            </w:r>
          </w:p>
        </w:tc>
        <w:tc>
          <w:tcPr>
            <w:tcW w:w="1418" w:type="dxa"/>
            <w:tcBorders>
              <w:top w:val="nil"/>
              <w:left w:val="single" w:sz="4" w:space="0" w:color="auto"/>
              <w:bottom w:val="single" w:sz="4" w:space="0" w:color="auto"/>
              <w:right w:val="single" w:sz="4" w:space="0" w:color="auto"/>
            </w:tcBorders>
          </w:tcPr>
          <w:p w:rsidR="006202C9" w:rsidRPr="0053386E" w:rsidRDefault="006202C9" w:rsidP="006202C9">
            <w:pPr>
              <w:widowControl w:val="0"/>
              <w:tabs>
                <w:tab w:val="left" w:pos="709"/>
                <w:tab w:val="left" w:pos="1701"/>
              </w:tabs>
              <w:autoSpaceDE w:val="0"/>
              <w:autoSpaceDN w:val="0"/>
              <w:jc w:val="center"/>
              <w:rPr>
                <w:rFonts w:ascii="Arial" w:hAnsi="Arial" w:cs="Arial"/>
                <w:sz w:val="22"/>
                <w:szCs w:val="22"/>
              </w:rPr>
            </w:pPr>
            <w:r w:rsidRPr="0053386E">
              <w:rPr>
                <w:rFonts w:ascii="Arial" w:hAnsi="Arial" w:cs="Arial"/>
                <w:sz w:val="22"/>
                <w:szCs w:val="22"/>
              </w:rPr>
              <w:t>0,8</w:t>
            </w:r>
          </w:p>
        </w:tc>
        <w:tc>
          <w:tcPr>
            <w:tcW w:w="1418" w:type="dxa"/>
            <w:tcBorders>
              <w:top w:val="nil"/>
              <w:left w:val="single" w:sz="4" w:space="0" w:color="auto"/>
              <w:bottom w:val="single" w:sz="4" w:space="0" w:color="auto"/>
              <w:right w:val="single" w:sz="4" w:space="0" w:color="auto"/>
            </w:tcBorders>
          </w:tcPr>
          <w:p w:rsidR="006202C9" w:rsidRPr="0053386E" w:rsidRDefault="006202C9" w:rsidP="006202C9">
            <w:pPr>
              <w:widowControl w:val="0"/>
              <w:tabs>
                <w:tab w:val="left" w:pos="709"/>
                <w:tab w:val="left" w:pos="1701"/>
              </w:tabs>
              <w:autoSpaceDE w:val="0"/>
              <w:autoSpaceDN w:val="0"/>
              <w:jc w:val="center"/>
              <w:rPr>
                <w:rFonts w:ascii="Arial" w:hAnsi="Arial" w:cs="Arial"/>
                <w:sz w:val="22"/>
                <w:szCs w:val="22"/>
              </w:rPr>
            </w:pPr>
            <w:r w:rsidRPr="0053386E">
              <w:rPr>
                <w:rFonts w:ascii="Arial" w:hAnsi="Arial" w:cs="Arial"/>
                <w:sz w:val="22"/>
                <w:szCs w:val="22"/>
              </w:rPr>
              <w:t>6,0</w:t>
            </w:r>
          </w:p>
        </w:tc>
      </w:tr>
    </w:tbl>
    <w:p w:rsidR="006202C9" w:rsidRPr="0053386E" w:rsidRDefault="006202C9" w:rsidP="006202C9">
      <w:pPr>
        <w:rPr>
          <w:rFonts w:ascii="Arial" w:hAnsi="Arial" w:cs="Arial"/>
          <w:sz w:val="18"/>
          <w:szCs w:val="18"/>
        </w:rPr>
      </w:pPr>
      <w:r w:rsidRPr="0053386E">
        <w:rPr>
          <w:rFonts w:ascii="Arial" w:hAnsi="Arial" w:cs="Arial"/>
          <w:sz w:val="18"/>
          <w:szCs w:val="18"/>
        </w:rPr>
        <w:t>SZ - szabadonálló beépítés</w:t>
      </w:r>
    </w:p>
    <w:p w:rsidR="006202C9" w:rsidRPr="0053386E" w:rsidRDefault="006202C9" w:rsidP="006202C9">
      <w:pPr>
        <w:rPr>
          <w:rFonts w:ascii="Arial" w:hAnsi="Arial" w:cs="Arial"/>
          <w:sz w:val="18"/>
          <w:szCs w:val="18"/>
        </w:rPr>
      </w:pPr>
      <w:r w:rsidRPr="0053386E">
        <w:rPr>
          <w:rFonts w:ascii="Arial" w:hAnsi="Arial" w:cs="Arial"/>
          <w:sz w:val="18"/>
          <w:szCs w:val="18"/>
        </w:rPr>
        <w:t>I: az összes szintterület és a telekterület hányadosának maximuma</w:t>
      </w:r>
    </w:p>
    <w:p w:rsidR="000F0B8B" w:rsidRDefault="000F0B8B" w:rsidP="0053386E">
      <w:pPr>
        <w:widowControl w:val="0"/>
        <w:spacing w:after="80"/>
        <w:ind w:left="567" w:hanging="567"/>
        <w:jc w:val="both"/>
        <w:rPr>
          <w:rFonts w:ascii="Arial" w:hAnsi="Arial" w:cs="Arial"/>
          <w:sz w:val="16"/>
          <w:szCs w:val="22"/>
        </w:rPr>
      </w:pPr>
    </w:p>
    <w:p w:rsidR="000F0B8B" w:rsidRPr="00D44AFD" w:rsidRDefault="000F0B8B">
      <w:pPr>
        <w:widowControl w:val="0"/>
        <w:ind w:left="567" w:hanging="567"/>
        <w:jc w:val="both"/>
        <w:rPr>
          <w:rFonts w:ascii="Arial" w:hAnsi="Arial" w:cs="Arial"/>
          <w:b/>
          <w:color w:val="FF0000"/>
          <w:sz w:val="22"/>
          <w:szCs w:val="22"/>
        </w:rPr>
      </w:pPr>
      <w:r>
        <w:rPr>
          <w:rFonts w:ascii="Arial" w:hAnsi="Arial" w:cs="Arial"/>
          <w:sz w:val="22"/>
          <w:szCs w:val="22"/>
        </w:rPr>
        <w:t>(4</w:t>
      </w:r>
      <w:r w:rsidRPr="00D44AFD">
        <w:rPr>
          <w:rFonts w:ascii="Arial" w:hAnsi="Arial" w:cs="Arial"/>
          <w:sz w:val="22"/>
          <w:szCs w:val="22"/>
          <w:vertAlign w:val="superscript"/>
        </w:rPr>
        <w:t>)</w:t>
      </w:r>
      <w:r w:rsidR="00326BA7" w:rsidRPr="00D44AFD">
        <w:rPr>
          <w:rStyle w:val="Lbjegyzet-hivatkozs"/>
          <w:rFonts w:ascii="Arial" w:hAnsi="Arial" w:cs="Arial"/>
          <w:sz w:val="22"/>
          <w:szCs w:val="22"/>
        </w:rPr>
        <w:footnoteReference w:id="121"/>
      </w:r>
      <w:r w:rsidR="00D44AFD" w:rsidRPr="00D44AFD">
        <w:rPr>
          <w:rFonts w:ascii="Arial" w:hAnsi="Arial" w:cs="Arial"/>
          <w:sz w:val="22"/>
          <w:szCs w:val="22"/>
          <w:vertAlign w:val="superscript"/>
        </w:rPr>
        <w:t>,</w:t>
      </w:r>
      <w:r w:rsidR="00D44AFD" w:rsidRPr="00D44AFD">
        <w:rPr>
          <w:rStyle w:val="Lbjegyzet-hivatkozs"/>
          <w:rFonts w:ascii="Arial" w:hAnsi="Arial" w:cs="Arial"/>
          <w:color w:val="FF0000"/>
          <w:sz w:val="22"/>
          <w:szCs w:val="22"/>
        </w:rPr>
        <w:footnoteReference w:id="122"/>
      </w:r>
      <w:r w:rsidR="00D44AFD" w:rsidRPr="00D44AFD">
        <w:rPr>
          <w:rFonts w:ascii="Arial" w:hAnsi="Arial" w:cs="Arial"/>
          <w:b/>
          <w:color w:val="FF0000"/>
          <w:sz w:val="22"/>
          <w:szCs w:val="22"/>
        </w:rPr>
        <w:t>Az övezetekben új állattartó építmény csak a Ksz-1 és a Ksz-3 övezetben, kizárólag szabadidős, és sportolási célból helyezhető el.</w:t>
      </w:r>
    </w:p>
    <w:p w:rsidR="00E50316" w:rsidRDefault="00E50316" w:rsidP="0053386E">
      <w:pPr>
        <w:pStyle w:val="Szvegtrzsbehzssal"/>
        <w:spacing w:after="40"/>
        <w:ind w:left="567" w:hanging="567"/>
        <w:rPr>
          <w:rFonts w:ascii="Arial" w:hAnsi="Arial" w:cs="Arial"/>
          <w:sz w:val="22"/>
          <w:szCs w:val="22"/>
        </w:rPr>
      </w:pPr>
      <w:r>
        <w:rPr>
          <w:rFonts w:ascii="Arial" w:hAnsi="Arial" w:cs="Arial"/>
          <w:sz w:val="22"/>
          <w:szCs w:val="22"/>
        </w:rPr>
        <w:t>(5)</w:t>
      </w:r>
      <w:r>
        <w:rPr>
          <w:rFonts w:ascii="Arial" w:hAnsi="Arial" w:cs="Arial"/>
          <w:sz w:val="22"/>
          <w:szCs w:val="22"/>
        </w:rPr>
        <w:tab/>
        <w:t xml:space="preserve">A Ksz övezetek telkein felszín alatti építmény, (a közműbecsatlakozások és fürdő-, úszómedencék és azok műtárgyai kivételével), pince nem alakítható ki. </w:t>
      </w:r>
    </w:p>
    <w:p w:rsidR="00E50316" w:rsidRDefault="00E50316" w:rsidP="0053386E">
      <w:pPr>
        <w:widowControl w:val="0"/>
        <w:ind w:left="567" w:hanging="567"/>
        <w:jc w:val="both"/>
        <w:rPr>
          <w:rFonts w:ascii="Arial" w:hAnsi="Arial" w:cs="Arial"/>
          <w:sz w:val="22"/>
          <w:szCs w:val="22"/>
        </w:rPr>
      </w:pPr>
      <w:r>
        <w:rPr>
          <w:rFonts w:ascii="Arial" w:hAnsi="Arial" w:cs="Arial"/>
          <w:sz w:val="22"/>
          <w:szCs w:val="22"/>
        </w:rPr>
        <w:t xml:space="preserve">(6) </w:t>
      </w:r>
      <w:r>
        <w:rPr>
          <w:rFonts w:ascii="Arial" w:hAnsi="Arial" w:cs="Arial"/>
          <w:sz w:val="22"/>
          <w:szCs w:val="22"/>
        </w:rPr>
        <w:tab/>
        <w:t xml:space="preserve">A Ksz-1 övezetben a terepszint fölötti szerkezetek anyaghasználatában domináns szerepet kell kapniuk a természetes anyagoknak (fa, tégla, nád), műanyag használatát kerülni kell. </w:t>
      </w:r>
    </w:p>
    <w:p w:rsidR="00E50316" w:rsidRDefault="00E50316">
      <w:pPr>
        <w:pStyle w:val="Szvegtrzsbehzssal"/>
        <w:spacing w:after="40"/>
        <w:ind w:left="567" w:hanging="567"/>
        <w:rPr>
          <w:rFonts w:ascii="Arial" w:hAnsi="Arial" w:cs="Arial"/>
          <w:sz w:val="22"/>
          <w:szCs w:val="22"/>
        </w:rPr>
      </w:pPr>
      <w:r>
        <w:rPr>
          <w:rFonts w:ascii="Arial" w:hAnsi="Arial" w:cs="Arial"/>
          <w:sz w:val="22"/>
          <w:szCs w:val="22"/>
        </w:rPr>
        <w:t>(7)</w:t>
      </w:r>
      <w:r>
        <w:rPr>
          <w:rStyle w:val="Lbjegyzet-hivatkozs"/>
          <w:rFonts w:ascii="Arial" w:hAnsi="Arial" w:cs="Arial"/>
          <w:sz w:val="22"/>
          <w:szCs w:val="22"/>
        </w:rPr>
        <w:footnoteReference w:id="123"/>
      </w:r>
      <w:r>
        <w:rPr>
          <w:rFonts w:ascii="Arial" w:hAnsi="Arial" w:cs="Arial"/>
          <w:sz w:val="22"/>
          <w:szCs w:val="22"/>
        </w:rPr>
        <w:tab/>
      </w:r>
      <w:r w:rsidRPr="006562FE">
        <w:rPr>
          <w:rFonts w:ascii="Arial" w:hAnsi="Arial" w:cs="Arial"/>
          <w:sz w:val="22"/>
          <w:szCs w:val="22"/>
        </w:rPr>
        <w:t>Az építési övezetek telkeinek zöldfelületeit kertépítészeti terv alapján kell kialakítani.</w:t>
      </w:r>
    </w:p>
    <w:p w:rsidR="00E50316" w:rsidRDefault="00E50316" w:rsidP="0053386E">
      <w:pPr>
        <w:pStyle w:val="Szvegtrzsbehzssal21"/>
        <w:rPr>
          <w:rFonts w:ascii="Arial" w:hAnsi="Arial" w:cs="Arial"/>
          <w:sz w:val="22"/>
          <w:szCs w:val="22"/>
        </w:rPr>
      </w:pPr>
      <w:r>
        <w:rPr>
          <w:rFonts w:ascii="Arial" w:hAnsi="Arial" w:cs="Arial"/>
          <w:sz w:val="22"/>
          <w:szCs w:val="22"/>
        </w:rPr>
        <w:t>(8)</w:t>
      </w:r>
      <w:r>
        <w:rPr>
          <w:rFonts w:ascii="Arial" w:hAnsi="Arial" w:cs="Arial"/>
          <w:sz w:val="22"/>
          <w:szCs w:val="22"/>
        </w:rPr>
        <w:tab/>
        <w:t>A kötelezően előírt zöldfelületbe a biológiailag aktív sportterületek területe nem számítható bele.</w:t>
      </w:r>
    </w:p>
    <w:p w:rsidR="00E50316" w:rsidRDefault="00E50316">
      <w:pPr>
        <w:pStyle w:val="Szvegtrzsbehzssal"/>
        <w:spacing w:after="40"/>
        <w:ind w:left="567" w:hanging="567"/>
        <w:rPr>
          <w:rFonts w:ascii="Arial" w:hAnsi="Arial" w:cs="Arial"/>
          <w:sz w:val="22"/>
          <w:szCs w:val="22"/>
        </w:rPr>
      </w:pPr>
      <w:r>
        <w:rPr>
          <w:rFonts w:ascii="Arial" w:hAnsi="Arial" w:cs="Arial"/>
          <w:sz w:val="22"/>
          <w:szCs w:val="22"/>
        </w:rPr>
        <w:t>(9)</w:t>
      </w:r>
      <w:r>
        <w:rPr>
          <w:rFonts w:ascii="Arial" w:hAnsi="Arial" w:cs="Arial"/>
          <w:sz w:val="22"/>
          <w:szCs w:val="22"/>
        </w:rPr>
        <w:tab/>
        <w:t>A kerítések melletti 20 méteres sávban csak lombos cserje és fafajok ültethetők.</w:t>
      </w:r>
    </w:p>
    <w:p w:rsidR="00E50316" w:rsidRDefault="00E50316">
      <w:pPr>
        <w:pStyle w:val="Szvegtrzsbehzssal"/>
        <w:spacing w:after="40"/>
        <w:ind w:left="567" w:hanging="567"/>
        <w:rPr>
          <w:rFonts w:ascii="Arial" w:hAnsi="Arial" w:cs="Arial"/>
          <w:sz w:val="22"/>
          <w:szCs w:val="22"/>
        </w:rPr>
      </w:pPr>
      <w:r>
        <w:rPr>
          <w:rFonts w:ascii="Arial" w:hAnsi="Arial" w:cs="Arial"/>
          <w:sz w:val="22"/>
          <w:szCs w:val="22"/>
        </w:rPr>
        <w:t>(10)</w:t>
      </w:r>
      <w:r>
        <w:rPr>
          <w:rFonts w:ascii="Arial" w:hAnsi="Arial" w:cs="Arial"/>
          <w:sz w:val="22"/>
          <w:szCs w:val="22"/>
        </w:rPr>
        <w:tab/>
        <w:t>Az övezetben csak deszkakerítés alakítható ki, lábazat nélkül.</w:t>
      </w:r>
    </w:p>
    <w:p w:rsidR="000F0B8B" w:rsidRDefault="000F0B8B">
      <w:pPr>
        <w:pStyle w:val="BodyText22"/>
        <w:jc w:val="center"/>
        <w:rPr>
          <w:rFonts w:ascii="Arial" w:hAnsi="Arial" w:cs="Arial"/>
          <w:sz w:val="22"/>
          <w:szCs w:val="22"/>
        </w:rPr>
      </w:pPr>
    </w:p>
    <w:p w:rsidR="000F0B8B" w:rsidRDefault="000F0B8B">
      <w:pPr>
        <w:pStyle w:val="BodyText22"/>
        <w:jc w:val="center"/>
        <w:rPr>
          <w:rFonts w:ascii="Arial" w:hAnsi="Arial" w:cs="Arial"/>
          <w:b/>
          <w:bCs/>
          <w:sz w:val="22"/>
          <w:szCs w:val="22"/>
        </w:rPr>
      </w:pPr>
      <w:r>
        <w:rPr>
          <w:rFonts w:ascii="Arial" w:hAnsi="Arial" w:cs="Arial"/>
          <w:b/>
          <w:bCs/>
          <w:sz w:val="22"/>
          <w:szCs w:val="22"/>
        </w:rPr>
        <w:t>Sportolási célú terület (Ksp)</w:t>
      </w:r>
    </w:p>
    <w:p w:rsidR="000F0B8B" w:rsidRDefault="000F0B8B">
      <w:pPr>
        <w:widowControl w:val="0"/>
        <w:ind w:left="567" w:hanging="567"/>
        <w:jc w:val="center"/>
        <w:rPr>
          <w:rFonts w:ascii="Arial" w:hAnsi="Arial" w:cs="Arial"/>
          <w:b/>
          <w:bCs/>
          <w:sz w:val="22"/>
          <w:szCs w:val="22"/>
        </w:rPr>
      </w:pPr>
      <w:r>
        <w:rPr>
          <w:rFonts w:ascii="Arial" w:hAnsi="Arial" w:cs="Arial"/>
          <w:b/>
          <w:bCs/>
          <w:sz w:val="22"/>
          <w:szCs w:val="22"/>
        </w:rPr>
        <w:t>30.§</w:t>
      </w:r>
    </w:p>
    <w:p w:rsidR="000F0B8B" w:rsidRDefault="000F0B8B">
      <w:pPr>
        <w:widowControl w:val="0"/>
        <w:ind w:left="567" w:hanging="567"/>
        <w:rPr>
          <w:rFonts w:ascii="Arial" w:hAnsi="Arial" w:cs="Arial"/>
          <w:sz w:val="22"/>
          <w:szCs w:val="22"/>
        </w:rPr>
      </w:pPr>
    </w:p>
    <w:p w:rsidR="000F0B8B" w:rsidRDefault="000F0B8B" w:rsidP="0053386E">
      <w:pPr>
        <w:widowControl w:val="0"/>
        <w:ind w:left="567" w:hanging="567"/>
        <w:jc w:val="both"/>
        <w:rPr>
          <w:rFonts w:ascii="Arial" w:hAnsi="Arial" w:cs="Arial"/>
          <w:sz w:val="22"/>
          <w:szCs w:val="22"/>
        </w:rPr>
      </w:pPr>
      <w:r>
        <w:rPr>
          <w:rFonts w:ascii="Arial" w:hAnsi="Arial" w:cs="Arial"/>
          <w:sz w:val="22"/>
          <w:szCs w:val="22"/>
        </w:rPr>
        <w:t>(1)</w:t>
      </w:r>
      <w:r>
        <w:rPr>
          <w:rFonts w:ascii="Arial" w:hAnsi="Arial" w:cs="Arial"/>
          <w:sz w:val="22"/>
          <w:szCs w:val="22"/>
        </w:rPr>
        <w:tab/>
        <w:t xml:space="preserve">A különleges sportolási célú terület a szabályozási tervlapokon Ksp jellel szabályozott területfelhasználási egység, amelyen a szabadtéri sportlétesítmények, sportolási célú épületek, továbbá a sportoláshoz kapcsolódó szolgáltatási és a szabadidő eltöltését szolgáló építmények helyezhetők el. </w:t>
      </w:r>
    </w:p>
    <w:p w:rsidR="000F0B8B" w:rsidRDefault="000F0B8B" w:rsidP="0053386E">
      <w:pPr>
        <w:widowControl w:val="0"/>
        <w:ind w:left="567" w:hanging="567"/>
        <w:jc w:val="both"/>
        <w:rPr>
          <w:rFonts w:ascii="Arial" w:hAnsi="Arial" w:cs="Arial"/>
          <w:sz w:val="22"/>
          <w:szCs w:val="22"/>
        </w:rPr>
      </w:pPr>
      <w:r>
        <w:rPr>
          <w:rFonts w:ascii="Arial" w:hAnsi="Arial" w:cs="Arial"/>
          <w:sz w:val="22"/>
          <w:szCs w:val="22"/>
        </w:rPr>
        <w:t>(2)</w:t>
      </w:r>
      <w:r>
        <w:rPr>
          <w:rFonts w:ascii="Arial" w:hAnsi="Arial" w:cs="Arial"/>
          <w:sz w:val="22"/>
          <w:szCs w:val="22"/>
        </w:rPr>
        <w:tab/>
        <w:t>Az övezet telkei csak teljes közművesítettség esetén építhetők be.</w:t>
      </w:r>
    </w:p>
    <w:p w:rsidR="000F0B8B" w:rsidRDefault="000F0B8B" w:rsidP="0053386E">
      <w:pPr>
        <w:widowControl w:val="0"/>
        <w:ind w:left="567" w:hanging="567"/>
        <w:jc w:val="both"/>
        <w:rPr>
          <w:rFonts w:ascii="Arial" w:hAnsi="Arial" w:cs="Arial"/>
          <w:sz w:val="22"/>
          <w:szCs w:val="22"/>
        </w:rPr>
      </w:pPr>
      <w:r w:rsidRPr="00D44AFD">
        <w:rPr>
          <w:rFonts w:ascii="Arial" w:hAnsi="Arial" w:cs="Arial"/>
          <w:sz w:val="22"/>
          <w:szCs w:val="22"/>
        </w:rPr>
        <w:t>(3)</w:t>
      </w:r>
      <w:r w:rsidR="004E0C8E" w:rsidRPr="00D44AFD">
        <w:rPr>
          <w:rStyle w:val="Lbjegyzet-hivatkozs"/>
          <w:rFonts w:ascii="Arial" w:hAnsi="Arial" w:cs="Arial"/>
          <w:sz w:val="18"/>
          <w:szCs w:val="18"/>
        </w:rPr>
        <w:footnoteReference w:id="124"/>
      </w:r>
      <w:r w:rsidRPr="00D44AFD">
        <w:rPr>
          <w:rFonts w:ascii="Arial" w:hAnsi="Arial" w:cs="Arial"/>
          <w:sz w:val="22"/>
          <w:szCs w:val="22"/>
        </w:rPr>
        <w:tab/>
        <w:t xml:space="preserve">Az </w:t>
      </w:r>
      <w:r>
        <w:rPr>
          <w:rFonts w:ascii="Arial" w:hAnsi="Arial" w:cs="Arial"/>
          <w:sz w:val="22"/>
          <w:szCs w:val="22"/>
        </w:rPr>
        <w:t>övezet építési telkeinek kialakítása során alkalmazandó legkisebb telekméreteket, azok legnagyobb beépítettségét, továbbá az építhető építménymagasság mértékét – a beépítési mód függvényében – a következő táblázat szerint kell meghatározni:</w:t>
      </w:r>
    </w:p>
    <w:tbl>
      <w:tblPr>
        <w:tblW w:w="0" w:type="auto"/>
        <w:tblInd w:w="-7" w:type="dxa"/>
        <w:tblLayout w:type="fixed"/>
        <w:tblCellMar>
          <w:left w:w="28" w:type="dxa"/>
          <w:right w:w="28" w:type="dxa"/>
        </w:tblCellMar>
        <w:tblLook w:val="0000"/>
      </w:tblPr>
      <w:tblGrid>
        <w:gridCol w:w="879"/>
        <w:gridCol w:w="1134"/>
        <w:gridCol w:w="1381"/>
        <w:gridCol w:w="1122"/>
        <w:gridCol w:w="1496"/>
        <w:gridCol w:w="1309"/>
        <w:gridCol w:w="1885"/>
      </w:tblGrid>
      <w:tr w:rsidR="000F0B8B">
        <w:trPr>
          <w:trHeight w:val="400"/>
        </w:trPr>
        <w:tc>
          <w:tcPr>
            <w:tcW w:w="7321" w:type="dxa"/>
            <w:gridSpan w:val="6"/>
            <w:tcBorders>
              <w:top w:val="single" w:sz="4" w:space="0" w:color="000000"/>
              <w:left w:val="single" w:sz="4" w:space="0" w:color="000000"/>
              <w:bottom w:val="single" w:sz="4" w:space="0" w:color="000000"/>
            </w:tcBorders>
            <w:shd w:val="clear" w:color="auto" w:fill="FFFFFF"/>
          </w:tcPr>
          <w:p w:rsidR="000F0B8B" w:rsidRDefault="000F0B8B" w:rsidP="0053386E">
            <w:pPr>
              <w:widowControl w:val="0"/>
              <w:tabs>
                <w:tab w:val="left" w:pos="709"/>
                <w:tab w:val="left" w:pos="1701"/>
              </w:tabs>
              <w:snapToGrid w:val="0"/>
              <w:jc w:val="center"/>
              <w:rPr>
                <w:rFonts w:ascii="Arial" w:hAnsi="Arial" w:cs="Arial"/>
                <w:b/>
                <w:bCs/>
                <w:sz w:val="20"/>
                <w:szCs w:val="20"/>
              </w:rPr>
            </w:pPr>
            <w:r>
              <w:rPr>
                <w:rFonts w:ascii="Arial" w:hAnsi="Arial" w:cs="Arial"/>
                <w:b/>
                <w:bCs/>
                <w:sz w:val="20"/>
                <w:szCs w:val="20"/>
              </w:rPr>
              <w:t>AZ ÉPÍTÉSI TELEK</w:t>
            </w:r>
          </w:p>
        </w:tc>
        <w:tc>
          <w:tcPr>
            <w:tcW w:w="1885" w:type="dxa"/>
            <w:tcBorders>
              <w:top w:val="single" w:sz="4" w:space="0" w:color="000000"/>
              <w:left w:val="single" w:sz="4" w:space="0" w:color="000000"/>
              <w:bottom w:val="single" w:sz="4" w:space="0" w:color="000000"/>
              <w:right w:val="single" w:sz="4" w:space="0" w:color="000000"/>
            </w:tcBorders>
            <w:shd w:val="clear" w:color="auto" w:fill="FFFFFF"/>
          </w:tcPr>
          <w:p w:rsidR="000F0B8B" w:rsidRDefault="000F0B8B" w:rsidP="0053386E">
            <w:pPr>
              <w:widowControl w:val="0"/>
              <w:tabs>
                <w:tab w:val="left" w:pos="709"/>
                <w:tab w:val="left" w:pos="1701"/>
              </w:tabs>
              <w:snapToGrid w:val="0"/>
              <w:jc w:val="center"/>
              <w:rPr>
                <w:rFonts w:ascii="Arial" w:hAnsi="Arial" w:cs="Arial"/>
                <w:b/>
                <w:bCs/>
                <w:sz w:val="20"/>
                <w:szCs w:val="20"/>
              </w:rPr>
            </w:pPr>
            <w:r>
              <w:rPr>
                <w:rFonts w:ascii="Arial" w:hAnsi="Arial" w:cs="Arial"/>
                <w:b/>
                <w:bCs/>
                <w:sz w:val="20"/>
                <w:szCs w:val="20"/>
              </w:rPr>
              <w:t>AZ ÉPÜLETEK</w:t>
            </w:r>
          </w:p>
        </w:tc>
      </w:tr>
      <w:tr w:rsidR="000F0B8B">
        <w:tc>
          <w:tcPr>
            <w:tcW w:w="879" w:type="dxa"/>
            <w:tcBorders>
              <w:left w:val="single" w:sz="4" w:space="0" w:color="000000"/>
              <w:bottom w:val="single" w:sz="4" w:space="0" w:color="000000"/>
            </w:tcBorders>
            <w:shd w:val="clear" w:color="auto" w:fill="FFFFFF"/>
          </w:tcPr>
          <w:p w:rsidR="000F0B8B" w:rsidRDefault="000F0B8B" w:rsidP="0053386E">
            <w:pPr>
              <w:widowControl w:val="0"/>
              <w:tabs>
                <w:tab w:val="left" w:pos="709"/>
                <w:tab w:val="left" w:pos="1701"/>
              </w:tabs>
              <w:snapToGrid w:val="0"/>
              <w:jc w:val="center"/>
              <w:rPr>
                <w:rFonts w:ascii="Arial" w:hAnsi="Arial" w:cs="Arial"/>
                <w:b/>
                <w:bCs/>
                <w:spacing w:val="-12"/>
                <w:sz w:val="20"/>
                <w:szCs w:val="20"/>
              </w:rPr>
            </w:pPr>
            <w:r>
              <w:rPr>
                <w:rFonts w:ascii="Arial" w:hAnsi="Arial" w:cs="Arial"/>
                <w:b/>
                <w:bCs/>
                <w:spacing w:val="-12"/>
                <w:sz w:val="20"/>
                <w:szCs w:val="20"/>
              </w:rPr>
              <w:t>övezeti jele</w:t>
            </w:r>
          </w:p>
        </w:tc>
        <w:tc>
          <w:tcPr>
            <w:tcW w:w="1134" w:type="dxa"/>
            <w:tcBorders>
              <w:left w:val="single" w:sz="4" w:space="0" w:color="000000"/>
              <w:bottom w:val="single" w:sz="4" w:space="0" w:color="000000"/>
            </w:tcBorders>
            <w:shd w:val="clear" w:color="auto" w:fill="FFFFFF"/>
          </w:tcPr>
          <w:p w:rsidR="000F0B8B" w:rsidRDefault="000F0B8B" w:rsidP="0053386E">
            <w:pPr>
              <w:widowControl w:val="0"/>
              <w:tabs>
                <w:tab w:val="left" w:pos="709"/>
                <w:tab w:val="left" w:pos="1701"/>
              </w:tabs>
              <w:snapToGrid w:val="0"/>
              <w:jc w:val="center"/>
              <w:rPr>
                <w:rFonts w:ascii="Arial" w:hAnsi="Arial" w:cs="Arial"/>
                <w:b/>
                <w:bCs/>
                <w:spacing w:val="-12"/>
                <w:sz w:val="20"/>
                <w:szCs w:val="20"/>
              </w:rPr>
            </w:pPr>
            <w:r>
              <w:rPr>
                <w:rFonts w:ascii="Arial" w:hAnsi="Arial" w:cs="Arial"/>
                <w:b/>
                <w:bCs/>
                <w:spacing w:val="-12"/>
                <w:sz w:val="20"/>
                <w:szCs w:val="20"/>
              </w:rPr>
              <w:t>Beépítés módja</w:t>
            </w:r>
          </w:p>
        </w:tc>
        <w:tc>
          <w:tcPr>
            <w:tcW w:w="1381" w:type="dxa"/>
            <w:tcBorders>
              <w:left w:val="single" w:sz="4" w:space="0" w:color="000000"/>
              <w:bottom w:val="single" w:sz="4" w:space="0" w:color="000000"/>
            </w:tcBorders>
            <w:shd w:val="clear" w:color="auto" w:fill="FFFFFF"/>
          </w:tcPr>
          <w:p w:rsidR="000F0B8B" w:rsidRDefault="000F0B8B" w:rsidP="0053386E">
            <w:pPr>
              <w:widowControl w:val="0"/>
              <w:tabs>
                <w:tab w:val="left" w:pos="709"/>
                <w:tab w:val="left" w:pos="1701"/>
              </w:tabs>
              <w:snapToGrid w:val="0"/>
              <w:jc w:val="center"/>
              <w:rPr>
                <w:rFonts w:ascii="Arial" w:hAnsi="Arial" w:cs="Arial"/>
                <w:b/>
                <w:bCs/>
                <w:spacing w:val="-12"/>
                <w:sz w:val="20"/>
                <w:szCs w:val="20"/>
              </w:rPr>
            </w:pPr>
            <w:r>
              <w:rPr>
                <w:rFonts w:ascii="Arial" w:hAnsi="Arial" w:cs="Arial"/>
                <w:b/>
                <w:bCs/>
                <w:spacing w:val="-12"/>
                <w:sz w:val="20"/>
                <w:szCs w:val="20"/>
              </w:rPr>
              <w:t>legnagyobb beépítettsége</w:t>
            </w:r>
          </w:p>
          <w:p w:rsidR="000F0B8B" w:rsidRDefault="000F0B8B" w:rsidP="0053386E">
            <w:pPr>
              <w:widowControl w:val="0"/>
              <w:tabs>
                <w:tab w:val="left" w:pos="709"/>
                <w:tab w:val="left" w:pos="1701"/>
              </w:tabs>
              <w:jc w:val="center"/>
              <w:rPr>
                <w:rFonts w:ascii="Arial" w:hAnsi="Arial" w:cs="Arial"/>
                <w:b/>
                <w:bCs/>
                <w:spacing w:val="-12"/>
                <w:sz w:val="20"/>
                <w:szCs w:val="20"/>
              </w:rPr>
            </w:pPr>
            <w:r>
              <w:rPr>
                <w:rFonts w:ascii="Arial" w:hAnsi="Arial" w:cs="Arial"/>
                <w:b/>
                <w:bCs/>
                <w:spacing w:val="-12"/>
                <w:sz w:val="20"/>
                <w:szCs w:val="20"/>
              </w:rPr>
              <w:t xml:space="preserve">% </w:t>
            </w:r>
          </w:p>
        </w:tc>
        <w:tc>
          <w:tcPr>
            <w:tcW w:w="1122" w:type="dxa"/>
            <w:tcBorders>
              <w:left w:val="single" w:sz="4" w:space="0" w:color="000000"/>
              <w:bottom w:val="single" w:sz="4" w:space="0" w:color="000000"/>
            </w:tcBorders>
            <w:shd w:val="clear" w:color="auto" w:fill="FFFFFF"/>
          </w:tcPr>
          <w:p w:rsidR="000F0B8B" w:rsidRDefault="000F0B8B" w:rsidP="0053386E">
            <w:pPr>
              <w:widowControl w:val="0"/>
              <w:tabs>
                <w:tab w:val="left" w:pos="709"/>
                <w:tab w:val="left" w:pos="1701"/>
              </w:tabs>
              <w:snapToGrid w:val="0"/>
              <w:jc w:val="center"/>
              <w:rPr>
                <w:rFonts w:ascii="Arial" w:hAnsi="Arial" w:cs="Arial"/>
                <w:b/>
                <w:bCs/>
                <w:spacing w:val="-12"/>
                <w:sz w:val="20"/>
                <w:szCs w:val="20"/>
              </w:rPr>
            </w:pPr>
            <w:r>
              <w:rPr>
                <w:rFonts w:ascii="Arial" w:hAnsi="Arial" w:cs="Arial"/>
                <w:b/>
                <w:bCs/>
                <w:spacing w:val="-12"/>
                <w:sz w:val="20"/>
                <w:szCs w:val="20"/>
              </w:rPr>
              <w:t xml:space="preserve">Legkisebb kialakítható területe </w:t>
            </w:r>
          </w:p>
          <w:p w:rsidR="000F0B8B" w:rsidRDefault="001221C8" w:rsidP="0053386E">
            <w:pPr>
              <w:widowControl w:val="0"/>
              <w:tabs>
                <w:tab w:val="left" w:pos="709"/>
                <w:tab w:val="left" w:pos="1701"/>
              </w:tabs>
              <w:jc w:val="center"/>
              <w:rPr>
                <w:rFonts w:ascii="Arial" w:hAnsi="Arial" w:cs="Arial"/>
                <w:b/>
                <w:bCs/>
                <w:spacing w:val="-12"/>
                <w:sz w:val="20"/>
                <w:szCs w:val="20"/>
                <w:vertAlign w:val="superscript"/>
              </w:rPr>
            </w:pPr>
            <w:r>
              <w:rPr>
                <w:rFonts w:ascii="Arial" w:hAnsi="Arial" w:cs="Arial"/>
                <w:b/>
                <w:bCs/>
                <w:spacing w:val="-12"/>
                <w:sz w:val="20"/>
                <w:szCs w:val="20"/>
              </w:rPr>
              <w:t>m</w:t>
            </w:r>
            <w:r w:rsidR="000F0B8B">
              <w:rPr>
                <w:rFonts w:ascii="Arial" w:hAnsi="Arial" w:cs="Arial"/>
                <w:b/>
                <w:bCs/>
                <w:spacing w:val="-12"/>
                <w:sz w:val="20"/>
                <w:szCs w:val="20"/>
                <w:vertAlign w:val="superscript"/>
              </w:rPr>
              <w:t>2</w:t>
            </w:r>
          </w:p>
        </w:tc>
        <w:tc>
          <w:tcPr>
            <w:tcW w:w="1496" w:type="dxa"/>
            <w:tcBorders>
              <w:left w:val="single" w:sz="4" w:space="0" w:color="000000"/>
              <w:bottom w:val="single" w:sz="4" w:space="0" w:color="000000"/>
            </w:tcBorders>
            <w:shd w:val="clear" w:color="auto" w:fill="FFFFFF"/>
          </w:tcPr>
          <w:p w:rsidR="000F0B8B" w:rsidRDefault="000F0B8B" w:rsidP="0053386E">
            <w:pPr>
              <w:widowControl w:val="0"/>
              <w:tabs>
                <w:tab w:val="left" w:pos="709"/>
                <w:tab w:val="left" w:pos="1701"/>
              </w:tabs>
              <w:snapToGrid w:val="0"/>
              <w:jc w:val="center"/>
              <w:rPr>
                <w:rFonts w:ascii="Arial" w:hAnsi="Arial" w:cs="Arial"/>
                <w:b/>
                <w:bCs/>
                <w:spacing w:val="-12"/>
                <w:sz w:val="20"/>
                <w:szCs w:val="20"/>
              </w:rPr>
            </w:pPr>
            <w:r>
              <w:rPr>
                <w:rFonts w:ascii="Arial" w:hAnsi="Arial" w:cs="Arial"/>
                <w:b/>
                <w:bCs/>
                <w:spacing w:val="-12"/>
                <w:sz w:val="20"/>
                <w:szCs w:val="20"/>
              </w:rPr>
              <w:t>minimális zöldfelületi</w:t>
            </w:r>
          </w:p>
          <w:p w:rsidR="000F0B8B" w:rsidRDefault="000F0B8B" w:rsidP="0053386E">
            <w:pPr>
              <w:widowControl w:val="0"/>
              <w:tabs>
                <w:tab w:val="left" w:pos="709"/>
                <w:tab w:val="left" w:pos="1701"/>
              </w:tabs>
              <w:jc w:val="center"/>
              <w:rPr>
                <w:rFonts w:ascii="Arial" w:hAnsi="Arial" w:cs="Arial"/>
                <w:b/>
                <w:bCs/>
                <w:spacing w:val="-12"/>
                <w:sz w:val="20"/>
                <w:szCs w:val="20"/>
              </w:rPr>
            </w:pPr>
            <w:r>
              <w:rPr>
                <w:rFonts w:ascii="Arial" w:hAnsi="Arial" w:cs="Arial"/>
                <w:b/>
                <w:bCs/>
                <w:spacing w:val="-12"/>
                <w:sz w:val="20"/>
                <w:szCs w:val="20"/>
              </w:rPr>
              <w:t xml:space="preserve">aránya </w:t>
            </w:r>
          </w:p>
          <w:p w:rsidR="000F0B8B" w:rsidRDefault="000F0B8B" w:rsidP="0053386E">
            <w:pPr>
              <w:widowControl w:val="0"/>
              <w:tabs>
                <w:tab w:val="left" w:pos="709"/>
                <w:tab w:val="left" w:pos="1701"/>
              </w:tabs>
              <w:jc w:val="center"/>
              <w:rPr>
                <w:rFonts w:ascii="Arial" w:hAnsi="Arial" w:cs="Arial"/>
                <w:b/>
                <w:bCs/>
                <w:spacing w:val="-12"/>
                <w:sz w:val="20"/>
                <w:szCs w:val="20"/>
              </w:rPr>
            </w:pPr>
            <w:r>
              <w:rPr>
                <w:rFonts w:ascii="Arial" w:hAnsi="Arial" w:cs="Arial"/>
                <w:b/>
                <w:bCs/>
                <w:spacing w:val="-12"/>
                <w:sz w:val="20"/>
                <w:szCs w:val="20"/>
              </w:rPr>
              <w:t>%</w:t>
            </w:r>
          </w:p>
        </w:tc>
        <w:tc>
          <w:tcPr>
            <w:tcW w:w="1309" w:type="dxa"/>
            <w:tcBorders>
              <w:left w:val="single" w:sz="4" w:space="0" w:color="000000"/>
              <w:bottom w:val="single" w:sz="4" w:space="0" w:color="000000"/>
            </w:tcBorders>
            <w:shd w:val="clear" w:color="auto" w:fill="FFFFFF"/>
          </w:tcPr>
          <w:p w:rsidR="000F0B8B" w:rsidRDefault="000F0B8B" w:rsidP="0053386E">
            <w:pPr>
              <w:widowControl w:val="0"/>
              <w:tabs>
                <w:tab w:val="left" w:pos="709"/>
                <w:tab w:val="left" w:pos="1701"/>
              </w:tabs>
              <w:snapToGrid w:val="0"/>
              <w:jc w:val="center"/>
              <w:rPr>
                <w:rFonts w:ascii="Arial" w:hAnsi="Arial" w:cs="Arial"/>
                <w:b/>
                <w:bCs/>
                <w:spacing w:val="-12"/>
                <w:sz w:val="20"/>
                <w:szCs w:val="20"/>
              </w:rPr>
            </w:pPr>
            <w:r>
              <w:rPr>
                <w:rFonts w:ascii="Arial" w:hAnsi="Arial" w:cs="Arial"/>
                <w:b/>
                <w:bCs/>
                <w:spacing w:val="-12"/>
                <w:sz w:val="20"/>
                <w:szCs w:val="20"/>
              </w:rPr>
              <w:t>max.szintter.</w:t>
            </w:r>
          </w:p>
          <w:p w:rsidR="000F0B8B" w:rsidRDefault="000F0B8B" w:rsidP="0053386E">
            <w:pPr>
              <w:widowControl w:val="0"/>
              <w:tabs>
                <w:tab w:val="left" w:pos="709"/>
                <w:tab w:val="left" w:pos="1701"/>
              </w:tabs>
              <w:jc w:val="center"/>
              <w:rPr>
                <w:rFonts w:ascii="Arial" w:hAnsi="Arial" w:cs="Arial"/>
                <w:sz w:val="20"/>
                <w:szCs w:val="20"/>
                <w:vertAlign w:val="superscript"/>
              </w:rPr>
            </w:pPr>
            <w:r>
              <w:rPr>
                <w:rFonts w:ascii="Arial" w:hAnsi="Arial" w:cs="Arial"/>
                <w:b/>
                <w:bCs/>
                <w:spacing w:val="-12"/>
                <w:sz w:val="20"/>
                <w:szCs w:val="20"/>
              </w:rPr>
              <w:t>mutató</w:t>
            </w:r>
            <w:r>
              <w:rPr>
                <w:rFonts w:ascii="Arial" w:hAnsi="Arial" w:cs="Arial"/>
                <w:sz w:val="20"/>
                <w:szCs w:val="20"/>
                <w:vertAlign w:val="superscript"/>
              </w:rPr>
              <w:t>I</w:t>
            </w:r>
          </w:p>
        </w:tc>
        <w:tc>
          <w:tcPr>
            <w:tcW w:w="1885" w:type="dxa"/>
            <w:tcBorders>
              <w:left w:val="single" w:sz="4" w:space="0" w:color="000000"/>
              <w:bottom w:val="single" w:sz="4" w:space="0" w:color="000000"/>
              <w:right w:val="single" w:sz="4" w:space="0" w:color="000000"/>
            </w:tcBorders>
            <w:shd w:val="clear" w:color="auto" w:fill="FFFFFF"/>
          </w:tcPr>
          <w:p w:rsidR="000F0B8B" w:rsidRDefault="000F0B8B" w:rsidP="0053386E">
            <w:pPr>
              <w:widowControl w:val="0"/>
              <w:tabs>
                <w:tab w:val="left" w:pos="709"/>
                <w:tab w:val="left" w:pos="1701"/>
              </w:tabs>
              <w:snapToGrid w:val="0"/>
              <w:jc w:val="center"/>
              <w:rPr>
                <w:rFonts w:ascii="Arial" w:hAnsi="Arial" w:cs="Arial"/>
                <w:b/>
                <w:bCs/>
                <w:spacing w:val="-12"/>
                <w:sz w:val="20"/>
                <w:szCs w:val="20"/>
              </w:rPr>
            </w:pPr>
            <w:r>
              <w:rPr>
                <w:rFonts w:ascii="Arial" w:hAnsi="Arial" w:cs="Arial"/>
                <w:b/>
                <w:bCs/>
                <w:spacing w:val="-12"/>
                <w:sz w:val="20"/>
                <w:szCs w:val="20"/>
              </w:rPr>
              <w:t>Legnagyobb építménymagassága (m)</w:t>
            </w:r>
          </w:p>
        </w:tc>
      </w:tr>
      <w:tr w:rsidR="000F0B8B" w:rsidTr="0053386E">
        <w:trPr>
          <w:trHeight w:val="265"/>
        </w:trPr>
        <w:tc>
          <w:tcPr>
            <w:tcW w:w="879" w:type="dxa"/>
            <w:tcBorders>
              <w:left w:val="single" w:sz="4" w:space="0" w:color="000000"/>
            </w:tcBorders>
          </w:tcPr>
          <w:p w:rsidR="000F0B8B" w:rsidRPr="00D44AFD" w:rsidRDefault="000F0B8B" w:rsidP="004E0C8E">
            <w:pPr>
              <w:widowControl w:val="0"/>
              <w:tabs>
                <w:tab w:val="left" w:pos="709"/>
                <w:tab w:val="left" w:pos="1701"/>
              </w:tabs>
              <w:snapToGrid w:val="0"/>
              <w:jc w:val="center"/>
              <w:rPr>
                <w:rFonts w:ascii="Arial" w:hAnsi="Arial" w:cs="Arial"/>
                <w:sz w:val="22"/>
                <w:szCs w:val="22"/>
              </w:rPr>
            </w:pPr>
            <w:r w:rsidRPr="00D44AFD">
              <w:rPr>
                <w:rFonts w:ascii="Arial" w:hAnsi="Arial" w:cs="Arial"/>
                <w:sz w:val="22"/>
                <w:szCs w:val="22"/>
              </w:rPr>
              <w:t>Ksp-1</w:t>
            </w:r>
          </w:p>
        </w:tc>
        <w:tc>
          <w:tcPr>
            <w:tcW w:w="1134" w:type="dxa"/>
            <w:tcBorders>
              <w:left w:val="single" w:sz="4" w:space="0" w:color="000000"/>
            </w:tcBorders>
          </w:tcPr>
          <w:p w:rsidR="000F0B8B" w:rsidRPr="00D44AFD" w:rsidRDefault="000F0B8B" w:rsidP="0053386E">
            <w:pPr>
              <w:widowControl w:val="0"/>
              <w:tabs>
                <w:tab w:val="left" w:pos="709"/>
                <w:tab w:val="left" w:pos="1701"/>
              </w:tabs>
              <w:snapToGrid w:val="0"/>
              <w:jc w:val="center"/>
              <w:rPr>
                <w:rFonts w:ascii="Arial" w:hAnsi="Arial" w:cs="Arial"/>
                <w:sz w:val="22"/>
                <w:szCs w:val="22"/>
              </w:rPr>
            </w:pPr>
            <w:r w:rsidRPr="00D44AFD">
              <w:rPr>
                <w:rFonts w:ascii="Arial" w:hAnsi="Arial" w:cs="Arial"/>
                <w:sz w:val="22"/>
                <w:szCs w:val="22"/>
              </w:rPr>
              <w:t>SZ</w:t>
            </w:r>
          </w:p>
        </w:tc>
        <w:tc>
          <w:tcPr>
            <w:tcW w:w="1381" w:type="dxa"/>
            <w:tcBorders>
              <w:left w:val="single" w:sz="4" w:space="0" w:color="000000"/>
            </w:tcBorders>
          </w:tcPr>
          <w:p w:rsidR="000F0B8B" w:rsidRPr="00D44AFD" w:rsidRDefault="001221C8" w:rsidP="0053386E">
            <w:pPr>
              <w:widowControl w:val="0"/>
              <w:tabs>
                <w:tab w:val="left" w:pos="709"/>
                <w:tab w:val="left" w:pos="1701"/>
              </w:tabs>
              <w:snapToGrid w:val="0"/>
              <w:jc w:val="center"/>
              <w:rPr>
                <w:rFonts w:ascii="Arial" w:hAnsi="Arial" w:cs="Arial"/>
                <w:sz w:val="22"/>
                <w:szCs w:val="22"/>
              </w:rPr>
            </w:pPr>
            <w:r w:rsidRPr="00D44AFD">
              <w:rPr>
                <w:rFonts w:ascii="Arial" w:hAnsi="Arial" w:cs="Arial"/>
                <w:sz w:val="22"/>
                <w:szCs w:val="22"/>
              </w:rPr>
              <w:t>4</w:t>
            </w:r>
            <w:r w:rsidR="000F0B8B" w:rsidRPr="00D44AFD">
              <w:rPr>
                <w:rFonts w:ascii="Arial" w:hAnsi="Arial" w:cs="Arial"/>
                <w:sz w:val="22"/>
                <w:szCs w:val="22"/>
              </w:rPr>
              <w:t>0</w:t>
            </w:r>
          </w:p>
        </w:tc>
        <w:tc>
          <w:tcPr>
            <w:tcW w:w="1122" w:type="dxa"/>
            <w:tcBorders>
              <w:left w:val="single" w:sz="4" w:space="0" w:color="000000"/>
            </w:tcBorders>
          </w:tcPr>
          <w:p w:rsidR="000F0B8B" w:rsidRPr="00D44AFD" w:rsidRDefault="000F0B8B" w:rsidP="0053386E">
            <w:pPr>
              <w:widowControl w:val="0"/>
              <w:tabs>
                <w:tab w:val="left" w:pos="709"/>
                <w:tab w:val="left" w:pos="1701"/>
              </w:tabs>
              <w:snapToGrid w:val="0"/>
              <w:jc w:val="center"/>
              <w:rPr>
                <w:rFonts w:ascii="Arial" w:hAnsi="Arial" w:cs="Arial"/>
                <w:sz w:val="22"/>
                <w:szCs w:val="22"/>
              </w:rPr>
            </w:pPr>
            <w:r w:rsidRPr="00D44AFD">
              <w:rPr>
                <w:rFonts w:ascii="Arial" w:hAnsi="Arial" w:cs="Arial"/>
                <w:sz w:val="22"/>
                <w:szCs w:val="22"/>
              </w:rPr>
              <w:t>10.000</w:t>
            </w:r>
          </w:p>
        </w:tc>
        <w:tc>
          <w:tcPr>
            <w:tcW w:w="1496" w:type="dxa"/>
            <w:tcBorders>
              <w:left w:val="single" w:sz="4" w:space="0" w:color="000000"/>
            </w:tcBorders>
          </w:tcPr>
          <w:p w:rsidR="000F0B8B" w:rsidRPr="00D44AFD" w:rsidRDefault="000F0B8B" w:rsidP="0053386E">
            <w:pPr>
              <w:widowControl w:val="0"/>
              <w:tabs>
                <w:tab w:val="left" w:pos="709"/>
                <w:tab w:val="left" w:pos="1701"/>
              </w:tabs>
              <w:snapToGrid w:val="0"/>
              <w:jc w:val="center"/>
              <w:rPr>
                <w:rFonts w:ascii="Arial" w:hAnsi="Arial" w:cs="Arial"/>
                <w:sz w:val="22"/>
                <w:szCs w:val="22"/>
              </w:rPr>
            </w:pPr>
            <w:r w:rsidRPr="00D44AFD">
              <w:rPr>
                <w:rFonts w:ascii="Arial" w:hAnsi="Arial" w:cs="Arial"/>
                <w:sz w:val="22"/>
                <w:szCs w:val="22"/>
              </w:rPr>
              <w:t>20</w:t>
            </w:r>
          </w:p>
        </w:tc>
        <w:tc>
          <w:tcPr>
            <w:tcW w:w="1309" w:type="dxa"/>
            <w:tcBorders>
              <w:left w:val="single" w:sz="4" w:space="0" w:color="000000"/>
            </w:tcBorders>
          </w:tcPr>
          <w:p w:rsidR="000F0B8B" w:rsidRPr="00D44AFD" w:rsidRDefault="000F0B8B" w:rsidP="001221C8">
            <w:pPr>
              <w:widowControl w:val="0"/>
              <w:tabs>
                <w:tab w:val="left" w:pos="709"/>
                <w:tab w:val="left" w:pos="1701"/>
              </w:tabs>
              <w:snapToGrid w:val="0"/>
              <w:jc w:val="center"/>
              <w:rPr>
                <w:rFonts w:ascii="Arial" w:hAnsi="Arial" w:cs="Arial"/>
                <w:sz w:val="22"/>
                <w:szCs w:val="22"/>
              </w:rPr>
            </w:pPr>
            <w:r w:rsidRPr="00D44AFD">
              <w:rPr>
                <w:rFonts w:ascii="Arial" w:hAnsi="Arial" w:cs="Arial"/>
                <w:sz w:val="22"/>
                <w:szCs w:val="22"/>
              </w:rPr>
              <w:t>0,</w:t>
            </w:r>
            <w:r w:rsidR="001221C8" w:rsidRPr="00D44AFD">
              <w:rPr>
                <w:rFonts w:ascii="Arial" w:hAnsi="Arial" w:cs="Arial"/>
                <w:sz w:val="22"/>
                <w:szCs w:val="22"/>
              </w:rPr>
              <w:t>8</w:t>
            </w:r>
          </w:p>
        </w:tc>
        <w:tc>
          <w:tcPr>
            <w:tcW w:w="1885" w:type="dxa"/>
            <w:tcBorders>
              <w:left w:val="single" w:sz="4" w:space="0" w:color="000000"/>
              <w:right w:val="single" w:sz="4" w:space="0" w:color="000000"/>
            </w:tcBorders>
          </w:tcPr>
          <w:p w:rsidR="000F0B8B" w:rsidRPr="00D44AFD" w:rsidRDefault="000F0B8B" w:rsidP="001221C8">
            <w:pPr>
              <w:widowControl w:val="0"/>
              <w:tabs>
                <w:tab w:val="left" w:pos="709"/>
                <w:tab w:val="left" w:pos="1701"/>
              </w:tabs>
              <w:snapToGrid w:val="0"/>
              <w:jc w:val="center"/>
              <w:rPr>
                <w:rFonts w:ascii="Arial" w:hAnsi="Arial" w:cs="Arial"/>
                <w:sz w:val="22"/>
                <w:szCs w:val="22"/>
              </w:rPr>
            </w:pPr>
            <w:r w:rsidRPr="00D44AFD">
              <w:rPr>
                <w:rFonts w:ascii="Arial" w:hAnsi="Arial" w:cs="Arial"/>
                <w:sz w:val="22"/>
                <w:szCs w:val="22"/>
              </w:rPr>
              <w:t>1</w:t>
            </w:r>
            <w:r w:rsidR="001221C8" w:rsidRPr="00D44AFD">
              <w:rPr>
                <w:rFonts w:ascii="Arial" w:hAnsi="Arial" w:cs="Arial"/>
                <w:sz w:val="22"/>
                <w:szCs w:val="22"/>
              </w:rPr>
              <w:t>2</w:t>
            </w:r>
          </w:p>
        </w:tc>
      </w:tr>
      <w:tr w:rsidR="000F0B8B">
        <w:trPr>
          <w:trHeight w:val="320"/>
        </w:trPr>
        <w:tc>
          <w:tcPr>
            <w:tcW w:w="879" w:type="dxa"/>
            <w:tcBorders>
              <w:left w:val="single" w:sz="4" w:space="0" w:color="000000"/>
            </w:tcBorders>
          </w:tcPr>
          <w:p w:rsidR="000F0B8B" w:rsidRDefault="000F0B8B" w:rsidP="0053386E">
            <w:pPr>
              <w:widowControl w:val="0"/>
              <w:tabs>
                <w:tab w:val="left" w:pos="709"/>
                <w:tab w:val="left" w:pos="1701"/>
              </w:tabs>
              <w:snapToGrid w:val="0"/>
              <w:jc w:val="center"/>
              <w:rPr>
                <w:rFonts w:ascii="Symbol" w:hAnsi="Symbol"/>
                <w:sz w:val="22"/>
                <w:szCs w:val="22"/>
              </w:rPr>
            </w:pPr>
            <w:r>
              <w:rPr>
                <w:rFonts w:ascii="Arial" w:hAnsi="Arial" w:cs="Arial"/>
                <w:sz w:val="22"/>
                <w:szCs w:val="22"/>
              </w:rPr>
              <w:lastRenderedPageBreak/>
              <w:t>Ksp-1</w:t>
            </w:r>
            <w:r>
              <w:rPr>
                <w:rFonts w:ascii="Symbol" w:hAnsi="Symbol"/>
                <w:sz w:val="22"/>
                <w:szCs w:val="22"/>
              </w:rPr>
              <w:t></w:t>
            </w:r>
          </w:p>
        </w:tc>
        <w:tc>
          <w:tcPr>
            <w:tcW w:w="1134" w:type="dxa"/>
            <w:tcBorders>
              <w:left w:val="single" w:sz="4" w:space="0" w:color="000000"/>
            </w:tcBorders>
          </w:tcPr>
          <w:p w:rsidR="000F0B8B" w:rsidRDefault="000F0B8B" w:rsidP="0053386E">
            <w:pPr>
              <w:widowControl w:val="0"/>
              <w:tabs>
                <w:tab w:val="left" w:pos="709"/>
                <w:tab w:val="left" w:pos="1701"/>
              </w:tabs>
              <w:snapToGrid w:val="0"/>
              <w:jc w:val="center"/>
              <w:rPr>
                <w:rFonts w:ascii="Arial" w:hAnsi="Arial" w:cs="Arial"/>
                <w:sz w:val="22"/>
                <w:szCs w:val="22"/>
              </w:rPr>
            </w:pPr>
            <w:r>
              <w:rPr>
                <w:rFonts w:ascii="Arial" w:hAnsi="Arial" w:cs="Arial"/>
                <w:sz w:val="22"/>
                <w:szCs w:val="22"/>
              </w:rPr>
              <w:t>SZ</w:t>
            </w:r>
          </w:p>
        </w:tc>
        <w:tc>
          <w:tcPr>
            <w:tcW w:w="1381" w:type="dxa"/>
            <w:tcBorders>
              <w:left w:val="single" w:sz="4" w:space="0" w:color="000000"/>
            </w:tcBorders>
          </w:tcPr>
          <w:p w:rsidR="000F0B8B" w:rsidRDefault="000F0B8B" w:rsidP="0053386E">
            <w:pPr>
              <w:widowControl w:val="0"/>
              <w:tabs>
                <w:tab w:val="left" w:pos="709"/>
                <w:tab w:val="left" w:pos="1701"/>
              </w:tabs>
              <w:snapToGrid w:val="0"/>
              <w:jc w:val="center"/>
              <w:rPr>
                <w:rFonts w:ascii="Arial" w:hAnsi="Arial" w:cs="Arial"/>
                <w:sz w:val="22"/>
                <w:szCs w:val="22"/>
              </w:rPr>
            </w:pPr>
            <w:r>
              <w:rPr>
                <w:rFonts w:ascii="Arial" w:hAnsi="Arial" w:cs="Arial"/>
                <w:sz w:val="22"/>
                <w:szCs w:val="22"/>
              </w:rPr>
              <w:t>40</w:t>
            </w:r>
          </w:p>
        </w:tc>
        <w:tc>
          <w:tcPr>
            <w:tcW w:w="1122" w:type="dxa"/>
            <w:tcBorders>
              <w:left w:val="single" w:sz="4" w:space="0" w:color="000000"/>
            </w:tcBorders>
          </w:tcPr>
          <w:p w:rsidR="000F0B8B" w:rsidRDefault="000F0B8B" w:rsidP="0053386E">
            <w:pPr>
              <w:widowControl w:val="0"/>
              <w:tabs>
                <w:tab w:val="left" w:pos="709"/>
                <w:tab w:val="left" w:pos="1701"/>
              </w:tabs>
              <w:snapToGrid w:val="0"/>
              <w:jc w:val="center"/>
              <w:rPr>
                <w:rFonts w:ascii="Arial" w:hAnsi="Arial" w:cs="Arial"/>
                <w:sz w:val="22"/>
                <w:szCs w:val="22"/>
              </w:rPr>
            </w:pPr>
            <w:r>
              <w:rPr>
                <w:rFonts w:ascii="Arial" w:hAnsi="Arial" w:cs="Arial"/>
                <w:sz w:val="22"/>
                <w:szCs w:val="22"/>
              </w:rPr>
              <w:t>2000</w:t>
            </w:r>
          </w:p>
        </w:tc>
        <w:tc>
          <w:tcPr>
            <w:tcW w:w="1496" w:type="dxa"/>
            <w:tcBorders>
              <w:left w:val="single" w:sz="4" w:space="0" w:color="000000"/>
            </w:tcBorders>
          </w:tcPr>
          <w:p w:rsidR="000F0B8B" w:rsidRDefault="000F0B8B" w:rsidP="0053386E">
            <w:pPr>
              <w:widowControl w:val="0"/>
              <w:tabs>
                <w:tab w:val="left" w:pos="709"/>
                <w:tab w:val="left" w:pos="1701"/>
              </w:tabs>
              <w:snapToGrid w:val="0"/>
              <w:jc w:val="center"/>
              <w:rPr>
                <w:rFonts w:ascii="Arial" w:hAnsi="Arial" w:cs="Arial"/>
                <w:sz w:val="22"/>
                <w:szCs w:val="22"/>
              </w:rPr>
            </w:pPr>
            <w:r>
              <w:rPr>
                <w:rFonts w:ascii="Arial" w:hAnsi="Arial" w:cs="Arial"/>
                <w:sz w:val="22"/>
                <w:szCs w:val="22"/>
              </w:rPr>
              <w:t>20</w:t>
            </w:r>
          </w:p>
        </w:tc>
        <w:tc>
          <w:tcPr>
            <w:tcW w:w="1309" w:type="dxa"/>
            <w:tcBorders>
              <w:left w:val="single" w:sz="4" w:space="0" w:color="000000"/>
            </w:tcBorders>
          </w:tcPr>
          <w:p w:rsidR="000F0B8B" w:rsidRDefault="000F0B8B" w:rsidP="0053386E">
            <w:pPr>
              <w:widowControl w:val="0"/>
              <w:tabs>
                <w:tab w:val="left" w:pos="709"/>
                <w:tab w:val="left" w:pos="1701"/>
              </w:tabs>
              <w:snapToGrid w:val="0"/>
              <w:jc w:val="center"/>
              <w:rPr>
                <w:rFonts w:ascii="Arial" w:hAnsi="Arial" w:cs="Arial"/>
                <w:sz w:val="22"/>
                <w:szCs w:val="22"/>
              </w:rPr>
            </w:pPr>
            <w:r>
              <w:rPr>
                <w:rFonts w:ascii="Arial" w:hAnsi="Arial" w:cs="Arial"/>
                <w:sz w:val="22"/>
                <w:szCs w:val="22"/>
              </w:rPr>
              <w:t>1,2</w:t>
            </w:r>
          </w:p>
        </w:tc>
        <w:tc>
          <w:tcPr>
            <w:tcW w:w="1885" w:type="dxa"/>
            <w:tcBorders>
              <w:left w:val="single" w:sz="4" w:space="0" w:color="000000"/>
              <w:right w:val="single" w:sz="4" w:space="0" w:color="000000"/>
            </w:tcBorders>
          </w:tcPr>
          <w:p w:rsidR="000F0B8B" w:rsidRDefault="000F0B8B" w:rsidP="0053386E">
            <w:pPr>
              <w:widowControl w:val="0"/>
              <w:tabs>
                <w:tab w:val="left" w:pos="709"/>
                <w:tab w:val="left" w:pos="1701"/>
              </w:tabs>
              <w:snapToGrid w:val="0"/>
              <w:jc w:val="center"/>
              <w:rPr>
                <w:rFonts w:ascii="Arial" w:hAnsi="Arial" w:cs="Arial"/>
                <w:sz w:val="22"/>
                <w:szCs w:val="22"/>
              </w:rPr>
            </w:pPr>
            <w:r>
              <w:rPr>
                <w:rFonts w:ascii="Arial" w:hAnsi="Arial" w:cs="Arial"/>
                <w:sz w:val="22"/>
                <w:szCs w:val="22"/>
              </w:rPr>
              <w:t>7,5</w:t>
            </w:r>
          </w:p>
        </w:tc>
      </w:tr>
      <w:tr w:rsidR="000F0B8B">
        <w:trPr>
          <w:trHeight w:val="320"/>
        </w:trPr>
        <w:tc>
          <w:tcPr>
            <w:tcW w:w="879" w:type="dxa"/>
            <w:tcBorders>
              <w:left w:val="single" w:sz="4" w:space="0" w:color="000000"/>
              <w:bottom w:val="single" w:sz="4" w:space="0" w:color="000000"/>
            </w:tcBorders>
          </w:tcPr>
          <w:p w:rsidR="000F0B8B" w:rsidRDefault="000F0B8B" w:rsidP="0053386E">
            <w:pPr>
              <w:widowControl w:val="0"/>
              <w:tabs>
                <w:tab w:val="left" w:pos="709"/>
                <w:tab w:val="left" w:pos="1701"/>
              </w:tabs>
              <w:snapToGrid w:val="0"/>
              <w:jc w:val="center"/>
              <w:rPr>
                <w:rFonts w:ascii="Arial" w:hAnsi="Arial" w:cs="Arial"/>
                <w:sz w:val="22"/>
                <w:szCs w:val="22"/>
              </w:rPr>
            </w:pPr>
            <w:r>
              <w:rPr>
                <w:rFonts w:ascii="Arial" w:hAnsi="Arial" w:cs="Arial"/>
                <w:sz w:val="22"/>
                <w:szCs w:val="22"/>
              </w:rPr>
              <w:t>Ksp-2</w:t>
            </w:r>
          </w:p>
        </w:tc>
        <w:tc>
          <w:tcPr>
            <w:tcW w:w="1134" w:type="dxa"/>
            <w:tcBorders>
              <w:left w:val="single" w:sz="4" w:space="0" w:color="000000"/>
              <w:bottom w:val="single" w:sz="4" w:space="0" w:color="000000"/>
            </w:tcBorders>
          </w:tcPr>
          <w:p w:rsidR="000F0B8B" w:rsidRDefault="000F0B8B" w:rsidP="0053386E">
            <w:pPr>
              <w:widowControl w:val="0"/>
              <w:tabs>
                <w:tab w:val="left" w:pos="709"/>
                <w:tab w:val="left" w:pos="1701"/>
              </w:tabs>
              <w:snapToGrid w:val="0"/>
              <w:jc w:val="center"/>
              <w:rPr>
                <w:rFonts w:ascii="Arial" w:hAnsi="Arial" w:cs="Arial"/>
                <w:sz w:val="22"/>
                <w:szCs w:val="22"/>
              </w:rPr>
            </w:pPr>
            <w:r>
              <w:rPr>
                <w:rFonts w:ascii="Arial" w:hAnsi="Arial" w:cs="Arial"/>
                <w:sz w:val="22"/>
                <w:szCs w:val="22"/>
              </w:rPr>
              <w:t>SZ</w:t>
            </w:r>
          </w:p>
        </w:tc>
        <w:tc>
          <w:tcPr>
            <w:tcW w:w="1381" w:type="dxa"/>
            <w:tcBorders>
              <w:left w:val="single" w:sz="4" w:space="0" w:color="000000"/>
              <w:bottom w:val="single" w:sz="4" w:space="0" w:color="000000"/>
            </w:tcBorders>
          </w:tcPr>
          <w:p w:rsidR="000F0B8B" w:rsidRDefault="000F0B8B" w:rsidP="0053386E">
            <w:pPr>
              <w:widowControl w:val="0"/>
              <w:tabs>
                <w:tab w:val="left" w:pos="709"/>
                <w:tab w:val="left" w:pos="1701"/>
              </w:tabs>
              <w:snapToGrid w:val="0"/>
              <w:jc w:val="center"/>
              <w:rPr>
                <w:rFonts w:ascii="Arial" w:hAnsi="Arial" w:cs="Arial"/>
                <w:sz w:val="22"/>
                <w:szCs w:val="22"/>
              </w:rPr>
            </w:pPr>
            <w:r>
              <w:rPr>
                <w:rFonts w:ascii="Arial" w:hAnsi="Arial" w:cs="Arial"/>
                <w:sz w:val="22"/>
                <w:szCs w:val="22"/>
              </w:rPr>
              <w:t>20</w:t>
            </w:r>
          </w:p>
        </w:tc>
        <w:tc>
          <w:tcPr>
            <w:tcW w:w="1122" w:type="dxa"/>
            <w:tcBorders>
              <w:left w:val="single" w:sz="4" w:space="0" w:color="000000"/>
              <w:bottom w:val="single" w:sz="4" w:space="0" w:color="000000"/>
            </w:tcBorders>
          </w:tcPr>
          <w:p w:rsidR="000F0B8B" w:rsidRDefault="000F0B8B" w:rsidP="0053386E">
            <w:pPr>
              <w:widowControl w:val="0"/>
              <w:tabs>
                <w:tab w:val="left" w:pos="709"/>
                <w:tab w:val="left" w:pos="1701"/>
              </w:tabs>
              <w:snapToGrid w:val="0"/>
              <w:jc w:val="center"/>
              <w:rPr>
                <w:rFonts w:ascii="Arial" w:hAnsi="Arial" w:cs="Arial"/>
                <w:sz w:val="22"/>
                <w:szCs w:val="22"/>
              </w:rPr>
            </w:pPr>
            <w:r>
              <w:rPr>
                <w:rFonts w:ascii="Arial" w:hAnsi="Arial" w:cs="Arial"/>
                <w:sz w:val="22"/>
                <w:szCs w:val="22"/>
              </w:rPr>
              <w:t>12.000</w:t>
            </w:r>
          </w:p>
        </w:tc>
        <w:tc>
          <w:tcPr>
            <w:tcW w:w="1496" w:type="dxa"/>
            <w:tcBorders>
              <w:left w:val="single" w:sz="4" w:space="0" w:color="000000"/>
              <w:bottom w:val="single" w:sz="4" w:space="0" w:color="000000"/>
            </w:tcBorders>
          </w:tcPr>
          <w:p w:rsidR="000F0B8B" w:rsidRDefault="000F0B8B" w:rsidP="0053386E">
            <w:pPr>
              <w:widowControl w:val="0"/>
              <w:tabs>
                <w:tab w:val="left" w:pos="709"/>
                <w:tab w:val="left" w:pos="1701"/>
              </w:tabs>
              <w:snapToGrid w:val="0"/>
              <w:jc w:val="center"/>
              <w:rPr>
                <w:rFonts w:ascii="Arial" w:hAnsi="Arial" w:cs="Arial"/>
                <w:sz w:val="22"/>
                <w:szCs w:val="22"/>
              </w:rPr>
            </w:pPr>
            <w:r>
              <w:rPr>
                <w:rFonts w:ascii="Arial" w:hAnsi="Arial" w:cs="Arial"/>
                <w:sz w:val="22"/>
                <w:szCs w:val="22"/>
              </w:rPr>
              <w:t>20</w:t>
            </w:r>
          </w:p>
        </w:tc>
        <w:tc>
          <w:tcPr>
            <w:tcW w:w="1309" w:type="dxa"/>
            <w:tcBorders>
              <w:left w:val="single" w:sz="4" w:space="0" w:color="000000"/>
              <w:bottom w:val="single" w:sz="4" w:space="0" w:color="000000"/>
            </w:tcBorders>
          </w:tcPr>
          <w:p w:rsidR="000F0B8B" w:rsidRDefault="000F0B8B" w:rsidP="0053386E">
            <w:pPr>
              <w:widowControl w:val="0"/>
              <w:tabs>
                <w:tab w:val="left" w:pos="709"/>
                <w:tab w:val="left" w:pos="1701"/>
              </w:tabs>
              <w:snapToGrid w:val="0"/>
              <w:jc w:val="center"/>
              <w:rPr>
                <w:rFonts w:ascii="Arial" w:hAnsi="Arial" w:cs="Arial"/>
                <w:sz w:val="22"/>
                <w:szCs w:val="22"/>
              </w:rPr>
            </w:pPr>
            <w:r>
              <w:rPr>
                <w:rFonts w:ascii="Arial" w:hAnsi="Arial" w:cs="Arial"/>
                <w:sz w:val="22"/>
                <w:szCs w:val="22"/>
              </w:rPr>
              <w:t>0,4</w:t>
            </w:r>
          </w:p>
        </w:tc>
        <w:tc>
          <w:tcPr>
            <w:tcW w:w="1885" w:type="dxa"/>
            <w:tcBorders>
              <w:left w:val="single" w:sz="4" w:space="0" w:color="000000"/>
              <w:bottom w:val="single" w:sz="4" w:space="0" w:color="000000"/>
              <w:right w:val="single" w:sz="4" w:space="0" w:color="000000"/>
            </w:tcBorders>
          </w:tcPr>
          <w:p w:rsidR="000F0B8B" w:rsidRDefault="000F0B8B" w:rsidP="0053386E">
            <w:pPr>
              <w:widowControl w:val="0"/>
              <w:tabs>
                <w:tab w:val="left" w:pos="709"/>
                <w:tab w:val="left" w:pos="1701"/>
              </w:tabs>
              <w:snapToGrid w:val="0"/>
              <w:jc w:val="center"/>
              <w:rPr>
                <w:rFonts w:ascii="Arial" w:hAnsi="Arial" w:cs="Arial"/>
                <w:sz w:val="22"/>
                <w:szCs w:val="22"/>
              </w:rPr>
            </w:pPr>
            <w:r>
              <w:rPr>
                <w:rFonts w:ascii="Arial" w:hAnsi="Arial" w:cs="Arial"/>
                <w:sz w:val="22"/>
                <w:szCs w:val="22"/>
              </w:rPr>
              <w:t>6,0</w:t>
            </w:r>
          </w:p>
        </w:tc>
      </w:tr>
    </w:tbl>
    <w:p w:rsidR="000F0B8B" w:rsidRDefault="000F0B8B" w:rsidP="0053386E">
      <w:pPr>
        <w:pStyle w:val="Szvegtrzsbehzssal"/>
        <w:ind w:left="567" w:hanging="567"/>
        <w:rPr>
          <w:rFonts w:ascii="Arial" w:hAnsi="Arial" w:cs="Arial"/>
          <w:sz w:val="16"/>
          <w:szCs w:val="22"/>
        </w:rPr>
      </w:pPr>
      <w:r>
        <w:rPr>
          <w:rFonts w:ascii="Arial" w:hAnsi="Arial" w:cs="Arial"/>
          <w:sz w:val="16"/>
          <w:szCs w:val="22"/>
        </w:rPr>
        <w:t>SZ  -szabadonálló beépítés</w:t>
      </w:r>
    </w:p>
    <w:p w:rsidR="000F0B8B" w:rsidRDefault="000F0B8B" w:rsidP="0053386E">
      <w:pPr>
        <w:widowControl w:val="0"/>
        <w:ind w:left="567" w:hanging="567"/>
        <w:jc w:val="both"/>
        <w:rPr>
          <w:rFonts w:ascii="Arial" w:hAnsi="Arial" w:cs="Arial"/>
          <w:sz w:val="16"/>
          <w:szCs w:val="22"/>
        </w:rPr>
      </w:pPr>
      <w:r>
        <w:rPr>
          <w:rFonts w:ascii="Arial" w:hAnsi="Arial" w:cs="Arial"/>
          <w:sz w:val="16"/>
          <w:szCs w:val="22"/>
          <w:vertAlign w:val="superscript"/>
        </w:rPr>
        <w:t>I</w:t>
      </w:r>
      <w:r>
        <w:rPr>
          <w:rFonts w:ascii="Arial" w:hAnsi="Arial" w:cs="Arial"/>
          <w:sz w:val="16"/>
          <w:szCs w:val="22"/>
        </w:rPr>
        <w:t>- az összes szintterület és a telekterület hányadosának maximuma</w:t>
      </w:r>
    </w:p>
    <w:p w:rsidR="000F0B8B" w:rsidRDefault="000F0B8B">
      <w:pPr>
        <w:pStyle w:val="Szvegtrzsbehzssal31"/>
        <w:widowControl w:val="0"/>
        <w:rPr>
          <w:rFonts w:ascii="Arial" w:hAnsi="Arial" w:cs="Arial"/>
        </w:rPr>
      </w:pPr>
      <w:r>
        <w:rPr>
          <w:rFonts w:ascii="Arial" w:hAnsi="Arial" w:cs="Arial"/>
        </w:rPr>
        <w:t>(4)</w:t>
      </w:r>
      <w:r>
        <w:rPr>
          <w:rFonts w:ascii="Arial" w:hAnsi="Arial" w:cs="Arial"/>
        </w:rPr>
        <w:tab/>
        <w:t>Az övezetekben állattartó épület, nem helyezhetők el.</w:t>
      </w:r>
    </w:p>
    <w:p w:rsidR="000F0B8B" w:rsidRDefault="000F0B8B">
      <w:pPr>
        <w:pStyle w:val="Szvegtrzsbehzssal21"/>
        <w:widowControl/>
        <w:rPr>
          <w:rFonts w:ascii="Arial" w:hAnsi="Arial" w:cs="Arial"/>
          <w:sz w:val="22"/>
          <w:szCs w:val="22"/>
        </w:rPr>
      </w:pPr>
      <w:r>
        <w:rPr>
          <w:rFonts w:ascii="Arial" w:hAnsi="Arial" w:cs="Arial"/>
          <w:sz w:val="22"/>
          <w:szCs w:val="22"/>
        </w:rPr>
        <w:t>(5)</w:t>
      </w:r>
      <w:r>
        <w:rPr>
          <w:rFonts w:ascii="Arial" w:hAnsi="Arial" w:cs="Arial"/>
          <w:sz w:val="22"/>
          <w:szCs w:val="22"/>
        </w:rPr>
        <w:tab/>
        <w:t>Az OTÉK 1. sz. melléklete 54. pontja szerinti melléképítmények közül csak közműbecsatlakozási műtárgy, hulladéktartály tároló (legfeljebb 2 méteres belmagassággal, kerti építmény, kerti víz- és fürdőmedence, napkollektor, kerti épített tűzrakóhely, kerti lugas, kerti tető, zászlótartó oszlop helyezhető el.</w:t>
      </w:r>
    </w:p>
    <w:p w:rsidR="000F0B8B" w:rsidRDefault="000F0B8B">
      <w:pPr>
        <w:pStyle w:val="Szvegtrzsbehzssal21"/>
        <w:widowControl/>
        <w:rPr>
          <w:rFonts w:ascii="Arial" w:hAnsi="Arial" w:cs="Arial"/>
          <w:sz w:val="22"/>
          <w:szCs w:val="22"/>
        </w:rPr>
      </w:pPr>
      <w:r>
        <w:rPr>
          <w:rFonts w:ascii="Arial" w:hAnsi="Arial" w:cs="Arial"/>
          <w:sz w:val="22"/>
          <w:szCs w:val="22"/>
        </w:rPr>
        <w:t>(6)</w:t>
      </w:r>
      <w:r>
        <w:rPr>
          <w:rFonts w:ascii="Arial" w:hAnsi="Arial" w:cs="Arial"/>
          <w:sz w:val="22"/>
          <w:szCs w:val="22"/>
        </w:rPr>
        <w:tab/>
        <w:t>A kötelezően előírt zöldfelületbe a biológiailag aktív sportterületek területe nem számítható bele.</w:t>
      </w:r>
    </w:p>
    <w:p w:rsidR="000F0B8B" w:rsidRDefault="000F0B8B">
      <w:pPr>
        <w:pStyle w:val="Szvegtrzsbehzssal"/>
        <w:spacing w:after="40"/>
        <w:ind w:left="567" w:hanging="567"/>
        <w:rPr>
          <w:rFonts w:ascii="Arial" w:hAnsi="Arial" w:cs="Arial"/>
          <w:sz w:val="22"/>
          <w:szCs w:val="22"/>
        </w:rPr>
      </w:pPr>
      <w:r>
        <w:rPr>
          <w:rFonts w:ascii="Arial" w:hAnsi="Arial" w:cs="Arial"/>
          <w:sz w:val="22"/>
          <w:szCs w:val="22"/>
        </w:rPr>
        <w:t>(7)</w:t>
      </w:r>
      <w:r w:rsidR="00316B56">
        <w:rPr>
          <w:rStyle w:val="Lbjegyzet-hivatkozs"/>
          <w:rFonts w:ascii="Arial" w:hAnsi="Arial" w:cs="Arial"/>
          <w:sz w:val="22"/>
          <w:szCs w:val="22"/>
        </w:rPr>
        <w:footnoteReference w:id="125"/>
      </w:r>
      <w:r>
        <w:rPr>
          <w:rFonts w:ascii="Arial" w:hAnsi="Arial" w:cs="Arial"/>
          <w:sz w:val="22"/>
          <w:szCs w:val="22"/>
        </w:rPr>
        <w:tab/>
      </w:r>
      <w:r w:rsidR="00316B56" w:rsidRPr="006562FE">
        <w:rPr>
          <w:rFonts w:ascii="Arial" w:hAnsi="Arial" w:cs="Arial"/>
          <w:sz w:val="22"/>
          <w:szCs w:val="22"/>
        </w:rPr>
        <w:t>Az építési övezetek telkeinek zöldfelületeit kertépítészeti terv alapján kell kialakítani.</w:t>
      </w:r>
    </w:p>
    <w:p w:rsidR="000F0B8B" w:rsidRDefault="000F0B8B">
      <w:pPr>
        <w:widowControl w:val="0"/>
        <w:ind w:left="567" w:hanging="567"/>
        <w:jc w:val="center"/>
        <w:rPr>
          <w:rFonts w:ascii="Arial" w:hAnsi="Arial" w:cs="Arial"/>
          <w:sz w:val="22"/>
          <w:szCs w:val="22"/>
        </w:rPr>
      </w:pPr>
    </w:p>
    <w:p w:rsidR="000F0B8B" w:rsidRDefault="000F0B8B">
      <w:pPr>
        <w:widowControl w:val="0"/>
        <w:ind w:left="567" w:hanging="567"/>
        <w:jc w:val="center"/>
        <w:rPr>
          <w:rFonts w:ascii="Arial" w:hAnsi="Arial" w:cs="Arial"/>
          <w:b/>
          <w:bCs/>
          <w:sz w:val="22"/>
          <w:szCs w:val="22"/>
        </w:rPr>
      </w:pPr>
      <w:r>
        <w:rPr>
          <w:rFonts w:ascii="Arial" w:hAnsi="Arial" w:cs="Arial"/>
          <w:b/>
          <w:bCs/>
          <w:sz w:val="22"/>
          <w:szCs w:val="22"/>
        </w:rPr>
        <w:t>Egészségügyi-szociális intézmény területe (Keü)</w:t>
      </w:r>
    </w:p>
    <w:p w:rsidR="000F0B8B" w:rsidRDefault="000F0B8B">
      <w:pPr>
        <w:widowControl w:val="0"/>
        <w:ind w:left="567" w:hanging="567"/>
        <w:jc w:val="center"/>
        <w:rPr>
          <w:rFonts w:ascii="Arial" w:hAnsi="Arial" w:cs="Arial"/>
          <w:b/>
          <w:bCs/>
          <w:sz w:val="22"/>
          <w:szCs w:val="22"/>
        </w:rPr>
      </w:pPr>
      <w:r>
        <w:rPr>
          <w:rFonts w:ascii="Arial" w:hAnsi="Arial" w:cs="Arial"/>
          <w:b/>
          <w:bCs/>
          <w:sz w:val="22"/>
          <w:szCs w:val="22"/>
        </w:rPr>
        <w:t>31.§</w:t>
      </w:r>
    </w:p>
    <w:p w:rsidR="000F0B8B" w:rsidRDefault="000F0B8B">
      <w:pPr>
        <w:pStyle w:val="Szvegtrzsbehzssal21"/>
        <w:widowControl/>
        <w:ind w:left="0" w:firstLine="0"/>
        <w:rPr>
          <w:rFonts w:ascii="Arial" w:hAnsi="Arial" w:cs="Arial"/>
          <w:sz w:val="22"/>
          <w:szCs w:val="22"/>
        </w:rPr>
      </w:pPr>
    </w:p>
    <w:p w:rsidR="000F0B8B" w:rsidRDefault="000F0B8B">
      <w:pPr>
        <w:pStyle w:val="Szvegtrzs31"/>
        <w:tabs>
          <w:tab w:val="left" w:pos="1134"/>
        </w:tabs>
        <w:ind w:left="567" w:hanging="567"/>
        <w:rPr>
          <w:rFonts w:ascii="Arial" w:hAnsi="Arial" w:cs="Arial"/>
          <w:sz w:val="22"/>
          <w:szCs w:val="22"/>
        </w:rPr>
      </w:pPr>
      <w:r>
        <w:rPr>
          <w:rFonts w:ascii="Arial" w:hAnsi="Arial" w:cs="Arial"/>
          <w:sz w:val="22"/>
          <w:szCs w:val="22"/>
        </w:rPr>
        <w:t>(1)</w:t>
      </w:r>
      <w:r>
        <w:rPr>
          <w:rFonts w:ascii="Arial" w:hAnsi="Arial" w:cs="Arial"/>
          <w:sz w:val="22"/>
          <w:szCs w:val="22"/>
        </w:rPr>
        <w:tab/>
        <w:t>Keü jellel szabályozott regionális szociális otthon és környezete, amely szociális és egészségügyi létesítmények elhelyezésére szolgál.</w:t>
      </w:r>
    </w:p>
    <w:p w:rsidR="000F0B8B" w:rsidRDefault="000F0B8B">
      <w:pPr>
        <w:ind w:left="567" w:hanging="567"/>
        <w:jc w:val="both"/>
        <w:rPr>
          <w:rFonts w:ascii="Arial" w:hAnsi="Arial" w:cs="Arial"/>
          <w:sz w:val="22"/>
          <w:szCs w:val="22"/>
        </w:rPr>
      </w:pPr>
      <w:r>
        <w:rPr>
          <w:rFonts w:ascii="Arial" w:hAnsi="Arial" w:cs="Arial"/>
          <w:sz w:val="22"/>
          <w:szCs w:val="22"/>
        </w:rPr>
        <w:t>(2)</w:t>
      </w:r>
      <w:r>
        <w:rPr>
          <w:rFonts w:ascii="Arial" w:hAnsi="Arial" w:cs="Arial"/>
          <w:sz w:val="22"/>
          <w:szCs w:val="22"/>
        </w:rPr>
        <w:tab/>
        <w:t>Az övezet telkei csak teljes közművesítettség esetén építhetők be.</w:t>
      </w:r>
    </w:p>
    <w:p w:rsidR="00326BA7" w:rsidRPr="0053386E" w:rsidRDefault="000F0B8B" w:rsidP="0053386E">
      <w:pPr>
        <w:autoSpaceDE w:val="0"/>
        <w:autoSpaceDN w:val="0"/>
        <w:adjustRightInd w:val="0"/>
        <w:spacing w:after="120"/>
        <w:ind w:left="567" w:hanging="567"/>
        <w:rPr>
          <w:rFonts w:ascii="Arial" w:hAnsi="Arial" w:cs="Arial"/>
        </w:rPr>
      </w:pPr>
      <w:r w:rsidRPr="0053386E">
        <w:rPr>
          <w:rFonts w:ascii="Arial" w:hAnsi="Arial" w:cs="Arial"/>
          <w:sz w:val="22"/>
          <w:szCs w:val="22"/>
        </w:rPr>
        <w:t>(3)</w:t>
      </w:r>
      <w:r w:rsidR="00326BA7" w:rsidRPr="0053386E">
        <w:rPr>
          <w:rStyle w:val="Lbjegyzet-hivatkozs"/>
          <w:rFonts w:ascii="Arial" w:hAnsi="Arial" w:cs="Arial"/>
          <w:sz w:val="22"/>
          <w:szCs w:val="22"/>
        </w:rPr>
        <w:footnoteReference w:id="126"/>
      </w:r>
      <w:r w:rsidRPr="0053386E">
        <w:rPr>
          <w:rFonts w:ascii="Arial" w:hAnsi="Arial" w:cs="Arial"/>
          <w:sz w:val="22"/>
          <w:szCs w:val="22"/>
        </w:rPr>
        <w:tab/>
      </w:r>
      <w:r w:rsidR="00326BA7" w:rsidRPr="0053386E">
        <w:rPr>
          <w:rFonts w:ascii="Arial" w:hAnsi="Arial" w:cs="Arial"/>
          <w:sz w:val="22"/>
          <w:szCs w:val="22"/>
        </w:rPr>
        <w:t>Az övezet építési telkeinek kialakítása során alkalmazandó legkisebb telekméreteket, azok legnagyobb beépítettségét, továbbá az építhető építménymagasság mértékét – a beépítési mód függvényében – a következő táblázat szerint kell meghatározni:</w:t>
      </w:r>
    </w:p>
    <w:tbl>
      <w:tblPr>
        <w:tblW w:w="8999" w:type="dxa"/>
        <w:jc w:val="center"/>
        <w:tblInd w:w="92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993"/>
        <w:gridCol w:w="917"/>
        <w:gridCol w:w="1417"/>
        <w:gridCol w:w="1418"/>
        <w:gridCol w:w="1418"/>
        <w:gridCol w:w="1418"/>
        <w:gridCol w:w="1418"/>
      </w:tblGrid>
      <w:tr w:rsidR="00326BA7" w:rsidRPr="00326BA7" w:rsidTr="0053386E">
        <w:trPr>
          <w:trHeight w:val="400"/>
          <w:jc w:val="center"/>
        </w:trPr>
        <w:tc>
          <w:tcPr>
            <w:tcW w:w="8999" w:type="dxa"/>
            <w:gridSpan w:val="7"/>
            <w:shd w:val="clear" w:color="auto" w:fill="auto"/>
            <w:vAlign w:val="center"/>
          </w:tcPr>
          <w:p w:rsidR="00326BA7" w:rsidRPr="004E0C8E" w:rsidRDefault="00326BA7" w:rsidP="00326BA7">
            <w:pPr>
              <w:widowControl w:val="0"/>
              <w:tabs>
                <w:tab w:val="left" w:pos="709"/>
                <w:tab w:val="left" w:pos="1701"/>
              </w:tabs>
              <w:autoSpaceDE w:val="0"/>
              <w:autoSpaceDN w:val="0"/>
              <w:jc w:val="center"/>
              <w:rPr>
                <w:rFonts w:ascii="Arial" w:hAnsi="Arial" w:cs="Arial"/>
                <w:b/>
                <w:bCs/>
                <w:sz w:val="20"/>
                <w:szCs w:val="20"/>
              </w:rPr>
            </w:pPr>
            <w:r w:rsidRPr="004E0C8E">
              <w:rPr>
                <w:rFonts w:ascii="Arial" w:hAnsi="Arial" w:cs="Arial"/>
                <w:b/>
                <w:bCs/>
                <w:sz w:val="20"/>
                <w:szCs w:val="20"/>
              </w:rPr>
              <w:t>AZ ÉPÍTÉSI TELEK</w:t>
            </w:r>
          </w:p>
        </w:tc>
      </w:tr>
      <w:tr w:rsidR="00326BA7" w:rsidRPr="00326BA7" w:rsidTr="0053386E">
        <w:trPr>
          <w:trHeight w:val="783"/>
          <w:jc w:val="center"/>
        </w:trPr>
        <w:tc>
          <w:tcPr>
            <w:tcW w:w="993" w:type="dxa"/>
            <w:shd w:val="clear" w:color="auto" w:fill="auto"/>
            <w:vAlign w:val="center"/>
          </w:tcPr>
          <w:p w:rsidR="00326BA7" w:rsidRPr="004E0C8E" w:rsidRDefault="00326BA7" w:rsidP="00326BA7">
            <w:pPr>
              <w:widowControl w:val="0"/>
              <w:tabs>
                <w:tab w:val="left" w:pos="709"/>
                <w:tab w:val="left" w:pos="1701"/>
              </w:tabs>
              <w:autoSpaceDE w:val="0"/>
              <w:autoSpaceDN w:val="0"/>
              <w:jc w:val="center"/>
              <w:rPr>
                <w:rFonts w:ascii="Arial" w:hAnsi="Arial" w:cs="Arial"/>
                <w:b/>
                <w:bCs/>
                <w:spacing w:val="-12"/>
                <w:sz w:val="20"/>
                <w:szCs w:val="20"/>
              </w:rPr>
            </w:pPr>
            <w:r w:rsidRPr="004E0C8E">
              <w:rPr>
                <w:rFonts w:ascii="Arial" w:hAnsi="Arial" w:cs="Arial"/>
                <w:b/>
                <w:bCs/>
                <w:spacing w:val="-12"/>
                <w:sz w:val="20"/>
                <w:szCs w:val="20"/>
              </w:rPr>
              <w:t>övezeti</w:t>
            </w:r>
            <w:r w:rsidRPr="004E0C8E">
              <w:rPr>
                <w:rFonts w:ascii="Arial" w:hAnsi="Arial" w:cs="Arial"/>
                <w:b/>
                <w:bCs/>
                <w:spacing w:val="-12"/>
                <w:sz w:val="20"/>
                <w:szCs w:val="20"/>
              </w:rPr>
              <w:br/>
              <w:t>jele</w:t>
            </w:r>
          </w:p>
        </w:tc>
        <w:tc>
          <w:tcPr>
            <w:tcW w:w="917" w:type="dxa"/>
            <w:shd w:val="clear" w:color="auto" w:fill="auto"/>
            <w:vAlign w:val="center"/>
          </w:tcPr>
          <w:p w:rsidR="00326BA7" w:rsidRPr="004E0C8E" w:rsidRDefault="00326BA7" w:rsidP="00326BA7">
            <w:pPr>
              <w:widowControl w:val="0"/>
              <w:tabs>
                <w:tab w:val="left" w:pos="709"/>
                <w:tab w:val="left" w:pos="1701"/>
              </w:tabs>
              <w:autoSpaceDE w:val="0"/>
              <w:autoSpaceDN w:val="0"/>
              <w:jc w:val="center"/>
              <w:rPr>
                <w:rFonts w:ascii="Arial" w:hAnsi="Arial" w:cs="Arial"/>
                <w:b/>
                <w:bCs/>
                <w:spacing w:val="-12"/>
                <w:sz w:val="20"/>
                <w:szCs w:val="20"/>
              </w:rPr>
            </w:pPr>
            <w:r w:rsidRPr="004E0C8E">
              <w:rPr>
                <w:rFonts w:ascii="Arial" w:hAnsi="Arial" w:cs="Arial"/>
                <w:b/>
                <w:bCs/>
                <w:spacing w:val="-12"/>
                <w:sz w:val="20"/>
                <w:szCs w:val="20"/>
              </w:rPr>
              <w:t>beépítés</w:t>
            </w:r>
            <w:r w:rsidRPr="004E0C8E">
              <w:rPr>
                <w:rFonts w:ascii="Arial" w:hAnsi="Arial" w:cs="Arial"/>
                <w:b/>
                <w:bCs/>
                <w:spacing w:val="-12"/>
                <w:sz w:val="20"/>
                <w:szCs w:val="20"/>
              </w:rPr>
              <w:br/>
              <w:t>módja</w:t>
            </w:r>
          </w:p>
        </w:tc>
        <w:tc>
          <w:tcPr>
            <w:tcW w:w="1417" w:type="dxa"/>
            <w:shd w:val="clear" w:color="auto" w:fill="auto"/>
            <w:vAlign w:val="center"/>
          </w:tcPr>
          <w:p w:rsidR="00326BA7" w:rsidRPr="004E0C8E" w:rsidRDefault="00326BA7" w:rsidP="00326BA7">
            <w:pPr>
              <w:widowControl w:val="0"/>
              <w:tabs>
                <w:tab w:val="left" w:pos="709"/>
                <w:tab w:val="left" w:pos="1701"/>
              </w:tabs>
              <w:autoSpaceDE w:val="0"/>
              <w:autoSpaceDN w:val="0"/>
              <w:jc w:val="center"/>
              <w:rPr>
                <w:rFonts w:ascii="Arial" w:hAnsi="Arial" w:cs="Arial"/>
                <w:b/>
                <w:bCs/>
                <w:spacing w:val="-12"/>
                <w:sz w:val="20"/>
                <w:szCs w:val="20"/>
              </w:rPr>
            </w:pPr>
            <w:r w:rsidRPr="004E0C8E">
              <w:rPr>
                <w:rFonts w:ascii="Arial" w:hAnsi="Arial" w:cs="Arial"/>
                <w:b/>
                <w:bCs/>
                <w:spacing w:val="-12"/>
                <w:sz w:val="20"/>
                <w:szCs w:val="20"/>
              </w:rPr>
              <w:t>Legnagyobb</w:t>
            </w:r>
            <w:r w:rsidRPr="004E0C8E">
              <w:rPr>
                <w:rFonts w:ascii="Arial" w:hAnsi="Arial" w:cs="Arial"/>
                <w:b/>
                <w:bCs/>
                <w:spacing w:val="-12"/>
                <w:sz w:val="20"/>
                <w:szCs w:val="20"/>
              </w:rPr>
              <w:br/>
              <w:t>beépítettsége</w:t>
            </w:r>
            <w:r w:rsidRPr="004E0C8E">
              <w:rPr>
                <w:rFonts w:ascii="Arial" w:hAnsi="Arial" w:cs="Arial"/>
                <w:b/>
                <w:bCs/>
                <w:spacing w:val="-12"/>
                <w:sz w:val="20"/>
                <w:szCs w:val="20"/>
              </w:rPr>
              <w:br/>
              <w:t>%</w:t>
            </w:r>
          </w:p>
        </w:tc>
        <w:tc>
          <w:tcPr>
            <w:tcW w:w="1418" w:type="dxa"/>
            <w:shd w:val="clear" w:color="auto" w:fill="auto"/>
            <w:vAlign w:val="center"/>
          </w:tcPr>
          <w:p w:rsidR="00326BA7" w:rsidRPr="004E0C8E" w:rsidRDefault="00326BA7" w:rsidP="00326BA7">
            <w:pPr>
              <w:widowControl w:val="0"/>
              <w:tabs>
                <w:tab w:val="left" w:pos="709"/>
                <w:tab w:val="left" w:pos="1701"/>
              </w:tabs>
              <w:autoSpaceDE w:val="0"/>
              <w:autoSpaceDN w:val="0"/>
              <w:jc w:val="center"/>
              <w:rPr>
                <w:rFonts w:ascii="Arial" w:hAnsi="Arial" w:cs="Arial"/>
                <w:b/>
                <w:bCs/>
                <w:spacing w:val="-12"/>
                <w:sz w:val="20"/>
                <w:szCs w:val="20"/>
              </w:rPr>
            </w:pPr>
            <w:r w:rsidRPr="004E0C8E">
              <w:rPr>
                <w:rFonts w:ascii="Arial" w:hAnsi="Arial" w:cs="Arial"/>
                <w:b/>
                <w:bCs/>
                <w:spacing w:val="-12"/>
                <w:sz w:val="20"/>
                <w:szCs w:val="20"/>
              </w:rPr>
              <w:t>legkisebb kialakítható</w:t>
            </w:r>
            <w:r w:rsidRPr="004E0C8E">
              <w:rPr>
                <w:rFonts w:ascii="Arial" w:hAnsi="Arial" w:cs="Arial"/>
                <w:b/>
                <w:bCs/>
                <w:spacing w:val="-12"/>
                <w:sz w:val="20"/>
                <w:szCs w:val="20"/>
              </w:rPr>
              <w:br/>
              <w:t>területe</w:t>
            </w:r>
            <w:r w:rsidRPr="004E0C8E">
              <w:rPr>
                <w:rFonts w:ascii="Arial" w:hAnsi="Arial" w:cs="Arial"/>
                <w:b/>
                <w:bCs/>
                <w:spacing w:val="-12"/>
                <w:sz w:val="20"/>
                <w:szCs w:val="20"/>
              </w:rPr>
              <w:br/>
              <w:t>m</w:t>
            </w:r>
            <w:r w:rsidRPr="004E0C8E">
              <w:rPr>
                <w:rFonts w:ascii="Arial" w:hAnsi="Arial" w:cs="Arial"/>
                <w:b/>
                <w:bCs/>
                <w:spacing w:val="-12"/>
                <w:sz w:val="20"/>
                <w:szCs w:val="20"/>
                <w:vertAlign w:val="superscript"/>
              </w:rPr>
              <w:t>2</w:t>
            </w:r>
          </w:p>
        </w:tc>
        <w:tc>
          <w:tcPr>
            <w:tcW w:w="1418" w:type="dxa"/>
            <w:shd w:val="clear" w:color="auto" w:fill="auto"/>
            <w:vAlign w:val="center"/>
          </w:tcPr>
          <w:p w:rsidR="00326BA7" w:rsidRPr="004E0C8E" w:rsidRDefault="00326BA7" w:rsidP="00326BA7">
            <w:pPr>
              <w:widowControl w:val="0"/>
              <w:tabs>
                <w:tab w:val="left" w:pos="709"/>
                <w:tab w:val="left" w:pos="1701"/>
              </w:tabs>
              <w:autoSpaceDE w:val="0"/>
              <w:autoSpaceDN w:val="0"/>
              <w:jc w:val="center"/>
              <w:rPr>
                <w:rFonts w:ascii="Arial" w:hAnsi="Arial" w:cs="Arial"/>
                <w:b/>
                <w:bCs/>
                <w:spacing w:val="-12"/>
                <w:sz w:val="20"/>
                <w:szCs w:val="20"/>
              </w:rPr>
            </w:pPr>
            <w:r w:rsidRPr="004E0C8E">
              <w:rPr>
                <w:rFonts w:ascii="Arial" w:hAnsi="Arial" w:cs="Arial"/>
                <w:b/>
                <w:bCs/>
                <w:spacing w:val="-12"/>
                <w:sz w:val="20"/>
                <w:szCs w:val="20"/>
              </w:rPr>
              <w:t>minimális zöldfelületi arány</w:t>
            </w:r>
            <w:r w:rsidRPr="004E0C8E">
              <w:rPr>
                <w:rFonts w:ascii="Arial" w:hAnsi="Arial" w:cs="Arial"/>
                <w:b/>
                <w:bCs/>
                <w:spacing w:val="-12"/>
                <w:sz w:val="20"/>
                <w:szCs w:val="20"/>
              </w:rPr>
              <w:br/>
              <w:t>%</w:t>
            </w:r>
          </w:p>
        </w:tc>
        <w:tc>
          <w:tcPr>
            <w:tcW w:w="1418" w:type="dxa"/>
            <w:shd w:val="clear" w:color="auto" w:fill="auto"/>
            <w:vAlign w:val="center"/>
          </w:tcPr>
          <w:p w:rsidR="00326BA7" w:rsidRPr="004E0C8E" w:rsidRDefault="00326BA7" w:rsidP="00326BA7">
            <w:pPr>
              <w:widowControl w:val="0"/>
              <w:tabs>
                <w:tab w:val="left" w:pos="709"/>
                <w:tab w:val="left" w:pos="1701"/>
              </w:tabs>
              <w:autoSpaceDE w:val="0"/>
              <w:autoSpaceDN w:val="0"/>
              <w:jc w:val="center"/>
              <w:rPr>
                <w:rFonts w:ascii="Arial" w:hAnsi="Arial" w:cs="Arial"/>
                <w:b/>
                <w:bCs/>
                <w:spacing w:val="-12"/>
                <w:sz w:val="20"/>
                <w:szCs w:val="20"/>
              </w:rPr>
            </w:pPr>
            <w:r w:rsidRPr="004E0C8E">
              <w:rPr>
                <w:rFonts w:ascii="Arial" w:hAnsi="Arial" w:cs="Arial"/>
                <w:b/>
                <w:bCs/>
                <w:spacing w:val="-12"/>
                <w:sz w:val="20"/>
                <w:szCs w:val="20"/>
              </w:rPr>
              <w:t>max. szintter. mutató</w:t>
            </w:r>
            <w:r w:rsidRPr="004E0C8E">
              <w:rPr>
                <w:rFonts w:ascii="Arial" w:hAnsi="Arial" w:cs="Arial"/>
                <w:b/>
                <w:bCs/>
                <w:spacing w:val="-12"/>
                <w:sz w:val="20"/>
                <w:szCs w:val="20"/>
                <w:vertAlign w:val="superscript"/>
              </w:rPr>
              <w:t>II</w:t>
            </w:r>
          </w:p>
        </w:tc>
        <w:tc>
          <w:tcPr>
            <w:tcW w:w="1418" w:type="dxa"/>
            <w:shd w:val="clear" w:color="auto" w:fill="auto"/>
            <w:vAlign w:val="center"/>
          </w:tcPr>
          <w:p w:rsidR="00326BA7" w:rsidRPr="004E0C8E" w:rsidRDefault="00326BA7" w:rsidP="00326BA7">
            <w:pPr>
              <w:widowControl w:val="0"/>
              <w:tabs>
                <w:tab w:val="left" w:pos="709"/>
                <w:tab w:val="left" w:pos="1701"/>
              </w:tabs>
              <w:autoSpaceDE w:val="0"/>
              <w:autoSpaceDN w:val="0"/>
              <w:jc w:val="center"/>
              <w:rPr>
                <w:rFonts w:ascii="Arial" w:hAnsi="Arial" w:cs="Arial"/>
                <w:b/>
                <w:bCs/>
                <w:spacing w:val="-12"/>
                <w:sz w:val="20"/>
                <w:szCs w:val="20"/>
              </w:rPr>
            </w:pPr>
            <w:r w:rsidRPr="004E0C8E">
              <w:rPr>
                <w:rFonts w:ascii="Arial" w:hAnsi="Arial" w:cs="Arial"/>
                <w:b/>
                <w:bCs/>
                <w:spacing w:val="-12"/>
                <w:sz w:val="20"/>
                <w:szCs w:val="20"/>
              </w:rPr>
              <w:t>(legkisebb-) legnagyobb építmény-magassága (m)</w:t>
            </w:r>
          </w:p>
        </w:tc>
      </w:tr>
      <w:tr w:rsidR="00326BA7" w:rsidRPr="00326BA7" w:rsidTr="0053386E">
        <w:trPr>
          <w:trHeight w:val="320"/>
          <w:jc w:val="center"/>
        </w:trPr>
        <w:tc>
          <w:tcPr>
            <w:tcW w:w="993" w:type="dxa"/>
            <w:tcBorders>
              <w:top w:val="single" w:sz="6" w:space="0" w:color="auto"/>
              <w:bottom w:val="single" w:sz="4" w:space="0" w:color="auto"/>
            </w:tcBorders>
          </w:tcPr>
          <w:p w:rsidR="00326BA7" w:rsidRPr="004E0C8E" w:rsidRDefault="00326BA7" w:rsidP="00326BA7">
            <w:pPr>
              <w:widowControl w:val="0"/>
              <w:tabs>
                <w:tab w:val="left" w:pos="709"/>
                <w:tab w:val="left" w:pos="1701"/>
              </w:tabs>
              <w:autoSpaceDE w:val="0"/>
              <w:autoSpaceDN w:val="0"/>
              <w:jc w:val="center"/>
              <w:rPr>
                <w:rFonts w:ascii="Arial" w:hAnsi="Arial" w:cs="Arial"/>
                <w:sz w:val="22"/>
                <w:szCs w:val="22"/>
              </w:rPr>
            </w:pPr>
            <w:r w:rsidRPr="004E0C8E">
              <w:rPr>
                <w:rFonts w:ascii="Arial" w:hAnsi="Arial" w:cs="Arial"/>
                <w:sz w:val="22"/>
                <w:szCs w:val="22"/>
              </w:rPr>
              <w:t>K-Eü</w:t>
            </w:r>
          </w:p>
        </w:tc>
        <w:tc>
          <w:tcPr>
            <w:tcW w:w="917" w:type="dxa"/>
            <w:tcBorders>
              <w:top w:val="single" w:sz="6" w:space="0" w:color="auto"/>
              <w:bottom w:val="single" w:sz="4" w:space="0" w:color="auto"/>
            </w:tcBorders>
          </w:tcPr>
          <w:p w:rsidR="00326BA7" w:rsidRPr="004E0C8E" w:rsidRDefault="00326BA7" w:rsidP="00326BA7">
            <w:pPr>
              <w:widowControl w:val="0"/>
              <w:tabs>
                <w:tab w:val="left" w:pos="709"/>
                <w:tab w:val="left" w:pos="1701"/>
              </w:tabs>
              <w:autoSpaceDE w:val="0"/>
              <w:autoSpaceDN w:val="0"/>
              <w:jc w:val="center"/>
              <w:rPr>
                <w:rFonts w:ascii="Arial" w:hAnsi="Arial" w:cs="Arial"/>
                <w:sz w:val="22"/>
                <w:szCs w:val="22"/>
              </w:rPr>
            </w:pPr>
            <w:r w:rsidRPr="004E0C8E">
              <w:rPr>
                <w:rFonts w:ascii="Arial" w:hAnsi="Arial" w:cs="Arial"/>
                <w:sz w:val="22"/>
                <w:szCs w:val="22"/>
              </w:rPr>
              <w:t>SZ</w:t>
            </w:r>
          </w:p>
        </w:tc>
        <w:tc>
          <w:tcPr>
            <w:tcW w:w="1417" w:type="dxa"/>
            <w:tcBorders>
              <w:top w:val="single" w:sz="6" w:space="0" w:color="auto"/>
              <w:bottom w:val="single" w:sz="4" w:space="0" w:color="auto"/>
            </w:tcBorders>
          </w:tcPr>
          <w:p w:rsidR="00326BA7" w:rsidRPr="004E0C8E" w:rsidRDefault="00326BA7" w:rsidP="00326BA7">
            <w:pPr>
              <w:widowControl w:val="0"/>
              <w:tabs>
                <w:tab w:val="left" w:pos="709"/>
                <w:tab w:val="left" w:pos="1701"/>
              </w:tabs>
              <w:autoSpaceDE w:val="0"/>
              <w:autoSpaceDN w:val="0"/>
              <w:jc w:val="center"/>
              <w:rPr>
                <w:rFonts w:ascii="Arial" w:hAnsi="Arial" w:cs="Arial"/>
                <w:sz w:val="22"/>
                <w:szCs w:val="22"/>
              </w:rPr>
            </w:pPr>
            <w:r w:rsidRPr="004E0C8E">
              <w:rPr>
                <w:rFonts w:ascii="Arial" w:hAnsi="Arial" w:cs="Arial"/>
                <w:sz w:val="22"/>
                <w:szCs w:val="22"/>
              </w:rPr>
              <w:t>40</w:t>
            </w:r>
          </w:p>
        </w:tc>
        <w:tc>
          <w:tcPr>
            <w:tcW w:w="1418" w:type="dxa"/>
            <w:tcBorders>
              <w:top w:val="single" w:sz="6" w:space="0" w:color="auto"/>
              <w:bottom w:val="single" w:sz="4" w:space="0" w:color="auto"/>
            </w:tcBorders>
          </w:tcPr>
          <w:p w:rsidR="00326BA7" w:rsidRPr="004E0C8E" w:rsidRDefault="00326BA7" w:rsidP="00326BA7">
            <w:pPr>
              <w:widowControl w:val="0"/>
              <w:tabs>
                <w:tab w:val="left" w:pos="709"/>
                <w:tab w:val="left" w:pos="1701"/>
              </w:tabs>
              <w:autoSpaceDE w:val="0"/>
              <w:autoSpaceDN w:val="0"/>
              <w:jc w:val="center"/>
              <w:rPr>
                <w:rFonts w:ascii="Arial" w:hAnsi="Arial" w:cs="Arial"/>
                <w:sz w:val="22"/>
                <w:szCs w:val="22"/>
              </w:rPr>
            </w:pPr>
            <w:r w:rsidRPr="004E0C8E">
              <w:rPr>
                <w:rFonts w:ascii="Arial" w:hAnsi="Arial" w:cs="Arial"/>
                <w:sz w:val="22"/>
                <w:szCs w:val="22"/>
              </w:rPr>
              <w:t>20.000</w:t>
            </w:r>
          </w:p>
        </w:tc>
        <w:tc>
          <w:tcPr>
            <w:tcW w:w="1418" w:type="dxa"/>
            <w:tcBorders>
              <w:top w:val="single" w:sz="6" w:space="0" w:color="auto"/>
              <w:bottom w:val="single" w:sz="4" w:space="0" w:color="auto"/>
            </w:tcBorders>
          </w:tcPr>
          <w:p w:rsidR="00326BA7" w:rsidRPr="004E0C8E" w:rsidRDefault="00326BA7" w:rsidP="00326BA7">
            <w:pPr>
              <w:widowControl w:val="0"/>
              <w:tabs>
                <w:tab w:val="left" w:pos="709"/>
                <w:tab w:val="left" w:pos="1701"/>
              </w:tabs>
              <w:autoSpaceDE w:val="0"/>
              <w:autoSpaceDN w:val="0"/>
              <w:jc w:val="center"/>
              <w:rPr>
                <w:rFonts w:ascii="Arial" w:hAnsi="Arial" w:cs="Arial"/>
                <w:sz w:val="22"/>
                <w:szCs w:val="22"/>
              </w:rPr>
            </w:pPr>
            <w:r w:rsidRPr="004E0C8E">
              <w:rPr>
                <w:rFonts w:ascii="Arial" w:hAnsi="Arial" w:cs="Arial"/>
                <w:sz w:val="22"/>
                <w:szCs w:val="22"/>
              </w:rPr>
              <w:t>40</w:t>
            </w:r>
          </w:p>
        </w:tc>
        <w:tc>
          <w:tcPr>
            <w:tcW w:w="1418" w:type="dxa"/>
            <w:tcBorders>
              <w:top w:val="single" w:sz="6" w:space="0" w:color="auto"/>
              <w:bottom w:val="single" w:sz="4" w:space="0" w:color="auto"/>
            </w:tcBorders>
          </w:tcPr>
          <w:p w:rsidR="00326BA7" w:rsidRPr="004E0C8E" w:rsidRDefault="00326BA7" w:rsidP="00326BA7">
            <w:pPr>
              <w:widowControl w:val="0"/>
              <w:tabs>
                <w:tab w:val="left" w:pos="709"/>
                <w:tab w:val="left" w:pos="1701"/>
              </w:tabs>
              <w:autoSpaceDE w:val="0"/>
              <w:autoSpaceDN w:val="0"/>
              <w:jc w:val="center"/>
              <w:rPr>
                <w:rFonts w:ascii="Arial" w:hAnsi="Arial" w:cs="Arial"/>
                <w:sz w:val="22"/>
                <w:szCs w:val="22"/>
              </w:rPr>
            </w:pPr>
            <w:r w:rsidRPr="004E0C8E">
              <w:rPr>
                <w:rFonts w:ascii="Arial" w:hAnsi="Arial" w:cs="Arial"/>
                <w:sz w:val="22"/>
                <w:szCs w:val="22"/>
              </w:rPr>
              <w:t>0,9</w:t>
            </w:r>
          </w:p>
        </w:tc>
        <w:tc>
          <w:tcPr>
            <w:tcW w:w="1418" w:type="dxa"/>
            <w:tcBorders>
              <w:top w:val="single" w:sz="6" w:space="0" w:color="auto"/>
              <w:bottom w:val="single" w:sz="4" w:space="0" w:color="auto"/>
            </w:tcBorders>
          </w:tcPr>
          <w:p w:rsidR="00326BA7" w:rsidRPr="004E0C8E" w:rsidRDefault="00326BA7" w:rsidP="00326BA7">
            <w:pPr>
              <w:widowControl w:val="0"/>
              <w:tabs>
                <w:tab w:val="left" w:pos="709"/>
                <w:tab w:val="left" w:pos="1701"/>
              </w:tabs>
              <w:autoSpaceDE w:val="0"/>
              <w:autoSpaceDN w:val="0"/>
              <w:jc w:val="center"/>
              <w:rPr>
                <w:rFonts w:ascii="Arial" w:hAnsi="Arial" w:cs="Arial"/>
                <w:sz w:val="22"/>
                <w:szCs w:val="22"/>
              </w:rPr>
            </w:pPr>
            <w:r w:rsidRPr="004E0C8E">
              <w:rPr>
                <w:rFonts w:ascii="Arial" w:hAnsi="Arial" w:cs="Arial"/>
                <w:sz w:val="22"/>
                <w:szCs w:val="22"/>
              </w:rPr>
              <w:t>7,5</w:t>
            </w:r>
          </w:p>
        </w:tc>
      </w:tr>
    </w:tbl>
    <w:p w:rsidR="000F0B8B" w:rsidRDefault="000F0B8B" w:rsidP="00326BA7">
      <w:pPr>
        <w:pStyle w:val="Szvegtrzsbehzssal"/>
        <w:spacing w:before="40" w:after="40"/>
        <w:ind w:left="567" w:hanging="567"/>
        <w:rPr>
          <w:rFonts w:ascii="Arial" w:hAnsi="Arial" w:cs="Arial"/>
          <w:sz w:val="16"/>
          <w:szCs w:val="22"/>
        </w:rPr>
      </w:pPr>
      <w:r>
        <w:rPr>
          <w:rFonts w:ascii="Arial" w:hAnsi="Arial" w:cs="Arial"/>
          <w:sz w:val="16"/>
          <w:szCs w:val="22"/>
        </w:rPr>
        <w:t>SZ  -szabadonálló beépítés</w:t>
      </w:r>
    </w:p>
    <w:p w:rsidR="000F0B8B" w:rsidRDefault="000F0B8B" w:rsidP="00326BA7">
      <w:pPr>
        <w:spacing w:before="20" w:after="120"/>
        <w:ind w:left="567" w:hanging="567"/>
        <w:jc w:val="both"/>
        <w:rPr>
          <w:rFonts w:ascii="Arial" w:hAnsi="Arial" w:cs="Arial"/>
          <w:sz w:val="16"/>
          <w:szCs w:val="22"/>
        </w:rPr>
      </w:pPr>
      <w:r>
        <w:rPr>
          <w:rFonts w:ascii="Arial" w:hAnsi="Arial" w:cs="Arial"/>
          <w:sz w:val="16"/>
          <w:szCs w:val="22"/>
          <w:vertAlign w:val="superscript"/>
        </w:rPr>
        <w:t>I</w:t>
      </w:r>
      <w:r>
        <w:rPr>
          <w:rFonts w:ascii="Arial" w:hAnsi="Arial" w:cs="Arial"/>
          <w:sz w:val="16"/>
          <w:szCs w:val="22"/>
        </w:rPr>
        <w:t>- az összes szintterület és a telekterület hányadosának maximuma</w:t>
      </w:r>
    </w:p>
    <w:p w:rsidR="000F0B8B" w:rsidRDefault="000F0B8B">
      <w:pPr>
        <w:pStyle w:val="Szvegtrzsbehzssal"/>
        <w:spacing w:after="40"/>
        <w:ind w:left="567" w:hanging="567"/>
        <w:rPr>
          <w:rFonts w:ascii="Arial" w:hAnsi="Arial" w:cs="Arial"/>
          <w:sz w:val="22"/>
          <w:szCs w:val="22"/>
        </w:rPr>
      </w:pPr>
      <w:r>
        <w:rPr>
          <w:rFonts w:ascii="Arial" w:hAnsi="Arial" w:cs="Arial"/>
          <w:sz w:val="22"/>
          <w:szCs w:val="22"/>
        </w:rPr>
        <w:t>(4)</w:t>
      </w:r>
      <w:r w:rsidR="00316B56">
        <w:rPr>
          <w:rStyle w:val="Lbjegyzet-hivatkozs"/>
          <w:rFonts w:ascii="Arial" w:hAnsi="Arial" w:cs="Arial"/>
          <w:sz w:val="22"/>
          <w:szCs w:val="22"/>
        </w:rPr>
        <w:footnoteReference w:id="127"/>
      </w:r>
      <w:r>
        <w:rPr>
          <w:rFonts w:ascii="Arial" w:hAnsi="Arial" w:cs="Arial"/>
          <w:sz w:val="22"/>
          <w:szCs w:val="22"/>
        </w:rPr>
        <w:tab/>
      </w:r>
      <w:r w:rsidR="00316B56" w:rsidRPr="006562FE">
        <w:rPr>
          <w:rFonts w:ascii="Arial" w:hAnsi="Arial" w:cs="Arial"/>
          <w:sz w:val="22"/>
          <w:szCs w:val="22"/>
        </w:rPr>
        <w:t>Az építési övezetek telkeinek zöldfelületeit kertépítészeti terv alapján kell kialakítani.</w:t>
      </w:r>
    </w:p>
    <w:p w:rsidR="000F0B8B" w:rsidRDefault="000F0B8B">
      <w:pPr>
        <w:pStyle w:val="BodyText22"/>
        <w:rPr>
          <w:rFonts w:ascii="Arial" w:hAnsi="Arial" w:cs="Arial"/>
          <w:sz w:val="22"/>
          <w:szCs w:val="22"/>
        </w:rPr>
      </w:pPr>
    </w:p>
    <w:p w:rsidR="000F0B8B" w:rsidRDefault="000F0B8B">
      <w:pPr>
        <w:jc w:val="center"/>
        <w:rPr>
          <w:rFonts w:ascii="Arial" w:hAnsi="Arial" w:cs="Arial"/>
          <w:b/>
          <w:bCs/>
          <w:sz w:val="22"/>
          <w:szCs w:val="22"/>
        </w:rPr>
      </w:pPr>
      <w:r>
        <w:rPr>
          <w:rFonts w:ascii="Arial" w:hAnsi="Arial" w:cs="Arial"/>
          <w:b/>
          <w:bCs/>
          <w:sz w:val="22"/>
          <w:szCs w:val="22"/>
        </w:rPr>
        <w:t>Temető területe (Kt)</w:t>
      </w:r>
    </w:p>
    <w:p w:rsidR="000F0B8B" w:rsidRDefault="000F0B8B">
      <w:pPr>
        <w:jc w:val="center"/>
        <w:rPr>
          <w:rFonts w:ascii="Arial" w:hAnsi="Arial" w:cs="Arial"/>
          <w:b/>
          <w:bCs/>
          <w:sz w:val="22"/>
          <w:szCs w:val="22"/>
        </w:rPr>
      </w:pPr>
      <w:r>
        <w:rPr>
          <w:rFonts w:ascii="Arial" w:hAnsi="Arial" w:cs="Arial"/>
          <w:b/>
          <w:bCs/>
          <w:sz w:val="22"/>
          <w:szCs w:val="22"/>
        </w:rPr>
        <w:t>32.§</w:t>
      </w:r>
    </w:p>
    <w:p w:rsidR="000F0B8B" w:rsidRDefault="000F0B8B">
      <w:pPr>
        <w:jc w:val="center"/>
        <w:rPr>
          <w:rFonts w:ascii="Arial" w:hAnsi="Arial" w:cs="Arial"/>
          <w:b/>
          <w:bCs/>
          <w:sz w:val="22"/>
          <w:szCs w:val="22"/>
        </w:rPr>
      </w:pPr>
    </w:p>
    <w:p w:rsidR="000F0B8B" w:rsidRDefault="000F0B8B">
      <w:pPr>
        <w:pStyle w:val="Szvegtrzsbehzssal31"/>
        <w:spacing w:after="40"/>
        <w:rPr>
          <w:rFonts w:ascii="Arial" w:hAnsi="Arial" w:cs="Arial"/>
        </w:rPr>
      </w:pPr>
      <w:r>
        <w:rPr>
          <w:rFonts w:ascii="Arial" w:hAnsi="Arial" w:cs="Arial"/>
        </w:rPr>
        <w:t>(1)</w:t>
      </w:r>
      <w:r>
        <w:rPr>
          <w:rFonts w:ascii="Arial" w:hAnsi="Arial" w:cs="Arial"/>
        </w:rPr>
        <w:tab/>
        <w:t>A szabályozási tervlapokon Kte jelű területfelhasználási egység a temetkezés célját szolgálja.</w:t>
      </w:r>
    </w:p>
    <w:p w:rsidR="000F0B8B" w:rsidRDefault="000F0B8B">
      <w:pPr>
        <w:spacing w:after="40"/>
        <w:ind w:left="567" w:hanging="567"/>
        <w:jc w:val="both"/>
        <w:rPr>
          <w:rFonts w:ascii="Arial" w:hAnsi="Arial" w:cs="Arial"/>
          <w:sz w:val="22"/>
          <w:szCs w:val="22"/>
        </w:rPr>
      </w:pPr>
      <w:r>
        <w:rPr>
          <w:rFonts w:ascii="Arial" w:hAnsi="Arial" w:cs="Arial"/>
          <w:sz w:val="22"/>
          <w:szCs w:val="22"/>
        </w:rPr>
        <w:t>(2)</w:t>
      </w:r>
      <w:r>
        <w:rPr>
          <w:rFonts w:ascii="Arial" w:hAnsi="Arial" w:cs="Arial"/>
          <w:sz w:val="22"/>
          <w:szCs w:val="22"/>
        </w:rPr>
        <w:tab/>
        <w:t>A területen kegyeleti park is kialakítható.</w:t>
      </w:r>
    </w:p>
    <w:p w:rsidR="000F0B8B" w:rsidRDefault="000F0B8B">
      <w:pPr>
        <w:pStyle w:val="BodyText21"/>
        <w:spacing w:after="40"/>
        <w:ind w:left="567" w:hanging="567"/>
        <w:rPr>
          <w:rFonts w:ascii="Arial" w:hAnsi="Arial" w:cs="Arial"/>
          <w:sz w:val="22"/>
          <w:szCs w:val="22"/>
        </w:rPr>
      </w:pPr>
      <w:r>
        <w:rPr>
          <w:rFonts w:ascii="Arial" w:hAnsi="Arial" w:cs="Arial"/>
          <w:sz w:val="22"/>
          <w:szCs w:val="22"/>
        </w:rPr>
        <w:t>(3)</w:t>
      </w:r>
      <w:r>
        <w:rPr>
          <w:rFonts w:ascii="Arial" w:hAnsi="Arial" w:cs="Arial"/>
          <w:sz w:val="22"/>
          <w:szCs w:val="22"/>
        </w:rPr>
        <w:tab/>
        <w:t>A területet legalább részleges közművesítettség</w:t>
      </w:r>
      <w:r w:rsidR="00652B54">
        <w:rPr>
          <w:rFonts w:ascii="Arial" w:hAnsi="Arial" w:cs="Arial"/>
          <w:sz w:val="22"/>
          <w:szCs w:val="22"/>
        </w:rPr>
        <w:t>g</w:t>
      </w:r>
      <w:r>
        <w:rPr>
          <w:rFonts w:ascii="Arial" w:hAnsi="Arial" w:cs="Arial"/>
          <w:sz w:val="22"/>
          <w:szCs w:val="22"/>
        </w:rPr>
        <w:t>el kell ellátni.</w:t>
      </w:r>
    </w:p>
    <w:p w:rsidR="000F0B8B" w:rsidRDefault="000F0B8B">
      <w:pPr>
        <w:pStyle w:val="Szvegtrzsbehzssal21"/>
        <w:widowControl/>
        <w:spacing w:after="40"/>
        <w:rPr>
          <w:rFonts w:ascii="Arial" w:hAnsi="Arial" w:cs="Arial"/>
          <w:sz w:val="22"/>
          <w:szCs w:val="22"/>
        </w:rPr>
      </w:pPr>
      <w:r>
        <w:rPr>
          <w:rFonts w:ascii="Arial" w:hAnsi="Arial" w:cs="Arial"/>
          <w:sz w:val="22"/>
          <w:szCs w:val="22"/>
        </w:rPr>
        <w:t>(4)</w:t>
      </w:r>
      <w:r>
        <w:rPr>
          <w:rFonts w:ascii="Arial" w:hAnsi="Arial" w:cs="Arial"/>
          <w:sz w:val="22"/>
          <w:szCs w:val="22"/>
        </w:rPr>
        <w:tab/>
        <w:t>A területen a temetkezés kegyeleti épületei, s azt kiszolgáló és kiegészítő épületek helyezhetők el.</w:t>
      </w:r>
    </w:p>
    <w:p w:rsidR="000F0B8B" w:rsidRDefault="000F0B8B">
      <w:pPr>
        <w:pStyle w:val="Szvegtrzsbehzssal21"/>
        <w:spacing w:after="40"/>
        <w:rPr>
          <w:rFonts w:ascii="Arial" w:hAnsi="Arial" w:cs="Arial"/>
          <w:sz w:val="22"/>
          <w:szCs w:val="22"/>
        </w:rPr>
      </w:pPr>
      <w:r>
        <w:rPr>
          <w:rFonts w:ascii="Arial" w:hAnsi="Arial" w:cs="Arial"/>
          <w:sz w:val="22"/>
          <w:szCs w:val="22"/>
        </w:rPr>
        <w:t>(5)</w:t>
      </w:r>
      <w:r>
        <w:rPr>
          <w:rFonts w:ascii="Arial" w:hAnsi="Arial" w:cs="Arial"/>
          <w:sz w:val="22"/>
          <w:szCs w:val="22"/>
        </w:rPr>
        <w:tab/>
        <w:t>Az övezet építési telkeinek kialakítása során alkalmazandó legkisebb telekméreteket, azok legnagyobb beépítettségét, továbbá az építhető építménymagasság mértékét - a beépítési mód függvényében - a következő táblázat szerint kell meghatározni:</w:t>
      </w:r>
    </w:p>
    <w:tbl>
      <w:tblPr>
        <w:tblW w:w="9171" w:type="dxa"/>
        <w:tblInd w:w="28" w:type="dxa"/>
        <w:tblLayout w:type="fixed"/>
        <w:tblCellMar>
          <w:left w:w="28" w:type="dxa"/>
          <w:right w:w="28" w:type="dxa"/>
        </w:tblCellMar>
        <w:tblLook w:val="0000"/>
      </w:tblPr>
      <w:tblGrid>
        <w:gridCol w:w="844"/>
        <w:gridCol w:w="1206"/>
        <w:gridCol w:w="1309"/>
        <w:gridCol w:w="1496"/>
        <w:gridCol w:w="1097"/>
        <w:gridCol w:w="1334"/>
        <w:gridCol w:w="1885"/>
      </w:tblGrid>
      <w:tr w:rsidR="00E50316" w:rsidTr="0053386E">
        <w:trPr>
          <w:trHeight w:val="400"/>
        </w:trPr>
        <w:tc>
          <w:tcPr>
            <w:tcW w:w="7286" w:type="dxa"/>
            <w:gridSpan w:val="6"/>
            <w:tcBorders>
              <w:top w:val="single" w:sz="4" w:space="0" w:color="000000"/>
              <w:left w:val="single" w:sz="4" w:space="0" w:color="000000"/>
              <w:bottom w:val="single" w:sz="4" w:space="0" w:color="000000"/>
            </w:tcBorders>
            <w:shd w:val="clear" w:color="auto" w:fill="FFFFFF"/>
          </w:tcPr>
          <w:p w:rsidR="00E50316" w:rsidRDefault="00E50316" w:rsidP="00E50316">
            <w:pPr>
              <w:keepNext/>
              <w:keepLines/>
              <w:widowControl w:val="0"/>
              <w:tabs>
                <w:tab w:val="left" w:pos="709"/>
                <w:tab w:val="left" w:pos="1701"/>
              </w:tabs>
              <w:snapToGrid w:val="0"/>
              <w:spacing w:before="120"/>
              <w:jc w:val="center"/>
              <w:rPr>
                <w:rFonts w:ascii="Arial" w:hAnsi="Arial" w:cs="Arial"/>
                <w:b/>
                <w:bCs/>
                <w:sz w:val="20"/>
                <w:szCs w:val="20"/>
              </w:rPr>
            </w:pPr>
            <w:r>
              <w:rPr>
                <w:rFonts w:ascii="Arial" w:hAnsi="Arial" w:cs="Arial"/>
                <w:b/>
                <w:bCs/>
                <w:sz w:val="20"/>
                <w:szCs w:val="20"/>
              </w:rPr>
              <w:lastRenderedPageBreak/>
              <w:t>AZ ÉPÍTÉSI TELEK</w:t>
            </w:r>
          </w:p>
        </w:tc>
        <w:tc>
          <w:tcPr>
            <w:tcW w:w="1885" w:type="dxa"/>
            <w:tcBorders>
              <w:top w:val="single" w:sz="4" w:space="0" w:color="000000"/>
              <w:left w:val="single" w:sz="4" w:space="0" w:color="000000"/>
              <w:bottom w:val="single" w:sz="4" w:space="0" w:color="000000"/>
              <w:right w:val="single" w:sz="4" w:space="0" w:color="000000"/>
            </w:tcBorders>
            <w:shd w:val="clear" w:color="auto" w:fill="FFFFFF"/>
          </w:tcPr>
          <w:p w:rsidR="00E50316" w:rsidRDefault="00E50316" w:rsidP="00E50316">
            <w:pPr>
              <w:keepNext/>
              <w:keepLines/>
              <w:widowControl w:val="0"/>
              <w:tabs>
                <w:tab w:val="left" w:pos="709"/>
                <w:tab w:val="left" w:pos="1701"/>
              </w:tabs>
              <w:snapToGrid w:val="0"/>
              <w:spacing w:before="120"/>
              <w:jc w:val="center"/>
              <w:rPr>
                <w:rFonts w:ascii="Arial" w:hAnsi="Arial" w:cs="Arial"/>
                <w:b/>
                <w:bCs/>
                <w:sz w:val="20"/>
                <w:szCs w:val="20"/>
              </w:rPr>
            </w:pPr>
            <w:r>
              <w:rPr>
                <w:rFonts w:ascii="Arial" w:hAnsi="Arial" w:cs="Arial"/>
                <w:b/>
                <w:bCs/>
                <w:sz w:val="20"/>
                <w:szCs w:val="20"/>
              </w:rPr>
              <w:t>AZ ÉPÜLETEK</w:t>
            </w:r>
          </w:p>
        </w:tc>
      </w:tr>
      <w:tr w:rsidR="00E50316" w:rsidTr="0053386E">
        <w:tc>
          <w:tcPr>
            <w:tcW w:w="844" w:type="dxa"/>
            <w:tcBorders>
              <w:left w:val="single" w:sz="4" w:space="0" w:color="000000"/>
              <w:bottom w:val="single" w:sz="4" w:space="0" w:color="000000"/>
            </w:tcBorders>
            <w:shd w:val="clear" w:color="auto" w:fill="FFFFFF"/>
          </w:tcPr>
          <w:p w:rsidR="00E50316" w:rsidRDefault="00E50316" w:rsidP="00E50316">
            <w:pPr>
              <w:keepNext/>
              <w:keepLines/>
              <w:widowControl w:val="0"/>
              <w:tabs>
                <w:tab w:val="left" w:pos="709"/>
                <w:tab w:val="left" w:pos="1701"/>
              </w:tabs>
              <w:snapToGrid w:val="0"/>
              <w:jc w:val="center"/>
              <w:rPr>
                <w:rFonts w:ascii="Arial" w:hAnsi="Arial" w:cs="Arial"/>
                <w:b/>
                <w:bCs/>
                <w:spacing w:val="-12"/>
                <w:sz w:val="20"/>
                <w:szCs w:val="20"/>
              </w:rPr>
            </w:pPr>
            <w:r>
              <w:rPr>
                <w:rFonts w:ascii="Arial" w:hAnsi="Arial" w:cs="Arial"/>
                <w:b/>
                <w:bCs/>
                <w:spacing w:val="-12"/>
                <w:sz w:val="20"/>
                <w:szCs w:val="20"/>
              </w:rPr>
              <w:t xml:space="preserve"> övezeti jele</w:t>
            </w:r>
          </w:p>
        </w:tc>
        <w:tc>
          <w:tcPr>
            <w:tcW w:w="1206" w:type="dxa"/>
            <w:tcBorders>
              <w:left w:val="single" w:sz="4" w:space="0" w:color="000000"/>
              <w:bottom w:val="single" w:sz="4" w:space="0" w:color="000000"/>
            </w:tcBorders>
            <w:shd w:val="clear" w:color="auto" w:fill="FFFFFF"/>
          </w:tcPr>
          <w:p w:rsidR="00E50316" w:rsidRDefault="00E50316" w:rsidP="00E50316">
            <w:pPr>
              <w:keepNext/>
              <w:keepLines/>
              <w:widowControl w:val="0"/>
              <w:tabs>
                <w:tab w:val="left" w:pos="709"/>
                <w:tab w:val="left" w:pos="1701"/>
              </w:tabs>
              <w:snapToGrid w:val="0"/>
              <w:jc w:val="center"/>
              <w:rPr>
                <w:rFonts w:ascii="Arial" w:hAnsi="Arial" w:cs="Arial"/>
                <w:b/>
                <w:bCs/>
                <w:spacing w:val="-12"/>
                <w:sz w:val="20"/>
                <w:szCs w:val="20"/>
              </w:rPr>
            </w:pPr>
            <w:r>
              <w:rPr>
                <w:rFonts w:ascii="Arial" w:hAnsi="Arial" w:cs="Arial"/>
                <w:b/>
                <w:bCs/>
                <w:spacing w:val="-12"/>
                <w:sz w:val="20"/>
                <w:szCs w:val="20"/>
              </w:rPr>
              <w:t xml:space="preserve"> beépítés módja</w:t>
            </w:r>
          </w:p>
        </w:tc>
        <w:tc>
          <w:tcPr>
            <w:tcW w:w="1309" w:type="dxa"/>
            <w:tcBorders>
              <w:left w:val="single" w:sz="4" w:space="0" w:color="000000"/>
              <w:bottom w:val="single" w:sz="4" w:space="0" w:color="000000"/>
            </w:tcBorders>
            <w:shd w:val="clear" w:color="auto" w:fill="FFFFFF"/>
          </w:tcPr>
          <w:p w:rsidR="00E50316" w:rsidRDefault="00E50316" w:rsidP="00E50316">
            <w:pPr>
              <w:keepNext/>
              <w:keepLines/>
              <w:widowControl w:val="0"/>
              <w:tabs>
                <w:tab w:val="left" w:pos="709"/>
                <w:tab w:val="left" w:pos="1701"/>
              </w:tabs>
              <w:snapToGrid w:val="0"/>
              <w:jc w:val="center"/>
              <w:rPr>
                <w:rFonts w:ascii="Arial" w:hAnsi="Arial" w:cs="Arial"/>
                <w:b/>
                <w:bCs/>
                <w:spacing w:val="-12"/>
                <w:sz w:val="20"/>
                <w:szCs w:val="20"/>
              </w:rPr>
            </w:pPr>
            <w:r>
              <w:rPr>
                <w:rFonts w:ascii="Arial" w:hAnsi="Arial" w:cs="Arial"/>
                <w:b/>
                <w:bCs/>
                <w:spacing w:val="-12"/>
                <w:sz w:val="20"/>
                <w:szCs w:val="20"/>
              </w:rPr>
              <w:t xml:space="preserve">legnagyobb beépítettsége % </w:t>
            </w:r>
          </w:p>
        </w:tc>
        <w:tc>
          <w:tcPr>
            <w:tcW w:w="1496" w:type="dxa"/>
            <w:tcBorders>
              <w:left w:val="single" w:sz="4" w:space="0" w:color="000000"/>
              <w:bottom w:val="single" w:sz="4" w:space="0" w:color="000000"/>
            </w:tcBorders>
            <w:shd w:val="clear" w:color="auto" w:fill="FFFFFF"/>
          </w:tcPr>
          <w:p w:rsidR="00E50316" w:rsidRDefault="00E50316" w:rsidP="00E50316">
            <w:pPr>
              <w:keepNext/>
              <w:keepLines/>
              <w:widowControl w:val="0"/>
              <w:tabs>
                <w:tab w:val="left" w:pos="709"/>
                <w:tab w:val="left" w:pos="1701"/>
              </w:tabs>
              <w:jc w:val="center"/>
              <w:rPr>
                <w:rFonts w:ascii="Arial" w:hAnsi="Arial" w:cs="Arial"/>
                <w:b/>
                <w:bCs/>
                <w:spacing w:val="-12"/>
                <w:sz w:val="20"/>
                <w:szCs w:val="20"/>
              </w:rPr>
            </w:pPr>
            <w:r>
              <w:rPr>
                <w:rFonts w:ascii="Arial" w:hAnsi="Arial" w:cs="Arial"/>
                <w:b/>
                <w:bCs/>
                <w:spacing w:val="-12"/>
                <w:sz w:val="20"/>
                <w:szCs w:val="20"/>
              </w:rPr>
              <w:t>Legkisebb kialakítható területe m</w:t>
            </w:r>
            <w:r>
              <w:rPr>
                <w:rFonts w:ascii="Arial" w:hAnsi="Arial" w:cs="Arial"/>
                <w:b/>
                <w:bCs/>
                <w:spacing w:val="-12"/>
                <w:sz w:val="20"/>
                <w:szCs w:val="20"/>
                <w:vertAlign w:val="superscript"/>
              </w:rPr>
              <w:t>2</w:t>
            </w:r>
          </w:p>
        </w:tc>
        <w:tc>
          <w:tcPr>
            <w:tcW w:w="1097" w:type="dxa"/>
            <w:tcBorders>
              <w:left w:val="single" w:sz="4" w:space="0" w:color="000000"/>
              <w:bottom w:val="single" w:sz="4" w:space="0" w:color="000000"/>
            </w:tcBorders>
            <w:shd w:val="clear" w:color="auto" w:fill="FFFFFF"/>
          </w:tcPr>
          <w:p w:rsidR="00E50316" w:rsidRDefault="00E50316" w:rsidP="00E50316">
            <w:pPr>
              <w:keepNext/>
              <w:keepLines/>
              <w:widowControl w:val="0"/>
              <w:tabs>
                <w:tab w:val="left" w:pos="709"/>
                <w:tab w:val="left" w:pos="1701"/>
              </w:tabs>
              <w:snapToGrid w:val="0"/>
              <w:jc w:val="center"/>
              <w:rPr>
                <w:rFonts w:ascii="Arial" w:hAnsi="Arial" w:cs="Arial"/>
                <w:b/>
                <w:bCs/>
                <w:spacing w:val="-12"/>
                <w:sz w:val="20"/>
                <w:szCs w:val="20"/>
              </w:rPr>
            </w:pPr>
            <w:r>
              <w:rPr>
                <w:rFonts w:ascii="Arial" w:hAnsi="Arial" w:cs="Arial"/>
                <w:b/>
                <w:bCs/>
                <w:spacing w:val="-12"/>
                <w:sz w:val="20"/>
                <w:szCs w:val="20"/>
              </w:rPr>
              <w:t>minimális zöldfelületi</w:t>
            </w:r>
          </w:p>
          <w:p w:rsidR="00E50316" w:rsidRDefault="00E50316" w:rsidP="00E50316">
            <w:pPr>
              <w:keepNext/>
              <w:keepLines/>
              <w:widowControl w:val="0"/>
              <w:tabs>
                <w:tab w:val="left" w:pos="709"/>
                <w:tab w:val="left" w:pos="1701"/>
              </w:tabs>
              <w:jc w:val="center"/>
              <w:rPr>
                <w:rFonts w:ascii="Arial" w:hAnsi="Arial" w:cs="Arial"/>
                <w:b/>
                <w:bCs/>
                <w:spacing w:val="-12"/>
                <w:sz w:val="20"/>
                <w:szCs w:val="20"/>
              </w:rPr>
            </w:pPr>
            <w:r>
              <w:rPr>
                <w:rFonts w:ascii="Arial" w:hAnsi="Arial" w:cs="Arial"/>
                <w:b/>
                <w:bCs/>
                <w:spacing w:val="-12"/>
                <w:sz w:val="20"/>
                <w:szCs w:val="20"/>
              </w:rPr>
              <w:t>aránya %</w:t>
            </w:r>
          </w:p>
        </w:tc>
        <w:tc>
          <w:tcPr>
            <w:tcW w:w="1334" w:type="dxa"/>
            <w:tcBorders>
              <w:left w:val="single" w:sz="4" w:space="0" w:color="000000"/>
              <w:bottom w:val="single" w:sz="4" w:space="0" w:color="000000"/>
            </w:tcBorders>
            <w:shd w:val="clear" w:color="auto" w:fill="FFFFFF"/>
          </w:tcPr>
          <w:p w:rsidR="00E50316" w:rsidRDefault="00E50316" w:rsidP="00E50316">
            <w:pPr>
              <w:keepNext/>
              <w:keepLines/>
              <w:widowControl w:val="0"/>
              <w:tabs>
                <w:tab w:val="left" w:pos="709"/>
                <w:tab w:val="left" w:pos="1701"/>
              </w:tabs>
              <w:snapToGrid w:val="0"/>
              <w:jc w:val="center"/>
              <w:rPr>
                <w:rFonts w:ascii="Arial" w:hAnsi="Arial" w:cs="Arial"/>
                <w:b/>
                <w:bCs/>
                <w:spacing w:val="-12"/>
                <w:sz w:val="20"/>
                <w:szCs w:val="20"/>
              </w:rPr>
            </w:pPr>
            <w:r>
              <w:rPr>
                <w:rFonts w:ascii="Arial" w:hAnsi="Arial" w:cs="Arial"/>
                <w:b/>
                <w:bCs/>
                <w:spacing w:val="-12"/>
                <w:sz w:val="20"/>
                <w:szCs w:val="20"/>
              </w:rPr>
              <w:t>max.szintter.</w:t>
            </w:r>
          </w:p>
          <w:p w:rsidR="00E50316" w:rsidRDefault="00E50316" w:rsidP="00E50316">
            <w:pPr>
              <w:keepNext/>
              <w:keepLines/>
              <w:widowControl w:val="0"/>
              <w:tabs>
                <w:tab w:val="left" w:pos="709"/>
                <w:tab w:val="left" w:pos="1701"/>
              </w:tabs>
              <w:jc w:val="center"/>
              <w:rPr>
                <w:rFonts w:ascii="Arial" w:hAnsi="Arial" w:cs="Arial"/>
                <w:sz w:val="20"/>
                <w:szCs w:val="20"/>
                <w:vertAlign w:val="superscript"/>
              </w:rPr>
            </w:pPr>
            <w:r>
              <w:rPr>
                <w:rFonts w:ascii="Arial" w:hAnsi="Arial" w:cs="Arial"/>
                <w:b/>
                <w:bCs/>
                <w:spacing w:val="-12"/>
                <w:sz w:val="20"/>
                <w:szCs w:val="20"/>
              </w:rPr>
              <w:t>mutató</w:t>
            </w:r>
            <w:r>
              <w:rPr>
                <w:rFonts w:ascii="Arial" w:hAnsi="Arial" w:cs="Arial"/>
                <w:sz w:val="20"/>
                <w:szCs w:val="20"/>
                <w:vertAlign w:val="superscript"/>
              </w:rPr>
              <w:t>II</w:t>
            </w:r>
          </w:p>
        </w:tc>
        <w:tc>
          <w:tcPr>
            <w:tcW w:w="1885" w:type="dxa"/>
            <w:tcBorders>
              <w:left w:val="single" w:sz="4" w:space="0" w:color="000000"/>
              <w:bottom w:val="single" w:sz="4" w:space="0" w:color="000000"/>
              <w:right w:val="single" w:sz="4" w:space="0" w:color="000000"/>
            </w:tcBorders>
            <w:shd w:val="clear" w:color="auto" w:fill="FFFFFF"/>
          </w:tcPr>
          <w:p w:rsidR="00E50316" w:rsidRDefault="00E50316" w:rsidP="00E50316">
            <w:pPr>
              <w:keepNext/>
              <w:keepLines/>
              <w:widowControl w:val="0"/>
              <w:tabs>
                <w:tab w:val="left" w:pos="709"/>
                <w:tab w:val="left" w:pos="1701"/>
              </w:tabs>
              <w:snapToGrid w:val="0"/>
              <w:jc w:val="center"/>
              <w:rPr>
                <w:rFonts w:ascii="Arial" w:hAnsi="Arial" w:cs="Arial"/>
                <w:b/>
                <w:bCs/>
                <w:spacing w:val="-12"/>
                <w:sz w:val="20"/>
                <w:szCs w:val="20"/>
              </w:rPr>
            </w:pPr>
            <w:r>
              <w:rPr>
                <w:rFonts w:ascii="Arial" w:hAnsi="Arial" w:cs="Arial"/>
                <w:b/>
                <w:bCs/>
                <w:spacing w:val="-12"/>
                <w:sz w:val="20"/>
                <w:szCs w:val="20"/>
              </w:rPr>
              <w:t>legnagyobb építménymagassága (m)</w:t>
            </w:r>
          </w:p>
        </w:tc>
      </w:tr>
      <w:tr w:rsidR="00E50316" w:rsidTr="004E0C8E">
        <w:trPr>
          <w:trHeight w:val="320"/>
        </w:trPr>
        <w:tc>
          <w:tcPr>
            <w:tcW w:w="844" w:type="dxa"/>
            <w:tcBorders>
              <w:top w:val="single" w:sz="4" w:space="0" w:color="000000"/>
              <w:left w:val="single" w:sz="4" w:space="0" w:color="000000"/>
              <w:bottom w:val="single" w:sz="4" w:space="0" w:color="000000"/>
            </w:tcBorders>
            <w:vAlign w:val="center"/>
          </w:tcPr>
          <w:p w:rsidR="00E50316" w:rsidRDefault="00E50316" w:rsidP="004E0C8E">
            <w:pPr>
              <w:widowControl w:val="0"/>
              <w:tabs>
                <w:tab w:val="left" w:pos="709"/>
                <w:tab w:val="left" w:pos="1701"/>
              </w:tabs>
              <w:autoSpaceDE w:val="0"/>
              <w:autoSpaceDN w:val="0"/>
              <w:jc w:val="center"/>
              <w:rPr>
                <w:rFonts w:ascii="Arial" w:hAnsi="Arial" w:cs="Arial"/>
                <w:sz w:val="22"/>
                <w:szCs w:val="22"/>
              </w:rPr>
            </w:pPr>
            <w:r>
              <w:rPr>
                <w:rFonts w:ascii="Arial" w:hAnsi="Arial" w:cs="Arial"/>
                <w:sz w:val="22"/>
                <w:szCs w:val="22"/>
              </w:rPr>
              <w:t>Kte</w:t>
            </w:r>
          </w:p>
        </w:tc>
        <w:tc>
          <w:tcPr>
            <w:tcW w:w="1206" w:type="dxa"/>
            <w:tcBorders>
              <w:top w:val="single" w:sz="4" w:space="0" w:color="000000"/>
              <w:left w:val="single" w:sz="4" w:space="0" w:color="000000"/>
              <w:bottom w:val="single" w:sz="4" w:space="0" w:color="000000"/>
            </w:tcBorders>
            <w:vAlign w:val="center"/>
          </w:tcPr>
          <w:p w:rsidR="00E50316" w:rsidRDefault="00E50316" w:rsidP="004E0C8E">
            <w:pPr>
              <w:widowControl w:val="0"/>
              <w:tabs>
                <w:tab w:val="left" w:pos="709"/>
                <w:tab w:val="left" w:pos="1701"/>
              </w:tabs>
              <w:autoSpaceDE w:val="0"/>
              <w:autoSpaceDN w:val="0"/>
              <w:jc w:val="center"/>
              <w:rPr>
                <w:rFonts w:ascii="Arial" w:hAnsi="Arial" w:cs="Arial"/>
                <w:sz w:val="22"/>
                <w:szCs w:val="22"/>
              </w:rPr>
            </w:pPr>
            <w:r>
              <w:rPr>
                <w:rFonts w:ascii="Arial" w:hAnsi="Arial" w:cs="Arial"/>
                <w:sz w:val="22"/>
                <w:szCs w:val="22"/>
              </w:rPr>
              <w:t>SZ</w:t>
            </w:r>
          </w:p>
        </w:tc>
        <w:tc>
          <w:tcPr>
            <w:tcW w:w="1309" w:type="dxa"/>
            <w:tcBorders>
              <w:top w:val="single" w:sz="4" w:space="0" w:color="000000"/>
              <w:left w:val="single" w:sz="4" w:space="0" w:color="000000"/>
              <w:bottom w:val="single" w:sz="4" w:space="0" w:color="000000"/>
            </w:tcBorders>
            <w:vAlign w:val="center"/>
          </w:tcPr>
          <w:p w:rsidR="00E50316" w:rsidRDefault="00E50316" w:rsidP="004E0C8E">
            <w:pPr>
              <w:widowControl w:val="0"/>
              <w:tabs>
                <w:tab w:val="left" w:pos="709"/>
                <w:tab w:val="left" w:pos="1701"/>
              </w:tabs>
              <w:autoSpaceDE w:val="0"/>
              <w:autoSpaceDN w:val="0"/>
              <w:jc w:val="center"/>
              <w:rPr>
                <w:rFonts w:ascii="Arial" w:hAnsi="Arial" w:cs="Arial"/>
                <w:sz w:val="22"/>
                <w:szCs w:val="22"/>
              </w:rPr>
            </w:pPr>
            <w:r>
              <w:rPr>
                <w:rFonts w:ascii="Arial" w:hAnsi="Arial" w:cs="Arial"/>
                <w:sz w:val="22"/>
                <w:szCs w:val="22"/>
              </w:rPr>
              <w:t>10</w:t>
            </w:r>
          </w:p>
        </w:tc>
        <w:tc>
          <w:tcPr>
            <w:tcW w:w="1496" w:type="dxa"/>
            <w:tcBorders>
              <w:top w:val="single" w:sz="4" w:space="0" w:color="000000"/>
              <w:left w:val="single" w:sz="4" w:space="0" w:color="000000"/>
              <w:bottom w:val="single" w:sz="4" w:space="0" w:color="000000"/>
            </w:tcBorders>
            <w:vAlign w:val="center"/>
          </w:tcPr>
          <w:p w:rsidR="00E50316" w:rsidRDefault="00E50316" w:rsidP="004E0C8E">
            <w:pPr>
              <w:widowControl w:val="0"/>
              <w:tabs>
                <w:tab w:val="left" w:pos="709"/>
                <w:tab w:val="left" w:pos="1701"/>
              </w:tabs>
              <w:autoSpaceDE w:val="0"/>
              <w:autoSpaceDN w:val="0"/>
              <w:jc w:val="center"/>
              <w:rPr>
                <w:rFonts w:ascii="Arial" w:hAnsi="Arial" w:cs="Arial"/>
                <w:sz w:val="22"/>
                <w:szCs w:val="22"/>
              </w:rPr>
            </w:pPr>
            <w:r>
              <w:rPr>
                <w:rFonts w:ascii="Arial" w:hAnsi="Arial" w:cs="Arial"/>
                <w:sz w:val="22"/>
                <w:szCs w:val="22"/>
              </w:rPr>
              <w:t>30 000</w:t>
            </w:r>
          </w:p>
        </w:tc>
        <w:tc>
          <w:tcPr>
            <w:tcW w:w="1097" w:type="dxa"/>
            <w:tcBorders>
              <w:top w:val="single" w:sz="4" w:space="0" w:color="000000"/>
              <w:left w:val="single" w:sz="4" w:space="0" w:color="000000"/>
              <w:bottom w:val="single" w:sz="4" w:space="0" w:color="000000"/>
            </w:tcBorders>
            <w:vAlign w:val="center"/>
          </w:tcPr>
          <w:p w:rsidR="00E50316" w:rsidRDefault="00E50316" w:rsidP="004E0C8E">
            <w:pPr>
              <w:widowControl w:val="0"/>
              <w:tabs>
                <w:tab w:val="left" w:pos="709"/>
                <w:tab w:val="left" w:pos="1701"/>
              </w:tabs>
              <w:autoSpaceDE w:val="0"/>
              <w:autoSpaceDN w:val="0"/>
              <w:jc w:val="center"/>
              <w:rPr>
                <w:rFonts w:ascii="Arial" w:hAnsi="Arial" w:cs="Arial"/>
                <w:sz w:val="22"/>
                <w:szCs w:val="22"/>
              </w:rPr>
            </w:pPr>
            <w:r>
              <w:rPr>
                <w:rFonts w:ascii="Arial" w:hAnsi="Arial" w:cs="Arial"/>
                <w:sz w:val="22"/>
                <w:szCs w:val="22"/>
              </w:rPr>
              <w:t>20</w:t>
            </w:r>
          </w:p>
        </w:tc>
        <w:tc>
          <w:tcPr>
            <w:tcW w:w="1334" w:type="dxa"/>
            <w:tcBorders>
              <w:top w:val="single" w:sz="4" w:space="0" w:color="000000"/>
              <w:left w:val="single" w:sz="4" w:space="0" w:color="000000"/>
              <w:bottom w:val="single" w:sz="4" w:space="0" w:color="000000"/>
            </w:tcBorders>
            <w:vAlign w:val="center"/>
          </w:tcPr>
          <w:p w:rsidR="00E50316" w:rsidRDefault="00E50316" w:rsidP="004E0C8E">
            <w:pPr>
              <w:widowControl w:val="0"/>
              <w:tabs>
                <w:tab w:val="left" w:pos="709"/>
                <w:tab w:val="left" w:pos="1701"/>
              </w:tabs>
              <w:autoSpaceDE w:val="0"/>
              <w:autoSpaceDN w:val="0"/>
              <w:jc w:val="center"/>
              <w:rPr>
                <w:rFonts w:ascii="Arial" w:hAnsi="Arial" w:cs="Arial"/>
                <w:sz w:val="22"/>
                <w:szCs w:val="22"/>
              </w:rPr>
            </w:pPr>
            <w:r>
              <w:rPr>
                <w:rFonts w:ascii="Arial" w:hAnsi="Arial" w:cs="Arial"/>
                <w:sz w:val="22"/>
                <w:szCs w:val="22"/>
              </w:rPr>
              <w:t>0,15</w:t>
            </w:r>
          </w:p>
        </w:tc>
        <w:tc>
          <w:tcPr>
            <w:tcW w:w="1885" w:type="dxa"/>
            <w:tcBorders>
              <w:top w:val="single" w:sz="4" w:space="0" w:color="000000"/>
              <w:left w:val="single" w:sz="4" w:space="0" w:color="000000"/>
              <w:bottom w:val="single" w:sz="4" w:space="0" w:color="000000"/>
              <w:right w:val="single" w:sz="4" w:space="0" w:color="000000"/>
            </w:tcBorders>
            <w:vAlign w:val="center"/>
          </w:tcPr>
          <w:p w:rsidR="00E50316" w:rsidRDefault="00E50316" w:rsidP="004E0C8E">
            <w:pPr>
              <w:widowControl w:val="0"/>
              <w:tabs>
                <w:tab w:val="left" w:pos="709"/>
                <w:tab w:val="left" w:pos="1701"/>
              </w:tabs>
              <w:autoSpaceDE w:val="0"/>
              <w:autoSpaceDN w:val="0"/>
              <w:jc w:val="center"/>
              <w:rPr>
                <w:rFonts w:ascii="Arial" w:hAnsi="Arial" w:cs="Arial"/>
                <w:sz w:val="22"/>
                <w:szCs w:val="22"/>
              </w:rPr>
            </w:pPr>
            <w:r>
              <w:rPr>
                <w:rFonts w:ascii="Arial" w:hAnsi="Arial" w:cs="Arial"/>
                <w:sz w:val="22"/>
                <w:szCs w:val="22"/>
              </w:rPr>
              <w:t>6</w:t>
            </w:r>
          </w:p>
        </w:tc>
      </w:tr>
    </w:tbl>
    <w:p w:rsidR="00E50316" w:rsidRDefault="00E50316" w:rsidP="00E50316">
      <w:pPr>
        <w:pStyle w:val="Szvegtrzsbehzssal"/>
        <w:ind w:left="567" w:hanging="567"/>
        <w:rPr>
          <w:rFonts w:ascii="Arial" w:hAnsi="Arial" w:cs="Arial"/>
          <w:sz w:val="16"/>
          <w:szCs w:val="22"/>
        </w:rPr>
      </w:pPr>
      <w:r>
        <w:rPr>
          <w:rFonts w:ascii="Arial" w:hAnsi="Arial" w:cs="Arial"/>
          <w:sz w:val="16"/>
          <w:szCs w:val="22"/>
        </w:rPr>
        <w:t>SZ  -szabadonálló beépítés</w:t>
      </w:r>
    </w:p>
    <w:p w:rsidR="00E50316" w:rsidRDefault="00E50316" w:rsidP="00E50316">
      <w:pPr>
        <w:ind w:left="567" w:hanging="567"/>
        <w:jc w:val="both"/>
        <w:rPr>
          <w:rFonts w:ascii="Arial" w:hAnsi="Arial" w:cs="Arial"/>
          <w:sz w:val="18"/>
          <w:szCs w:val="22"/>
        </w:rPr>
      </w:pPr>
      <w:r>
        <w:rPr>
          <w:rFonts w:ascii="Arial" w:hAnsi="Arial" w:cs="Arial"/>
          <w:szCs w:val="22"/>
          <w:vertAlign w:val="superscript"/>
        </w:rPr>
        <w:t>II</w:t>
      </w:r>
      <w:r>
        <w:rPr>
          <w:rFonts w:ascii="Arial" w:hAnsi="Arial" w:cs="Arial"/>
          <w:sz w:val="18"/>
          <w:szCs w:val="22"/>
        </w:rPr>
        <w:t>- az összes szintterület és a telekterület hányadosának maximuma</w:t>
      </w:r>
    </w:p>
    <w:p w:rsidR="00652B54" w:rsidRDefault="00652B54">
      <w:pPr>
        <w:pStyle w:val="BodyText22"/>
        <w:jc w:val="center"/>
        <w:rPr>
          <w:rFonts w:ascii="Arial" w:hAnsi="Arial" w:cs="Arial"/>
          <w:b/>
          <w:bCs/>
          <w:sz w:val="22"/>
          <w:szCs w:val="22"/>
        </w:rPr>
      </w:pPr>
    </w:p>
    <w:p w:rsidR="000F0B8B" w:rsidRDefault="000F0B8B">
      <w:pPr>
        <w:pStyle w:val="BodyText22"/>
        <w:jc w:val="center"/>
        <w:rPr>
          <w:rFonts w:ascii="Arial" w:hAnsi="Arial" w:cs="Arial"/>
          <w:b/>
          <w:bCs/>
          <w:sz w:val="22"/>
          <w:szCs w:val="22"/>
        </w:rPr>
      </w:pPr>
      <w:r>
        <w:rPr>
          <w:rFonts w:ascii="Arial" w:hAnsi="Arial" w:cs="Arial"/>
          <w:b/>
          <w:bCs/>
          <w:sz w:val="22"/>
          <w:szCs w:val="22"/>
        </w:rPr>
        <w:t>Oktatási központ területe (Ko)</w:t>
      </w:r>
    </w:p>
    <w:p w:rsidR="000F0B8B" w:rsidRDefault="000F0B8B">
      <w:pPr>
        <w:pStyle w:val="BodyText22"/>
        <w:jc w:val="center"/>
        <w:rPr>
          <w:rFonts w:ascii="Arial" w:hAnsi="Arial" w:cs="Arial"/>
          <w:b/>
          <w:bCs/>
          <w:sz w:val="22"/>
          <w:szCs w:val="22"/>
        </w:rPr>
      </w:pPr>
      <w:r>
        <w:rPr>
          <w:rFonts w:ascii="Arial" w:hAnsi="Arial" w:cs="Arial"/>
          <w:b/>
          <w:bCs/>
          <w:sz w:val="22"/>
          <w:szCs w:val="22"/>
        </w:rPr>
        <w:t>33.§</w:t>
      </w:r>
    </w:p>
    <w:p w:rsidR="000F0B8B" w:rsidRDefault="000F0B8B">
      <w:pPr>
        <w:pStyle w:val="BodyText22"/>
        <w:jc w:val="center"/>
        <w:rPr>
          <w:rFonts w:ascii="Arial" w:hAnsi="Arial" w:cs="Arial"/>
          <w:b/>
          <w:bCs/>
          <w:sz w:val="22"/>
          <w:szCs w:val="22"/>
        </w:rPr>
      </w:pPr>
    </w:p>
    <w:p w:rsidR="000F0B8B" w:rsidRDefault="000F0B8B">
      <w:pPr>
        <w:spacing w:after="40"/>
        <w:ind w:left="567" w:hanging="567"/>
        <w:jc w:val="both"/>
        <w:rPr>
          <w:rFonts w:ascii="Arial" w:hAnsi="Arial" w:cs="Arial"/>
          <w:b/>
          <w:bCs/>
          <w:sz w:val="22"/>
          <w:szCs w:val="22"/>
        </w:rPr>
      </w:pPr>
      <w:r>
        <w:rPr>
          <w:rFonts w:ascii="Arial" w:hAnsi="Arial" w:cs="Arial"/>
          <w:sz w:val="22"/>
          <w:szCs w:val="22"/>
        </w:rPr>
        <w:t>(1)</w:t>
      </w:r>
      <w:r>
        <w:rPr>
          <w:rFonts w:ascii="Arial" w:hAnsi="Arial" w:cs="Arial"/>
          <w:sz w:val="22"/>
          <w:szCs w:val="22"/>
        </w:rPr>
        <w:tab/>
        <w:t>Különleges – Oktatási központ Ko jelű övezete az Ellés parton levő ökológiai központ területe, amely a természeti értékek bemutatását, az ökológiai oktatást, ismeretterjesztést, a kutatást szolgáló építmények és az azokhoz kapcsolódó szállásépületek elhelyezésére szolgáló terület</w:t>
      </w:r>
      <w:r w:rsidR="008B76D0">
        <w:rPr>
          <w:rFonts w:ascii="Arial" w:hAnsi="Arial" w:cs="Arial"/>
          <w:b/>
          <w:bCs/>
          <w:sz w:val="22"/>
          <w:szCs w:val="22"/>
        </w:rPr>
        <w:t>.</w:t>
      </w:r>
    </w:p>
    <w:tbl>
      <w:tblPr>
        <w:tblW w:w="0" w:type="auto"/>
        <w:tblInd w:w="-7" w:type="dxa"/>
        <w:tblLayout w:type="fixed"/>
        <w:tblCellMar>
          <w:left w:w="28" w:type="dxa"/>
          <w:right w:w="28" w:type="dxa"/>
        </w:tblCellMar>
        <w:tblLook w:val="0000"/>
      </w:tblPr>
      <w:tblGrid>
        <w:gridCol w:w="963"/>
        <w:gridCol w:w="1122"/>
        <w:gridCol w:w="1309"/>
        <w:gridCol w:w="1496"/>
        <w:gridCol w:w="1198"/>
        <w:gridCol w:w="1233"/>
        <w:gridCol w:w="1885"/>
      </w:tblGrid>
      <w:tr w:rsidR="000F0B8B">
        <w:trPr>
          <w:trHeight w:val="400"/>
        </w:trPr>
        <w:tc>
          <w:tcPr>
            <w:tcW w:w="7321" w:type="dxa"/>
            <w:gridSpan w:val="6"/>
            <w:tcBorders>
              <w:top w:val="single" w:sz="4" w:space="0" w:color="000000"/>
              <w:left w:val="single" w:sz="4" w:space="0" w:color="000000"/>
              <w:bottom w:val="single" w:sz="4" w:space="0" w:color="000000"/>
            </w:tcBorders>
            <w:shd w:val="clear" w:color="auto" w:fill="FFFFFF"/>
          </w:tcPr>
          <w:p w:rsidR="000F0B8B" w:rsidRDefault="000F0B8B">
            <w:pPr>
              <w:keepNext/>
              <w:keepLines/>
              <w:widowControl w:val="0"/>
              <w:tabs>
                <w:tab w:val="left" w:pos="709"/>
                <w:tab w:val="left" w:pos="1701"/>
              </w:tabs>
              <w:snapToGrid w:val="0"/>
              <w:spacing w:before="120"/>
              <w:jc w:val="center"/>
              <w:rPr>
                <w:rFonts w:ascii="Arial" w:hAnsi="Arial" w:cs="Arial"/>
                <w:b/>
                <w:bCs/>
                <w:sz w:val="20"/>
                <w:szCs w:val="20"/>
              </w:rPr>
            </w:pPr>
            <w:r>
              <w:rPr>
                <w:rFonts w:ascii="Arial" w:hAnsi="Arial" w:cs="Arial"/>
                <w:b/>
                <w:bCs/>
                <w:sz w:val="20"/>
                <w:szCs w:val="20"/>
              </w:rPr>
              <w:t xml:space="preserve"> AZ ÉPÍTÉSI TELEK</w:t>
            </w:r>
          </w:p>
        </w:tc>
        <w:tc>
          <w:tcPr>
            <w:tcW w:w="1885" w:type="dxa"/>
            <w:tcBorders>
              <w:top w:val="single" w:sz="4" w:space="0" w:color="000000"/>
              <w:left w:val="single" w:sz="4" w:space="0" w:color="000000"/>
              <w:bottom w:val="single" w:sz="4" w:space="0" w:color="000000"/>
              <w:right w:val="single" w:sz="4" w:space="0" w:color="000000"/>
            </w:tcBorders>
            <w:shd w:val="clear" w:color="auto" w:fill="FFFFFF"/>
          </w:tcPr>
          <w:p w:rsidR="000F0B8B" w:rsidRDefault="000F0B8B">
            <w:pPr>
              <w:keepNext/>
              <w:keepLines/>
              <w:widowControl w:val="0"/>
              <w:tabs>
                <w:tab w:val="left" w:pos="709"/>
                <w:tab w:val="left" w:pos="1701"/>
              </w:tabs>
              <w:snapToGrid w:val="0"/>
              <w:spacing w:before="120"/>
              <w:jc w:val="center"/>
              <w:rPr>
                <w:rFonts w:ascii="Arial" w:hAnsi="Arial" w:cs="Arial"/>
                <w:b/>
                <w:bCs/>
                <w:sz w:val="20"/>
                <w:szCs w:val="20"/>
              </w:rPr>
            </w:pPr>
            <w:r>
              <w:rPr>
                <w:rFonts w:ascii="Arial" w:hAnsi="Arial" w:cs="Arial"/>
                <w:b/>
                <w:bCs/>
                <w:sz w:val="20"/>
                <w:szCs w:val="20"/>
              </w:rPr>
              <w:t>AZ ÉPÜLETEK</w:t>
            </w:r>
          </w:p>
        </w:tc>
      </w:tr>
      <w:tr w:rsidR="000F0B8B">
        <w:trPr>
          <w:cantSplit/>
        </w:trPr>
        <w:tc>
          <w:tcPr>
            <w:tcW w:w="963" w:type="dxa"/>
            <w:tcBorders>
              <w:left w:val="single" w:sz="4" w:space="0" w:color="000000"/>
              <w:bottom w:val="single" w:sz="4" w:space="0" w:color="000000"/>
            </w:tcBorders>
            <w:shd w:val="clear" w:color="auto" w:fill="FFFFFF"/>
          </w:tcPr>
          <w:p w:rsidR="000F0B8B" w:rsidRDefault="000F0B8B">
            <w:pPr>
              <w:keepNext/>
              <w:keepLines/>
              <w:widowControl w:val="0"/>
              <w:tabs>
                <w:tab w:val="left" w:pos="709"/>
                <w:tab w:val="left" w:pos="1701"/>
              </w:tabs>
              <w:snapToGrid w:val="0"/>
              <w:jc w:val="center"/>
              <w:rPr>
                <w:rFonts w:ascii="Arial" w:hAnsi="Arial" w:cs="Arial"/>
                <w:b/>
                <w:bCs/>
                <w:spacing w:val="-12"/>
                <w:sz w:val="20"/>
                <w:szCs w:val="20"/>
              </w:rPr>
            </w:pPr>
            <w:r>
              <w:rPr>
                <w:rFonts w:ascii="Arial" w:hAnsi="Arial" w:cs="Arial"/>
                <w:b/>
                <w:bCs/>
                <w:spacing w:val="-12"/>
                <w:sz w:val="20"/>
                <w:szCs w:val="20"/>
              </w:rPr>
              <w:t xml:space="preserve"> övezeti jele</w:t>
            </w:r>
          </w:p>
        </w:tc>
        <w:tc>
          <w:tcPr>
            <w:tcW w:w="1122" w:type="dxa"/>
            <w:tcBorders>
              <w:left w:val="single" w:sz="4" w:space="0" w:color="000000"/>
              <w:bottom w:val="single" w:sz="4" w:space="0" w:color="000000"/>
            </w:tcBorders>
            <w:shd w:val="clear" w:color="auto" w:fill="FFFFFF"/>
          </w:tcPr>
          <w:p w:rsidR="000F0B8B" w:rsidRDefault="000F0B8B">
            <w:pPr>
              <w:keepNext/>
              <w:keepLines/>
              <w:widowControl w:val="0"/>
              <w:tabs>
                <w:tab w:val="left" w:pos="709"/>
                <w:tab w:val="left" w:pos="1701"/>
              </w:tabs>
              <w:snapToGrid w:val="0"/>
              <w:jc w:val="center"/>
              <w:rPr>
                <w:rFonts w:ascii="Arial" w:hAnsi="Arial" w:cs="Arial"/>
                <w:b/>
                <w:bCs/>
                <w:spacing w:val="-12"/>
                <w:sz w:val="20"/>
                <w:szCs w:val="20"/>
              </w:rPr>
            </w:pPr>
            <w:r>
              <w:rPr>
                <w:rFonts w:ascii="Arial" w:hAnsi="Arial" w:cs="Arial"/>
                <w:b/>
                <w:bCs/>
                <w:spacing w:val="-12"/>
                <w:sz w:val="20"/>
                <w:szCs w:val="20"/>
              </w:rPr>
              <w:t xml:space="preserve"> beépítés módja</w:t>
            </w:r>
          </w:p>
        </w:tc>
        <w:tc>
          <w:tcPr>
            <w:tcW w:w="1309" w:type="dxa"/>
            <w:tcBorders>
              <w:left w:val="single" w:sz="4" w:space="0" w:color="000000"/>
              <w:bottom w:val="single" w:sz="4" w:space="0" w:color="000000"/>
            </w:tcBorders>
            <w:shd w:val="clear" w:color="auto" w:fill="FFFFFF"/>
          </w:tcPr>
          <w:p w:rsidR="000F0B8B" w:rsidRDefault="000F0B8B">
            <w:pPr>
              <w:keepNext/>
              <w:keepLines/>
              <w:widowControl w:val="0"/>
              <w:tabs>
                <w:tab w:val="left" w:pos="709"/>
                <w:tab w:val="left" w:pos="1701"/>
              </w:tabs>
              <w:snapToGrid w:val="0"/>
              <w:jc w:val="center"/>
              <w:rPr>
                <w:rFonts w:ascii="Arial" w:hAnsi="Arial" w:cs="Arial"/>
                <w:b/>
                <w:bCs/>
                <w:spacing w:val="-12"/>
                <w:sz w:val="20"/>
                <w:szCs w:val="20"/>
              </w:rPr>
            </w:pPr>
            <w:r>
              <w:rPr>
                <w:rFonts w:ascii="Arial" w:hAnsi="Arial" w:cs="Arial"/>
                <w:b/>
                <w:bCs/>
                <w:spacing w:val="-12"/>
                <w:sz w:val="20"/>
                <w:szCs w:val="20"/>
              </w:rPr>
              <w:t xml:space="preserve">legnagyobb beépítettsége % </w:t>
            </w:r>
          </w:p>
        </w:tc>
        <w:tc>
          <w:tcPr>
            <w:tcW w:w="1496" w:type="dxa"/>
            <w:tcBorders>
              <w:left w:val="single" w:sz="4" w:space="0" w:color="000000"/>
              <w:bottom w:val="single" w:sz="4" w:space="0" w:color="000000"/>
            </w:tcBorders>
            <w:shd w:val="clear" w:color="auto" w:fill="FFFFFF"/>
          </w:tcPr>
          <w:p w:rsidR="000F0B8B" w:rsidRDefault="000F0B8B">
            <w:pPr>
              <w:keepNext/>
              <w:keepLines/>
              <w:widowControl w:val="0"/>
              <w:tabs>
                <w:tab w:val="left" w:pos="709"/>
                <w:tab w:val="left" w:pos="1701"/>
              </w:tabs>
              <w:snapToGrid w:val="0"/>
              <w:jc w:val="center"/>
              <w:rPr>
                <w:rFonts w:ascii="Arial" w:hAnsi="Arial" w:cs="Arial"/>
                <w:b/>
                <w:bCs/>
                <w:spacing w:val="-12"/>
                <w:sz w:val="20"/>
                <w:szCs w:val="20"/>
                <w:vertAlign w:val="superscript"/>
              </w:rPr>
            </w:pPr>
            <w:r>
              <w:rPr>
                <w:rFonts w:ascii="Arial" w:hAnsi="Arial" w:cs="Arial"/>
                <w:b/>
                <w:bCs/>
                <w:spacing w:val="-12"/>
                <w:sz w:val="20"/>
                <w:szCs w:val="20"/>
              </w:rPr>
              <w:t>Legkisebb kialakítható területe m</w:t>
            </w:r>
            <w:r>
              <w:rPr>
                <w:rFonts w:ascii="Arial" w:hAnsi="Arial" w:cs="Arial"/>
                <w:b/>
                <w:bCs/>
                <w:spacing w:val="-12"/>
                <w:sz w:val="20"/>
                <w:szCs w:val="20"/>
                <w:vertAlign w:val="superscript"/>
              </w:rPr>
              <w:t>2</w:t>
            </w:r>
          </w:p>
        </w:tc>
        <w:tc>
          <w:tcPr>
            <w:tcW w:w="1198" w:type="dxa"/>
            <w:tcBorders>
              <w:left w:val="single" w:sz="4" w:space="0" w:color="000000"/>
              <w:bottom w:val="single" w:sz="4" w:space="0" w:color="000000"/>
            </w:tcBorders>
            <w:shd w:val="clear" w:color="auto" w:fill="FFFFFF"/>
          </w:tcPr>
          <w:p w:rsidR="000F0B8B" w:rsidRDefault="000F0B8B">
            <w:pPr>
              <w:keepNext/>
              <w:keepLines/>
              <w:widowControl w:val="0"/>
              <w:tabs>
                <w:tab w:val="left" w:pos="709"/>
                <w:tab w:val="left" w:pos="1701"/>
              </w:tabs>
              <w:snapToGrid w:val="0"/>
              <w:jc w:val="center"/>
              <w:rPr>
                <w:rFonts w:ascii="Arial" w:hAnsi="Arial" w:cs="Arial"/>
                <w:b/>
                <w:bCs/>
                <w:spacing w:val="-12"/>
                <w:sz w:val="20"/>
                <w:szCs w:val="20"/>
              </w:rPr>
            </w:pPr>
            <w:r>
              <w:rPr>
                <w:rFonts w:ascii="Arial" w:hAnsi="Arial" w:cs="Arial"/>
                <w:b/>
                <w:bCs/>
                <w:spacing w:val="-12"/>
                <w:sz w:val="20"/>
                <w:szCs w:val="20"/>
              </w:rPr>
              <w:t>minimális zöldfelületi</w:t>
            </w:r>
          </w:p>
          <w:p w:rsidR="000F0B8B" w:rsidRDefault="000F0B8B">
            <w:pPr>
              <w:keepNext/>
              <w:keepLines/>
              <w:widowControl w:val="0"/>
              <w:tabs>
                <w:tab w:val="left" w:pos="709"/>
                <w:tab w:val="left" w:pos="1701"/>
              </w:tabs>
              <w:jc w:val="center"/>
              <w:rPr>
                <w:rFonts w:ascii="Arial" w:hAnsi="Arial" w:cs="Arial"/>
                <w:b/>
                <w:bCs/>
                <w:spacing w:val="-12"/>
                <w:sz w:val="20"/>
                <w:szCs w:val="20"/>
              </w:rPr>
            </w:pPr>
            <w:r>
              <w:rPr>
                <w:rFonts w:ascii="Arial" w:hAnsi="Arial" w:cs="Arial"/>
                <w:b/>
                <w:bCs/>
                <w:spacing w:val="-12"/>
                <w:sz w:val="20"/>
                <w:szCs w:val="20"/>
              </w:rPr>
              <w:t>aránya %</w:t>
            </w:r>
          </w:p>
        </w:tc>
        <w:tc>
          <w:tcPr>
            <w:tcW w:w="1233" w:type="dxa"/>
            <w:tcBorders>
              <w:left w:val="single" w:sz="4" w:space="0" w:color="000000"/>
              <w:bottom w:val="single" w:sz="4" w:space="0" w:color="000000"/>
            </w:tcBorders>
            <w:shd w:val="clear" w:color="auto" w:fill="FFFFFF"/>
          </w:tcPr>
          <w:p w:rsidR="000F0B8B" w:rsidRDefault="000F0B8B">
            <w:pPr>
              <w:keepNext/>
              <w:keepLines/>
              <w:widowControl w:val="0"/>
              <w:tabs>
                <w:tab w:val="left" w:pos="709"/>
                <w:tab w:val="left" w:pos="1701"/>
              </w:tabs>
              <w:snapToGrid w:val="0"/>
              <w:jc w:val="center"/>
              <w:rPr>
                <w:rFonts w:ascii="Arial" w:hAnsi="Arial" w:cs="Arial"/>
                <w:b/>
                <w:bCs/>
                <w:spacing w:val="-12"/>
                <w:sz w:val="20"/>
                <w:szCs w:val="20"/>
              </w:rPr>
            </w:pPr>
            <w:r>
              <w:rPr>
                <w:rFonts w:ascii="Arial" w:hAnsi="Arial" w:cs="Arial"/>
                <w:b/>
                <w:bCs/>
                <w:spacing w:val="-12"/>
                <w:sz w:val="20"/>
                <w:szCs w:val="20"/>
              </w:rPr>
              <w:t>max.szintter.</w:t>
            </w:r>
          </w:p>
          <w:p w:rsidR="000F0B8B" w:rsidRDefault="000F0B8B">
            <w:pPr>
              <w:keepNext/>
              <w:keepLines/>
              <w:widowControl w:val="0"/>
              <w:tabs>
                <w:tab w:val="left" w:pos="709"/>
                <w:tab w:val="left" w:pos="1701"/>
              </w:tabs>
              <w:jc w:val="center"/>
              <w:rPr>
                <w:rFonts w:ascii="Arial" w:hAnsi="Arial" w:cs="Arial"/>
                <w:sz w:val="20"/>
                <w:szCs w:val="20"/>
                <w:vertAlign w:val="superscript"/>
              </w:rPr>
            </w:pPr>
            <w:r>
              <w:rPr>
                <w:rFonts w:ascii="Arial" w:hAnsi="Arial" w:cs="Arial"/>
                <w:b/>
                <w:bCs/>
                <w:spacing w:val="-12"/>
                <w:sz w:val="20"/>
                <w:szCs w:val="20"/>
              </w:rPr>
              <w:t>mutató</w:t>
            </w:r>
            <w:r>
              <w:rPr>
                <w:rFonts w:ascii="Arial" w:hAnsi="Arial" w:cs="Arial"/>
                <w:sz w:val="20"/>
                <w:szCs w:val="20"/>
                <w:vertAlign w:val="superscript"/>
              </w:rPr>
              <w:t>II</w:t>
            </w:r>
          </w:p>
          <w:p w:rsidR="000F0B8B" w:rsidRDefault="000F0B8B">
            <w:pPr>
              <w:keepNext/>
              <w:keepLines/>
              <w:widowControl w:val="0"/>
              <w:tabs>
                <w:tab w:val="left" w:pos="709"/>
                <w:tab w:val="left" w:pos="1701"/>
              </w:tabs>
              <w:jc w:val="center"/>
              <w:rPr>
                <w:rFonts w:ascii="Arial" w:hAnsi="Arial" w:cs="Arial"/>
                <w:b/>
                <w:bCs/>
                <w:spacing w:val="-12"/>
                <w:sz w:val="20"/>
                <w:szCs w:val="20"/>
              </w:rPr>
            </w:pPr>
          </w:p>
        </w:tc>
        <w:tc>
          <w:tcPr>
            <w:tcW w:w="1885" w:type="dxa"/>
            <w:tcBorders>
              <w:left w:val="single" w:sz="4" w:space="0" w:color="000000"/>
              <w:bottom w:val="single" w:sz="4" w:space="0" w:color="000000"/>
              <w:right w:val="single" w:sz="4" w:space="0" w:color="000000"/>
            </w:tcBorders>
            <w:shd w:val="clear" w:color="auto" w:fill="FFFFFF"/>
          </w:tcPr>
          <w:p w:rsidR="000F0B8B" w:rsidRDefault="000F0B8B">
            <w:pPr>
              <w:keepNext/>
              <w:keepLines/>
              <w:widowControl w:val="0"/>
              <w:tabs>
                <w:tab w:val="left" w:pos="709"/>
                <w:tab w:val="left" w:pos="1701"/>
              </w:tabs>
              <w:snapToGrid w:val="0"/>
              <w:jc w:val="center"/>
              <w:rPr>
                <w:rFonts w:ascii="Arial" w:hAnsi="Arial" w:cs="Arial"/>
                <w:b/>
                <w:bCs/>
                <w:spacing w:val="-12"/>
                <w:sz w:val="20"/>
                <w:szCs w:val="20"/>
              </w:rPr>
            </w:pPr>
            <w:r>
              <w:rPr>
                <w:rFonts w:ascii="Arial" w:hAnsi="Arial" w:cs="Arial"/>
                <w:b/>
                <w:bCs/>
                <w:spacing w:val="-12"/>
                <w:sz w:val="20"/>
                <w:szCs w:val="20"/>
              </w:rPr>
              <w:t>legnagyobb építmény-magassága (m)</w:t>
            </w:r>
          </w:p>
        </w:tc>
      </w:tr>
      <w:tr w:rsidR="000F0B8B">
        <w:trPr>
          <w:cantSplit/>
          <w:trHeight w:val="320"/>
        </w:trPr>
        <w:tc>
          <w:tcPr>
            <w:tcW w:w="963" w:type="dxa"/>
            <w:tcBorders>
              <w:top w:val="single" w:sz="4" w:space="0" w:color="000000"/>
              <w:left w:val="single" w:sz="4" w:space="0" w:color="000000"/>
              <w:bottom w:val="single" w:sz="4" w:space="0" w:color="000000"/>
            </w:tcBorders>
          </w:tcPr>
          <w:p w:rsidR="000F0B8B" w:rsidRDefault="000F0B8B" w:rsidP="004E0C8E">
            <w:pPr>
              <w:widowControl w:val="0"/>
              <w:tabs>
                <w:tab w:val="left" w:pos="709"/>
                <w:tab w:val="left" w:pos="1701"/>
              </w:tabs>
              <w:autoSpaceDE w:val="0"/>
              <w:autoSpaceDN w:val="0"/>
              <w:jc w:val="center"/>
              <w:rPr>
                <w:rFonts w:ascii="Arial" w:hAnsi="Arial" w:cs="Arial"/>
                <w:sz w:val="22"/>
                <w:szCs w:val="22"/>
              </w:rPr>
            </w:pPr>
            <w:r>
              <w:rPr>
                <w:rFonts w:ascii="Arial" w:hAnsi="Arial" w:cs="Arial"/>
                <w:sz w:val="22"/>
                <w:szCs w:val="22"/>
              </w:rPr>
              <w:t>Kokt</w:t>
            </w:r>
          </w:p>
        </w:tc>
        <w:tc>
          <w:tcPr>
            <w:tcW w:w="1122" w:type="dxa"/>
            <w:tcBorders>
              <w:top w:val="single" w:sz="4" w:space="0" w:color="000000"/>
              <w:left w:val="single" w:sz="4" w:space="0" w:color="000000"/>
              <w:bottom w:val="single" w:sz="4" w:space="0" w:color="000000"/>
            </w:tcBorders>
          </w:tcPr>
          <w:p w:rsidR="000F0B8B" w:rsidRDefault="000F0B8B" w:rsidP="004E0C8E">
            <w:pPr>
              <w:widowControl w:val="0"/>
              <w:tabs>
                <w:tab w:val="left" w:pos="709"/>
                <w:tab w:val="left" w:pos="1701"/>
              </w:tabs>
              <w:autoSpaceDE w:val="0"/>
              <w:autoSpaceDN w:val="0"/>
              <w:jc w:val="center"/>
              <w:rPr>
                <w:rFonts w:ascii="Arial" w:hAnsi="Arial" w:cs="Arial"/>
                <w:sz w:val="22"/>
                <w:szCs w:val="22"/>
              </w:rPr>
            </w:pPr>
            <w:r>
              <w:rPr>
                <w:rFonts w:ascii="Arial" w:hAnsi="Arial" w:cs="Arial"/>
                <w:sz w:val="22"/>
                <w:szCs w:val="22"/>
              </w:rPr>
              <w:t>SZ</w:t>
            </w:r>
          </w:p>
        </w:tc>
        <w:tc>
          <w:tcPr>
            <w:tcW w:w="1309" w:type="dxa"/>
            <w:tcBorders>
              <w:top w:val="single" w:sz="4" w:space="0" w:color="000000"/>
              <w:left w:val="single" w:sz="4" w:space="0" w:color="000000"/>
              <w:bottom w:val="single" w:sz="4" w:space="0" w:color="000000"/>
            </w:tcBorders>
          </w:tcPr>
          <w:p w:rsidR="000F0B8B" w:rsidRDefault="000F0B8B" w:rsidP="004E0C8E">
            <w:pPr>
              <w:widowControl w:val="0"/>
              <w:tabs>
                <w:tab w:val="left" w:pos="709"/>
                <w:tab w:val="left" w:pos="1701"/>
              </w:tabs>
              <w:autoSpaceDE w:val="0"/>
              <w:autoSpaceDN w:val="0"/>
              <w:jc w:val="center"/>
              <w:rPr>
                <w:rFonts w:ascii="Arial" w:hAnsi="Arial" w:cs="Arial"/>
                <w:sz w:val="22"/>
                <w:szCs w:val="22"/>
              </w:rPr>
            </w:pPr>
            <w:r>
              <w:rPr>
                <w:rFonts w:ascii="Arial" w:hAnsi="Arial" w:cs="Arial"/>
                <w:sz w:val="22"/>
                <w:szCs w:val="22"/>
              </w:rPr>
              <w:t>10</w:t>
            </w:r>
          </w:p>
        </w:tc>
        <w:tc>
          <w:tcPr>
            <w:tcW w:w="1496" w:type="dxa"/>
            <w:tcBorders>
              <w:top w:val="single" w:sz="4" w:space="0" w:color="000000"/>
              <w:left w:val="single" w:sz="4" w:space="0" w:color="000000"/>
              <w:bottom w:val="single" w:sz="4" w:space="0" w:color="000000"/>
            </w:tcBorders>
          </w:tcPr>
          <w:p w:rsidR="000F0B8B" w:rsidRDefault="000F0B8B" w:rsidP="004E0C8E">
            <w:pPr>
              <w:widowControl w:val="0"/>
              <w:tabs>
                <w:tab w:val="left" w:pos="709"/>
                <w:tab w:val="left" w:pos="1701"/>
              </w:tabs>
              <w:autoSpaceDE w:val="0"/>
              <w:autoSpaceDN w:val="0"/>
              <w:jc w:val="center"/>
              <w:rPr>
                <w:rFonts w:ascii="Arial" w:hAnsi="Arial" w:cs="Arial"/>
                <w:sz w:val="22"/>
                <w:szCs w:val="22"/>
              </w:rPr>
            </w:pPr>
            <w:r>
              <w:rPr>
                <w:rFonts w:ascii="Arial" w:hAnsi="Arial" w:cs="Arial"/>
                <w:sz w:val="22"/>
                <w:szCs w:val="22"/>
              </w:rPr>
              <w:t>20.000(K)</w:t>
            </w:r>
          </w:p>
        </w:tc>
        <w:tc>
          <w:tcPr>
            <w:tcW w:w="1198" w:type="dxa"/>
            <w:tcBorders>
              <w:top w:val="single" w:sz="4" w:space="0" w:color="000000"/>
              <w:left w:val="single" w:sz="4" w:space="0" w:color="000000"/>
              <w:bottom w:val="single" w:sz="4" w:space="0" w:color="000000"/>
            </w:tcBorders>
          </w:tcPr>
          <w:p w:rsidR="000F0B8B" w:rsidRDefault="000F0B8B" w:rsidP="004E0C8E">
            <w:pPr>
              <w:widowControl w:val="0"/>
              <w:tabs>
                <w:tab w:val="left" w:pos="709"/>
                <w:tab w:val="left" w:pos="1701"/>
              </w:tabs>
              <w:autoSpaceDE w:val="0"/>
              <w:autoSpaceDN w:val="0"/>
              <w:jc w:val="center"/>
              <w:rPr>
                <w:rFonts w:ascii="Arial" w:hAnsi="Arial" w:cs="Arial"/>
                <w:sz w:val="22"/>
                <w:szCs w:val="22"/>
              </w:rPr>
            </w:pPr>
            <w:r>
              <w:rPr>
                <w:rFonts w:ascii="Arial" w:hAnsi="Arial" w:cs="Arial"/>
                <w:sz w:val="22"/>
                <w:szCs w:val="22"/>
              </w:rPr>
              <w:t>50</w:t>
            </w:r>
          </w:p>
        </w:tc>
        <w:tc>
          <w:tcPr>
            <w:tcW w:w="1233" w:type="dxa"/>
            <w:tcBorders>
              <w:top w:val="single" w:sz="4" w:space="0" w:color="000000"/>
              <w:left w:val="single" w:sz="4" w:space="0" w:color="000000"/>
              <w:bottom w:val="single" w:sz="4" w:space="0" w:color="000000"/>
            </w:tcBorders>
          </w:tcPr>
          <w:p w:rsidR="000F0B8B" w:rsidRDefault="000F0B8B" w:rsidP="004E0C8E">
            <w:pPr>
              <w:widowControl w:val="0"/>
              <w:tabs>
                <w:tab w:val="left" w:pos="709"/>
                <w:tab w:val="left" w:pos="1701"/>
              </w:tabs>
              <w:autoSpaceDE w:val="0"/>
              <w:autoSpaceDN w:val="0"/>
              <w:jc w:val="center"/>
              <w:rPr>
                <w:rFonts w:ascii="Arial" w:hAnsi="Arial" w:cs="Arial"/>
                <w:sz w:val="22"/>
                <w:szCs w:val="22"/>
              </w:rPr>
            </w:pPr>
            <w:r>
              <w:rPr>
                <w:rFonts w:ascii="Arial" w:hAnsi="Arial" w:cs="Arial"/>
                <w:sz w:val="22"/>
                <w:szCs w:val="22"/>
              </w:rPr>
              <w:t>0,2</w:t>
            </w:r>
          </w:p>
        </w:tc>
        <w:tc>
          <w:tcPr>
            <w:tcW w:w="1885" w:type="dxa"/>
            <w:tcBorders>
              <w:top w:val="single" w:sz="4" w:space="0" w:color="000000"/>
              <w:left w:val="single" w:sz="4" w:space="0" w:color="000000"/>
              <w:bottom w:val="single" w:sz="4" w:space="0" w:color="000000"/>
              <w:right w:val="single" w:sz="4" w:space="0" w:color="000000"/>
            </w:tcBorders>
          </w:tcPr>
          <w:p w:rsidR="000F0B8B" w:rsidRDefault="000F0B8B" w:rsidP="004E0C8E">
            <w:pPr>
              <w:widowControl w:val="0"/>
              <w:tabs>
                <w:tab w:val="left" w:pos="709"/>
                <w:tab w:val="left" w:pos="1701"/>
              </w:tabs>
              <w:autoSpaceDE w:val="0"/>
              <w:autoSpaceDN w:val="0"/>
              <w:jc w:val="center"/>
              <w:rPr>
                <w:rFonts w:ascii="Arial" w:hAnsi="Arial" w:cs="Arial"/>
                <w:sz w:val="22"/>
                <w:szCs w:val="22"/>
              </w:rPr>
            </w:pPr>
            <w:r>
              <w:rPr>
                <w:rFonts w:ascii="Arial" w:hAnsi="Arial" w:cs="Arial"/>
                <w:sz w:val="22"/>
                <w:szCs w:val="22"/>
              </w:rPr>
              <w:t>4,5</w:t>
            </w:r>
          </w:p>
        </w:tc>
      </w:tr>
    </w:tbl>
    <w:p w:rsidR="000F0B8B" w:rsidRDefault="000F0B8B" w:rsidP="0053386E">
      <w:pPr>
        <w:pStyle w:val="Szvegtrzsbehzssal"/>
        <w:ind w:left="567" w:hanging="567"/>
        <w:rPr>
          <w:rFonts w:ascii="Arial" w:hAnsi="Arial" w:cs="Arial"/>
          <w:sz w:val="16"/>
          <w:szCs w:val="22"/>
        </w:rPr>
      </w:pPr>
      <w:r>
        <w:rPr>
          <w:rFonts w:ascii="Arial" w:hAnsi="Arial" w:cs="Arial"/>
          <w:sz w:val="16"/>
          <w:szCs w:val="22"/>
        </w:rPr>
        <w:t>SZ  -szabadonálló beépítés</w:t>
      </w:r>
    </w:p>
    <w:p w:rsidR="00E50316" w:rsidRDefault="00E50316" w:rsidP="0053386E">
      <w:pPr>
        <w:pStyle w:val="Szvegtrzsbehzssal"/>
        <w:ind w:left="567" w:hanging="567"/>
        <w:rPr>
          <w:rFonts w:ascii="Arial" w:hAnsi="Arial" w:cs="Arial"/>
          <w:sz w:val="16"/>
          <w:szCs w:val="22"/>
        </w:rPr>
      </w:pPr>
    </w:p>
    <w:p w:rsidR="00E50316" w:rsidRDefault="00E50316" w:rsidP="0053386E">
      <w:pPr>
        <w:pStyle w:val="BodyText22"/>
        <w:jc w:val="center"/>
        <w:rPr>
          <w:rFonts w:ascii="Arial" w:hAnsi="Arial" w:cs="Arial"/>
          <w:b/>
          <w:bCs/>
          <w:sz w:val="22"/>
          <w:szCs w:val="22"/>
        </w:rPr>
      </w:pPr>
      <w:r>
        <w:rPr>
          <w:rFonts w:ascii="Arial" w:hAnsi="Arial" w:cs="Arial"/>
          <w:b/>
          <w:bCs/>
          <w:sz w:val="22"/>
          <w:szCs w:val="22"/>
        </w:rPr>
        <w:t>Szennyvíztisztító telep területe (Kszv)</w:t>
      </w:r>
    </w:p>
    <w:p w:rsidR="00E50316" w:rsidRDefault="00E50316">
      <w:pPr>
        <w:widowControl w:val="0"/>
        <w:jc w:val="center"/>
        <w:rPr>
          <w:rFonts w:ascii="Arial" w:hAnsi="Arial" w:cs="Arial"/>
          <w:b/>
          <w:bCs/>
          <w:sz w:val="22"/>
          <w:szCs w:val="22"/>
        </w:rPr>
      </w:pPr>
      <w:r>
        <w:rPr>
          <w:rFonts w:ascii="Arial" w:hAnsi="Arial" w:cs="Arial"/>
          <w:b/>
          <w:bCs/>
          <w:sz w:val="22"/>
          <w:szCs w:val="22"/>
        </w:rPr>
        <w:t>34.§</w:t>
      </w:r>
    </w:p>
    <w:p w:rsidR="00E50316" w:rsidRDefault="00E50316">
      <w:pPr>
        <w:widowControl w:val="0"/>
        <w:jc w:val="center"/>
        <w:rPr>
          <w:rFonts w:ascii="Arial" w:hAnsi="Arial" w:cs="Arial"/>
          <w:b/>
          <w:bCs/>
          <w:sz w:val="22"/>
          <w:szCs w:val="22"/>
        </w:rPr>
      </w:pPr>
    </w:p>
    <w:p w:rsidR="00E50316" w:rsidRDefault="00E50316" w:rsidP="0053386E">
      <w:pPr>
        <w:widowControl w:val="0"/>
        <w:ind w:left="567" w:hanging="567"/>
        <w:jc w:val="both"/>
        <w:rPr>
          <w:rFonts w:ascii="Arial" w:hAnsi="Arial" w:cs="Arial"/>
          <w:sz w:val="22"/>
          <w:szCs w:val="22"/>
        </w:rPr>
      </w:pPr>
      <w:r>
        <w:rPr>
          <w:rFonts w:ascii="Arial" w:hAnsi="Arial" w:cs="Arial"/>
          <w:sz w:val="22"/>
          <w:szCs w:val="22"/>
        </w:rPr>
        <w:t>(1)</w:t>
      </w:r>
      <w:r>
        <w:rPr>
          <w:rFonts w:ascii="Arial" w:hAnsi="Arial" w:cs="Arial"/>
          <w:sz w:val="22"/>
          <w:szCs w:val="22"/>
        </w:rPr>
        <w:tab/>
        <w:t>A különleges –szennyvíztisztító telep Kszv jelű övezete a szennyvíztisztítási tevékenységgel összefüggő építmények elhelyezésére szolgáló övezete.</w:t>
      </w:r>
    </w:p>
    <w:p w:rsidR="00E50316" w:rsidRDefault="00E50316" w:rsidP="0053386E">
      <w:pPr>
        <w:widowControl w:val="0"/>
        <w:ind w:left="567" w:hanging="567"/>
        <w:jc w:val="both"/>
        <w:rPr>
          <w:rFonts w:ascii="Arial" w:hAnsi="Arial" w:cs="Arial"/>
          <w:sz w:val="22"/>
          <w:szCs w:val="22"/>
        </w:rPr>
      </w:pPr>
      <w:r>
        <w:rPr>
          <w:rFonts w:ascii="Arial" w:hAnsi="Arial" w:cs="Arial"/>
          <w:sz w:val="22"/>
          <w:szCs w:val="22"/>
        </w:rPr>
        <w:t>(2)</w:t>
      </w:r>
      <w:r>
        <w:rPr>
          <w:rFonts w:ascii="Arial" w:hAnsi="Arial" w:cs="Arial"/>
          <w:sz w:val="22"/>
          <w:szCs w:val="22"/>
        </w:rPr>
        <w:tab/>
        <w:t>A szennyvíztisztító telepen kizárólag a szennyvíztisztítási tevékenységre szolgáló építmények helyezhetők el.</w:t>
      </w:r>
    </w:p>
    <w:p w:rsidR="00E50316" w:rsidRDefault="00E50316" w:rsidP="0053386E">
      <w:pPr>
        <w:widowControl w:val="0"/>
        <w:ind w:left="567" w:hanging="567"/>
        <w:jc w:val="both"/>
        <w:rPr>
          <w:rFonts w:ascii="Arial" w:hAnsi="Arial" w:cs="Arial"/>
          <w:sz w:val="22"/>
          <w:szCs w:val="22"/>
        </w:rPr>
      </w:pPr>
    </w:p>
    <w:p w:rsidR="00E50316" w:rsidRDefault="00E50316">
      <w:pPr>
        <w:pStyle w:val="BodyText22"/>
        <w:jc w:val="center"/>
        <w:rPr>
          <w:rFonts w:ascii="Arial" w:hAnsi="Arial" w:cs="Arial"/>
          <w:b/>
          <w:bCs/>
          <w:sz w:val="22"/>
          <w:szCs w:val="22"/>
        </w:rPr>
      </w:pPr>
      <w:r>
        <w:rPr>
          <w:rFonts w:ascii="Arial" w:hAnsi="Arial" w:cs="Arial"/>
          <w:b/>
          <w:bCs/>
          <w:sz w:val="22"/>
          <w:szCs w:val="22"/>
        </w:rPr>
        <w:t>Gyepmesteri telep területe</w:t>
      </w:r>
      <w:r>
        <w:rPr>
          <w:rStyle w:val="Lbjegyzet-hivatkozs"/>
          <w:rFonts w:ascii="Arial" w:hAnsi="Arial" w:cs="Arial"/>
          <w:b/>
          <w:bCs/>
          <w:sz w:val="22"/>
          <w:szCs w:val="22"/>
        </w:rPr>
        <w:footnoteReference w:id="128"/>
      </w:r>
    </w:p>
    <w:p w:rsidR="00E50316" w:rsidRDefault="00E50316">
      <w:pPr>
        <w:widowControl w:val="0"/>
        <w:jc w:val="center"/>
        <w:rPr>
          <w:rFonts w:ascii="Arial" w:hAnsi="Arial" w:cs="Arial"/>
          <w:b/>
          <w:bCs/>
          <w:sz w:val="22"/>
          <w:szCs w:val="22"/>
        </w:rPr>
      </w:pPr>
      <w:r>
        <w:rPr>
          <w:rFonts w:ascii="Arial" w:hAnsi="Arial" w:cs="Arial"/>
          <w:b/>
          <w:bCs/>
          <w:sz w:val="22"/>
          <w:szCs w:val="22"/>
        </w:rPr>
        <w:t>35. §</w:t>
      </w:r>
    </w:p>
    <w:p w:rsidR="00E50316" w:rsidRDefault="00E50316">
      <w:pPr>
        <w:widowControl w:val="0"/>
        <w:tabs>
          <w:tab w:val="left" w:pos="567"/>
        </w:tabs>
        <w:jc w:val="center"/>
        <w:rPr>
          <w:rFonts w:ascii="Arial" w:hAnsi="Arial" w:cs="Arial"/>
          <w:b/>
          <w:bCs/>
          <w:sz w:val="22"/>
          <w:szCs w:val="22"/>
        </w:rPr>
      </w:pPr>
    </w:p>
    <w:p w:rsidR="00E50316" w:rsidRDefault="00E50316" w:rsidP="0053386E">
      <w:pPr>
        <w:widowControl w:val="0"/>
        <w:ind w:left="567" w:hanging="567"/>
        <w:jc w:val="both"/>
        <w:rPr>
          <w:rFonts w:ascii="Arial" w:hAnsi="Arial" w:cs="Arial"/>
          <w:sz w:val="22"/>
          <w:szCs w:val="22"/>
        </w:rPr>
      </w:pPr>
      <w:r>
        <w:rPr>
          <w:rFonts w:ascii="Arial" w:hAnsi="Arial" w:cs="Arial"/>
          <w:sz w:val="22"/>
          <w:szCs w:val="22"/>
        </w:rPr>
        <w:t>(1)</w:t>
      </w:r>
      <w:r>
        <w:rPr>
          <w:rFonts w:ascii="Arial" w:hAnsi="Arial" w:cs="Arial"/>
          <w:sz w:val="22"/>
          <w:szCs w:val="22"/>
        </w:rPr>
        <w:tab/>
        <w:t>Különleges – gyepmesteri telep Kgy jelű övezete a városgondnoksági és gyepmesteri tevékenységgel összefüggő építmények elhelyezésére szolgáló övezet.</w:t>
      </w:r>
    </w:p>
    <w:p w:rsidR="00E50316" w:rsidRDefault="00E50316" w:rsidP="0053386E">
      <w:pPr>
        <w:widowControl w:val="0"/>
        <w:ind w:left="567" w:hanging="567"/>
        <w:jc w:val="both"/>
        <w:rPr>
          <w:rFonts w:ascii="Arial" w:hAnsi="Arial" w:cs="Arial"/>
          <w:sz w:val="22"/>
          <w:szCs w:val="22"/>
        </w:rPr>
      </w:pPr>
      <w:r>
        <w:rPr>
          <w:rFonts w:ascii="Arial" w:hAnsi="Arial" w:cs="Arial"/>
          <w:sz w:val="22"/>
          <w:szCs w:val="22"/>
        </w:rPr>
        <w:t>(2)</w:t>
      </w:r>
      <w:r>
        <w:rPr>
          <w:rFonts w:ascii="Arial" w:hAnsi="Arial" w:cs="Arial"/>
          <w:sz w:val="22"/>
          <w:szCs w:val="22"/>
        </w:rPr>
        <w:tab/>
        <w:t>Gyepmesteri telepen csak olyan tevékenységek folytathatók, és olyan építmények létesíthetők, amelyeknek a védőtávolság igénye nem haladja meg a 200 m-t.</w:t>
      </w:r>
    </w:p>
    <w:p w:rsidR="00E50316" w:rsidRPr="004E0C8E" w:rsidRDefault="00E50316" w:rsidP="004E0C8E">
      <w:pPr>
        <w:pStyle w:val="Szvegtrzsbehzssal"/>
        <w:spacing w:before="40" w:after="40"/>
        <w:ind w:left="567" w:hanging="567"/>
        <w:rPr>
          <w:rFonts w:ascii="Arial" w:hAnsi="Arial" w:cs="Arial"/>
          <w:b/>
          <w:bCs/>
          <w:sz w:val="22"/>
          <w:szCs w:val="22"/>
        </w:rPr>
      </w:pPr>
    </w:p>
    <w:p w:rsidR="000F0B8B" w:rsidRDefault="000F0B8B" w:rsidP="004E0C8E">
      <w:pPr>
        <w:pStyle w:val="Szvegtrzsbehzssal"/>
        <w:spacing w:before="40" w:after="40"/>
        <w:ind w:left="567" w:hanging="567"/>
        <w:rPr>
          <w:rFonts w:ascii="Arial" w:hAnsi="Arial" w:cs="Arial"/>
          <w:b/>
          <w:bCs/>
          <w:sz w:val="22"/>
          <w:szCs w:val="22"/>
        </w:rPr>
      </w:pPr>
    </w:p>
    <w:p w:rsidR="000F0B8B" w:rsidRDefault="000F0B8B">
      <w:pPr>
        <w:pStyle w:val="BodyText22"/>
        <w:pageBreakBefore/>
        <w:jc w:val="center"/>
        <w:rPr>
          <w:rFonts w:ascii="Arial" w:hAnsi="Arial" w:cs="Arial"/>
          <w:b/>
          <w:bCs/>
          <w:sz w:val="22"/>
          <w:szCs w:val="22"/>
        </w:rPr>
      </w:pPr>
      <w:r>
        <w:rPr>
          <w:rFonts w:ascii="Arial" w:hAnsi="Arial" w:cs="Arial"/>
          <w:b/>
          <w:bCs/>
          <w:sz w:val="22"/>
          <w:szCs w:val="22"/>
        </w:rPr>
        <w:lastRenderedPageBreak/>
        <w:t>BEÉPÍTÉSRE NEM SZÁNT TERÜLETEK</w:t>
      </w:r>
    </w:p>
    <w:p w:rsidR="000F0B8B" w:rsidRDefault="000F0B8B">
      <w:pPr>
        <w:pStyle w:val="BodyText22"/>
        <w:jc w:val="center"/>
        <w:rPr>
          <w:rFonts w:ascii="Arial" w:hAnsi="Arial" w:cs="Arial"/>
          <w:b/>
          <w:bCs/>
          <w:sz w:val="22"/>
          <w:szCs w:val="22"/>
        </w:rPr>
      </w:pPr>
      <w:r>
        <w:rPr>
          <w:rFonts w:ascii="Arial" w:hAnsi="Arial" w:cs="Arial"/>
          <w:b/>
          <w:bCs/>
          <w:sz w:val="22"/>
          <w:szCs w:val="22"/>
        </w:rPr>
        <w:t>36.§</w:t>
      </w:r>
    </w:p>
    <w:p w:rsidR="000F0B8B" w:rsidRDefault="000F0B8B">
      <w:pPr>
        <w:pStyle w:val="BodyText22"/>
        <w:jc w:val="center"/>
        <w:rPr>
          <w:rFonts w:ascii="Arial" w:hAnsi="Arial" w:cs="Arial"/>
          <w:b/>
          <w:bCs/>
          <w:sz w:val="16"/>
          <w:szCs w:val="16"/>
        </w:rPr>
      </w:pPr>
    </w:p>
    <w:p w:rsidR="000F0B8B" w:rsidRDefault="000F0B8B">
      <w:pPr>
        <w:pStyle w:val="Szvegtrzsbehzssal21"/>
        <w:spacing w:after="40"/>
        <w:rPr>
          <w:rFonts w:ascii="Arial" w:hAnsi="Arial" w:cs="Arial"/>
          <w:sz w:val="22"/>
          <w:szCs w:val="22"/>
        </w:rPr>
      </w:pPr>
      <w:r w:rsidRPr="009C761A">
        <w:rPr>
          <w:rFonts w:ascii="Arial" w:hAnsi="Arial" w:cs="Arial"/>
          <w:sz w:val="22"/>
          <w:szCs w:val="22"/>
        </w:rPr>
        <w:t>(1)</w:t>
      </w:r>
      <w:r w:rsidR="00326BA7" w:rsidRPr="009C761A">
        <w:rPr>
          <w:rStyle w:val="Lbjegyzet-hivatkozs"/>
          <w:rFonts w:ascii="Arial" w:hAnsi="Arial" w:cs="Arial"/>
          <w:sz w:val="18"/>
          <w:szCs w:val="18"/>
        </w:rPr>
        <w:footnoteReference w:id="129"/>
      </w:r>
      <w:r w:rsidR="004E0C8E" w:rsidRPr="009C761A">
        <w:rPr>
          <w:rStyle w:val="Lbjegyzet-hivatkozs"/>
          <w:rFonts w:ascii="Arial" w:hAnsi="Arial" w:cs="Arial"/>
          <w:sz w:val="18"/>
          <w:szCs w:val="18"/>
        </w:rPr>
        <w:footnoteReference w:id="130"/>
      </w:r>
      <w:r w:rsidR="004E0C8E" w:rsidRPr="009C761A">
        <w:rPr>
          <w:rStyle w:val="Lbjegyzet-hivatkozs"/>
          <w:rFonts w:ascii="Arial" w:hAnsi="Arial" w:cs="Arial"/>
        </w:rPr>
        <w:footnoteReference w:id="131"/>
      </w:r>
      <w:r w:rsidRPr="009C761A">
        <w:rPr>
          <w:rFonts w:ascii="Arial" w:hAnsi="Arial" w:cs="Arial"/>
          <w:sz w:val="22"/>
          <w:szCs w:val="22"/>
        </w:rPr>
        <w:tab/>
      </w:r>
      <w:r>
        <w:rPr>
          <w:rFonts w:ascii="Arial" w:hAnsi="Arial" w:cs="Arial"/>
          <w:sz w:val="22"/>
          <w:szCs w:val="22"/>
        </w:rPr>
        <w:t>Csongrád területén a beépítésre nem szánt területek használatuk általános jellege valamint sajátos építési használatuk szerint a következő területfelhasználási egységek közé sorolandók:</w:t>
      </w:r>
    </w:p>
    <w:tbl>
      <w:tblPr>
        <w:tblW w:w="8611" w:type="dxa"/>
        <w:tblInd w:w="630" w:type="dxa"/>
        <w:tblLayout w:type="fixed"/>
        <w:tblCellMar>
          <w:left w:w="70" w:type="dxa"/>
          <w:right w:w="70" w:type="dxa"/>
        </w:tblCellMar>
        <w:tblLook w:val="0000"/>
      </w:tblPr>
      <w:tblGrid>
        <w:gridCol w:w="2977"/>
        <w:gridCol w:w="4678"/>
        <w:gridCol w:w="956"/>
      </w:tblGrid>
      <w:tr w:rsidR="000F0B8B" w:rsidTr="00326BA7">
        <w:trPr>
          <w:cantSplit/>
        </w:trPr>
        <w:tc>
          <w:tcPr>
            <w:tcW w:w="8611" w:type="dxa"/>
            <w:gridSpan w:val="3"/>
            <w:tcBorders>
              <w:top w:val="single" w:sz="4" w:space="0" w:color="000000"/>
              <w:left w:val="single" w:sz="4" w:space="0" w:color="000000"/>
              <w:bottom w:val="single" w:sz="4" w:space="0" w:color="000000"/>
              <w:right w:val="single" w:sz="4" w:space="0" w:color="000000"/>
            </w:tcBorders>
          </w:tcPr>
          <w:p w:rsidR="000F0B8B" w:rsidRDefault="000F0B8B">
            <w:pPr>
              <w:pStyle w:val="BodyText22"/>
              <w:keepNext/>
              <w:keepLines/>
              <w:snapToGrid w:val="0"/>
              <w:jc w:val="center"/>
              <w:rPr>
                <w:rFonts w:ascii="Arial" w:hAnsi="Arial" w:cs="Arial"/>
                <w:b/>
                <w:bCs/>
              </w:rPr>
            </w:pPr>
            <w:r>
              <w:rPr>
                <w:rFonts w:ascii="Arial" w:hAnsi="Arial" w:cs="Arial"/>
                <w:b/>
                <w:bCs/>
              </w:rPr>
              <w:t>Területfelhasználási egységek</w:t>
            </w:r>
          </w:p>
        </w:tc>
      </w:tr>
      <w:tr w:rsidR="000F0B8B" w:rsidTr="00326BA7">
        <w:trPr>
          <w:cantSplit/>
        </w:trPr>
        <w:tc>
          <w:tcPr>
            <w:tcW w:w="2977" w:type="dxa"/>
            <w:tcBorders>
              <w:top w:val="single" w:sz="4" w:space="0" w:color="000000"/>
              <w:left w:val="single" w:sz="4" w:space="0" w:color="000000"/>
              <w:bottom w:val="single" w:sz="4" w:space="0" w:color="000000"/>
            </w:tcBorders>
          </w:tcPr>
          <w:p w:rsidR="000F0B8B" w:rsidRDefault="000F0B8B">
            <w:pPr>
              <w:pStyle w:val="BodyText22"/>
              <w:keepNext/>
              <w:keepLines/>
              <w:snapToGrid w:val="0"/>
              <w:jc w:val="center"/>
              <w:rPr>
                <w:rFonts w:ascii="Arial" w:hAnsi="Arial" w:cs="Arial"/>
                <w:b/>
                <w:bCs/>
              </w:rPr>
            </w:pPr>
            <w:r>
              <w:rPr>
                <w:rFonts w:ascii="Arial" w:hAnsi="Arial" w:cs="Arial"/>
                <w:b/>
                <w:bCs/>
              </w:rPr>
              <w:t>Általános használat szerint</w:t>
            </w:r>
          </w:p>
        </w:tc>
        <w:tc>
          <w:tcPr>
            <w:tcW w:w="5634" w:type="dxa"/>
            <w:gridSpan w:val="2"/>
            <w:tcBorders>
              <w:top w:val="single" w:sz="4" w:space="0" w:color="000000"/>
              <w:left w:val="single" w:sz="4" w:space="0" w:color="000000"/>
              <w:bottom w:val="single" w:sz="4" w:space="0" w:color="000000"/>
              <w:right w:val="single" w:sz="4" w:space="0" w:color="000000"/>
            </w:tcBorders>
          </w:tcPr>
          <w:p w:rsidR="000F0B8B" w:rsidRDefault="000F0B8B">
            <w:pPr>
              <w:pStyle w:val="BodyText22"/>
              <w:keepNext/>
              <w:keepLines/>
              <w:snapToGrid w:val="0"/>
              <w:jc w:val="center"/>
              <w:rPr>
                <w:rFonts w:ascii="Arial" w:hAnsi="Arial" w:cs="Arial"/>
                <w:b/>
                <w:bCs/>
              </w:rPr>
            </w:pPr>
            <w:r>
              <w:rPr>
                <w:rFonts w:ascii="Arial" w:hAnsi="Arial" w:cs="Arial"/>
                <w:b/>
                <w:bCs/>
              </w:rPr>
              <w:t>Sajátos használat szerint</w:t>
            </w:r>
          </w:p>
        </w:tc>
      </w:tr>
      <w:tr w:rsidR="000F0B8B" w:rsidTr="00326BA7">
        <w:trPr>
          <w:cantSplit/>
        </w:trPr>
        <w:tc>
          <w:tcPr>
            <w:tcW w:w="2977" w:type="dxa"/>
            <w:tcBorders>
              <w:top w:val="single" w:sz="4" w:space="0" w:color="000000"/>
              <w:left w:val="single" w:sz="4" w:space="0" w:color="000000"/>
              <w:bottom w:val="single" w:sz="4" w:space="0" w:color="000000"/>
            </w:tcBorders>
          </w:tcPr>
          <w:p w:rsidR="000F0B8B" w:rsidRDefault="000F0B8B">
            <w:pPr>
              <w:pStyle w:val="BodyText22"/>
              <w:keepNext/>
              <w:keepLines/>
              <w:snapToGrid w:val="0"/>
              <w:rPr>
                <w:rFonts w:ascii="Arial" w:hAnsi="Arial" w:cs="Arial"/>
              </w:rPr>
            </w:pPr>
          </w:p>
        </w:tc>
        <w:tc>
          <w:tcPr>
            <w:tcW w:w="4678" w:type="dxa"/>
            <w:tcBorders>
              <w:top w:val="single" w:sz="4" w:space="0" w:color="000000"/>
              <w:left w:val="single" w:sz="4" w:space="0" w:color="000000"/>
              <w:bottom w:val="single" w:sz="4" w:space="0" w:color="000000"/>
            </w:tcBorders>
          </w:tcPr>
          <w:p w:rsidR="000F0B8B" w:rsidRDefault="000F0B8B">
            <w:pPr>
              <w:keepNext/>
              <w:keepLines/>
              <w:widowControl w:val="0"/>
              <w:tabs>
                <w:tab w:val="left" w:pos="1134"/>
                <w:tab w:val="left" w:pos="2552"/>
              </w:tabs>
              <w:snapToGrid w:val="0"/>
              <w:jc w:val="center"/>
              <w:rPr>
                <w:rFonts w:ascii="Arial" w:hAnsi="Arial" w:cs="Arial"/>
                <w:b/>
                <w:bCs/>
                <w:sz w:val="20"/>
                <w:szCs w:val="20"/>
              </w:rPr>
            </w:pPr>
            <w:r>
              <w:rPr>
                <w:rFonts w:ascii="Arial" w:hAnsi="Arial" w:cs="Arial"/>
                <w:b/>
                <w:bCs/>
                <w:sz w:val="20"/>
                <w:szCs w:val="20"/>
              </w:rPr>
              <w:t>Megnevezés</w:t>
            </w:r>
          </w:p>
        </w:tc>
        <w:tc>
          <w:tcPr>
            <w:tcW w:w="956" w:type="dxa"/>
            <w:tcBorders>
              <w:top w:val="single" w:sz="4" w:space="0" w:color="000000"/>
              <w:left w:val="single" w:sz="4" w:space="0" w:color="000000"/>
              <w:bottom w:val="single" w:sz="4" w:space="0" w:color="000000"/>
              <w:right w:val="single" w:sz="4" w:space="0" w:color="000000"/>
            </w:tcBorders>
          </w:tcPr>
          <w:p w:rsidR="000F0B8B" w:rsidRDefault="000F0B8B">
            <w:pPr>
              <w:pStyle w:val="BodyText22"/>
              <w:keepNext/>
              <w:keepLines/>
              <w:snapToGrid w:val="0"/>
              <w:jc w:val="center"/>
              <w:rPr>
                <w:rFonts w:ascii="Arial" w:hAnsi="Arial" w:cs="Arial"/>
                <w:b/>
                <w:bCs/>
              </w:rPr>
            </w:pPr>
            <w:r>
              <w:rPr>
                <w:rFonts w:ascii="Arial" w:hAnsi="Arial" w:cs="Arial"/>
                <w:b/>
                <w:bCs/>
              </w:rPr>
              <w:t>Jel</w:t>
            </w:r>
          </w:p>
        </w:tc>
      </w:tr>
      <w:tr w:rsidR="000F0B8B" w:rsidTr="00326BA7">
        <w:trPr>
          <w:cantSplit/>
        </w:trPr>
        <w:tc>
          <w:tcPr>
            <w:tcW w:w="2977" w:type="dxa"/>
            <w:tcBorders>
              <w:top w:val="single" w:sz="4" w:space="0" w:color="000000"/>
              <w:left w:val="single" w:sz="4" w:space="0" w:color="000000"/>
              <w:bottom w:val="single" w:sz="4" w:space="0" w:color="000000"/>
            </w:tcBorders>
          </w:tcPr>
          <w:p w:rsidR="000F0B8B" w:rsidRDefault="000F0B8B">
            <w:pPr>
              <w:pStyle w:val="BodyText22"/>
              <w:keepNext/>
              <w:keepLines/>
              <w:snapToGrid w:val="0"/>
              <w:rPr>
                <w:rFonts w:ascii="Arial" w:hAnsi="Arial" w:cs="Arial"/>
                <w:sz w:val="22"/>
                <w:szCs w:val="22"/>
              </w:rPr>
            </w:pPr>
            <w:r>
              <w:rPr>
                <w:rFonts w:ascii="Arial" w:hAnsi="Arial" w:cs="Arial"/>
                <w:sz w:val="22"/>
                <w:szCs w:val="22"/>
              </w:rPr>
              <w:t>Zöldterületek (közpark)</w:t>
            </w:r>
          </w:p>
        </w:tc>
        <w:tc>
          <w:tcPr>
            <w:tcW w:w="4678" w:type="dxa"/>
            <w:tcBorders>
              <w:top w:val="single" w:sz="4" w:space="0" w:color="000000"/>
              <w:left w:val="single" w:sz="4" w:space="0" w:color="000000"/>
              <w:bottom w:val="single" w:sz="4" w:space="0" w:color="000000"/>
            </w:tcBorders>
          </w:tcPr>
          <w:p w:rsidR="000F0B8B" w:rsidRDefault="000F0B8B">
            <w:pPr>
              <w:pStyle w:val="BodyText22"/>
              <w:keepNext/>
              <w:keepLines/>
              <w:snapToGrid w:val="0"/>
              <w:rPr>
                <w:rFonts w:ascii="Arial" w:hAnsi="Arial" w:cs="Arial"/>
                <w:sz w:val="22"/>
                <w:szCs w:val="22"/>
              </w:rPr>
            </w:pPr>
          </w:p>
        </w:tc>
        <w:tc>
          <w:tcPr>
            <w:tcW w:w="956" w:type="dxa"/>
            <w:tcBorders>
              <w:top w:val="single" w:sz="4" w:space="0" w:color="000000"/>
              <w:left w:val="single" w:sz="4" w:space="0" w:color="000000"/>
              <w:bottom w:val="single" w:sz="4" w:space="0" w:color="000000"/>
              <w:right w:val="single" w:sz="4" w:space="0" w:color="000000"/>
            </w:tcBorders>
          </w:tcPr>
          <w:p w:rsidR="000F0B8B" w:rsidRDefault="000F0B8B">
            <w:pPr>
              <w:pStyle w:val="BodyText22"/>
              <w:keepNext/>
              <w:keepLines/>
              <w:snapToGrid w:val="0"/>
              <w:rPr>
                <w:rFonts w:ascii="Arial" w:hAnsi="Arial" w:cs="Arial"/>
                <w:sz w:val="22"/>
                <w:szCs w:val="22"/>
              </w:rPr>
            </w:pPr>
            <w:r>
              <w:rPr>
                <w:rFonts w:ascii="Arial" w:hAnsi="Arial" w:cs="Arial"/>
                <w:sz w:val="22"/>
                <w:szCs w:val="22"/>
              </w:rPr>
              <w:t>Z</w:t>
            </w:r>
          </w:p>
        </w:tc>
      </w:tr>
      <w:tr w:rsidR="000F0B8B" w:rsidTr="00326BA7">
        <w:trPr>
          <w:cantSplit/>
          <w:trHeight w:hRule="exact" w:val="263"/>
        </w:trPr>
        <w:tc>
          <w:tcPr>
            <w:tcW w:w="2977" w:type="dxa"/>
            <w:vMerge w:val="restart"/>
            <w:tcBorders>
              <w:top w:val="single" w:sz="4" w:space="0" w:color="000000"/>
              <w:left w:val="single" w:sz="4" w:space="0" w:color="000000"/>
              <w:bottom w:val="single" w:sz="4" w:space="0" w:color="000000"/>
            </w:tcBorders>
          </w:tcPr>
          <w:p w:rsidR="000F0B8B" w:rsidRDefault="000F0B8B">
            <w:pPr>
              <w:pStyle w:val="Felsorols1"/>
              <w:snapToGrid w:val="0"/>
            </w:pPr>
            <w:r>
              <w:t>Erdőterületek</w:t>
            </w:r>
          </w:p>
        </w:tc>
        <w:tc>
          <w:tcPr>
            <w:tcW w:w="4678" w:type="dxa"/>
            <w:tcBorders>
              <w:top w:val="single" w:sz="4" w:space="0" w:color="000000"/>
              <w:left w:val="single" w:sz="4" w:space="0" w:color="000000"/>
              <w:bottom w:val="single" w:sz="4" w:space="0" w:color="000000"/>
            </w:tcBorders>
          </w:tcPr>
          <w:p w:rsidR="000F0B8B" w:rsidRDefault="000F0B8B" w:rsidP="00BD1570">
            <w:pPr>
              <w:pStyle w:val="BodyText22"/>
              <w:keepNext/>
              <w:keepLines/>
              <w:snapToGrid w:val="0"/>
              <w:ind w:left="221"/>
              <w:jc w:val="left"/>
              <w:rPr>
                <w:rFonts w:ascii="Arial" w:hAnsi="Arial" w:cs="Arial"/>
              </w:rPr>
            </w:pPr>
            <w:r>
              <w:rPr>
                <w:rFonts w:ascii="Arial" w:hAnsi="Arial" w:cs="Arial"/>
              </w:rPr>
              <w:t>Védelmi erdő</w:t>
            </w:r>
          </w:p>
        </w:tc>
        <w:tc>
          <w:tcPr>
            <w:tcW w:w="956" w:type="dxa"/>
            <w:tcBorders>
              <w:top w:val="single" w:sz="4" w:space="0" w:color="000000"/>
              <w:left w:val="single" w:sz="4" w:space="0" w:color="000000"/>
              <w:bottom w:val="single" w:sz="4" w:space="0" w:color="000000"/>
              <w:right w:val="single" w:sz="4" w:space="0" w:color="000000"/>
            </w:tcBorders>
          </w:tcPr>
          <w:p w:rsidR="000F0B8B" w:rsidRDefault="000F0B8B">
            <w:pPr>
              <w:pStyle w:val="Felsorols1"/>
              <w:snapToGrid w:val="0"/>
            </w:pPr>
            <w:r>
              <w:t>Ev</w:t>
            </w:r>
          </w:p>
        </w:tc>
      </w:tr>
      <w:tr w:rsidR="000F0B8B" w:rsidTr="00326BA7">
        <w:trPr>
          <w:cantSplit/>
          <w:trHeight w:hRule="exact" w:val="263"/>
        </w:trPr>
        <w:tc>
          <w:tcPr>
            <w:tcW w:w="2977" w:type="dxa"/>
            <w:vMerge/>
            <w:tcBorders>
              <w:top w:val="single" w:sz="4" w:space="0" w:color="000000"/>
              <w:left w:val="single" w:sz="4" w:space="0" w:color="000000"/>
              <w:bottom w:val="single" w:sz="4" w:space="0" w:color="000000"/>
            </w:tcBorders>
          </w:tcPr>
          <w:p w:rsidR="000F0B8B" w:rsidRDefault="000F0B8B"/>
        </w:tc>
        <w:tc>
          <w:tcPr>
            <w:tcW w:w="4678" w:type="dxa"/>
            <w:tcBorders>
              <w:top w:val="single" w:sz="4" w:space="0" w:color="000000"/>
              <w:left w:val="single" w:sz="4" w:space="0" w:color="000000"/>
              <w:bottom w:val="single" w:sz="4" w:space="0" w:color="000000"/>
            </w:tcBorders>
          </w:tcPr>
          <w:p w:rsidR="000F0B8B" w:rsidRDefault="000F0B8B" w:rsidP="00BD1570">
            <w:pPr>
              <w:pStyle w:val="BodyText22"/>
              <w:keepNext/>
              <w:keepLines/>
              <w:snapToGrid w:val="0"/>
              <w:ind w:left="221"/>
              <w:jc w:val="left"/>
              <w:rPr>
                <w:rFonts w:ascii="Arial" w:hAnsi="Arial" w:cs="Arial"/>
              </w:rPr>
            </w:pPr>
            <w:r>
              <w:rPr>
                <w:rFonts w:ascii="Arial" w:hAnsi="Arial" w:cs="Arial"/>
              </w:rPr>
              <w:t>Gazdasági erdő</w:t>
            </w:r>
          </w:p>
        </w:tc>
        <w:tc>
          <w:tcPr>
            <w:tcW w:w="956" w:type="dxa"/>
            <w:tcBorders>
              <w:top w:val="single" w:sz="4" w:space="0" w:color="000000"/>
              <w:left w:val="single" w:sz="4" w:space="0" w:color="000000"/>
              <w:bottom w:val="single" w:sz="4" w:space="0" w:color="000000"/>
              <w:right w:val="single" w:sz="4" w:space="0" w:color="000000"/>
            </w:tcBorders>
          </w:tcPr>
          <w:p w:rsidR="000F0B8B" w:rsidRDefault="000F0B8B">
            <w:pPr>
              <w:pStyle w:val="Felsorols1"/>
              <w:snapToGrid w:val="0"/>
            </w:pPr>
            <w:r>
              <w:t>Eg</w:t>
            </w:r>
          </w:p>
        </w:tc>
      </w:tr>
      <w:tr w:rsidR="000F0B8B" w:rsidTr="00326BA7">
        <w:trPr>
          <w:cantSplit/>
        </w:trPr>
        <w:tc>
          <w:tcPr>
            <w:tcW w:w="2977" w:type="dxa"/>
            <w:vMerge/>
            <w:tcBorders>
              <w:top w:val="single" w:sz="4" w:space="0" w:color="000000"/>
              <w:left w:val="single" w:sz="4" w:space="0" w:color="000000"/>
              <w:bottom w:val="single" w:sz="4" w:space="0" w:color="000000"/>
            </w:tcBorders>
          </w:tcPr>
          <w:p w:rsidR="000F0B8B" w:rsidRDefault="000F0B8B"/>
        </w:tc>
        <w:tc>
          <w:tcPr>
            <w:tcW w:w="4678" w:type="dxa"/>
            <w:tcBorders>
              <w:top w:val="single" w:sz="4" w:space="0" w:color="000000"/>
              <w:left w:val="single" w:sz="4" w:space="0" w:color="000000"/>
              <w:bottom w:val="single" w:sz="4" w:space="0" w:color="000000"/>
            </w:tcBorders>
          </w:tcPr>
          <w:p w:rsidR="000F0B8B" w:rsidRDefault="000F0B8B" w:rsidP="00BD1570">
            <w:pPr>
              <w:pStyle w:val="BodyText22"/>
              <w:keepNext/>
              <w:keepLines/>
              <w:snapToGrid w:val="0"/>
              <w:ind w:left="221"/>
              <w:jc w:val="left"/>
              <w:rPr>
                <w:rFonts w:ascii="Arial" w:hAnsi="Arial" w:cs="Arial"/>
              </w:rPr>
            </w:pPr>
            <w:r>
              <w:rPr>
                <w:rFonts w:ascii="Arial" w:hAnsi="Arial" w:cs="Arial"/>
              </w:rPr>
              <w:t>Turisztikai erdő</w:t>
            </w:r>
          </w:p>
        </w:tc>
        <w:tc>
          <w:tcPr>
            <w:tcW w:w="956" w:type="dxa"/>
            <w:tcBorders>
              <w:top w:val="single" w:sz="4" w:space="0" w:color="000000"/>
              <w:left w:val="single" w:sz="4" w:space="0" w:color="000000"/>
              <w:bottom w:val="single" w:sz="4" w:space="0" w:color="000000"/>
              <w:right w:val="single" w:sz="4" w:space="0" w:color="000000"/>
            </w:tcBorders>
          </w:tcPr>
          <w:p w:rsidR="000F0B8B" w:rsidRDefault="000F0B8B">
            <w:pPr>
              <w:pStyle w:val="Felsorols1"/>
              <w:snapToGrid w:val="0"/>
            </w:pPr>
            <w:r>
              <w:t>Ee</w:t>
            </w:r>
          </w:p>
        </w:tc>
      </w:tr>
      <w:tr w:rsidR="000F0B8B" w:rsidTr="00326BA7">
        <w:trPr>
          <w:cantSplit/>
          <w:trHeight w:val="136"/>
        </w:trPr>
        <w:tc>
          <w:tcPr>
            <w:tcW w:w="2977" w:type="dxa"/>
            <w:tcBorders>
              <w:top w:val="single" w:sz="4" w:space="0" w:color="000000"/>
              <w:left w:val="single" w:sz="4" w:space="0" w:color="000000"/>
              <w:bottom w:val="single" w:sz="4" w:space="0" w:color="000000"/>
            </w:tcBorders>
          </w:tcPr>
          <w:p w:rsidR="000F0B8B" w:rsidRDefault="000F0B8B">
            <w:pPr>
              <w:pStyle w:val="BodyText22"/>
              <w:keepNext/>
              <w:keepLines/>
              <w:snapToGrid w:val="0"/>
              <w:rPr>
                <w:rFonts w:ascii="Arial" w:hAnsi="Arial" w:cs="Arial"/>
                <w:sz w:val="22"/>
                <w:szCs w:val="22"/>
              </w:rPr>
            </w:pPr>
            <w:r>
              <w:rPr>
                <w:rFonts w:ascii="Arial" w:hAnsi="Arial" w:cs="Arial"/>
                <w:sz w:val="22"/>
                <w:szCs w:val="22"/>
              </w:rPr>
              <w:t>Mezőgazdasági területek</w:t>
            </w:r>
          </w:p>
        </w:tc>
        <w:tc>
          <w:tcPr>
            <w:tcW w:w="4678" w:type="dxa"/>
            <w:tcBorders>
              <w:top w:val="single" w:sz="4" w:space="0" w:color="000000"/>
              <w:left w:val="single" w:sz="4" w:space="0" w:color="000000"/>
              <w:bottom w:val="single" w:sz="4" w:space="0" w:color="000000"/>
            </w:tcBorders>
          </w:tcPr>
          <w:p w:rsidR="000F0B8B" w:rsidRDefault="000F0B8B" w:rsidP="00BD1570">
            <w:pPr>
              <w:pStyle w:val="BodyText22"/>
              <w:keepNext/>
              <w:keepLines/>
              <w:snapToGrid w:val="0"/>
              <w:ind w:left="221"/>
              <w:jc w:val="left"/>
              <w:rPr>
                <w:rFonts w:ascii="Arial" w:hAnsi="Arial" w:cs="Arial"/>
              </w:rPr>
            </w:pPr>
            <w:r>
              <w:rPr>
                <w:rFonts w:ascii="Arial" w:hAnsi="Arial" w:cs="Arial"/>
              </w:rPr>
              <w:t>Általános mezőgazdasági terület</w:t>
            </w:r>
          </w:p>
        </w:tc>
        <w:tc>
          <w:tcPr>
            <w:tcW w:w="956" w:type="dxa"/>
            <w:tcBorders>
              <w:top w:val="single" w:sz="4" w:space="0" w:color="000000"/>
              <w:left w:val="single" w:sz="4" w:space="0" w:color="000000"/>
              <w:bottom w:val="single" w:sz="4" w:space="0" w:color="000000"/>
              <w:right w:val="single" w:sz="4" w:space="0" w:color="000000"/>
            </w:tcBorders>
          </w:tcPr>
          <w:p w:rsidR="000F0B8B" w:rsidRDefault="000F0B8B">
            <w:pPr>
              <w:keepNext/>
              <w:keepLines/>
              <w:snapToGrid w:val="0"/>
              <w:rPr>
                <w:rFonts w:ascii="Arial" w:hAnsi="Arial" w:cs="Arial"/>
                <w:sz w:val="22"/>
                <w:szCs w:val="22"/>
              </w:rPr>
            </w:pPr>
            <w:r>
              <w:rPr>
                <w:rFonts w:ascii="Arial" w:hAnsi="Arial" w:cs="Arial"/>
                <w:sz w:val="22"/>
                <w:szCs w:val="22"/>
              </w:rPr>
              <w:t>(Má)</w:t>
            </w:r>
          </w:p>
        </w:tc>
      </w:tr>
      <w:tr w:rsidR="000F0B8B" w:rsidTr="00326BA7">
        <w:trPr>
          <w:cantSplit/>
          <w:trHeight w:val="136"/>
        </w:trPr>
        <w:tc>
          <w:tcPr>
            <w:tcW w:w="2977" w:type="dxa"/>
            <w:tcBorders>
              <w:top w:val="single" w:sz="4" w:space="0" w:color="000000"/>
              <w:left w:val="single" w:sz="4" w:space="0" w:color="000000"/>
              <w:bottom w:val="single" w:sz="4" w:space="0" w:color="000000"/>
            </w:tcBorders>
          </w:tcPr>
          <w:p w:rsidR="000F0B8B" w:rsidRDefault="000F0B8B">
            <w:pPr>
              <w:pStyle w:val="Felsorols1"/>
              <w:snapToGrid w:val="0"/>
            </w:pPr>
            <w:r>
              <w:tab/>
            </w:r>
          </w:p>
        </w:tc>
        <w:tc>
          <w:tcPr>
            <w:tcW w:w="4678" w:type="dxa"/>
            <w:tcBorders>
              <w:top w:val="single" w:sz="4" w:space="0" w:color="000000"/>
              <w:left w:val="single" w:sz="4" w:space="0" w:color="000000"/>
              <w:bottom w:val="single" w:sz="4" w:space="0" w:color="000000"/>
            </w:tcBorders>
          </w:tcPr>
          <w:p w:rsidR="000F0B8B" w:rsidRDefault="000F0B8B" w:rsidP="00BD1570">
            <w:pPr>
              <w:pStyle w:val="BodyText22"/>
              <w:keepNext/>
              <w:keepLines/>
              <w:snapToGrid w:val="0"/>
              <w:ind w:left="221"/>
              <w:jc w:val="left"/>
              <w:rPr>
                <w:rFonts w:ascii="Arial" w:hAnsi="Arial" w:cs="Arial"/>
              </w:rPr>
            </w:pPr>
            <w:r>
              <w:rPr>
                <w:rFonts w:ascii="Arial" w:hAnsi="Arial" w:cs="Arial"/>
              </w:rPr>
              <w:t>Általános-borvidéki mezőgazdasági terület</w:t>
            </w:r>
          </w:p>
        </w:tc>
        <w:tc>
          <w:tcPr>
            <w:tcW w:w="956" w:type="dxa"/>
            <w:tcBorders>
              <w:top w:val="single" w:sz="4" w:space="0" w:color="000000"/>
              <w:left w:val="single" w:sz="4" w:space="0" w:color="000000"/>
              <w:bottom w:val="single" w:sz="4" w:space="0" w:color="000000"/>
              <w:right w:val="single" w:sz="4" w:space="0" w:color="000000"/>
            </w:tcBorders>
          </w:tcPr>
          <w:p w:rsidR="000F0B8B" w:rsidRDefault="000F0B8B">
            <w:pPr>
              <w:keepNext/>
              <w:keepLines/>
              <w:snapToGrid w:val="0"/>
              <w:rPr>
                <w:rFonts w:ascii="Arial" w:hAnsi="Arial" w:cs="Arial"/>
                <w:sz w:val="22"/>
                <w:szCs w:val="22"/>
              </w:rPr>
            </w:pPr>
            <w:r>
              <w:rPr>
                <w:rFonts w:ascii="Arial" w:hAnsi="Arial" w:cs="Arial"/>
                <w:sz w:val="22"/>
                <w:szCs w:val="22"/>
              </w:rPr>
              <w:t>(Máb)</w:t>
            </w:r>
          </w:p>
        </w:tc>
      </w:tr>
      <w:tr w:rsidR="000F0B8B" w:rsidTr="00326BA7">
        <w:trPr>
          <w:cantSplit/>
          <w:trHeight w:val="136"/>
        </w:trPr>
        <w:tc>
          <w:tcPr>
            <w:tcW w:w="2977" w:type="dxa"/>
            <w:tcBorders>
              <w:top w:val="single" w:sz="4" w:space="0" w:color="000000"/>
              <w:left w:val="single" w:sz="4" w:space="0" w:color="000000"/>
              <w:bottom w:val="single" w:sz="4" w:space="0" w:color="000000"/>
            </w:tcBorders>
          </w:tcPr>
          <w:p w:rsidR="000F0B8B" w:rsidRDefault="000F0B8B">
            <w:pPr>
              <w:pStyle w:val="Felsorols1"/>
              <w:snapToGrid w:val="0"/>
            </w:pPr>
            <w:r>
              <w:tab/>
            </w:r>
          </w:p>
        </w:tc>
        <w:tc>
          <w:tcPr>
            <w:tcW w:w="4678" w:type="dxa"/>
            <w:tcBorders>
              <w:top w:val="single" w:sz="4" w:space="0" w:color="000000"/>
              <w:left w:val="single" w:sz="4" w:space="0" w:color="000000"/>
              <w:bottom w:val="single" w:sz="4" w:space="0" w:color="000000"/>
            </w:tcBorders>
          </w:tcPr>
          <w:p w:rsidR="000F0B8B" w:rsidRDefault="000F0B8B" w:rsidP="00BD1570">
            <w:pPr>
              <w:pStyle w:val="BodyText22"/>
              <w:snapToGrid w:val="0"/>
              <w:ind w:left="221"/>
              <w:jc w:val="left"/>
              <w:rPr>
                <w:rFonts w:ascii="Arial" w:hAnsi="Arial" w:cs="Arial"/>
              </w:rPr>
            </w:pPr>
            <w:r>
              <w:rPr>
                <w:rFonts w:ascii="Arial" w:hAnsi="Arial" w:cs="Arial"/>
              </w:rPr>
              <w:t>Korlátozott használatú mezőgazdasági terület</w:t>
            </w:r>
          </w:p>
        </w:tc>
        <w:tc>
          <w:tcPr>
            <w:tcW w:w="956" w:type="dxa"/>
            <w:tcBorders>
              <w:top w:val="single" w:sz="4" w:space="0" w:color="000000"/>
              <w:left w:val="single" w:sz="4" w:space="0" w:color="000000"/>
              <w:bottom w:val="single" w:sz="4" w:space="0" w:color="000000"/>
              <w:right w:val="single" w:sz="4" w:space="0" w:color="000000"/>
            </w:tcBorders>
          </w:tcPr>
          <w:p w:rsidR="000F0B8B" w:rsidRDefault="000F0B8B">
            <w:pPr>
              <w:snapToGrid w:val="0"/>
              <w:rPr>
                <w:rFonts w:ascii="Arial" w:hAnsi="Arial" w:cs="Arial"/>
                <w:sz w:val="22"/>
                <w:szCs w:val="22"/>
              </w:rPr>
            </w:pPr>
            <w:r>
              <w:rPr>
                <w:rFonts w:ascii="Arial" w:hAnsi="Arial" w:cs="Arial"/>
                <w:sz w:val="22"/>
                <w:szCs w:val="22"/>
              </w:rPr>
              <w:t>(Mko)</w:t>
            </w:r>
          </w:p>
        </w:tc>
      </w:tr>
      <w:tr w:rsidR="000F0B8B" w:rsidTr="00326BA7">
        <w:trPr>
          <w:cantSplit/>
        </w:trPr>
        <w:tc>
          <w:tcPr>
            <w:tcW w:w="2977" w:type="dxa"/>
            <w:tcBorders>
              <w:top w:val="single" w:sz="4" w:space="0" w:color="000000"/>
              <w:left w:val="single" w:sz="4" w:space="0" w:color="000000"/>
              <w:bottom w:val="single" w:sz="4" w:space="0" w:color="000000"/>
            </w:tcBorders>
          </w:tcPr>
          <w:p w:rsidR="000F0B8B" w:rsidRDefault="000F0B8B">
            <w:pPr>
              <w:pStyle w:val="Felsorols1"/>
              <w:snapToGrid w:val="0"/>
            </w:pPr>
            <w:r>
              <w:tab/>
            </w:r>
          </w:p>
        </w:tc>
        <w:tc>
          <w:tcPr>
            <w:tcW w:w="4678" w:type="dxa"/>
            <w:tcBorders>
              <w:top w:val="single" w:sz="4" w:space="0" w:color="000000"/>
              <w:left w:val="single" w:sz="4" w:space="0" w:color="000000"/>
              <w:bottom w:val="single" w:sz="4" w:space="0" w:color="000000"/>
            </w:tcBorders>
          </w:tcPr>
          <w:p w:rsidR="000F0B8B" w:rsidRDefault="000F0B8B" w:rsidP="00BD1570">
            <w:pPr>
              <w:pStyle w:val="BodyText22"/>
              <w:snapToGrid w:val="0"/>
              <w:ind w:left="221"/>
              <w:jc w:val="left"/>
              <w:rPr>
                <w:rFonts w:ascii="Arial" w:hAnsi="Arial" w:cs="Arial"/>
              </w:rPr>
            </w:pPr>
            <w:r>
              <w:rPr>
                <w:rFonts w:ascii="Arial" w:hAnsi="Arial" w:cs="Arial"/>
              </w:rPr>
              <w:t>Kertes mezőgazdasági terület</w:t>
            </w:r>
          </w:p>
        </w:tc>
        <w:tc>
          <w:tcPr>
            <w:tcW w:w="956" w:type="dxa"/>
            <w:tcBorders>
              <w:top w:val="single" w:sz="4" w:space="0" w:color="000000"/>
              <w:left w:val="single" w:sz="4" w:space="0" w:color="000000"/>
              <w:bottom w:val="single" w:sz="4" w:space="0" w:color="000000"/>
              <w:right w:val="single" w:sz="4" w:space="0" w:color="000000"/>
            </w:tcBorders>
          </w:tcPr>
          <w:p w:rsidR="000F0B8B" w:rsidRDefault="000F0B8B">
            <w:pPr>
              <w:snapToGrid w:val="0"/>
              <w:rPr>
                <w:rFonts w:ascii="Arial" w:hAnsi="Arial" w:cs="Arial"/>
                <w:sz w:val="22"/>
                <w:szCs w:val="22"/>
              </w:rPr>
            </w:pPr>
            <w:r>
              <w:rPr>
                <w:rFonts w:ascii="Arial" w:hAnsi="Arial" w:cs="Arial"/>
                <w:sz w:val="22"/>
                <w:szCs w:val="22"/>
              </w:rPr>
              <w:t>(Mk)</w:t>
            </w:r>
          </w:p>
        </w:tc>
      </w:tr>
      <w:tr w:rsidR="000F0B8B" w:rsidTr="00326BA7">
        <w:trPr>
          <w:cantSplit/>
        </w:trPr>
        <w:tc>
          <w:tcPr>
            <w:tcW w:w="2977" w:type="dxa"/>
            <w:tcBorders>
              <w:top w:val="single" w:sz="4" w:space="0" w:color="000000"/>
              <w:left w:val="single" w:sz="4" w:space="0" w:color="000000"/>
              <w:bottom w:val="single" w:sz="4" w:space="0" w:color="000000"/>
            </w:tcBorders>
          </w:tcPr>
          <w:p w:rsidR="000F0B8B" w:rsidRDefault="000F0B8B">
            <w:pPr>
              <w:pStyle w:val="Felsorols1"/>
              <w:snapToGrid w:val="0"/>
            </w:pPr>
            <w:r>
              <w:tab/>
            </w:r>
          </w:p>
        </w:tc>
        <w:tc>
          <w:tcPr>
            <w:tcW w:w="4678" w:type="dxa"/>
            <w:tcBorders>
              <w:top w:val="single" w:sz="4" w:space="0" w:color="000000"/>
              <w:left w:val="single" w:sz="4" w:space="0" w:color="000000"/>
              <w:bottom w:val="single" w:sz="4" w:space="0" w:color="000000"/>
            </w:tcBorders>
          </w:tcPr>
          <w:p w:rsidR="000F0B8B" w:rsidRDefault="000F0B8B" w:rsidP="00BD1570">
            <w:pPr>
              <w:pStyle w:val="BlockText1"/>
              <w:snapToGrid w:val="0"/>
              <w:ind w:left="221"/>
              <w:jc w:val="left"/>
              <w:rPr>
                <w:rFonts w:ascii="Arial" w:hAnsi="Arial" w:cs="Arial"/>
                <w:sz w:val="20"/>
                <w:szCs w:val="20"/>
              </w:rPr>
            </w:pPr>
            <w:r>
              <w:rPr>
                <w:rFonts w:ascii="Arial" w:hAnsi="Arial" w:cs="Arial"/>
                <w:sz w:val="20"/>
                <w:szCs w:val="20"/>
              </w:rPr>
              <w:t>Kertes-borvidéki mezőgazdasági terület</w:t>
            </w:r>
          </w:p>
        </w:tc>
        <w:tc>
          <w:tcPr>
            <w:tcW w:w="956" w:type="dxa"/>
            <w:tcBorders>
              <w:top w:val="single" w:sz="4" w:space="0" w:color="000000"/>
              <w:left w:val="single" w:sz="4" w:space="0" w:color="000000"/>
              <w:bottom w:val="single" w:sz="4" w:space="0" w:color="000000"/>
              <w:right w:val="single" w:sz="4" w:space="0" w:color="000000"/>
            </w:tcBorders>
          </w:tcPr>
          <w:p w:rsidR="000F0B8B" w:rsidRDefault="000F0B8B">
            <w:pPr>
              <w:snapToGrid w:val="0"/>
              <w:rPr>
                <w:rFonts w:ascii="Arial" w:hAnsi="Arial" w:cs="Arial"/>
                <w:sz w:val="22"/>
                <w:szCs w:val="22"/>
              </w:rPr>
            </w:pPr>
            <w:r>
              <w:rPr>
                <w:rFonts w:ascii="Arial" w:hAnsi="Arial" w:cs="Arial"/>
                <w:sz w:val="22"/>
                <w:szCs w:val="22"/>
              </w:rPr>
              <w:t>(Mkb)</w:t>
            </w:r>
          </w:p>
        </w:tc>
      </w:tr>
      <w:tr w:rsidR="000F0B8B" w:rsidTr="00326BA7">
        <w:trPr>
          <w:cantSplit/>
          <w:trHeight w:val="56"/>
        </w:trPr>
        <w:tc>
          <w:tcPr>
            <w:tcW w:w="2977" w:type="dxa"/>
            <w:tcBorders>
              <w:top w:val="single" w:sz="4" w:space="0" w:color="000000"/>
              <w:left w:val="single" w:sz="4" w:space="0" w:color="000000"/>
              <w:bottom w:val="single" w:sz="4" w:space="0" w:color="000000"/>
            </w:tcBorders>
          </w:tcPr>
          <w:p w:rsidR="000F0B8B" w:rsidRDefault="000F0B8B">
            <w:pPr>
              <w:pStyle w:val="BodyText22"/>
              <w:keepNext/>
              <w:keepLines/>
              <w:snapToGrid w:val="0"/>
              <w:rPr>
                <w:rFonts w:ascii="Arial" w:hAnsi="Arial" w:cs="Arial"/>
                <w:sz w:val="22"/>
                <w:szCs w:val="22"/>
              </w:rPr>
            </w:pPr>
            <w:r>
              <w:rPr>
                <w:rFonts w:ascii="Arial" w:hAnsi="Arial" w:cs="Arial"/>
                <w:sz w:val="22"/>
                <w:szCs w:val="22"/>
              </w:rPr>
              <w:t>Vízgazdálkodási területek</w:t>
            </w:r>
          </w:p>
        </w:tc>
        <w:tc>
          <w:tcPr>
            <w:tcW w:w="4678" w:type="dxa"/>
            <w:tcBorders>
              <w:top w:val="single" w:sz="4" w:space="0" w:color="000000"/>
              <w:left w:val="single" w:sz="4" w:space="0" w:color="000000"/>
              <w:bottom w:val="single" w:sz="4" w:space="0" w:color="000000"/>
            </w:tcBorders>
          </w:tcPr>
          <w:p w:rsidR="000F0B8B" w:rsidRDefault="000F0B8B" w:rsidP="00BD1570">
            <w:pPr>
              <w:pStyle w:val="BodyText22"/>
              <w:keepNext/>
              <w:keepLines/>
              <w:snapToGrid w:val="0"/>
              <w:ind w:left="221"/>
              <w:jc w:val="left"/>
              <w:rPr>
                <w:rFonts w:ascii="Arial" w:hAnsi="Arial" w:cs="Arial"/>
              </w:rPr>
            </w:pPr>
            <w:r>
              <w:rPr>
                <w:rFonts w:ascii="Arial" w:hAnsi="Arial" w:cs="Arial"/>
              </w:rPr>
              <w:t>Vízgazdálkodási terület-Vízmeder, vízállásos terület</w:t>
            </w:r>
          </w:p>
        </w:tc>
        <w:tc>
          <w:tcPr>
            <w:tcW w:w="956" w:type="dxa"/>
            <w:tcBorders>
              <w:top w:val="single" w:sz="4" w:space="0" w:color="000000"/>
              <w:left w:val="single" w:sz="4" w:space="0" w:color="000000"/>
              <w:bottom w:val="single" w:sz="4" w:space="0" w:color="000000"/>
              <w:right w:val="single" w:sz="4" w:space="0" w:color="000000"/>
            </w:tcBorders>
          </w:tcPr>
          <w:p w:rsidR="000F0B8B" w:rsidRDefault="000F0B8B">
            <w:pPr>
              <w:keepNext/>
              <w:keepLines/>
              <w:snapToGrid w:val="0"/>
              <w:rPr>
                <w:rFonts w:ascii="Arial" w:hAnsi="Arial" w:cs="Arial"/>
                <w:sz w:val="22"/>
                <w:szCs w:val="22"/>
              </w:rPr>
            </w:pPr>
            <w:r>
              <w:rPr>
                <w:rFonts w:ascii="Arial" w:hAnsi="Arial" w:cs="Arial"/>
                <w:sz w:val="22"/>
                <w:szCs w:val="22"/>
              </w:rPr>
              <w:t>(V)</w:t>
            </w:r>
          </w:p>
        </w:tc>
      </w:tr>
      <w:tr w:rsidR="000F0B8B" w:rsidTr="00326BA7">
        <w:trPr>
          <w:cantSplit/>
          <w:trHeight w:val="54"/>
        </w:trPr>
        <w:tc>
          <w:tcPr>
            <w:tcW w:w="2977" w:type="dxa"/>
            <w:tcBorders>
              <w:top w:val="single" w:sz="4" w:space="0" w:color="000000"/>
              <w:left w:val="single" w:sz="4" w:space="0" w:color="000000"/>
              <w:bottom w:val="single" w:sz="4" w:space="0" w:color="000000"/>
            </w:tcBorders>
          </w:tcPr>
          <w:p w:rsidR="000F0B8B" w:rsidRDefault="000F0B8B">
            <w:pPr>
              <w:pStyle w:val="Felsorols1"/>
              <w:snapToGrid w:val="0"/>
            </w:pPr>
          </w:p>
          <w:p w:rsidR="000F0B8B" w:rsidRDefault="000F0B8B">
            <w:pPr>
              <w:pStyle w:val="Felsorols1"/>
            </w:pPr>
          </w:p>
        </w:tc>
        <w:tc>
          <w:tcPr>
            <w:tcW w:w="4678" w:type="dxa"/>
            <w:tcBorders>
              <w:top w:val="single" w:sz="4" w:space="0" w:color="000000"/>
              <w:left w:val="single" w:sz="4" w:space="0" w:color="000000"/>
              <w:bottom w:val="single" w:sz="4" w:space="0" w:color="000000"/>
            </w:tcBorders>
          </w:tcPr>
          <w:p w:rsidR="000F0B8B" w:rsidRDefault="000F0B8B" w:rsidP="00BD1570">
            <w:pPr>
              <w:pStyle w:val="BodyText22"/>
              <w:keepNext/>
              <w:keepLines/>
              <w:snapToGrid w:val="0"/>
              <w:ind w:left="221"/>
              <w:jc w:val="left"/>
              <w:rPr>
                <w:rFonts w:ascii="Arial" w:hAnsi="Arial" w:cs="Arial"/>
              </w:rPr>
            </w:pPr>
            <w:r>
              <w:rPr>
                <w:rFonts w:ascii="Arial" w:hAnsi="Arial" w:cs="Arial"/>
              </w:rPr>
              <w:t>Vízgazdálkodási terület-Vízmű</w:t>
            </w:r>
          </w:p>
        </w:tc>
        <w:tc>
          <w:tcPr>
            <w:tcW w:w="956" w:type="dxa"/>
            <w:tcBorders>
              <w:top w:val="single" w:sz="4" w:space="0" w:color="000000"/>
              <w:left w:val="single" w:sz="4" w:space="0" w:color="000000"/>
              <w:bottom w:val="single" w:sz="4" w:space="0" w:color="000000"/>
              <w:right w:val="single" w:sz="4" w:space="0" w:color="000000"/>
            </w:tcBorders>
          </w:tcPr>
          <w:p w:rsidR="000F0B8B" w:rsidRDefault="000F0B8B">
            <w:pPr>
              <w:keepNext/>
              <w:keepLines/>
              <w:snapToGrid w:val="0"/>
              <w:rPr>
                <w:rFonts w:ascii="Arial" w:hAnsi="Arial" w:cs="Arial"/>
                <w:sz w:val="22"/>
                <w:szCs w:val="22"/>
              </w:rPr>
            </w:pPr>
            <w:r>
              <w:rPr>
                <w:rFonts w:ascii="Arial" w:hAnsi="Arial" w:cs="Arial"/>
                <w:sz w:val="22"/>
                <w:szCs w:val="22"/>
              </w:rPr>
              <w:t>(Vv)</w:t>
            </w:r>
          </w:p>
        </w:tc>
      </w:tr>
      <w:tr w:rsidR="000F0B8B" w:rsidTr="00326BA7">
        <w:trPr>
          <w:cantSplit/>
          <w:trHeight w:val="54"/>
        </w:trPr>
        <w:tc>
          <w:tcPr>
            <w:tcW w:w="2977" w:type="dxa"/>
            <w:tcBorders>
              <w:top w:val="single" w:sz="4" w:space="0" w:color="000000"/>
              <w:left w:val="single" w:sz="4" w:space="0" w:color="000000"/>
              <w:bottom w:val="single" w:sz="4" w:space="0" w:color="000000"/>
            </w:tcBorders>
          </w:tcPr>
          <w:p w:rsidR="000F0B8B" w:rsidRDefault="000F0B8B">
            <w:pPr>
              <w:pStyle w:val="Felsorols1"/>
              <w:snapToGrid w:val="0"/>
            </w:pPr>
          </w:p>
        </w:tc>
        <w:tc>
          <w:tcPr>
            <w:tcW w:w="4678" w:type="dxa"/>
            <w:tcBorders>
              <w:top w:val="single" w:sz="4" w:space="0" w:color="000000"/>
              <w:left w:val="single" w:sz="4" w:space="0" w:color="000000"/>
              <w:bottom w:val="single" w:sz="4" w:space="0" w:color="000000"/>
            </w:tcBorders>
          </w:tcPr>
          <w:p w:rsidR="000F0B8B" w:rsidRDefault="000F0B8B" w:rsidP="00BD1570">
            <w:pPr>
              <w:pStyle w:val="BodyText22"/>
              <w:keepNext/>
              <w:keepLines/>
              <w:snapToGrid w:val="0"/>
              <w:ind w:left="221"/>
              <w:jc w:val="left"/>
              <w:rPr>
                <w:rFonts w:ascii="Arial" w:hAnsi="Arial" w:cs="Arial"/>
              </w:rPr>
            </w:pPr>
            <w:r>
              <w:rPr>
                <w:rFonts w:ascii="Arial" w:hAnsi="Arial" w:cs="Arial"/>
              </w:rPr>
              <w:t>Vízgazdálkodási terület-Árvédelmi töltés</w:t>
            </w:r>
          </w:p>
        </w:tc>
        <w:tc>
          <w:tcPr>
            <w:tcW w:w="956" w:type="dxa"/>
            <w:tcBorders>
              <w:top w:val="single" w:sz="4" w:space="0" w:color="000000"/>
              <w:left w:val="single" w:sz="4" w:space="0" w:color="000000"/>
              <w:bottom w:val="single" w:sz="4" w:space="0" w:color="000000"/>
              <w:right w:val="single" w:sz="4" w:space="0" w:color="000000"/>
            </w:tcBorders>
          </w:tcPr>
          <w:p w:rsidR="000F0B8B" w:rsidRDefault="000F0B8B">
            <w:pPr>
              <w:keepNext/>
              <w:keepLines/>
              <w:snapToGrid w:val="0"/>
              <w:rPr>
                <w:rFonts w:ascii="Arial" w:hAnsi="Arial" w:cs="Arial"/>
                <w:sz w:val="22"/>
                <w:szCs w:val="22"/>
              </w:rPr>
            </w:pPr>
            <w:r>
              <w:rPr>
                <w:rFonts w:ascii="Arial" w:hAnsi="Arial" w:cs="Arial"/>
                <w:sz w:val="22"/>
                <w:szCs w:val="22"/>
              </w:rPr>
              <w:t>(Vát)</w:t>
            </w:r>
          </w:p>
        </w:tc>
      </w:tr>
      <w:tr w:rsidR="000F0B8B" w:rsidTr="00326BA7">
        <w:trPr>
          <w:cantSplit/>
          <w:trHeight w:val="54"/>
        </w:trPr>
        <w:tc>
          <w:tcPr>
            <w:tcW w:w="2977" w:type="dxa"/>
            <w:tcBorders>
              <w:top w:val="single" w:sz="4" w:space="0" w:color="000000"/>
              <w:left w:val="single" w:sz="4" w:space="0" w:color="000000"/>
              <w:bottom w:val="single" w:sz="4" w:space="0" w:color="000000"/>
            </w:tcBorders>
          </w:tcPr>
          <w:p w:rsidR="000F0B8B" w:rsidRDefault="000F0B8B">
            <w:pPr>
              <w:pStyle w:val="Felsorols1"/>
              <w:snapToGrid w:val="0"/>
            </w:pPr>
          </w:p>
        </w:tc>
        <w:tc>
          <w:tcPr>
            <w:tcW w:w="4678" w:type="dxa"/>
            <w:tcBorders>
              <w:top w:val="single" w:sz="4" w:space="0" w:color="000000"/>
              <w:left w:val="single" w:sz="4" w:space="0" w:color="000000"/>
              <w:bottom w:val="single" w:sz="4" w:space="0" w:color="000000"/>
            </w:tcBorders>
          </w:tcPr>
          <w:p w:rsidR="000F0B8B" w:rsidRDefault="000F0B8B" w:rsidP="00BD1570">
            <w:pPr>
              <w:pStyle w:val="BodyText22"/>
              <w:snapToGrid w:val="0"/>
              <w:ind w:left="221"/>
              <w:jc w:val="left"/>
              <w:rPr>
                <w:rFonts w:ascii="Arial" w:hAnsi="Arial" w:cs="Arial"/>
              </w:rPr>
            </w:pPr>
            <w:r>
              <w:rPr>
                <w:rFonts w:ascii="Arial" w:hAnsi="Arial" w:cs="Arial"/>
              </w:rPr>
              <w:t>Vízgazdálkodási terület– Üdülőházas üdülőterület</w:t>
            </w:r>
          </w:p>
        </w:tc>
        <w:tc>
          <w:tcPr>
            <w:tcW w:w="956" w:type="dxa"/>
            <w:tcBorders>
              <w:top w:val="single" w:sz="4" w:space="0" w:color="000000"/>
              <w:left w:val="single" w:sz="4" w:space="0" w:color="000000"/>
              <w:bottom w:val="single" w:sz="4" w:space="0" w:color="000000"/>
              <w:right w:val="single" w:sz="4" w:space="0" w:color="000000"/>
            </w:tcBorders>
          </w:tcPr>
          <w:p w:rsidR="000F0B8B" w:rsidRDefault="000F0B8B">
            <w:pPr>
              <w:snapToGrid w:val="0"/>
              <w:rPr>
                <w:rFonts w:ascii="Arial" w:hAnsi="Arial" w:cs="Arial"/>
                <w:sz w:val="22"/>
                <w:szCs w:val="22"/>
              </w:rPr>
            </w:pPr>
            <w:r>
              <w:rPr>
                <w:rFonts w:ascii="Arial" w:hAnsi="Arial" w:cs="Arial"/>
                <w:sz w:val="22"/>
                <w:szCs w:val="22"/>
              </w:rPr>
              <w:t>(V-Üü)</w:t>
            </w:r>
          </w:p>
        </w:tc>
      </w:tr>
      <w:tr w:rsidR="000F0B8B" w:rsidTr="00326BA7">
        <w:trPr>
          <w:cantSplit/>
          <w:trHeight w:val="54"/>
        </w:trPr>
        <w:tc>
          <w:tcPr>
            <w:tcW w:w="2977" w:type="dxa"/>
            <w:tcBorders>
              <w:top w:val="single" w:sz="4" w:space="0" w:color="000000"/>
              <w:left w:val="single" w:sz="4" w:space="0" w:color="000000"/>
              <w:bottom w:val="single" w:sz="4" w:space="0" w:color="000000"/>
            </w:tcBorders>
          </w:tcPr>
          <w:p w:rsidR="000F0B8B" w:rsidRDefault="000F0B8B">
            <w:pPr>
              <w:pStyle w:val="Felsorols1"/>
              <w:snapToGrid w:val="0"/>
            </w:pPr>
          </w:p>
        </w:tc>
        <w:tc>
          <w:tcPr>
            <w:tcW w:w="4678" w:type="dxa"/>
            <w:tcBorders>
              <w:top w:val="single" w:sz="4" w:space="0" w:color="000000"/>
              <w:left w:val="single" w:sz="4" w:space="0" w:color="000000"/>
              <w:bottom w:val="single" w:sz="4" w:space="0" w:color="000000"/>
            </w:tcBorders>
          </w:tcPr>
          <w:p w:rsidR="000F0B8B" w:rsidRDefault="000F0B8B" w:rsidP="00BD1570">
            <w:pPr>
              <w:pStyle w:val="BodyText22"/>
              <w:snapToGrid w:val="0"/>
              <w:ind w:left="221"/>
              <w:jc w:val="left"/>
              <w:rPr>
                <w:rFonts w:ascii="Arial" w:hAnsi="Arial" w:cs="Arial"/>
              </w:rPr>
            </w:pPr>
            <w:r>
              <w:rPr>
                <w:rFonts w:ascii="Arial" w:hAnsi="Arial" w:cs="Arial"/>
              </w:rPr>
              <w:t>Vízgazdálkodási terület– Hétvégiházas üdülőterület</w:t>
            </w:r>
          </w:p>
        </w:tc>
        <w:tc>
          <w:tcPr>
            <w:tcW w:w="956" w:type="dxa"/>
            <w:tcBorders>
              <w:top w:val="single" w:sz="4" w:space="0" w:color="000000"/>
              <w:left w:val="single" w:sz="4" w:space="0" w:color="000000"/>
              <w:bottom w:val="single" w:sz="4" w:space="0" w:color="000000"/>
              <w:right w:val="single" w:sz="4" w:space="0" w:color="000000"/>
            </w:tcBorders>
          </w:tcPr>
          <w:p w:rsidR="000F0B8B" w:rsidRDefault="000F0B8B">
            <w:pPr>
              <w:snapToGrid w:val="0"/>
              <w:rPr>
                <w:rFonts w:ascii="Arial" w:hAnsi="Arial" w:cs="Arial"/>
                <w:sz w:val="22"/>
                <w:szCs w:val="22"/>
              </w:rPr>
            </w:pPr>
            <w:r>
              <w:rPr>
                <w:rFonts w:ascii="Arial" w:hAnsi="Arial" w:cs="Arial"/>
                <w:sz w:val="22"/>
                <w:szCs w:val="22"/>
              </w:rPr>
              <w:t>(V-Üh)</w:t>
            </w:r>
          </w:p>
        </w:tc>
      </w:tr>
      <w:tr w:rsidR="000F0B8B" w:rsidTr="00326BA7">
        <w:trPr>
          <w:cantSplit/>
          <w:trHeight w:val="418"/>
        </w:trPr>
        <w:tc>
          <w:tcPr>
            <w:tcW w:w="2977" w:type="dxa"/>
            <w:tcBorders>
              <w:top w:val="single" w:sz="4" w:space="0" w:color="000000"/>
              <w:left w:val="single" w:sz="4" w:space="0" w:color="000000"/>
              <w:bottom w:val="single" w:sz="4" w:space="0" w:color="000000"/>
            </w:tcBorders>
          </w:tcPr>
          <w:p w:rsidR="000F0B8B" w:rsidRDefault="000F0B8B">
            <w:pPr>
              <w:pStyle w:val="Felsorols1"/>
              <w:snapToGrid w:val="0"/>
            </w:pPr>
          </w:p>
        </w:tc>
        <w:tc>
          <w:tcPr>
            <w:tcW w:w="4678" w:type="dxa"/>
            <w:tcBorders>
              <w:top w:val="single" w:sz="4" w:space="0" w:color="000000"/>
              <w:left w:val="single" w:sz="4" w:space="0" w:color="000000"/>
              <w:bottom w:val="single" w:sz="4" w:space="0" w:color="000000"/>
            </w:tcBorders>
          </w:tcPr>
          <w:p w:rsidR="000F0B8B" w:rsidRDefault="000F0B8B" w:rsidP="00BD1570">
            <w:pPr>
              <w:pStyle w:val="BodyText22"/>
              <w:snapToGrid w:val="0"/>
              <w:ind w:left="221"/>
              <w:jc w:val="left"/>
              <w:rPr>
                <w:rFonts w:ascii="Arial" w:hAnsi="Arial" w:cs="Arial"/>
              </w:rPr>
            </w:pPr>
            <w:r>
              <w:rPr>
                <w:rFonts w:ascii="Arial" w:hAnsi="Arial" w:cs="Arial"/>
              </w:rPr>
              <w:t>Vízgazdálkodási terület– Zöldterület</w:t>
            </w:r>
          </w:p>
        </w:tc>
        <w:tc>
          <w:tcPr>
            <w:tcW w:w="956" w:type="dxa"/>
            <w:tcBorders>
              <w:top w:val="single" w:sz="4" w:space="0" w:color="000000"/>
              <w:left w:val="single" w:sz="4" w:space="0" w:color="000000"/>
              <w:bottom w:val="single" w:sz="4" w:space="0" w:color="000000"/>
              <w:right w:val="single" w:sz="4" w:space="0" w:color="000000"/>
            </w:tcBorders>
          </w:tcPr>
          <w:p w:rsidR="000F0B8B" w:rsidRDefault="000F0B8B">
            <w:pPr>
              <w:snapToGrid w:val="0"/>
              <w:rPr>
                <w:rFonts w:ascii="Arial" w:hAnsi="Arial" w:cs="Arial"/>
                <w:sz w:val="22"/>
                <w:szCs w:val="22"/>
              </w:rPr>
            </w:pPr>
            <w:r>
              <w:rPr>
                <w:rFonts w:ascii="Arial" w:hAnsi="Arial" w:cs="Arial"/>
                <w:sz w:val="22"/>
                <w:szCs w:val="22"/>
              </w:rPr>
              <w:t>(V-Z)</w:t>
            </w:r>
          </w:p>
        </w:tc>
      </w:tr>
      <w:tr w:rsidR="000F0B8B" w:rsidTr="00326BA7">
        <w:trPr>
          <w:cantSplit/>
        </w:trPr>
        <w:tc>
          <w:tcPr>
            <w:tcW w:w="2977" w:type="dxa"/>
            <w:tcBorders>
              <w:top w:val="single" w:sz="4" w:space="0" w:color="000000"/>
              <w:left w:val="single" w:sz="4" w:space="0" w:color="000000"/>
              <w:bottom w:val="single" w:sz="4" w:space="0" w:color="000000"/>
            </w:tcBorders>
          </w:tcPr>
          <w:p w:rsidR="000F0B8B" w:rsidRDefault="000F0B8B">
            <w:pPr>
              <w:pStyle w:val="Felsorols1"/>
              <w:snapToGrid w:val="0"/>
            </w:pPr>
          </w:p>
        </w:tc>
        <w:tc>
          <w:tcPr>
            <w:tcW w:w="4678" w:type="dxa"/>
            <w:tcBorders>
              <w:top w:val="single" w:sz="4" w:space="0" w:color="000000"/>
              <w:left w:val="single" w:sz="4" w:space="0" w:color="000000"/>
              <w:bottom w:val="single" w:sz="4" w:space="0" w:color="000000"/>
            </w:tcBorders>
          </w:tcPr>
          <w:p w:rsidR="000F0B8B" w:rsidRDefault="000F0B8B" w:rsidP="00BD1570">
            <w:pPr>
              <w:pStyle w:val="BlockText1"/>
              <w:snapToGrid w:val="0"/>
              <w:ind w:left="221"/>
              <w:jc w:val="left"/>
              <w:rPr>
                <w:rFonts w:ascii="Arial" w:hAnsi="Arial" w:cs="Arial"/>
                <w:sz w:val="20"/>
                <w:szCs w:val="20"/>
              </w:rPr>
            </w:pPr>
            <w:r>
              <w:rPr>
                <w:rFonts w:ascii="Arial" w:hAnsi="Arial" w:cs="Arial"/>
                <w:sz w:val="20"/>
                <w:szCs w:val="20"/>
              </w:rPr>
              <w:t>Vízgazdálkodási terület–Korlátozott használatú mezőgazdasági terület</w:t>
            </w:r>
          </w:p>
        </w:tc>
        <w:tc>
          <w:tcPr>
            <w:tcW w:w="956" w:type="dxa"/>
            <w:tcBorders>
              <w:top w:val="single" w:sz="4" w:space="0" w:color="000000"/>
              <w:left w:val="single" w:sz="4" w:space="0" w:color="000000"/>
              <w:bottom w:val="single" w:sz="4" w:space="0" w:color="000000"/>
              <w:right w:val="single" w:sz="4" w:space="0" w:color="000000"/>
            </w:tcBorders>
          </w:tcPr>
          <w:p w:rsidR="000F0B8B" w:rsidRDefault="000F0B8B">
            <w:pPr>
              <w:snapToGrid w:val="0"/>
              <w:rPr>
                <w:rFonts w:ascii="Arial" w:hAnsi="Arial" w:cs="Arial"/>
                <w:sz w:val="22"/>
                <w:szCs w:val="22"/>
              </w:rPr>
            </w:pPr>
            <w:r>
              <w:rPr>
                <w:rFonts w:ascii="Arial" w:hAnsi="Arial" w:cs="Arial"/>
                <w:sz w:val="22"/>
                <w:szCs w:val="22"/>
              </w:rPr>
              <w:t>(V-mko)</w:t>
            </w:r>
          </w:p>
        </w:tc>
      </w:tr>
      <w:tr w:rsidR="000F0B8B" w:rsidTr="00326BA7">
        <w:trPr>
          <w:cantSplit/>
        </w:trPr>
        <w:tc>
          <w:tcPr>
            <w:tcW w:w="2977" w:type="dxa"/>
            <w:tcBorders>
              <w:top w:val="single" w:sz="4" w:space="0" w:color="000000"/>
              <w:left w:val="single" w:sz="4" w:space="0" w:color="000000"/>
              <w:bottom w:val="single" w:sz="4" w:space="0" w:color="000000"/>
            </w:tcBorders>
          </w:tcPr>
          <w:p w:rsidR="000F0B8B" w:rsidRDefault="000F0B8B">
            <w:pPr>
              <w:pStyle w:val="Felsorols1"/>
              <w:snapToGrid w:val="0"/>
            </w:pPr>
          </w:p>
        </w:tc>
        <w:tc>
          <w:tcPr>
            <w:tcW w:w="4678" w:type="dxa"/>
            <w:tcBorders>
              <w:top w:val="single" w:sz="4" w:space="0" w:color="000000"/>
              <w:left w:val="single" w:sz="4" w:space="0" w:color="000000"/>
              <w:bottom w:val="single" w:sz="4" w:space="0" w:color="000000"/>
            </w:tcBorders>
          </w:tcPr>
          <w:p w:rsidR="000F0B8B" w:rsidRDefault="000F0B8B" w:rsidP="00BD1570">
            <w:pPr>
              <w:pStyle w:val="BlockText1"/>
              <w:snapToGrid w:val="0"/>
              <w:ind w:left="221"/>
              <w:jc w:val="left"/>
              <w:rPr>
                <w:rFonts w:ascii="Arial" w:hAnsi="Arial" w:cs="Arial"/>
                <w:sz w:val="20"/>
                <w:szCs w:val="20"/>
              </w:rPr>
            </w:pPr>
            <w:r>
              <w:rPr>
                <w:rFonts w:ascii="Arial" w:hAnsi="Arial" w:cs="Arial"/>
                <w:sz w:val="20"/>
                <w:szCs w:val="20"/>
              </w:rPr>
              <w:t>Vízgazdálkodási terület–Erdő</w:t>
            </w:r>
          </w:p>
        </w:tc>
        <w:tc>
          <w:tcPr>
            <w:tcW w:w="956" w:type="dxa"/>
            <w:tcBorders>
              <w:top w:val="single" w:sz="4" w:space="0" w:color="000000"/>
              <w:left w:val="single" w:sz="4" w:space="0" w:color="000000"/>
              <w:bottom w:val="single" w:sz="4" w:space="0" w:color="000000"/>
              <w:right w:val="single" w:sz="4" w:space="0" w:color="000000"/>
            </w:tcBorders>
          </w:tcPr>
          <w:p w:rsidR="000F0B8B" w:rsidRDefault="000F0B8B">
            <w:pPr>
              <w:snapToGrid w:val="0"/>
              <w:rPr>
                <w:rFonts w:ascii="Arial" w:hAnsi="Arial" w:cs="Arial"/>
                <w:sz w:val="22"/>
                <w:szCs w:val="22"/>
              </w:rPr>
            </w:pPr>
            <w:r>
              <w:rPr>
                <w:rFonts w:ascii="Arial" w:hAnsi="Arial" w:cs="Arial"/>
                <w:sz w:val="22"/>
                <w:szCs w:val="22"/>
              </w:rPr>
              <w:t>V-E</w:t>
            </w:r>
          </w:p>
        </w:tc>
      </w:tr>
      <w:tr w:rsidR="000F0B8B" w:rsidTr="00326BA7">
        <w:trPr>
          <w:cantSplit/>
          <w:trHeight w:val="229"/>
        </w:trPr>
        <w:tc>
          <w:tcPr>
            <w:tcW w:w="2977" w:type="dxa"/>
            <w:tcBorders>
              <w:top w:val="single" w:sz="4" w:space="0" w:color="000000"/>
              <w:left w:val="single" w:sz="4" w:space="0" w:color="000000"/>
              <w:bottom w:val="single" w:sz="4" w:space="0" w:color="000000"/>
            </w:tcBorders>
          </w:tcPr>
          <w:p w:rsidR="000F0B8B" w:rsidRDefault="000F0B8B">
            <w:pPr>
              <w:pStyle w:val="BodyText22"/>
              <w:snapToGrid w:val="0"/>
              <w:jc w:val="left"/>
              <w:rPr>
                <w:rFonts w:ascii="Arial" w:hAnsi="Arial" w:cs="Arial"/>
                <w:sz w:val="22"/>
                <w:szCs w:val="22"/>
              </w:rPr>
            </w:pPr>
          </w:p>
        </w:tc>
        <w:tc>
          <w:tcPr>
            <w:tcW w:w="4678" w:type="dxa"/>
            <w:tcBorders>
              <w:top w:val="single" w:sz="4" w:space="0" w:color="000000"/>
              <w:left w:val="single" w:sz="4" w:space="0" w:color="000000"/>
              <w:bottom w:val="single" w:sz="4" w:space="0" w:color="000000"/>
            </w:tcBorders>
          </w:tcPr>
          <w:p w:rsidR="000F0B8B" w:rsidRDefault="000F0B8B" w:rsidP="00BD1570">
            <w:pPr>
              <w:pStyle w:val="BlockText1"/>
              <w:snapToGrid w:val="0"/>
              <w:ind w:left="221"/>
              <w:jc w:val="left"/>
              <w:rPr>
                <w:rFonts w:ascii="Arial" w:hAnsi="Arial" w:cs="Arial"/>
                <w:sz w:val="20"/>
                <w:szCs w:val="20"/>
              </w:rPr>
            </w:pPr>
            <w:r>
              <w:rPr>
                <w:rFonts w:ascii="Arial" w:hAnsi="Arial" w:cs="Arial"/>
                <w:sz w:val="20"/>
                <w:szCs w:val="20"/>
              </w:rPr>
              <w:t>Vízgazdálkodási terület-Különleges-kemping, táborhely</w:t>
            </w:r>
          </w:p>
        </w:tc>
        <w:tc>
          <w:tcPr>
            <w:tcW w:w="956" w:type="dxa"/>
            <w:tcBorders>
              <w:top w:val="single" w:sz="4" w:space="0" w:color="000000"/>
              <w:left w:val="single" w:sz="4" w:space="0" w:color="000000"/>
              <w:bottom w:val="single" w:sz="4" w:space="0" w:color="000000"/>
              <w:right w:val="single" w:sz="4" w:space="0" w:color="000000"/>
            </w:tcBorders>
          </w:tcPr>
          <w:p w:rsidR="000F0B8B" w:rsidRDefault="000F0B8B">
            <w:pPr>
              <w:pStyle w:val="BodyText22"/>
              <w:snapToGrid w:val="0"/>
              <w:rPr>
                <w:rFonts w:ascii="Arial" w:hAnsi="Arial" w:cs="Arial"/>
                <w:sz w:val="22"/>
                <w:szCs w:val="22"/>
              </w:rPr>
            </w:pPr>
            <w:r>
              <w:rPr>
                <w:rFonts w:ascii="Arial" w:hAnsi="Arial" w:cs="Arial"/>
                <w:sz w:val="22"/>
                <w:szCs w:val="22"/>
              </w:rPr>
              <w:t>(V-kk)</w:t>
            </w:r>
          </w:p>
        </w:tc>
      </w:tr>
      <w:tr w:rsidR="000F0B8B" w:rsidTr="00326BA7">
        <w:trPr>
          <w:cantSplit/>
          <w:trHeight w:hRule="exact" w:val="263"/>
        </w:trPr>
        <w:tc>
          <w:tcPr>
            <w:tcW w:w="2977" w:type="dxa"/>
            <w:vMerge w:val="restart"/>
            <w:tcBorders>
              <w:top w:val="single" w:sz="4" w:space="0" w:color="000000"/>
              <w:left w:val="single" w:sz="4" w:space="0" w:color="000000"/>
              <w:bottom w:val="single" w:sz="4" w:space="0" w:color="000000"/>
            </w:tcBorders>
          </w:tcPr>
          <w:p w:rsidR="000F0B8B" w:rsidRPr="0053386E" w:rsidRDefault="000F0B8B">
            <w:pPr>
              <w:pStyle w:val="BodyText22"/>
              <w:snapToGrid w:val="0"/>
              <w:jc w:val="left"/>
              <w:rPr>
                <w:rFonts w:ascii="Arial" w:hAnsi="Arial" w:cs="Arial"/>
              </w:rPr>
            </w:pPr>
            <w:r w:rsidRPr="0053386E">
              <w:rPr>
                <w:rFonts w:ascii="Arial" w:hAnsi="Arial" w:cs="Arial"/>
              </w:rPr>
              <w:t>Közlekedési és közműterületek</w:t>
            </w:r>
          </w:p>
        </w:tc>
        <w:tc>
          <w:tcPr>
            <w:tcW w:w="4678" w:type="dxa"/>
            <w:tcBorders>
              <w:top w:val="single" w:sz="4" w:space="0" w:color="000000"/>
              <w:left w:val="single" w:sz="4" w:space="0" w:color="000000"/>
              <w:bottom w:val="single" w:sz="4" w:space="0" w:color="000000"/>
            </w:tcBorders>
          </w:tcPr>
          <w:p w:rsidR="000F0B8B" w:rsidRPr="008B76D0" w:rsidRDefault="000F0B8B" w:rsidP="00BD1570">
            <w:pPr>
              <w:pStyle w:val="BlockText1"/>
              <w:snapToGrid w:val="0"/>
              <w:ind w:left="221"/>
              <w:jc w:val="left"/>
              <w:rPr>
                <w:rFonts w:ascii="Arial" w:hAnsi="Arial" w:cs="Arial"/>
                <w:sz w:val="20"/>
                <w:szCs w:val="20"/>
              </w:rPr>
            </w:pPr>
            <w:r w:rsidRPr="008B76D0">
              <w:rPr>
                <w:rFonts w:ascii="Arial" w:hAnsi="Arial" w:cs="Arial"/>
                <w:sz w:val="20"/>
                <w:szCs w:val="20"/>
              </w:rPr>
              <w:t>Közúti közlekedési területek</w:t>
            </w:r>
          </w:p>
        </w:tc>
        <w:tc>
          <w:tcPr>
            <w:tcW w:w="956" w:type="dxa"/>
            <w:tcBorders>
              <w:top w:val="single" w:sz="4" w:space="0" w:color="000000"/>
              <w:left w:val="single" w:sz="4" w:space="0" w:color="000000"/>
              <w:bottom w:val="single" w:sz="4" w:space="0" w:color="000000"/>
              <w:right w:val="single" w:sz="4" w:space="0" w:color="000000"/>
            </w:tcBorders>
          </w:tcPr>
          <w:p w:rsidR="000F0B8B" w:rsidRPr="0053386E" w:rsidRDefault="000F0B8B">
            <w:pPr>
              <w:pStyle w:val="BodyText22"/>
              <w:snapToGrid w:val="0"/>
              <w:rPr>
                <w:rFonts w:ascii="Arial" w:hAnsi="Arial" w:cs="Arial"/>
              </w:rPr>
            </w:pPr>
            <w:r w:rsidRPr="0053386E">
              <w:rPr>
                <w:rFonts w:ascii="Arial" w:hAnsi="Arial" w:cs="Arial"/>
              </w:rPr>
              <w:t>Köu</w:t>
            </w:r>
          </w:p>
        </w:tc>
      </w:tr>
      <w:tr w:rsidR="000F0B8B" w:rsidTr="00326BA7">
        <w:trPr>
          <w:cantSplit/>
        </w:trPr>
        <w:tc>
          <w:tcPr>
            <w:tcW w:w="2977" w:type="dxa"/>
            <w:vMerge/>
            <w:tcBorders>
              <w:top w:val="single" w:sz="4" w:space="0" w:color="000000"/>
              <w:left w:val="single" w:sz="4" w:space="0" w:color="000000"/>
              <w:bottom w:val="single" w:sz="4" w:space="0" w:color="000000"/>
            </w:tcBorders>
          </w:tcPr>
          <w:p w:rsidR="000F0B8B" w:rsidRPr="0053386E" w:rsidRDefault="000F0B8B">
            <w:pPr>
              <w:rPr>
                <w:sz w:val="20"/>
                <w:szCs w:val="20"/>
              </w:rPr>
            </w:pPr>
          </w:p>
        </w:tc>
        <w:tc>
          <w:tcPr>
            <w:tcW w:w="4678" w:type="dxa"/>
            <w:tcBorders>
              <w:top w:val="single" w:sz="4" w:space="0" w:color="000000"/>
              <w:left w:val="single" w:sz="4" w:space="0" w:color="000000"/>
              <w:bottom w:val="single" w:sz="4" w:space="0" w:color="000000"/>
            </w:tcBorders>
          </w:tcPr>
          <w:p w:rsidR="000F0B8B" w:rsidRPr="008B76D0" w:rsidRDefault="000F0B8B" w:rsidP="00BD1570">
            <w:pPr>
              <w:pStyle w:val="BlockText1"/>
              <w:snapToGrid w:val="0"/>
              <w:ind w:left="221"/>
              <w:jc w:val="left"/>
              <w:rPr>
                <w:rFonts w:ascii="Arial" w:hAnsi="Arial" w:cs="Arial"/>
                <w:sz w:val="20"/>
                <w:szCs w:val="20"/>
              </w:rPr>
            </w:pPr>
            <w:r w:rsidRPr="008B76D0">
              <w:rPr>
                <w:rFonts w:ascii="Arial" w:hAnsi="Arial" w:cs="Arial"/>
                <w:sz w:val="20"/>
                <w:szCs w:val="20"/>
              </w:rPr>
              <w:t>Vasúti közlekedési területek</w:t>
            </w:r>
          </w:p>
        </w:tc>
        <w:tc>
          <w:tcPr>
            <w:tcW w:w="956" w:type="dxa"/>
            <w:tcBorders>
              <w:top w:val="single" w:sz="4" w:space="0" w:color="000000"/>
              <w:left w:val="single" w:sz="4" w:space="0" w:color="000000"/>
              <w:bottom w:val="single" w:sz="4" w:space="0" w:color="000000"/>
              <w:right w:val="single" w:sz="4" w:space="0" w:color="000000"/>
            </w:tcBorders>
          </w:tcPr>
          <w:p w:rsidR="000F0B8B" w:rsidRPr="0053386E" w:rsidRDefault="000F0B8B">
            <w:pPr>
              <w:pStyle w:val="BodyText22"/>
              <w:snapToGrid w:val="0"/>
              <w:rPr>
                <w:rFonts w:ascii="Arial" w:hAnsi="Arial" w:cs="Arial"/>
              </w:rPr>
            </w:pPr>
            <w:r w:rsidRPr="0053386E">
              <w:rPr>
                <w:rFonts w:ascii="Arial" w:hAnsi="Arial" w:cs="Arial"/>
              </w:rPr>
              <w:t>Kök</w:t>
            </w:r>
          </w:p>
        </w:tc>
      </w:tr>
      <w:tr w:rsidR="00326BA7" w:rsidTr="0053386E">
        <w:trPr>
          <w:cantSplit/>
        </w:trPr>
        <w:tc>
          <w:tcPr>
            <w:tcW w:w="2977" w:type="dxa"/>
            <w:tcBorders>
              <w:top w:val="single" w:sz="4" w:space="0" w:color="000000"/>
              <w:left w:val="single" w:sz="4" w:space="0" w:color="000000"/>
              <w:bottom w:val="single" w:sz="4" w:space="0" w:color="000000"/>
            </w:tcBorders>
            <w:vAlign w:val="center"/>
          </w:tcPr>
          <w:p w:rsidR="00326BA7" w:rsidRPr="0053386E" w:rsidRDefault="00326BA7" w:rsidP="00326BA7">
            <w:pPr>
              <w:rPr>
                <w:rFonts w:ascii="Arial" w:hAnsi="Arial" w:cs="Arial"/>
                <w:sz w:val="20"/>
                <w:szCs w:val="20"/>
              </w:rPr>
            </w:pPr>
            <w:r w:rsidRPr="0053386E">
              <w:rPr>
                <w:rFonts w:ascii="Arial" w:hAnsi="Arial" w:cs="Arial"/>
                <w:sz w:val="20"/>
                <w:szCs w:val="20"/>
              </w:rPr>
              <w:t>Különleges beépítésre nem szánt terület</w:t>
            </w:r>
          </w:p>
        </w:tc>
        <w:tc>
          <w:tcPr>
            <w:tcW w:w="4678" w:type="dxa"/>
            <w:tcBorders>
              <w:top w:val="single" w:sz="4" w:space="0" w:color="000000"/>
              <w:left w:val="single" w:sz="4" w:space="0" w:color="000000"/>
              <w:bottom w:val="single" w:sz="4" w:space="0" w:color="000000"/>
            </w:tcBorders>
            <w:vAlign w:val="center"/>
          </w:tcPr>
          <w:p w:rsidR="00326BA7" w:rsidRPr="008B76D0" w:rsidRDefault="00326BA7" w:rsidP="00326BA7">
            <w:pPr>
              <w:pStyle w:val="BlockText1"/>
              <w:snapToGrid w:val="0"/>
              <w:ind w:left="221"/>
              <w:jc w:val="left"/>
              <w:rPr>
                <w:rFonts w:ascii="Arial" w:hAnsi="Arial" w:cs="Arial"/>
                <w:sz w:val="20"/>
                <w:szCs w:val="20"/>
              </w:rPr>
            </w:pPr>
          </w:p>
        </w:tc>
        <w:tc>
          <w:tcPr>
            <w:tcW w:w="956" w:type="dxa"/>
            <w:tcBorders>
              <w:top w:val="single" w:sz="4" w:space="0" w:color="000000"/>
              <w:left w:val="single" w:sz="4" w:space="0" w:color="000000"/>
              <w:bottom w:val="single" w:sz="4" w:space="0" w:color="000000"/>
              <w:right w:val="single" w:sz="4" w:space="0" w:color="000000"/>
            </w:tcBorders>
            <w:vAlign w:val="center"/>
          </w:tcPr>
          <w:p w:rsidR="00326BA7" w:rsidRPr="0053386E" w:rsidRDefault="00326BA7" w:rsidP="0053386E">
            <w:pPr>
              <w:pStyle w:val="BodyText22"/>
              <w:snapToGrid w:val="0"/>
              <w:jc w:val="left"/>
              <w:rPr>
                <w:rFonts w:ascii="Arial" w:hAnsi="Arial" w:cs="Arial"/>
              </w:rPr>
            </w:pPr>
          </w:p>
        </w:tc>
      </w:tr>
      <w:tr w:rsidR="00326BA7" w:rsidTr="0053386E">
        <w:trPr>
          <w:cantSplit/>
        </w:trPr>
        <w:tc>
          <w:tcPr>
            <w:tcW w:w="2977" w:type="dxa"/>
            <w:tcBorders>
              <w:top w:val="single" w:sz="4" w:space="0" w:color="000000"/>
              <w:left w:val="single" w:sz="4" w:space="0" w:color="000000"/>
              <w:bottom w:val="single" w:sz="4" w:space="0" w:color="000000"/>
            </w:tcBorders>
            <w:vAlign w:val="center"/>
          </w:tcPr>
          <w:p w:rsidR="00326BA7" w:rsidRPr="0053386E" w:rsidRDefault="00326BA7" w:rsidP="00326BA7">
            <w:pPr>
              <w:rPr>
                <w:rFonts w:ascii="Arial" w:hAnsi="Arial" w:cs="Arial"/>
                <w:sz w:val="20"/>
                <w:szCs w:val="20"/>
              </w:rPr>
            </w:pPr>
          </w:p>
        </w:tc>
        <w:tc>
          <w:tcPr>
            <w:tcW w:w="4678" w:type="dxa"/>
            <w:tcBorders>
              <w:top w:val="single" w:sz="4" w:space="0" w:color="000000"/>
              <w:left w:val="single" w:sz="4" w:space="0" w:color="000000"/>
              <w:bottom w:val="single" w:sz="4" w:space="0" w:color="000000"/>
            </w:tcBorders>
            <w:vAlign w:val="center"/>
          </w:tcPr>
          <w:p w:rsidR="00326BA7" w:rsidRPr="008B76D0" w:rsidRDefault="00326BA7" w:rsidP="00326BA7">
            <w:pPr>
              <w:pStyle w:val="BlockText1"/>
              <w:snapToGrid w:val="0"/>
              <w:ind w:left="221"/>
              <w:jc w:val="left"/>
              <w:rPr>
                <w:rFonts w:ascii="Arial" w:hAnsi="Arial" w:cs="Arial"/>
                <w:sz w:val="20"/>
                <w:szCs w:val="20"/>
              </w:rPr>
            </w:pPr>
            <w:r w:rsidRPr="0053386E">
              <w:rPr>
                <w:rFonts w:ascii="Arial" w:hAnsi="Arial" w:cs="Arial"/>
                <w:sz w:val="20"/>
                <w:szCs w:val="20"/>
              </w:rPr>
              <w:t>Különleges beépítésre nem szánt terület – Ökoturizmus területe</w:t>
            </w:r>
          </w:p>
        </w:tc>
        <w:tc>
          <w:tcPr>
            <w:tcW w:w="956" w:type="dxa"/>
            <w:tcBorders>
              <w:top w:val="single" w:sz="4" w:space="0" w:color="000000"/>
              <w:left w:val="single" w:sz="4" w:space="0" w:color="000000"/>
              <w:bottom w:val="single" w:sz="4" w:space="0" w:color="000000"/>
              <w:right w:val="single" w:sz="4" w:space="0" w:color="000000"/>
            </w:tcBorders>
            <w:vAlign w:val="center"/>
          </w:tcPr>
          <w:p w:rsidR="00326BA7" w:rsidRPr="0053386E" w:rsidRDefault="00326BA7" w:rsidP="0053386E">
            <w:pPr>
              <w:pStyle w:val="BodyText22"/>
              <w:snapToGrid w:val="0"/>
              <w:jc w:val="left"/>
              <w:rPr>
                <w:rFonts w:ascii="Arial" w:hAnsi="Arial" w:cs="Arial"/>
              </w:rPr>
            </w:pPr>
            <w:r w:rsidRPr="0053386E">
              <w:rPr>
                <w:rFonts w:ascii="Arial" w:hAnsi="Arial" w:cs="Arial"/>
              </w:rPr>
              <w:t>Kn-Ö</w:t>
            </w:r>
          </w:p>
        </w:tc>
      </w:tr>
      <w:tr w:rsidR="00326BA7" w:rsidTr="0053386E">
        <w:trPr>
          <w:cantSplit/>
        </w:trPr>
        <w:tc>
          <w:tcPr>
            <w:tcW w:w="2977" w:type="dxa"/>
            <w:tcBorders>
              <w:top w:val="single" w:sz="4" w:space="0" w:color="000000"/>
              <w:left w:val="single" w:sz="4" w:space="0" w:color="000000"/>
              <w:bottom w:val="single" w:sz="4" w:space="0" w:color="000000"/>
            </w:tcBorders>
            <w:vAlign w:val="center"/>
          </w:tcPr>
          <w:p w:rsidR="00326BA7" w:rsidRPr="0053386E" w:rsidRDefault="00326BA7" w:rsidP="00326BA7">
            <w:pPr>
              <w:rPr>
                <w:rFonts w:ascii="Arial" w:hAnsi="Arial" w:cs="Arial"/>
                <w:sz w:val="20"/>
                <w:szCs w:val="20"/>
              </w:rPr>
            </w:pPr>
          </w:p>
        </w:tc>
        <w:tc>
          <w:tcPr>
            <w:tcW w:w="4678" w:type="dxa"/>
            <w:tcBorders>
              <w:top w:val="single" w:sz="4" w:space="0" w:color="000000"/>
              <w:left w:val="single" w:sz="4" w:space="0" w:color="000000"/>
              <w:bottom w:val="single" w:sz="4" w:space="0" w:color="000000"/>
            </w:tcBorders>
            <w:vAlign w:val="center"/>
          </w:tcPr>
          <w:p w:rsidR="00326BA7" w:rsidRPr="008B76D0" w:rsidRDefault="00326BA7" w:rsidP="00326BA7">
            <w:pPr>
              <w:pStyle w:val="BlockText1"/>
              <w:snapToGrid w:val="0"/>
              <w:ind w:left="221"/>
              <w:jc w:val="left"/>
              <w:rPr>
                <w:rFonts w:ascii="Arial" w:hAnsi="Arial" w:cs="Arial"/>
                <w:sz w:val="20"/>
                <w:szCs w:val="20"/>
              </w:rPr>
            </w:pPr>
            <w:r w:rsidRPr="0053386E">
              <w:rPr>
                <w:rFonts w:ascii="Arial" w:hAnsi="Arial" w:cs="Arial"/>
                <w:sz w:val="20"/>
                <w:szCs w:val="20"/>
              </w:rPr>
              <w:t>Különleges beépítésre nem szánt terület – Sportolási célú terület</w:t>
            </w:r>
          </w:p>
        </w:tc>
        <w:tc>
          <w:tcPr>
            <w:tcW w:w="956" w:type="dxa"/>
            <w:tcBorders>
              <w:top w:val="single" w:sz="4" w:space="0" w:color="000000"/>
              <w:left w:val="single" w:sz="4" w:space="0" w:color="000000"/>
              <w:bottom w:val="single" w:sz="4" w:space="0" w:color="000000"/>
              <w:right w:val="single" w:sz="4" w:space="0" w:color="000000"/>
            </w:tcBorders>
            <w:vAlign w:val="center"/>
          </w:tcPr>
          <w:p w:rsidR="00326BA7" w:rsidRPr="0053386E" w:rsidRDefault="00326BA7" w:rsidP="0053386E">
            <w:pPr>
              <w:pStyle w:val="BodyText22"/>
              <w:snapToGrid w:val="0"/>
              <w:jc w:val="left"/>
              <w:rPr>
                <w:rFonts w:ascii="Arial" w:hAnsi="Arial" w:cs="Arial"/>
              </w:rPr>
            </w:pPr>
            <w:r w:rsidRPr="0053386E">
              <w:rPr>
                <w:rFonts w:ascii="Arial" w:hAnsi="Arial" w:cs="Arial"/>
              </w:rPr>
              <w:t>Kn-Sp</w:t>
            </w:r>
          </w:p>
        </w:tc>
      </w:tr>
      <w:tr w:rsidR="005E634C" w:rsidTr="0053386E">
        <w:trPr>
          <w:cantSplit/>
        </w:trPr>
        <w:tc>
          <w:tcPr>
            <w:tcW w:w="2977" w:type="dxa"/>
            <w:tcBorders>
              <w:top w:val="single" w:sz="4" w:space="0" w:color="000000"/>
              <w:left w:val="single" w:sz="4" w:space="0" w:color="000000"/>
              <w:bottom w:val="single" w:sz="4" w:space="0" w:color="000000"/>
            </w:tcBorders>
            <w:vAlign w:val="center"/>
          </w:tcPr>
          <w:p w:rsidR="005E634C" w:rsidRPr="0053386E" w:rsidRDefault="005E634C" w:rsidP="00326BA7">
            <w:pPr>
              <w:rPr>
                <w:rFonts w:ascii="Arial" w:hAnsi="Arial" w:cs="Arial"/>
                <w:sz w:val="20"/>
                <w:szCs w:val="20"/>
              </w:rPr>
            </w:pPr>
          </w:p>
        </w:tc>
        <w:tc>
          <w:tcPr>
            <w:tcW w:w="4678" w:type="dxa"/>
            <w:tcBorders>
              <w:top w:val="single" w:sz="4" w:space="0" w:color="000000"/>
              <w:left w:val="single" w:sz="4" w:space="0" w:color="000000"/>
              <w:bottom w:val="single" w:sz="4" w:space="0" w:color="000000"/>
            </w:tcBorders>
            <w:vAlign w:val="center"/>
          </w:tcPr>
          <w:p w:rsidR="005E634C" w:rsidRPr="009C761A" w:rsidRDefault="005E634C" w:rsidP="004E0C8E">
            <w:pPr>
              <w:pStyle w:val="BlockText1"/>
              <w:snapToGrid w:val="0"/>
              <w:ind w:left="221"/>
              <w:jc w:val="left"/>
              <w:rPr>
                <w:rFonts w:ascii="Arial" w:hAnsi="Arial" w:cs="Arial"/>
                <w:sz w:val="20"/>
                <w:szCs w:val="20"/>
              </w:rPr>
            </w:pPr>
            <w:r w:rsidRPr="009C761A">
              <w:rPr>
                <w:rFonts w:ascii="Arial" w:hAnsi="Arial" w:cs="Arial"/>
                <w:sz w:val="20"/>
                <w:szCs w:val="20"/>
              </w:rPr>
              <w:t>Különleges beépítésre nem szánt terület – Napelempark</w:t>
            </w:r>
          </w:p>
        </w:tc>
        <w:tc>
          <w:tcPr>
            <w:tcW w:w="956" w:type="dxa"/>
            <w:tcBorders>
              <w:top w:val="single" w:sz="4" w:space="0" w:color="000000"/>
              <w:left w:val="single" w:sz="4" w:space="0" w:color="000000"/>
              <w:bottom w:val="single" w:sz="4" w:space="0" w:color="000000"/>
              <w:right w:val="single" w:sz="4" w:space="0" w:color="000000"/>
            </w:tcBorders>
            <w:vAlign w:val="center"/>
          </w:tcPr>
          <w:p w:rsidR="005E634C" w:rsidRPr="009C761A" w:rsidRDefault="005E634C" w:rsidP="0053386E">
            <w:pPr>
              <w:pStyle w:val="BodyText22"/>
              <w:snapToGrid w:val="0"/>
              <w:jc w:val="left"/>
              <w:rPr>
                <w:rFonts w:ascii="Arial" w:hAnsi="Arial" w:cs="Arial"/>
              </w:rPr>
            </w:pPr>
            <w:r w:rsidRPr="009C761A">
              <w:rPr>
                <w:rFonts w:ascii="Arial" w:hAnsi="Arial" w:cs="Arial"/>
              </w:rPr>
              <w:t>Kn-Np</w:t>
            </w:r>
          </w:p>
        </w:tc>
      </w:tr>
      <w:tr w:rsidR="005E634C" w:rsidTr="0053386E">
        <w:trPr>
          <w:cantSplit/>
        </w:trPr>
        <w:tc>
          <w:tcPr>
            <w:tcW w:w="2977" w:type="dxa"/>
            <w:tcBorders>
              <w:top w:val="single" w:sz="4" w:space="0" w:color="000000"/>
              <w:left w:val="single" w:sz="4" w:space="0" w:color="000000"/>
              <w:bottom w:val="single" w:sz="4" w:space="0" w:color="000000"/>
            </w:tcBorders>
            <w:vAlign w:val="center"/>
          </w:tcPr>
          <w:p w:rsidR="005E634C" w:rsidRPr="0053386E" w:rsidRDefault="005E634C" w:rsidP="00326BA7">
            <w:pPr>
              <w:rPr>
                <w:rFonts w:ascii="Arial" w:hAnsi="Arial" w:cs="Arial"/>
                <w:sz w:val="20"/>
                <w:szCs w:val="20"/>
              </w:rPr>
            </w:pPr>
          </w:p>
        </w:tc>
        <w:tc>
          <w:tcPr>
            <w:tcW w:w="4678" w:type="dxa"/>
            <w:tcBorders>
              <w:top w:val="single" w:sz="4" w:space="0" w:color="000000"/>
              <w:left w:val="single" w:sz="4" w:space="0" w:color="000000"/>
              <w:bottom w:val="single" w:sz="4" w:space="0" w:color="000000"/>
            </w:tcBorders>
            <w:vAlign w:val="center"/>
          </w:tcPr>
          <w:p w:rsidR="005E634C" w:rsidRPr="009C761A" w:rsidRDefault="005E634C" w:rsidP="004E0C8E">
            <w:pPr>
              <w:pStyle w:val="BlockText1"/>
              <w:snapToGrid w:val="0"/>
              <w:ind w:left="221"/>
              <w:jc w:val="left"/>
              <w:rPr>
                <w:rFonts w:ascii="Arial" w:hAnsi="Arial" w:cs="Arial"/>
                <w:sz w:val="20"/>
                <w:szCs w:val="20"/>
              </w:rPr>
            </w:pPr>
            <w:r w:rsidRPr="009C761A">
              <w:rPr>
                <w:rFonts w:ascii="Arial" w:hAnsi="Arial" w:cs="Arial"/>
                <w:sz w:val="20"/>
                <w:szCs w:val="20"/>
              </w:rPr>
              <w:t>Különleges beépítésre nem szánt terület – Horgászturisztikai központ</w:t>
            </w:r>
          </w:p>
        </w:tc>
        <w:tc>
          <w:tcPr>
            <w:tcW w:w="956" w:type="dxa"/>
            <w:tcBorders>
              <w:top w:val="single" w:sz="4" w:space="0" w:color="000000"/>
              <w:left w:val="single" w:sz="4" w:space="0" w:color="000000"/>
              <w:bottom w:val="single" w:sz="4" w:space="0" w:color="000000"/>
              <w:right w:val="single" w:sz="4" w:space="0" w:color="000000"/>
            </w:tcBorders>
            <w:vAlign w:val="center"/>
          </w:tcPr>
          <w:p w:rsidR="005E634C" w:rsidRPr="009C761A" w:rsidRDefault="005E634C" w:rsidP="0053386E">
            <w:pPr>
              <w:pStyle w:val="BodyText22"/>
              <w:snapToGrid w:val="0"/>
              <w:jc w:val="left"/>
              <w:rPr>
                <w:rFonts w:ascii="Arial" w:hAnsi="Arial" w:cs="Arial"/>
              </w:rPr>
            </w:pPr>
            <w:r w:rsidRPr="009C761A">
              <w:rPr>
                <w:rFonts w:ascii="Arial" w:hAnsi="Arial" w:cs="Arial"/>
              </w:rPr>
              <w:t>Kn-Ht</w:t>
            </w:r>
          </w:p>
        </w:tc>
      </w:tr>
    </w:tbl>
    <w:p w:rsidR="000F0B8B" w:rsidRPr="00BD1570" w:rsidRDefault="000F0B8B">
      <w:pPr>
        <w:widowControl w:val="0"/>
        <w:rPr>
          <w:rFonts w:ascii="Arial" w:hAnsi="Arial" w:cs="Arial"/>
          <w:sz w:val="16"/>
          <w:szCs w:val="16"/>
        </w:rPr>
      </w:pPr>
    </w:p>
    <w:p w:rsidR="004E0C8E" w:rsidRDefault="004E0C8E">
      <w:pPr>
        <w:suppressAutoHyphens w:val="0"/>
        <w:rPr>
          <w:rFonts w:ascii="Arial" w:hAnsi="Arial" w:cs="Arial"/>
          <w:b/>
          <w:bCs/>
          <w:smallCaps/>
          <w:sz w:val="22"/>
          <w:szCs w:val="22"/>
        </w:rPr>
      </w:pPr>
      <w:r>
        <w:rPr>
          <w:rFonts w:ascii="Arial" w:hAnsi="Arial" w:cs="Arial"/>
          <w:b/>
          <w:bCs/>
          <w:smallCaps/>
          <w:sz w:val="22"/>
          <w:szCs w:val="22"/>
        </w:rPr>
        <w:br w:type="page"/>
      </w:r>
    </w:p>
    <w:p w:rsidR="000F0B8B" w:rsidRDefault="000F0B8B">
      <w:pPr>
        <w:pStyle w:val="Cmsor2"/>
        <w:keepLines/>
        <w:tabs>
          <w:tab w:val="left" w:pos="0"/>
        </w:tabs>
        <w:jc w:val="center"/>
        <w:rPr>
          <w:rFonts w:ascii="Arial" w:hAnsi="Arial" w:cs="Arial"/>
          <w:b/>
          <w:bCs/>
          <w:smallCaps/>
          <w:sz w:val="22"/>
          <w:szCs w:val="22"/>
        </w:rPr>
      </w:pPr>
      <w:r>
        <w:rPr>
          <w:rFonts w:ascii="Arial" w:hAnsi="Arial" w:cs="Arial"/>
          <w:b/>
          <w:bCs/>
          <w:smallCaps/>
          <w:sz w:val="22"/>
          <w:szCs w:val="22"/>
        </w:rPr>
        <w:lastRenderedPageBreak/>
        <w:t>zöldterület</w:t>
      </w:r>
    </w:p>
    <w:p w:rsidR="000F0B8B" w:rsidRDefault="000F0B8B">
      <w:pPr>
        <w:keepNext/>
        <w:keepLines/>
        <w:widowControl w:val="0"/>
        <w:jc w:val="center"/>
        <w:rPr>
          <w:rFonts w:ascii="Arial" w:hAnsi="Arial" w:cs="Arial"/>
          <w:b/>
          <w:bCs/>
          <w:sz w:val="22"/>
          <w:szCs w:val="22"/>
        </w:rPr>
      </w:pPr>
      <w:r>
        <w:rPr>
          <w:rFonts w:ascii="Arial" w:hAnsi="Arial" w:cs="Arial"/>
          <w:b/>
          <w:bCs/>
          <w:sz w:val="22"/>
          <w:szCs w:val="22"/>
        </w:rPr>
        <w:t>37</w:t>
      </w:r>
      <w:r w:rsidR="004E0C8E">
        <w:rPr>
          <w:rFonts w:ascii="Arial" w:hAnsi="Arial" w:cs="Arial"/>
          <w:b/>
          <w:bCs/>
          <w:sz w:val="22"/>
          <w:szCs w:val="22"/>
        </w:rPr>
        <w:t>.</w:t>
      </w:r>
      <w:r>
        <w:rPr>
          <w:rFonts w:ascii="Arial" w:hAnsi="Arial" w:cs="Arial"/>
          <w:b/>
          <w:bCs/>
          <w:sz w:val="22"/>
          <w:szCs w:val="22"/>
        </w:rPr>
        <w:t xml:space="preserve"> §</w:t>
      </w:r>
    </w:p>
    <w:p w:rsidR="000F0B8B" w:rsidRPr="00BD1570" w:rsidRDefault="000F0B8B">
      <w:pPr>
        <w:keepNext/>
        <w:keepLines/>
        <w:widowControl w:val="0"/>
        <w:jc w:val="center"/>
        <w:rPr>
          <w:rFonts w:ascii="Arial" w:hAnsi="Arial" w:cs="Arial"/>
          <w:b/>
          <w:bCs/>
          <w:sz w:val="16"/>
          <w:szCs w:val="16"/>
        </w:rPr>
      </w:pPr>
    </w:p>
    <w:p w:rsidR="000F0B8B" w:rsidRDefault="000F0B8B" w:rsidP="004E0C8E">
      <w:pPr>
        <w:widowControl w:val="0"/>
        <w:spacing w:after="40"/>
        <w:ind w:left="709" w:hanging="709"/>
        <w:jc w:val="both"/>
        <w:rPr>
          <w:rFonts w:ascii="Arial" w:hAnsi="Arial" w:cs="Arial"/>
          <w:sz w:val="22"/>
          <w:szCs w:val="22"/>
        </w:rPr>
      </w:pPr>
      <w:r>
        <w:rPr>
          <w:rFonts w:ascii="Arial" w:hAnsi="Arial" w:cs="Arial"/>
          <w:sz w:val="22"/>
          <w:szCs w:val="22"/>
        </w:rPr>
        <w:t>(1)</w:t>
      </w:r>
      <w:r>
        <w:rPr>
          <w:rFonts w:ascii="Arial" w:hAnsi="Arial" w:cs="Arial"/>
          <w:sz w:val="22"/>
          <w:szCs w:val="22"/>
        </w:rPr>
        <w:tab/>
        <w:t>Zöldterület a Szabályozási Terveken Z jellel szabályozott jellemzően növényzettel fedett közterület.</w:t>
      </w:r>
    </w:p>
    <w:p w:rsidR="000F0B8B" w:rsidRDefault="000F0B8B">
      <w:pPr>
        <w:widowControl w:val="0"/>
        <w:spacing w:after="40"/>
        <w:ind w:left="709" w:hanging="709"/>
        <w:jc w:val="both"/>
        <w:rPr>
          <w:rFonts w:ascii="Arial" w:hAnsi="Arial" w:cs="Arial"/>
          <w:sz w:val="22"/>
          <w:szCs w:val="22"/>
        </w:rPr>
      </w:pPr>
      <w:r>
        <w:rPr>
          <w:rFonts w:ascii="Arial" w:hAnsi="Arial" w:cs="Arial"/>
          <w:sz w:val="22"/>
          <w:szCs w:val="22"/>
        </w:rPr>
        <w:t>(2)</w:t>
      </w:r>
      <w:r>
        <w:rPr>
          <w:rFonts w:ascii="Arial" w:hAnsi="Arial" w:cs="Arial"/>
          <w:sz w:val="22"/>
          <w:szCs w:val="22"/>
        </w:rPr>
        <w:tab/>
        <w:t xml:space="preserve"> A Z-0 jellel szabályozott zöldterület (közpark) területén épület nem létesíthető. Az övezetben elhelyezhetők a szabadidő eltöltését szolgáló épületnek nem minősülő pihenési, sportolási, játszótéri létesítmények, sétautak, kerékpárút és köztárgyak.</w:t>
      </w:r>
    </w:p>
    <w:p w:rsidR="000F0B8B" w:rsidRDefault="000F0B8B">
      <w:pPr>
        <w:widowControl w:val="0"/>
        <w:spacing w:after="20"/>
        <w:ind w:left="709" w:hanging="709"/>
        <w:jc w:val="both"/>
        <w:rPr>
          <w:rFonts w:ascii="Arial" w:hAnsi="Arial" w:cs="Arial"/>
          <w:sz w:val="22"/>
          <w:szCs w:val="22"/>
        </w:rPr>
      </w:pPr>
      <w:r>
        <w:rPr>
          <w:rFonts w:ascii="Arial" w:hAnsi="Arial" w:cs="Arial"/>
          <w:sz w:val="22"/>
          <w:szCs w:val="22"/>
        </w:rPr>
        <w:t>(3)</w:t>
      </w:r>
      <w:r>
        <w:rPr>
          <w:rFonts w:ascii="Arial" w:hAnsi="Arial" w:cs="Arial"/>
          <w:sz w:val="22"/>
          <w:szCs w:val="22"/>
        </w:rPr>
        <w:tab/>
        <w:t>A Z-1 jellel szabályozott zöldterület (közpark) területén a /2/-es bekezdés szerinti építmények, és a közpark funkciójához illeszkedő a szabadidő eltöltését a játékot, a sportolást továbbá a zöldterület fenntartását szolgáló épületek  helyezhetők el.</w:t>
      </w:r>
    </w:p>
    <w:p w:rsidR="000F0B8B" w:rsidRDefault="000F0B8B">
      <w:pPr>
        <w:widowControl w:val="0"/>
        <w:spacing w:after="20"/>
        <w:ind w:left="709" w:hanging="709"/>
        <w:jc w:val="both"/>
        <w:rPr>
          <w:rFonts w:ascii="Arial" w:hAnsi="Arial" w:cs="Arial"/>
          <w:sz w:val="22"/>
          <w:szCs w:val="22"/>
        </w:rPr>
      </w:pPr>
      <w:r>
        <w:rPr>
          <w:rFonts w:ascii="Arial" w:hAnsi="Arial" w:cs="Arial"/>
          <w:sz w:val="22"/>
          <w:szCs w:val="22"/>
        </w:rPr>
        <w:t>(4)</w:t>
      </w:r>
      <w:r>
        <w:rPr>
          <w:rFonts w:ascii="Arial" w:hAnsi="Arial" w:cs="Arial"/>
          <w:sz w:val="22"/>
          <w:szCs w:val="22"/>
        </w:rPr>
        <w:tab/>
        <w:t xml:space="preserve">A Z-1 jelű övezet területének legfeljebb 2 %-a építhető be. Az épületek szabadonállóan, legfeljebb </w:t>
      </w:r>
      <w:smartTag w:uri="urn:schemas-microsoft-com:office:smarttags" w:element="metricconverter">
        <w:smartTagPr>
          <w:attr w:name="ProductID" w:val="3,5 m"/>
        </w:smartTagPr>
        <w:r>
          <w:rPr>
            <w:rFonts w:ascii="Arial" w:hAnsi="Arial" w:cs="Arial"/>
            <w:sz w:val="22"/>
            <w:szCs w:val="22"/>
          </w:rPr>
          <w:t>3,5 m</w:t>
        </w:r>
      </w:smartTag>
      <w:r>
        <w:rPr>
          <w:rFonts w:ascii="Arial" w:hAnsi="Arial" w:cs="Arial"/>
          <w:sz w:val="22"/>
          <w:szCs w:val="22"/>
        </w:rPr>
        <w:t xml:space="preserve"> építménymagassággal alakíthatók ki.</w:t>
      </w:r>
    </w:p>
    <w:p w:rsidR="000F0B8B" w:rsidRDefault="000F0B8B">
      <w:pPr>
        <w:widowControl w:val="0"/>
        <w:spacing w:after="20"/>
        <w:ind w:left="709" w:hanging="709"/>
        <w:jc w:val="both"/>
        <w:rPr>
          <w:rFonts w:ascii="Arial" w:hAnsi="Arial" w:cs="Arial"/>
          <w:sz w:val="22"/>
          <w:szCs w:val="22"/>
        </w:rPr>
      </w:pPr>
      <w:r>
        <w:rPr>
          <w:rFonts w:ascii="Arial" w:hAnsi="Arial" w:cs="Arial"/>
          <w:sz w:val="22"/>
          <w:szCs w:val="22"/>
        </w:rPr>
        <w:t>(5)</w:t>
      </w:r>
      <w:r>
        <w:rPr>
          <w:rFonts w:ascii="Arial" w:hAnsi="Arial" w:cs="Arial"/>
          <w:sz w:val="22"/>
          <w:szCs w:val="22"/>
        </w:rPr>
        <w:tab/>
        <w:t>Közpark területének legalább 60%-át, biológiailag aktív felületként növényzettel fedetten kell kialakítani, vagy fenntartani. A gyephézagos burkolattal kialakított felületeket a kötelezően előírt zöldfelületi arányba nem lehet beszámítani.</w:t>
      </w:r>
    </w:p>
    <w:p w:rsidR="000F0B8B" w:rsidRDefault="000F0B8B">
      <w:pPr>
        <w:widowControl w:val="0"/>
        <w:spacing w:after="20"/>
        <w:ind w:left="709" w:hanging="709"/>
        <w:jc w:val="both"/>
        <w:rPr>
          <w:rFonts w:ascii="Arial" w:hAnsi="Arial" w:cs="Arial"/>
          <w:sz w:val="22"/>
          <w:szCs w:val="22"/>
        </w:rPr>
      </w:pPr>
      <w:r>
        <w:rPr>
          <w:rFonts w:ascii="Arial" w:hAnsi="Arial" w:cs="Arial"/>
          <w:sz w:val="22"/>
          <w:szCs w:val="22"/>
        </w:rPr>
        <w:t>(6)</w:t>
      </w:r>
      <w:r>
        <w:rPr>
          <w:rFonts w:ascii="Arial" w:hAnsi="Arial" w:cs="Arial"/>
          <w:sz w:val="22"/>
          <w:szCs w:val="22"/>
        </w:rPr>
        <w:tab/>
        <w:t>Közpark létesítése, rekonstrukciója kertépítészeti terv alapján történhet.</w:t>
      </w:r>
    </w:p>
    <w:p w:rsidR="000F0B8B" w:rsidRDefault="000F0B8B" w:rsidP="0053386E">
      <w:pPr>
        <w:widowControl w:val="0"/>
        <w:spacing w:after="20"/>
        <w:jc w:val="both"/>
        <w:rPr>
          <w:rFonts w:ascii="Arial" w:hAnsi="Arial" w:cs="Arial"/>
          <w:sz w:val="22"/>
          <w:szCs w:val="22"/>
        </w:rPr>
      </w:pPr>
      <w:r>
        <w:rPr>
          <w:rFonts w:ascii="Arial" w:hAnsi="Arial" w:cs="Arial"/>
          <w:sz w:val="22"/>
          <w:szCs w:val="22"/>
        </w:rPr>
        <w:t xml:space="preserve">(7) </w:t>
      </w:r>
      <w:r>
        <w:rPr>
          <w:rFonts w:ascii="Arial" w:hAnsi="Arial" w:cs="Arial"/>
          <w:sz w:val="22"/>
          <w:szCs w:val="22"/>
        </w:rPr>
        <w:tab/>
        <w:t>Közpark területén parkoló csak gyephézagos burkolattal létesíthető.</w:t>
      </w:r>
    </w:p>
    <w:p w:rsidR="000F0B8B" w:rsidRDefault="000F0B8B">
      <w:pPr>
        <w:widowControl w:val="0"/>
        <w:spacing w:after="20"/>
        <w:ind w:left="709" w:hanging="709"/>
        <w:jc w:val="both"/>
        <w:rPr>
          <w:rFonts w:ascii="Arial" w:hAnsi="Arial" w:cs="Arial"/>
          <w:iCs/>
          <w:sz w:val="22"/>
          <w:szCs w:val="22"/>
        </w:rPr>
      </w:pPr>
      <w:r>
        <w:rPr>
          <w:rFonts w:ascii="Arial" w:hAnsi="Arial" w:cs="Arial"/>
          <w:sz w:val="22"/>
          <w:szCs w:val="22"/>
        </w:rPr>
        <w:t>(8)</w:t>
      </w:r>
      <w:r>
        <w:rPr>
          <w:rFonts w:ascii="Arial" w:hAnsi="Arial" w:cs="Arial"/>
          <w:sz w:val="22"/>
          <w:szCs w:val="22"/>
        </w:rPr>
        <w:tab/>
        <w:t>A közparkok fásítása meghatározóan honos fafajokkal történhet. Tájidegen fafajok aránya csak az 1 ha-nál nagyobb közparkok területén közelítheti meg a telepítendő honos fafajok arányát.</w:t>
      </w:r>
      <w:r>
        <w:rPr>
          <w:rFonts w:ascii="Arial" w:hAnsi="Arial" w:cs="Arial"/>
          <w:iCs/>
          <w:sz w:val="22"/>
          <w:szCs w:val="22"/>
        </w:rPr>
        <w:t>Az ajánlott honos fafajok jegyzékét a 7. számú függelék tartalmazza.</w:t>
      </w:r>
    </w:p>
    <w:p w:rsidR="000F0B8B" w:rsidRDefault="000F0B8B">
      <w:pPr>
        <w:widowControl w:val="0"/>
        <w:ind w:left="567" w:hanging="567"/>
        <w:jc w:val="both"/>
        <w:rPr>
          <w:rFonts w:ascii="Arial" w:hAnsi="Arial" w:cs="Arial"/>
        </w:rPr>
      </w:pPr>
    </w:p>
    <w:p w:rsidR="000F0B8B" w:rsidRPr="0053386E" w:rsidRDefault="000F0B8B">
      <w:pPr>
        <w:pStyle w:val="Szvegtrzs"/>
        <w:jc w:val="center"/>
        <w:rPr>
          <w:rFonts w:ascii="Arial" w:hAnsi="Arial" w:cs="Arial"/>
          <w:sz w:val="22"/>
          <w:szCs w:val="22"/>
        </w:rPr>
      </w:pPr>
      <w:r w:rsidRPr="0053386E">
        <w:rPr>
          <w:rFonts w:ascii="Arial" w:hAnsi="Arial" w:cs="Arial"/>
          <w:sz w:val="22"/>
          <w:szCs w:val="22"/>
        </w:rPr>
        <w:t>MEZŐGAZDASÁGI TERÜLETEK</w:t>
      </w:r>
    </w:p>
    <w:p w:rsidR="000F0B8B" w:rsidRPr="0053386E" w:rsidRDefault="000F0B8B">
      <w:pPr>
        <w:pStyle w:val="Szvegtrzs"/>
        <w:jc w:val="center"/>
        <w:rPr>
          <w:rFonts w:ascii="Arial" w:hAnsi="Arial" w:cs="Arial"/>
          <w:sz w:val="22"/>
          <w:szCs w:val="22"/>
        </w:rPr>
      </w:pPr>
      <w:r w:rsidRPr="0053386E">
        <w:rPr>
          <w:rFonts w:ascii="Arial" w:hAnsi="Arial" w:cs="Arial"/>
          <w:sz w:val="22"/>
          <w:szCs w:val="22"/>
        </w:rPr>
        <w:t xml:space="preserve">38.§ </w:t>
      </w:r>
      <w:r w:rsidRPr="0053386E">
        <w:rPr>
          <w:rStyle w:val="Lbjegyzet-karakterek"/>
          <w:rFonts w:ascii="Arial" w:hAnsi="Arial" w:cs="Arial"/>
          <w:sz w:val="22"/>
          <w:szCs w:val="22"/>
        </w:rPr>
        <w:footnoteReference w:id="132"/>
      </w:r>
      <w:r w:rsidR="00D23BBD" w:rsidRPr="0053386E">
        <w:rPr>
          <w:rStyle w:val="Lbjegyzet-hivatkozs"/>
          <w:rFonts w:ascii="Arial" w:hAnsi="Arial" w:cs="Arial"/>
          <w:sz w:val="22"/>
          <w:szCs w:val="22"/>
        </w:rPr>
        <w:footnoteReference w:id="133"/>
      </w:r>
      <w:r w:rsidR="00314EB3" w:rsidRPr="0053386E">
        <w:rPr>
          <w:rStyle w:val="Lbjegyzet-hivatkozs"/>
          <w:rFonts w:ascii="Arial" w:hAnsi="Arial" w:cs="Arial"/>
          <w:sz w:val="22"/>
          <w:szCs w:val="22"/>
        </w:rPr>
        <w:footnoteReference w:id="134"/>
      </w:r>
    </w:p>
    <w:p w:rsidR="000F0B8B" w:rsidRDefault="000F0B8B">
      <w:pPr>
        <w:pStyle w:val="Szvegtrzs"/>
        <w:tabs>
          <w:tab w:val="clear" w:pos="0"/>
          <w:tab w:val="clear" w:pos="144"/>
          <w:tab w:val="clear" w:pos="1584"/>
          <w:tab w:val="clear" w:pos="2304"/>
          <w:tab w:val="clear" w:pos="3024"/>
          <w:tab w:val="clear" w:pos="3744"/>
          <w:tab w:val="clear" w:pos="4464"/>
          <w:tab w:val="clear" w:pos="5184"/>
          <w:tab w:val="clear" w:pos="5904"/>
          <w:tab w:val="clear" w:pos="6624"/>
          <w:tab w:val="left" w:pos="567"/>
          <w:tab w:val="left" w:pos="711"/>
          <w:tab w:val="left" w:pos="1134"/>
          <w:tab w:val="left" w:pos="2151"/>
          <w:tab w:val="left" w:pos="2871"/>
          <w:tab w:val="left" w:pos="3591"/>
          <w:tab w:val="left" w:pos="4311"/>
          <w:tab w:val="left" w:pos="5031"/>
          <w:tab w:val="left" w:pos="5751"/>
          <w:tab w:val="left" w:pos="6471"/>
          <w:tab w:val="left" w:pos="7191"/>
        </w:tabs>
        <w:ind w:left="567" w:hanging="567"/>
        <w:jc w:val="center"/>
        <w:rPr>
          <w:sz w:val="22"/>
          <w:szCs w:val="22"/>
        </w:rPr>
      </w:pPr>
    </w:p>
    <w:p w:rsidR="00D23BBD" w:rsidRPr="0053386E" w:rsidRDefault="00D23BBD" w:rsidP="00D23BBD">
      <w:pPr>
        <w:tabs>
          <w:tab w:val="left" w:pos="709"/>
        </w:tabs>
        <w:spacing w:after="40"/>
        <w:ind w:left="709" w:hanging="709"/>
        <w:rPr>
          <w:rFonts w:ascii="Arial" w:hAnsi="Arial" w:cs="Arial"/>
          <w:sz w:val="22"/>
          <w:szCs w:val="22"/>
        </w:rPr>
      </w:pPr>
      <w:r w:rsidRPr="0053386E">
        <w:rPr>
          <w:rFonts w:ascii="Arial" w:hAnsi="Arial" w:cs="Arial"/>
          <w:sz w:val="22"/>
          <w:szCs w:val="22"/>
        </w:rPr>
        <w:t>(1)</w:t>
      </w:r>
      <w:r w:rsidRPr="0053386E">
        <w:rPr>
          <w:rFonts w:ascii="Arial" w:hAnsi="Arial" w:cs="Arial"/>
          <w:sz w:val="22"/>
          <w:szCs w:val="22"/>
        </w:rPr>
        <w:tab/>
        <w:t>A mezőgazdasági terület a hagyományos mezőgazdasági használat megtartása, a termőföldvédelem, a tanyás tájkarakter és a borvidéki jelleg megőrzése, a természeti értékek védelme, a felszíni vizek védelme, a helyi gazdaságfejlesztés és városfejlesztés érdekeinek érvényesítése céljából, továbbá a belvíz általi veszélyeztetettség figyelembevételével a következő területfelhasználási egységekre tagolódik:</w:t>
      </w:r>
    </w:p>
    <w:p w:rsidR="00D23BBD" w:rsidRPr="0053386E" w:rsidRDefault="00D23BBD" w:rsidP="0053386E">
      <w:pPr>
        <w:spacing w:after="40"/>
        <w:ind w:left="993" w:hanging="284"/>
        <w:rPr>
          <w:rFonts w:ascii="Arial" w:hAnsi="Arial" w:cs="Arial"/>
          <w:sz w:val="22"/>
          <w:szCs w:val="22"/>
        </w:rPr>
      </w:pPr>
      <w:r w:rsidRPr="0053386E">
        <w:rPr>
          <w:rFonts w:ascii="Arial" w:hAnsi="Arial" w:cs="Arial"/>
          <w:sz w:val="22"/>
          <w:szCs w:val="22"/>
        </w:rPr>
        <w:t>a)</w:t>
      </w:r>
      <w:r w:rsidRPr="0053386E">
        <w:rPr>
          <w:rFonts w:ascii="Arial" w:hAnsi="Arial" w:cs="Arial"/>
          <w:sz w:val="22"/>
          <w:szCs w:val="22"/>
        </w:rPr>
        <w:tab/>
        <w:t>általános mezőgazdasági terület (Má),</w:t>
      </w:r>
    </w:p>
    <w:p w:rsidR="00D23BBD" w:rsidRPr="0053386E" w:rsidRDefault="00D23BBD" w:rsidP="0053386E">
      <w:pPr>
        <w:spacing w:after="40"/>
        <w:ind w:left="993" w:hanging="284"/>
        <w:rPr>
          <w:rFonts w:ascii="Arial" w:hAnsi="Arial" w:cs="Arial"/>
          <w:sz w:val="22"/>
          <w:szCs w:val="22"/>
        </w:rPr>
      </w:pPr>
      <w:r w:rsidRPr="0053386E">
        <w:rPr>
          <w:rFonts w:ascii="Arial" w:hAnsi="Arial" w:cs="Arial"/>
          <w:sz w:val="22"/>
          <w:szCs w:val="22"/>
        </w:rPr>
        <w:t>b)</w:t>
      </w:r>
      <w:r w:rsidRPr="0053386E">
        <w:rPr>
          <w:rFonts w:ascii="Arial" w:hAnsi="Arial" w:cs="Arial"/>
          <w:sz w:val="22"/>
          <w:szCs w:val="22"/>
        </w:rPr>
        <w:tab/>
        <w:t>általános borvidéki mezőgazdasági terület (Máb),</w:t>
      </w:r>
    </w:p>
    <w:p w:rsidR="00D23BBD" w:rsidRPr="0053386E" w:rsidRDefault="00D23BBD" w:rsidP="0053386E">
      <w:pPr>
        <w:spacing w:after="40"/>
        <w:ind w:left="993" w:hanging="284"/>
        <w:rPr>
          <w:rFonts w:ascii="Arial" w:hAnsi="Arial" w:cs="Arial"/>
          <w:sz w:val="22"/>
          <w:szCs w:val="22"/>
        </w:rPr>
      </w:pPr>
      <w:r w:rsidRPr="0053386E">
        <w:rPr>
          <w:rFonts w:ascii="Arial" w:hAnsi="Arial" w:cs="Arial"/>
          <w:sz w:val="22"/>
          <w:szCs w:val="22"/>
        </w:rPr>
        <w:t>c)</w:t>
      </w:r>
      <w:r w:rsidRPr="0053386E">
        <w:rPr>
          <w:rFonts w:ascii="Arial" w:hAnsi="Arial" w:cs="Arial"/>
          <w:sz w:val="22"/>
          <w:szCs w:val="22"/>
        </w:rPr>
        <w:tab/>
        <w:t>kertes mezőgazdasági terület (Mk),</w:t>
      </w:r>
    </w:p>
    <w:p w:rsidR="00D23BBD" w:rsidRPr="0053386E" w:rsidRDefault="00D23BBD" w:rsidP="0053386E">
      <w:pPr>
        <w:spacing w:after="40"/>
        <w:ind w:left="993" w:hanging="284"/>
        <w:rPr>
          <w:rFonts w:ascii="Arial" w:hAnsi="Arial" w:cs="Arial"/>
          <w:sz w:val="22"/>
          <w:szCs w:val="22"/>
        </w:rPr>
      </w:pPr>
      <w:r w:rsidRPr="0053386E">
        <w:rPr>
          <w:rFonts w:ascii="Arial" w:hAnsi="Arial" w:cs="Arial"/>
          <w:sz w:val="22"/>
          <w:szCs w:val="22"/>
        </w:rPr>
        <w:t>d)</w:t>
      </w:r>
      <w:r w:rsidRPr="0053386E">
        <w:rPr>
          <w:rFonts w:ascii="Arial" w:hAnsi="Arial" w:cs="Arial"/>
          <w:sz w:val="22"/>
          <w:szCs w:val="22"/>
        </w:rPr>
        <w:tab/>
        <w:t>kertes borvidéki mezőgazdasági terület (Mkb),</w:t>
      </w:r>
    </w:p>
    <w:p w:rsidR="00D23BBD" w:rsidRPr="0053386E" w:rsidRDefault="00D23BBD" w:rsidP="0053386E">
      <w:pPr>
        <w:spacing w:after="40"/>
        <w:ind w:left="993" w:hanging="284"/>
        <w:rPr>
          <w:rFonts w:ascii="Arial" w:hAnsi="Arial" w:cs="Arial"/>
          <w:sz w:val="22"/>
          <w:szCs w:val="22"/>
        </w:rPr>
      </w:pPr>
      <w:r w:rsidRPr="0053386E">
        <w:rPr>
          <w:rFonts w:ascii="Arial" w:hAnsi="Arial" w:cs="Arial"/>
          <w:sz w:val="22"/>
          <w:szCs w:val="22"/>
        </w:rPr>
        <w:t>e)</w:t>
      </w:r>
      <w:r w:rsidRPr="0053386E">
        <w:rPr>
          <w:rFonts w:ascii="Arial" w:hAnsi="Arial" w:cs="Arial"/>
          <w:sz w:val="22"/>
          <w:szCs w:val="22"/>
        </w:rPr>
        <w:tab/>
        <w:t>korlátozott használatú mezőgazdasági terület (Mko).</w:t>
      </w:r>
    </w:p>
    <w:p w:rsidR="00D23BBD" w:rsidRPr="0053386E" w:rsidRDefault="00D23BBD" w:rsidP="00D23BBD">
      <w:pPr>
        <w:tabs>
          <w:tab w:val="left" w:pos="709"/>
        </w:tabs>
        <w:spacing w:after="40"/>
        <w:ind w:left="709" w:hanging="709"/>
        <w:rPr>
          <w:rFonts w:ascii="Arial" w:hAnsi="Arial" w:cs="Arial"/>
          <w:sz w:val="22"/>
          <w:szCs w:val="22"/>
        </w:rPr>
      </w:pPr>
      <w:r w:rsidRPr="0053386E">
        <w:rPr>
          <w:rFonts w:ascii="Arial" w:hAnsi="Arial" w:cs="Arial"/>
          <w:sz w:val="22"/>
          <w:szCs w:val="22"/>
        </w:rPr>
        <w:t>(2)</w:t>
      </w:r>
      <w:r w:rsidRPr="0053386E">
        <w:rPr>
          <w:rFonts w:ascii="Arial" w:hAnsi="Arial" w:cs="Arial"/>
          <w:sz w:val="22"/>
          <w:szCs w:val="22"/>
        </w:rPr>
        <w:tab/>
        <w:t>A mezőgazdasági terület övezeteiben a közművesítettség mértéke: részleges. Ha a szennyvíz a közcsatornába nem vezethető, akkor zárt szennyvíztárolót kell kialakítani, vagy egyedi szennyvíztisztítót kell létesíteni.</w:t>
      </w:r>
    </w:p>
    <w:p w:rsidR="00D23BBD" w:rsidRPr="0053386E" w:rsidRDefault="00D23BBD" w:rsidP="00D23BBD">
      <w:pPr>
        <w:tabs>
          <w:tab w:val="left" w:pos="709"/>
        </w:tabs>
        <w:spacing w:after="40"/>
        <w:ind w:left="709" w:hanging="709"/>
        <w:rPr>
          <w:rFonts w:ascii="Arial" w:hAnsi="Arial" w:cs="Arial"/>
          <w:sz w:val="22"/>
          <w:szCs w:val="22"/>
        </w:rPr>
      </w:pPr>
      <w:r w:rsidRPr="0053386E">
        <w:rPr>
          <w:rFonts w:ascii="Arial" w:hAnsi="Arial" w:cs="Arial"/>
          <w:sz w:val="22"/>
          <w:szCs w:val="22"/>
        </w:rPr>
        <w:t>(3)</w:t>
      </w:r>
      <w:r w:rsidRPr="0053386E">
        <w:rPr>
          <w:rFonts w:ascii="Arial" w:hAnsi="Arial" w:cs="Arial"/>
          <w:sz w:val="22"/>
          <w:szCs w:val="22"/>
        </w:rPr>
        <w:tab/>
        <w:t xml:space="preserve">A mezőgazdasági területen - a kertes mezőgazdasági terület (Mk) és korlátozott használatú mezőgazdasági terület övezeteinek kivételével – legalább </w:t>
      </w:r>
      <w:smartTag w:uri="urn:schemas-microsoft-com:office:smarttags" w:element="metricconverter">
        <w:smartTagPr>
          <w:attr w:name="ProductID" w:val="10000 m2"/>
        </w:smartTagPr>
        <w:r w:rsidRPr="0053386E">
          <w:rPr>
            <w:rFonts w:ascii="Arial" w:hAnsi="Arial" w:cs="Arial"/>
            <w:sz w:val="22"/>
            <w:szCs w:val="22"/>
          </w:rPr>
          <w:t>10000 m2</w:t>
        </w:r>
      </w:smartTag>
      <w:r w:rsidRPr="0053386E">
        <w:rPr>
          <w:rFonts w:ascii="Arial" w:hAnsi="Arial" w:cs="Arial"/>
          <w:sz w:val="22"/>
          <w:szCs w:val="22"/>
        </w:rPr>
        <w:t xml:space="preserve"> területű telken birtokközpont létesíthető. </w:t>
      </w:r>
    </w:p>
    <w:p w:rsidR="00D23BBD" w:rsidRPr="0053386E" w:rsidRDefault="004E0C8E" w:rsidP="00D23BBD">
      <w:pPr>
        <w:tabs>
          <w:tab w:val="left" w:pos="709"/>
        </w:tabs>
        <w:spacing w:after="40"/>
        <w:ind w:left="709" w:hanging="709"/>
        <w:rPr>
          <w:rFonts w:ascii="Arial" w:hAnsi="Arial" w:cs="Arial"/>
          <w:sz w:val="22"/>
          <w:szCs w:val="22"/>
        </w:rPr>
      </w:pPr>
      <w:r>
        <w:rPr>
          <w:rFonts w:ascii="Arial" w:hAnsi="Arial" w:cs="Arial"/>
          <w:sz w:val="22"/>
          <w:szCs w:val="22"/>
        </w:rPr>
        <w:t>(4)</w:t>
      </w:r>
      <w:r w:rsidR="00D23BBD" w:rsidRPr="0053386E">
        <w:rPr>
          <w:rFonts w:ascii="Arial" w:hAnsi="Arial" w:cs="Arial"/>
          <w:sz w:val="22"/>
          <w:szCs w:val="22"/>
        </w:rPr>
        <w:tab/>
        <w:t>Mezőgazdasági területen kiegészítő központ nem alakítható ki.</w:t>
      </w:r>
    </w:p>
    <w:p w:rsidR="00D23BBD" w:rsidRPr="0053386E" w:rsidRDefault="004E0C8E" w:rsidP="00D23BBD">
      <w:pPr>
        <w:pStyle w:val="Szvegtrzsbehzssal31"/>
        <w:tabs>
          <w:tab w:val="left" w:pos="709"/>
        </w:tabs>
        <w:spacing w:after="40"/>
        <w:ind w:left="709" w:hanging="709"/>
        <w:rPr>
          <w:rFonts w:ascii="Arial" w:hAnsi="Arial" w:cs="Arial"/>
        </w:rPr>
      </w:pPr>
      <w:r>
        <w:rPr>
          <w:rFonts w:ascii="Arial" w:hAnsi="Arial" w:cs="Arial"/>
        </w:rPr>
        <w:t>(5)</w:t>
      </w:r>
      <w:r w:rsidR="00D23BBD" w:rsidRPr="0053386E">
        <w:rPr>
          <w:rFonts w:ascii="Arial" w:hAnsi="Arial" w:cs="Arial"/>
        </w:rPr>
        <w:tab/>
        <w:t>A birtokközpont beépítettsége a beszámított telkek összterületének 3%-a, de nem lehet több a birtokközpont telkének 30 %-ánál.</w:t>
      </w:r>
    </w:p>
    <w:p w:rsidR="00D23BBD" w:rsidRDefault="004E0C8E" w:rsidP="00D23BBD">
      <w:pPr>
        <w:pStyle w:val="Szvegtrzsbehzssal31"/>
        <w:tabs>
          <w:tab w:val="left" w:pos="709"/>
        </w:tabs>
        <w:spacing w:after="40"/>
        <w:ind w:left="709" w:hanging="709"/>
        <w:rPr>
          <w:rFonts w:ascii="Arial" w:hAnsi="Arial" w:cs="Arial"/>
        </w:rPr>
      </w:pPr>
      <w:r>
        <w:rPr>
          <w:rFonts w:ascii="Arial" w:hAnsi="Arial" w:cs="Arial"/>
        </w:rPr>
        <w:t>(6)</w:t>
      </w:r>
      <w:r w:rsidR="00D23BBD" w:rsidRPr="0053386E">
        <w:rPr>
          <w:rFonts w:ascii="Arial" w:hAnsi="Arial" w:cs="Arial"/>
        </w:rPr>
        <w:tab/>
      </w:r>
      <w:r w:rsidR="00D52AED">
        <w:rPr>
          <w:rFonts w:ascii="Arial" w:hAnsi="Arial" w:cs="Arial"/>
        </w:rPr>
        <w:t>A Rendelet hatályba lépését megelőzően már lakóépülettel rendelkező, 1500 m</w:t>
      </w:r>
      <w:r w:rsidR="00D52AED" w:rsidRPr="0053386E">
        <w:rPr>
          <w:rFonts w:ascii="Arial" w:hAnsi="Arial" w:cs="Arial"/>
          <w:vertAlign w:val="superscript"/>
        </w:rPr>
        <w:t>2</w:t>
      </w:r>
      <w:r w:rsidR="00D52AED">
        <w:rPr>
          <w:rFonts w:ascii="Arial" w:hAnsi="Arial" w:cs="Arial"/>
        </w:rPr>
        <w:t>-nél</w:t>
      </w:r>
      <w:r w:rsidR="00314EB3">
        <w:rPr>
          <w:rFonts w:ascii="Arial" w:hAnsi="Arial" w:cs="Arial"/>
        </w:rPr>
        <w:t xml:space="preserve"> nagyobb, de</w:t>
      </w:r>
      <w:r w:rsidR="00D52AED">
        <w:rPr>
          <w:rFonts w:ascii="Arial" w:hAnsi="Arial" w:cs="Arial"/>
        </w:rPr>
        <w:t xml:space="preserve"> 10.000 m</w:t>
      </w:r>
      <w:r w:rsidR="00D52AED" w:rsidRPr="0053386E">
        <w:rPr>
          <w:rFonts w:ascii="Arial" w:hAnsi="Arial" w:cs="Arial"/>
          <w:vertAlign w:val="superscript"/>
        </w:rPr>
        <w:t>2</w:t>
      </w:r>
      <w:r w:rsidR="00D52AED">
        <w:rPr>
          <w:rFonts w:ascii="Arial" w:hAnsi="Arial" w:cs="Arial"/>
        </w:rPr>
        <w:t>-nél kisebb területű tanyás telkek beépítettsége – a művelési ágtól függetlenül – a következő lehet:</w:t>
      </w:r>
    </w:p>
    <w:p w:rsidR="00863DA3" w:rsidRDefault="00863DA3" w:rsidP="0053386E">
      <w:pPr>
        <w:pStyle w:val="Szvegtrzsbehzssal31"/>
        <w:spacing w:after="40"/>
        <w:ind w:left="993" w:hanging="284"/>
        <w:rPr>
          <w:rFonts w:ascii="Arial" w:hAnsi="Arial" w:cs="Arial"/>
        </w:rPr>
      </w:pPr>
      <w:r>
        <w:rPr>
          <w:rFonts w:ascii="Arial" w:hAnsi="Arial" w:cs="Arial"/>
        </w:rPr>
        <w:lastRenderedPageBreak/>
        <w:t>a) az 1500-3000 m</w:t>
      </w:r>
      <w:r w:rsidRPr="0053386E">
        <w:rPr>
          <w:rFonts w:ascii="Arial" w:hAnsi="Arial" w:cs="Arial"/>
          <w:vertAlign w:val="superscript"/>
        </w:rPr>
        <w:t>2</w:t>
      </w:r>
      <w:r>
        <w:rPr>
          <w:rFonts w:ascii="Arial" w:hAnsi="Arial" w:cs="Arial"/>
        </w:rPr>
        <w:t>-es telkek beépítettsége legfeljebb 5%, de max. 120 m</w:t>
      </w:r>
      <w:r w:rsidRPr="0053386E">
        <w:rPr>
          <w:rFonts w:ascii="Arial" w:hAnsi="Arial" w:cs="Arial"/>
          <w:vertAlign w:val="superscript"/>
        </w:rPr>
        <w:t>2</w:t>
      </w:r>
      <w:r>
        <w:rPr>
          <w:rFonts w:ascii="Arial" w:hAnsi="Arial" w:cs="Arial"/>
        </w:rPr>
        <w:t>, melyből a lakóépület max. 90 m</w:t>
      </w:r>
      <w:r w:rsidRPr="0053386E">
        <w:rPr>
          <w:rFonts w:ascii="Arial" w:hAnsi="Arial" w:cs="Arial"/>
          <w:vertAlign w:val="superscript"/>
        </w:rPr>
        <w:t>2</w:t>
      </w:r>
      <w:r>
        <w:rPr>
          <w:rFonts w:ascii="Arial" w:hAnsi="Arial" w:cs="Arial"/>
        </w:rPr>
        <w:t xml:space="preserve"> lehet.</w:t>
      </w:r>
    </w:p>
    <w:p w:rsidR="00863DA3" w:rsidRDefault="00863DA3" w:rsidP="0053386E">
      <w:pPr>
        <w:pStyle w:val="Szvegtrzsbehzssal31"/>
        <w:spacing w:after="40"/>
        <w:ind w:left="993" w:hanging="284"/>
        <w:rPr>
          <w:rFonts w:ascii="Arial" w:hAnsi="Arial" w:cs="Arial"/>
        </w:rPr>
      </w:pPr>
      <w:r>
        <w:rPr>
          <w:rFonts w:ascii="Arial" w:hAnsi="Arial" w:cs="Arial"/>
        </w:rPr>
        <w:t>b) a 3000-6000 m</w:t>
      </w:r>
      <w:r w:rsidRPr="0053386E">
        <w:rPr>
          <w:rFonts w:ascii="Arial" w:hAnsi="Arial" w:cs="Arial"/>
          <w:vertAlign w:val="superscript"/>
        </w:rPr>
        <w:t>2</w:t>
      </w:r>
      <w:r>
        <w:rPr>
          <w:rFonts w:ascii="Arial" w:hAnsi="Arial" w:cs="Arial"/>
        </w:rPr>
        <w:t>-es telek beépítettsége legfeljebb 5%, de max. 180 m</w:t>
      </w:r>
      <w:r w:rsidRPr="0053386E">
        <w:rPr>
          <w:rFonts w:ascii="Arial" w:hAnsi="Arial" w:cs="Arial"/>
          <w:vertAlign w:val="superscript"/>
        </w:rPr>
        <w:t>2</w:t>
      </w:r>
      <w:r>
        <w:rPr>
          <w:rFonts w:ascii="Arial" w:hAnsi="Arial" w:cs="Arial"/>
        </w:rPr>
        <w:t>, melyből a lakóépület a telek területének legfeljebb 3%-a, de max. 120 m</w:t>
      </w:r>
      <w:r w:rsidRPr="0053386E">
        <w:rPr>
          <w:rFonts w:ascii="Arial" w:hAnsi="Arial" w:cs="Arial"/>
          <w:vertAlign w:val="superscript"/>
        </w:rPr>
        <w:t>2</w:t>
      </w:r>
      <w:r>
        <w:rPr>
          <w:rFonts w:ascii="Arial" w:hAnsi="Arial" w:cs="Arial"/>
        </w:rPr>
        <w:t xml:space="preserve"> lehet,</w:t>
      </w:r>
    </w:p>
    <w:p w:rsidR="00863DA3" w:rsidRDefault="00863DA3" w:rsidP="0053386E">
      <w:pPr>
        <w:pStyle w:val="Szvegtrzsbehzssal31"/>
        <w:spacing w:after="40"/>
        <w:ind w:left="993" w:hanging="284"/>
        <w:rPr>
          <w:rFonts w:ascii="Arial" w:hAnsi="Arial" w:cs="Arial"/>
        </w:rPr>
      </w:pPr>
      <w:r>
        <w:rPr>
          <w:rFonts w:ascii="Arial" w:hAnsi="Arial" w:cs="Arial"/>
        </w:rPr>
        <w:t>c) a 6000-10.000 m</w:t>
      </w:r>
      <w:r w:rsidRPr="0053386E">
        <w:rPr>
          <w:rFonts w:ascii="Arial" w:hAnsi="Arial" w:cs="Arial"/>
          <w:vertAlign w:val="superscript"/>
        </w:rPr>
        <w:t>2</w:t>
      </w:r>
      <w:r>
        <w:rPr>
          <w:rFonts w:ascii="Arial" w:hAnsi="Arial" w:cs="Arial"/>
        </w:rPr>
        <w:t>-es telek beépítettsége max. 300 m</w:t>
      </w:r>
      <w:r w:rsidRPr="0053386E">
        <w:rPr>
          <w:rFonts w:ascii="Arial" w:hAnsi="Arial" w:cs="Arial"/>
          <w:vertAlign w:val="superscript"/>
        </w:rPr>
        <w:t>2</w:t>
      </w:r>
      <w:r>
        <w:rPr>
          <w:rFonts w:ascii="Arial" w:hAnsi="Arial" w:cs="Arial"/>
        </w:rPr>
        <w:t>, melyből a lakóépület a telek területének legfeljebb 2%-a, de max. 150 m</w:t>
      </w:r>
      <w:r w:rsidRPr="0053386E">
        <w:rPr>
          <w:rFonts w:ascii="Arial" w:hAnsi="Arial" w:cs="Arial"/>
          <w:vertAlign w:val="superscript"/>
        </w:rPr>
        <w:t>2</w:t>
      </w:r>
      <w:r>
        <w:rPr>
          <w:rFonts w:ascii="Arial" w:hAnsi="Arial" w:cs="Arial"/>
        </w:rPr>
        <w:t xml:space="preserve"> lehet.</w:t>
      </w:r>
    </w:p>
    <w:p w:rsidR="00863DA3" w:rsidRDefault="00863DA3" w:rsidP="00D23BBD">
      <w:pPr>
        <w:pStyle w:val="Szvegtrzsbehzssal31"/>
        <w:tabs>
          <w:tab w:val="left" w:pos="709"/>
        </w:tabs>
        <w:spacing w:after="40"/>
        <w:ind w:left="709" w:hanging="709"/>
        <w:rPr>
          <w:rFonts w:ascii="Arial" w:hAnsi="Arial" w:cs="Arial"/>
        </w:rPr>
      </w:pPr>
      <w:r>
        <w:rPr>
          <w:rFonts w:ascii="Arial" w:hAnsi="Arial" w:cs="Arial"/>
        </w:rPr>
        <w:t>(7)</w:t>
      </w:r>
      <w:r>
        <w:rPr>
          <w:rFonts w:ascii="Arial" w:hAnsi="Arial" w:cs="Arial"/>
        </w:rPr>
        <w:tab/>
        <w:t>Az (1) bekezdés a), b), d) pontja szerinti területfelhasználási egységek öveze</w:t>
      </w:r>
      <w:r w:rsidR="00652B54">
        <w:rPr>
          <w:rFonts w:ascii="Arial" w:hAnsi="Arial" w:cs="Arial"/>
        </w:rPr>
        <w:t>te</w:t>
      </w:r>
      <w:r>
        <w:rPr>
          <w:rFonts w:ascii="Arial" w:hAnsi="Arial" w:cs="Arial"/>
        </w:rPr>
        <w:t>iben, a rendelet hatályba lépését megelőzően már meglévő, 1500-10.000 m</w:t>
      </w:r>
      <w:r w:rsidRPr="0053386E">
        <w:rPr>
          <w:rFonts w:ascii="Arial" w:hAnsi="Arial" w:cs="Arial"/>
          <w:vertAlign w:val="superscript"/>
        </w:rPr>
        <w:t>2</w:t>
      </w:r>
      <w:r>
        <w:rPr>
          <w:rFonts w:ascii="Arial" w:hAnsi="Arial" w:cs="Arial"/>
        </w:rPr>
        <w:t>közötti területű tanyás telkek birtokközponttá alakíthatók. A birtokközpont beépítettsége a beszámított telkek összterületének 3%-a, de a birtokközpont telkének legfeljebb 20%-a lehet.</w:t>
      </w:r>
    </w:p>
    <w:p w:rsidR="00863DA3" w:rsidRPr="0053386E" w:rsidRDefault="00863DA3" w:rsidP="00D23BBD">
      <w:pPr>
        <w:pStyle w:val="Szvegtrzsbehzssal31"/>
        <w:tabs>
          <w:tab w:val="left" w:pos="709"/>
        </w:tabs>
        <w:spacing w:after="40"/>
        <w:ind w:left="709" w:hanging="709"/>
        <w:rPr>
          <w:rFonts w:ascii="Arial" w:hAnsi="Arial" w:cs="Arial"/>
        </w:rPr>
      </w:pPr>
      <w:r>
        <w:rPr>
          <w:rFonts w:ascii="Arial" w:hAnsi="Arial" w:cs="Arial"/>
        </w:rPr>
        <w:t>(8)</w:t>
      </w:r>
      <w:r>
        <w:rPr>
          <w:rFonts w:ascii="Arial" w:hAnsi="Arial" w:cs="Arial"/>
        </w:rPr>
        <w:tab/>
        <w:t>A (3) bekezdés és (7) bekezdés szerinti birtokközpont beépítése az OTÉK 29. § figyelembe vételével és azon övezet építési szabályainak figyelembe vételével történhet, amelyik övezetben a tanya található.</w:t>
      </w:r>
    </w:p>
    <w:p w:rsidR="00D23BBD" w:rsidRPr="0053386E" w:rsidRDefault="00863DA3" w:rsidP="0053386E">
      <w:pPr>
        <w:tabs>
          <w:tab w:val="left" w:pos="709"/>
        </w:tabs>
        <w:spacing w:after="40"/>
        <w:ind w:left="709" w:hanging="709"/>
        <w:jc w:val="both"/>
        <w:rPr>
          <w:rFonts w:ascii="Arial" w:hAnsi="Arial" w:cs="Arial"/>
          <w:sz w:val="22"/>
          <w:szCs w:val="22"/>
        </w:rPr>
      </w:pPr>
      <w:r w:rsidRPr="00863DA3">
        <w:rPr>
          <w:rFonts w:ascii="Arial" w:hAnsi="Arial" w:cs="Arial"/>
          <w:sz w:val="22"/>
          <w:szCs w:val="22"/>
        </w:rPr>
        <w:t>(</w:t>
      </w:r>
      <w:r>
        <w:rPr>
          <w:rFonts w:ascii="Arial" w:hAnsi="Arial" w:cs="Arial"/>
          <w:sz w:val="22"/>
          <w:szCs w:val="22"/>
        </w:rPr>
        <w:t>9</w:t>
      </w:r>
      <w:r w:rsidR="00D23BBD" w:rsidRPr="0053386E">
        <w:rPr>
          <w:rFonts w:ascii="Arial" w:hAnsi="Arial" w:cs="Arial"/>
          <w:sz w:val="22"/>
          <w:szCs w:val="22"/>
        </w:rPr>
        <w:t>)</w:t>
      </w:r>
      <w:r w:rsidR="00D23BBD" w:rsidRPr="0053386E">
        <w:rPr>
          <w:rFonts w:ascii="Arial" w:hAnsi="Arial" w:cs="Arial"/>
          <w:sz w:val="22"/>
          <w:szCs w:val="22"/>
        </w:rPr>
        <w:tab/>
        <w:t xml:space="preserve">A résztulajdon a birtokközpont kialakításába csak akkor számítható bele, ha a többi érintett tulajdonos a teljes telekre az építési tilalom bejegyzéséhez hozzájárul. </w:t>
      </w:r>
    </w:p>
    <w:p w:rsidR="00D23BBD" w:rsidRPr="0053386E" w:rsidRDefault="00863DA3" w:rsidP="0053386E">
      <w:pPr>
        <w:tabs>
          <w:tab w:val="left" w:pos="709"/>
        </w:tabs>
        <w:spacing w:after="40"/>
        <w:ind w:left="709" w:hanging="709"/>
        <w:jc w:val="both"/>
        <w:rPr>
          <w:rFonts w:ascii="Arial" w:hAnsi="Arial" w:cs="Arial"/>
          <w:sz w:val="22"/>
          <w:szCs w:val="22"/>
        </w:rPr>
      </w:pPr>
      <w:r w:rsidRPr="00863DA3">
        <w:rPr>
          <w:rFonts w:ascii="Arial" w:hAnsi="Arial" w:cs="Arial"/>
          <w:sz w:val="22"/>
          <w:szCs w:val="22"/>
        </w:rPr>
        <w:t>(</w:t>
      </w:r>
      <w:r>
        <w:rPr>
          <w:rFonts w:ascii="Arial" w:hAnsi="Arial" w:cs="Arial"/>
          <w:sz w:val="22"/>
          <w:szCs w:val="22"/>
        </w:rPr>
        <w:t>10</w:t>
      </w:r>
      <w:r w:rsidR="00D23BBD" w:rsidRPr="0053386E">
        <w:rPr>
          <w:rFonts w:ascii="Arial" w:hAnsi="Arial" w:cs="Arial"/>
          <w:sz w:val="22"/>
          <w:szCs w:val="22"/>
        </w:rPr>
        <w:t>)</w:t>
      </w:r>
      <w:r w:rsidR="00D23BBD" w:rsidRPr="0053386E">
        <w:rPr>
          <w:rFonts w:ascii="Arial" w:hAnsi="Arial" w:cs="Arial"/>
          <w:sz w:val="22"/>
          <w:szCs w:val="22"/>
        </w:rPr>
        <w:tab/>
        <w:t xml:space="preserve">Általános és általános borvidéki mezőgazdasági terület övezeteiben legfeljebb </w:t>
      </w:r>
      <w:smartTag w:uri="urn:schemas-microsoft-com:office:smarttags" w:element="metricconverter">
        <w:smartTagPr>
          <w:attr w:name="ProductID" w:val="2,2 m￩ter"/>
        </w:smartTagPr>
        <w:r w:rsidR="00D23BBD" w:rsidRPr="0053386E">
          <w:rPr>
            <w:rFonts w:ascii="Arial" w:hAnsi="Arial" w:cs="Arial"/>
            <w:sz w:val="22"/>
            <w:szCs w:val="22"/>
          </w:rPr>
          <w:t>2,2 méter</w:t>
        </w:r>
      </w:smartTag>
      <w:r w:rsidR="00D23BBD" w:rsidRPr="0053386E">
        <w:rPr>
          <w:rFonts w:ascii="Arial" w:hAnsi="Arial" w:cs="Arial"/>
          <w:sz w:val="22"/>
          <w:szCs w:val="22"/>
        </w:rPr>
        <w:t xml:space="preserve"> magas, kertes és kertes borvidéki mezőgazdasági terület övezeteiben legfeljebb </w:t>
      </w:r>
      <w:smartTag w:uri="urn:schemas-microsoft-com:office:smarttags" w:element="metricconverter">
        <w:smartTagPr>
          <w:attr w:name="ProductID" w:val="1,8 m￩ter"/>
        </w:smartTagPr>
        <w:r w:rsidR="00D23BBD" w:rsidRPr="0053386E">
          <w:rPr>
            <w:rFonts w:ascii="Arial" w:hAnsi="Arial" w:cs="Arial"/>
            <w:sz w:val="22"/>
            <w:szCs w:val="22"/>
          </w:rPr>
          <w:t>1,8 méter</w:t>
        </w:r>
      </w:smartTag>
      <w:r w:rsidR="00D23BBD" w:rsidRPr="0053386E">
        <w:rPr>
          <w:rFonts w:ascii="Arial" w:hAnsi="Arial" w:cs="Arial"/>
          <w:sz w:val="22"/>
          <w:szCs w:val="22"/>
        </w:rPr>
        <w:t xml:space="preserve"> magas áttört kerítés létesíthető.</w:t>
      </w:r>
    </w:p>
    <w:p w:rsidR="00D23BBD" w:rsidRPr="0053386E" w:rsidRDefault="00863DA3" w:rsidP="0053386E">
      <w:pPr>
        <w:tabs>
          <w:tab w:val="left" w:pos="709"/>
        </w:tabs>
        <w:spacing w:after="40"/>
        <w:ind w:left="709" w:hanging="709"/>
        <w:jc w:val="both"/>
        <w:rPr>
          <w:rFonts w:ascii="Arial" w:hAnsi="Arial" w:cs="Arial"/>
          <w:iCs/>
          <w:sz w:val="22"/>
          <w:szCs w:val="22"/>
        </w:rPr>
      </w:pPr>
      <w:r w:rsidRPr="00863DA3">
        <w:rPr>
          <w:rFonts w:ascii="Arial" w:hAnsi="Arial" w:cs="Arial"/>
          <w:sz w:val="22"/>
          <w:szCs w:val="22"/>
        </w:rPr>
        <w:t>(</w:t>
      </w:r>
      <w:r>
        <w:rPr>
          <w:rFonts w:ascii="Arial" w:hAnsi="Arial" w:cs="Arial"/>
          <w:sz w:val="22"/>
          <w:szCs w:val="22"/>
        </w:rPr>
        <w:t>11</w:t>
      </w:r>
      <w:r w:rsidR="00D23BBD" w:rsidRPr="0053386E">
        <w:rPr>
          <w:rFonts w:ascii="Arial" w:hAnsi="Arial" w:cs="Arial"/>
          <w:sz w:val="22"/>
          <w:szCs w:val="22"/>
        </w:rPr>
        <w:t>)</w:t>
      </w:r>
      <w:r w:rsidR="00D23BBD" w:rsidRPr="0053386E">
        <w:rPr>
          <w:rFonts w:ascii="Arial" w:hAnsi="Arial" w:cs="Arial"/>
          <w:sz w:val="22"/>
          <w:szCs w:val="22"/>
        </w:rPr>
        <w:tab/>
        <w:t xml:space="preserve">Korlátozott használatú mezőgazdasági terület övezeteiben kizárólag a tanyák körül, továbbá állattartó épületek és állatkifutók, karámok körül létesíthető legfeljebb </w:t>
      </w:r>
      <w:smartTag w:uri="urn:schemas-microsoft-com:office:smarttags" w:element="metricconverter">
        <w:smartTagPr>
          <w:attr w:name="ProductID" w:val="1,8 m￩ter"/>
        </w:smartTagPr>
        <w:r w:rsidR="00D23BBD" w:rsidRPr="0053386E">
          <w:rPr>
            <w:rFonts w:ascii="Arial" w:hAnsi="Arial" w:cs="Arial"/>
            <w:sz w:val="22"/>
            <w:szCs w:val="22"/>
          </w:rPr>
          <w:t>1,8 méter</w:t>
        </w:r>
      </w:smartTag>
      <w:r w:rsidR="00D23BBD" w:rsidRPr="0053386E">
        <w:rPr>
          <w:rFonts w:ascii="Arial" w:hAnsi="Arial" w:cs="Arial"/>
          <w:sz w:val="22"/>
          <w:szCs w:val="22"/>
        </w:rPr>
        <w:t xml:space="preserve"> magas áttört kerítés.</w:t>
      </w:r>
    </w:p>
    <w:p w:rsidR="00D23BBD" w:rsidRPr="0053386E" w:rsidRDefault="00863DA3" w:rsidP="0053386E">
      <w:pPr>
        <w:widowControl w:val="0"/>
        <w:tabs>
          <w:tab w:val="left" w:pos="709"/>
        </w:tabs>
        <w:spacing w:after="40"/>
        <w:ind w:left="709" w:hanging="709"/>
        <w:jc w:val="both"/>
        <w:rPr>
          <w:rFonts w:ascii="Arial" w:hAnsi="Arial" w:cs="Arial"/>
          <w:iCs/>
          <w:sz w:val="22"/>
          <w:szCs w:val="22"/>
        </w:rPr>
      </w:pPr>
      <w:r w:rsidRPr="00E50316">
        <w:rPr>
          <w:rFonts w:ascii="Arial" w:hAnsi="Arial" w:cs="Arial"/>
          <w:iCs/>
          <w:sz w:val="22"/>
          <w:szCs w:val="22"/>
        </w:rPr>
        <w:t>(12</w:t>
      </w:r>
      <w:r w:rsidR="00D23BBD" w:rsidRPr="0053386E">
        <w:rPr>
          <w:rFonts w:ascii="Arial" w:hAnsi="Arial" w:cs="Arial"/>
          <w:iCs/>
          <w:sz w:val="22"/>
          <w:szCs w:val="22"/>
        </w:rPr>
        <w:t xml:space="preserve">) </w:t>
      </w:r>
      <w:r w:rsidR="00D23BBD" w:rsidRPr="0053386E">
        <w:rPr>
          <w:rFonts w:ascii="Arial" w:hAnsi="Arial" w:cs="Arial"/>
          <w:iCs/>
          <w:sz w:val="22"/>
          <w:szCs w:val="22"/>
        </w:rPr>
        <w:tab/>
        <w:t xml:space="preserve">Mezőgazdasági területen – a tanyás telkek kivételével - új lakás, lakóépület csak akkor létesíthető, ha </w:t>
      </w:r>
    </w:p>
    <w:p w:rsidR="00D23BBD" w:rsidRPr="0053386E" w:rsidRDefault="00D23BBD" w:rsidP="0053386E">
      <w:pPr>
        <w:widowControl w:val="0"/>
        <w:numPr>
          <w:ilvl w:val="1"/>
          <w:numId w:val="4"/>
        </w:numPr>
        <w:tabs>
          <w:tab w:val="clear" w:pos="1440"/>
        </w:tabs>
        <w:spacing w:after="40"/>
        <w:ind w:left="993" w:hanging="283"/>
        <w:jc w:val="both"/>
        <w:rPr>
          <w:rFonts w:ascii="Arial" w:hAnsi="Arial" w:cs="Arial"/>
          <w:bCs/>
          <w:iCs/>
          <w:sz w:val="22"/>
          <w:szCs w:val="22"/>
        </w:rPr>
      </w:pPr>
      <w:r w:rsidRPr="0053386E">
        <w:rPr>
          <w:rFonts w:ascii="Arial" w:hAnsi="Arial" w:cs="Arial"/>
          <w:iCs/>
          <w:sz w:val="22"/>
          <w:szCs w:val="22"/>
        </w:rPr>
        <w:t xml:space="preserve">a </w:t>
      </w:r>
      <w:r w:rsidRPr="0053386E">
        <w:rPr>
          <w:rFonts w:ascii="Arial" w:hAnsi="Arial" w:cs="Arial"/>
          <w:bCs/>
          <w:iCs/>
          <w:sz w:val="22"/>
          <w:szCs w:val="22"/>
        </w:rPr>
        <w:t xml:space="preserve">telken már meglévő, vagy a lakóépülettel, lakással egyidejűleg megépülő mezőgazdasági üzemi építmények, és az azokhoz kapcsolódó </w:t>
      </w:r>
      <w:r w:rsidRPr="0053386E">
        <w:rPr>
          <w:rFonts w:ascii="Arial" w:hAnsi="Arial" w:cs="Arial"/>
          <w:iCs/>
          <w:sz w:val="22"/>
          <w:szCs w:val="22"/>
        </w:rPr>
        <w:t xml:space="preserve">árutermelő </w:t>
      </w:r>
      <w:r w:rsidRPr="0053386E">
        <w:rPr>
          <w:rFonts w:ascii="Arial" w:hAnsi="Arial" w:cs="Arial"/>
          <w:bCs/>
          <w:iCs/>
          <w:sz w:val="22"/>
          <w:szCs w:val="22"/>
        </w:rPr>
        <w:t>mezőgazdasági tevékenység az állandó ottlakást indokolttá teszik.</w:t>
      </w:r>
    </w:p>
    <w:p w:rsidR="00D23BBD" w:rsidRPr="0053386E" w:rsidRDefault="00D23BBD" w:rsidP="0053386E">
      <w:pPr>
        <w:widowControl w:val="0"/>
        <w:numPr>
          <w:ilvl w:val="1"/>
          <w:numId w:val="4"/>
        </w:numPr>
        <w:tabs>
          <w:tab w:val="clear" w:pos="1440"/>
        </w:tabs>
        <w:spacing w:after="40"/>
        <w:ind w:left="993" w:hanging="283"/>
        <w:jc w:val="both"/>
        <w:rPr>
          <w:rFonts w:ascii="Arial" w:hAnsi="Arial" w:cs="Arial"/>
          <w:sz w:val="22"/>
          <w:szCs w:val="22"/>
        </w:rPr>
      </w:pPr>
      <w:r w:rsidRPr="0053386E">
        <w:rPr>
          <w:rFonts w:ascii="Arial" w:hAnsi="Arial" w:cs="Arial"/>
          <w:bCs/>
          <w:iCs/>
          <w:sz w:val="22"/>
          <w:szCs w:val="22"/>
        </w:rPr>
        <w:t xml:space="preserve">a lakás vagy lakóépület rendeltetésszerű használatához szükséges ivóvizet, villamos energia ellátást, a keletkező hulladék és szennyvíz ártalommentes elhelyezését és elszállítását, továbbá a gépjárművel történő állandó megközelítést a tulajdonos vagy használó biztosítani tudja. </w:t>
      </w:r>
    </w:p>
    <w:p w:rsidR="00E50316" w:rsidRDefault="00E50316" w:rsidP="0053386E">
      <w:pPr>
        <w:pStyle w:val="Szvegtrzs"/>
        <w:widowControl w:val="0"/>
        <w:jc w:val="center"/>
        <w:rPr>
          <w:rFonts w:ascii="Arial" w:hAnsi="Arial" w:cs="Arial"/>
          <w:b w:val="0"/>
          <w:sz w:val="22"/>
          <w:szCs w:val="22"/>
        </w:rPr>
      </w:pPr>
    </w:p>
    <w:p w:rsidR="000F0B8B" w:rsidRPr="00E50316" w:rsidRDefault="000F0B8B" w:rsidP="0053386E">
      <w:pPr>
        <w:pStyle w:val="Szvegtrzs"/>
        <w:widowControl w:val="0"/>
        <w:jc w:val="center"/>
        <w:rPr>
          <w:rFonts w:ascii="Arial" w:hAnsi="Arial" w:cs="Arial"/>
          <w:sz w:val="22"/>
          <w:szCs w:val="22"/>
        </w:rPr>
      </w:pPr>
      <w:r w:rsidRPr="00E50316">
        <w:rPr>
          <w:rFonts w:ascii="Arial" w:hAnsi="Arial" w:cs="Arial"/>
          <w:sz w:val="22"/>
          <w:szCs w:val="22"/>
        </w:rPr>
        <w:t>Általános mezőgazdasági terület (Má)</w:t>
      </w:r>
    </w:p>
    <w:p w:rsidR="000F0B8B" w:rsidRPr="0053386E" w:rsidRDefault="000F0B8B" w:rsidP="0053386E">
      <w:pPr>
        <w:pStyle w:val="Szvegtrzs"/>
        <w:widowControl w:val="0"/>
        <w:jc w:val="center"/>
        <w:rPr>
          <w:rFonts w:ascii="Arial" w:hAnsi="Arial" w:cs="Arial"/>
          <w:b w:val="0"/>
          <w:sz w:val="22"/>
          <w:szCs w:val="22"/>
        </w:rPr>
      </w:pPr>
      <w:r w:rsidRPr="0029327C">
        <w:rPr>
          <w:rFonts w:ascii="Arial" w:hAnsi="Arial" w:cs="Arial"/>
          <w:sz w:val="22"/>
          <w:szCs w:val="22"/>
        </w:rPr>
        <w:t>39.§</w:t>
      </w:r>
      <w:r w:rsidRPr="0053386E">
        <w:rPr>
          <w:rStyle w:val="Lbjegyzet-karakterek"/>
          <w:rFonts w:ascii="Arial" w:hAnsi="Arial" w:cs="Arial"/>
          <w:b w:val="0"/>
          <w:sz w:val="22"/>
          <w:szCs w:val="22"/>
        </w:rPr>
        <w:footnoteReference w:id="135"/>
      </w:r>
    </w:p>
    <w:p w:rsidR="000F0B8B" w:rsidRPr="0053386E" w:rsidRDefault="000F0B8B" w:rsidP="0053386E">
      <w:pPr>
        <w:pStyle w:val="Szvegtrzs"/>
        <w:widowControl w:val="0"/>
        <w:tabs>
          <w:tab w:val="clear" w:pos="0"/>
          <w:tab w:val="clear" w:pos="144"/>
          <w:tab w:val="clear" w:pos="1584"/>
          <w:tab w:val="clear" w:pos="2304"/>
          <w:tab w:val="clear" w:pos="3024"/>
          <w:tab w:val="clear" w:pos="3744"/>
          <w:tab w:val="clear" w:pos="4464"/>
          <w:tab w:val="clear" w:pos="5184"/>
          <w:tab w:val="clear" w:pos="5904"/>
          <w:tab w:val="clear" w:pos="6624"/>
          <w:tab w:val="left" w:pos="567"/>
          <w:tab w:val="left" w:pos="711"/>
          <w:tab w:val="left" w:pos="1134"/>
          <w:tab w:val="left" w:pos="2151"/>
          <w:tab w:val="left" w:pos="2871"/>
          <w:tab w:val="left" w:pos="3591"/>
          <w:tab w:val="left" w:pos="4311"/>
          <w:tab w:val="left" w:pos="5031"/>
          <w:tab w:val="left" w:pos="5751"/>
          <w:tab w:val="left" w:pos="6471"/>
          <w:tab w:val="left" w:pos="7191"/>
        </w:tabs>
        <w:ind w:left="567" w:hanging="567"/>
        <w:rPr>
          <w:rFonts w:ascii="Arial" w:hAnsi="Arial" w:cs="Arial"/>
          <w:b w:val="0"/>
          <w:sz w:val="22"/>
          <w:szCs w:val="22"/>
        </w:rPr>
      </w:pPr>
    </w:p>
    <w:p w:rsidR="000F0B8B" w:rsidRPr="0053386E" w:rsidRDefault="000F0B8B" w:rsidP="0053386E">
      <w:pPr>
        <w:pStyle w:val="Szvegtrzsbehzssal31"/>
        <w:widowControl w:val="0"/>
        <w:spacing w:after="40"/>
        <w:ind w:left="707" w:hanging="707"/>
        <w:rPr>
          <w:rFonts w:ascii="Arial" w:hAnsi="Arial" w:cs="Arial"/>
        </w:rPr>
      </w:pPr>
      <w:r w:rsidRPr="0053386E">
        <w:rPr>
          <w:rFonts w:ascii="Arial" w:hAnsi="Arial" w:cs="Arial"/>
        </w:rPr>
        <w:t>(1)</w:t>
      </w:r>
      <w:r w:rsidRPr="0053386E">
        <w:rPr>
          <w:rFonts w:ascii="Arial" w:hAnsi="Arial" w:cs="Arial"/>
        </w:rPr>
        <w:tab/>
        <w:t>Általános mezőgazdasági terület az árutermelő gazdálkodásra alkalmas Má jellel szabályozott mezőgazdasági terület.</w:t>
      </w:r>
    </w:p>
    <w:p w:rsidR="000F0B8B" w:rsidRPr="0053386E" w:rsidRDefault="000F0B8B">
      <w:pPr>
        <w:pStyle w:val="Szvegtrzsbehzssal21"/>
        <w:spacing w:after="40"/>
        <w:ind w:left="707" w:hanging="707"/>
        <w:rPr>
          <w:rFonts w:ascii="Arial" w:hAnsi="Arial" w:cs="Arial"/>
          <w:sz w:val="22"/>
          <w:szCs w:val="22"/>
        </w:rPr>
      </w:pPr>
      <w:r w:rsidRPr="0053386E">
        <w:rPr>
          <w:rFonts w:ascii="Arial" w:hAnsi="Arial" w:cs="Arial"/>
          <w:sz w:val="22"/>
          <w:szCs w:val="22"/>
        </w:rPr>
        <w:t>(2)</w:t>
      </w:r>
      <w:r w:rsidR="00326BA7" w:rsidRPr="0053386E">
        <w:rPr>
          <w:rStyle w:val="Lbjegyzet-hivatkozs"/>
          <w:rFonts w:ascii="Arial" w:hAnsi="Arial" w:cs="Arial"/>
          <w:sz w:val="22"/>
          <w:szCs w:val="22"/>
        </w:rPr>
        <w:footnoteReference w:id="136"/>
      </w:r>
      <w:r w:rsidRPr="0053386E">
        <w:rPr>
          <w:rFonts w:ascii="Arial" w:hAnsi="Arial" w:cs="Arial"/>
          <w:sz w:val="22"/>
          <w:szCs w:val="22"/>
        </w:rPr>
        <w:tab/>
      </w:r>
      <w:r w:rsidR="00326BA7" w:rsidRPr="0053386E">
        <w:rPr>
          <w:rFonts w:ascii="Arial" w:hAnsi="Arial" w:cs="Arial"/>
          <w:sz w:val="22"/>
          <w:szCs w:val="22"/>
        </w:rPr>
        <w:t>Az általános mezőgazdasági terület Má-1, Má-2 és Má-3 jelű övezeteiben a növénytermesztés, az állattenyésztés, továbbá az ezekkel kapcsolatos szolgáltatás, termékfeldolgozás, tárolás építményei és lakóépület létesíthető. Az állattartást szolgáló épületek összes alapterülete az Má-2 jelű övezetben 100 m</w:t>
      </w:r>
      <w:r w:rsidR="00326BA7" w:rsidRPr="0053386E">
        <w:rPr>
          <w:rFonts w:ascii="Arial" w:hAnsi="Arial" w:cs="Arial"/>
          <w:sz w:val="22"/>
          <w:szCs w:val="22"/>
          <w:vertAlign w:val="superscript"/>
        </w:rPr>
        <w:t>2</w:t>
      </w:r>
      <w:r w:rsidR="00326BA7" w:rsidRPr="0053386E">
        <w:rPr>
          <w:rFonts w:ascii="Arial" w:hAnsi="Arial" w:cs="Arial"/>
          <w:sz w:val="22"/>
          <w:szCs w:val="22"/>
        </w:rPr>
        <w:t>-nél, az Má-3 övezetben 300 m</w:t>
      </w:r>
      <w:r w:rsidR="00326BA7" w:rsidRPr="0053386E">
        <w:rPr>
          <w:rFonts w:ascii="Arial" w:hAnsi="Arial" w:cs="Arial"/>
          <w:sz w:val="22"/>
          <w:szCs w:val="22"/>
          <w:vertAlign w:val="superscript"/>
        </w:rPr>
        <w:t>2</w:t>
      </w:r>
      <w:r w:rsidR="00326BA7" w:rsidRPr="0053386E">
        <w:rPr>
          <w:rFonts w:ascii="Arial" w:hAnsi="Arial" w:cs="Arial"/>
          <w:sz w:val="22"/>
          <w:szCs w:val="22"/>
        </w:rPr>
        <w:t>-nél nem lehet több.</w:t>
      </w:r>
    </w:p>
    <w:p w:rsidR="000F0B8B" w:rsidRPr="0053386E" w:rsidRDefault="000F0B8B" w:rsidP="0053386E">
      <w:pPr>
        <w:widowControl w:val="0"/>
        <w:spacing w:after="40"/>
        <w:ind w:left="707" w:hanging="707"/>
        <w:jc w:val="both"/>
        <w:rPr>
          <w:rFonts w:ascii="Arial" w:hAnsi="Arial" w:cs="Arial"/>
          <w:sz w:val="22"/>
          <w:szCs w:val="22"/>
        </w:rPr>
      </w:pPr>
      <w:r w:rsidRPr="0053386E">
        <w:rPr>
          <w:rFonts w:ascii="Arial" w:hAnsi="Arial" w:cs="Arial"/>
          <w:sz w:val="22"/>
          <w:szCs w:val="22"/>
        </w:rPr>
        <w:t>(3)</w:t>
      </w:r>
      <w:r w:rsidRPr="0053386E">
        <w:rPr>
          <w:rFonts w:ascii="Arial" w:hAnsi="Arial" w:cs="Arial"/>
          <w:sz w:val="22"/>
          <w:szCs w:val="22"/>
        </w:rPr>
        <w:tab/>
        <w:t xml:space="preserve">A telekosztással kialakítható legkisebb telek (földrészlet) területe </w:t>
      </w:r>
      <w:smartTag w:uri="urn:schemas-microsoft-com:office:smarttags" w:element="metricconverter">
        <w:smartTagPr>
          <w:attr w:name="ProductID" w:val="3000 m2"/>
        </w:smartTagPr>
        <w:r w:rsidRPr="0053386E">
          <w:rPr>
            <w:rFonts w:ascii="Arial" w:hAnsi="Arial" w:cs="Arial"/>
            <w:sz w:val="22"/>
            <w:szCs w:val="22"/>
          </w:rPr>
          <w:t>3000 m</w:t>
        </w:r>
        <w:r w:rsidRPr="0053386E">
          <w:rPr>
            <w:rFonts w:ascii="Arial" w:hAnsi="Arial" w:cs="Arial"/>
            <w:sz w:val="22"/>
            <w:szCs w:val="22"/>
            <w:vertAlign w:val="superscript"/>
          </w:rPr>
          <w:t>2</w:t>
        </w:r>
      </w:smartTag>
      <w:r w:rsidRPr="0053386E">
        <w:rPr>
          <w:rFonts w:ascii="Arial" w:hAnsi="Arial" w:cs="Arial"/>
          <w:sz w:val="22"/>
          <w:szCs w:val="22"/>
        </w:rPr>
        <w:t>.</w:t>
      </w:r>
    </w:p>
    <w:p w:rsidR="000F0B8B" w:rsidRPr="0053386E" w:rsidRDefault="000F0B8B" w:rsidP="0053386E">
      <w:pPr>
        <w:widowControl w:val="0"/>
        <w:spacing w:after="40"/>
        <w:ind w:left="707" w:hanging="707"/>
        <w:jc w:val="both"/>
        <w:rPr>
          <w:rFonts w:ascii="Arial" w:hAnsi="Arial" w:cs="Arial"/>
          <w:sz w:val="22"/>
          <w:szCs w:val="22"/>
        </w:rPr>
      </w:pPr>
      <w:r w:rsidRPr="0053386E">
        <w:rPr>
          <w:rFonts w:ascii="Arial" w:hAnsi="Arial" w:cs="Arial"/>
          <w:sz w:val="22"/>
          <w:szCs w:val="22"/>
        </w:rPr>
        <w:t xml:space="preserve">(4)   </w:t>
      </w:r>
      <w:r w:rsidRPr="0053386E">
        <w:rPr>
          <w:rFonts w:ascii="Arial" w:hAnsi="Arial" w:cs="Arial"/>
          <w:sz w:val="22"/>
          <w:szCs w:val="22"/>
        </w:rPr>
        <w:tab/>
        <w:t>Gazdasági épület létesítésének területi feltételei a következők:</w:t>
      </w:r>
    </w:p>
    <w:p w:rsidR="000F0B8B" w:rsidRPr="0053386E" w:rsidRDefault="000F0B8B">
      <w:pPr>
        <w:widowControl w:val="0"/>
        <w:numPr>
          <w:ilvl w:val="1"/>
          <w:numId w:val="2"/>
        </w:numPr>
        <w:tabs>
          <w:tab w:val="left" w:pos="1067"/>
        </w:tabs>
        <w:spacing w:after="40"/>
        <w:ind w:left="1067"/>
        <w:jc w:val="both"/>
        <w:rPr>
          <w:rFonts w:ascii="Arial" w:hAnsi="Arial" w:cs="Arial"/>
          <w:sz w:val="22"/>
          <w:szCs w:val="22"/>
        </w:rPr>
      </w:pPr>
      <w:r w:rsidRPr="0053386E">
        <w:rPr>
          <w:rFonts w:ascii="Arial" w:hAnsi="Arial" w:cs="Arial"/>
          <w:sz w:val="22"/>
          <w:szCs w:val="22"/>
        </w:rPr>
        <w:t>A 720-1500m</w:t>
      </w:r>
      <w:r w:rsidRPr="0053386E">
        <w:rPr>
          <w:rFonts w:ascii="Arial" w:hAnsi="Arial" w:cs="Arial"/>
          <w:sz w:val="22"/>
          <w:szCs w:val="22"/>
          <w:vertAlign w:val="superscript"/>
        </w:rPr>
        <w:t>2</w:t>
      </w:r>
      <w:r w:rsidRPr="0053386E">
        <w:rPr>
          <w:rFonts w:ascii="Arial" w:hAnsi="Arial" w:cs="Arial"/>
          <w:sz w:val="22"/>
          <w:szCs w:val="22"/>
        </w:rPr>
        <w:t xml:space="preserve"> közötti területnagyságú telken – a nádas, gyep és szántó művelési ágban nyilvántartottak kivételével - egy gazdasági épület és terepszint alatti építmény helyezhető el.</w:t>
      </w:r>
    </w:p>
    <w:p w:rsidR="000F0B8B" w:rsidRPr="0053386E" w:rsidRDefault="000F0B8B">
      <w:pPr>
        <w:widowControl w:val="0"/>
        <w:numPr>
          <w:ilvl w:val="1"/>
          <w:numId w:val="2"/>
        </w:numPr>
        <w:tabs>
          <w:tab w:val="left" w:pos="1067"/>
        </w:tabs>
        <w:spacing w:after="40"/>
        <w:ind w:left="1067"/>
        <w:jc w:val="both"/>
        <w:rPr>
          <w:rFonts w:ascii="Arial" w:hAnsi="Arial" w:cs="Arial"/>
          <w:sz w:val="22"/>
          <w:szCs w:val="22"/>
        </w:rPr>
      </w:pPr>
      <w:r w:rsidRPr="0053386E">
        <w:rPr>
          <w:rFonts w:ascii="Arial" w:hAnsi="Arial" w:cs="Arial"/>
          <w:sz w:val="22"/>
          <w:szCs w:val="22"/>
        </w:rPr>
        <w:t>Az 1500m</w:t>
      </w:r>
      <w:r w:rsidRPr="0053386E">
        <w:rPr>
          <w:rFonts w:ascii="Arial" w:hAnsi="Arial" w:cs="Arial"/>
          <w:sz w:val="22"/>
          <w:szCs w:val="22"/>
          <w:vertAlign w:val="superscript"/>
        </w:rPr>
        <w:t>2</w:t>
      </w:r>
      <w:r w:rsidRPr="0053386E">
        <w:rPr>
          <w:rFonts w:ascii="Arial" w:hAnsi="Arial" w:cs="Arial"/>
          <w:sz w:val="22"/>
          <w:szCs w:val="22"/>
        </w:rPr>
        <w:t>-t meghaladó területű telken az övezetben elhelyezhető bármely gazdasági épület kialakítható.</w:t>
      </w:r>
    </w:p>
    <w:p w:rsidR="000F0B8B" w:rsidRPr="0053386E" w:rsidRDefault="004E0C8E" w:rsidP="0053386E">
      <w:pPr>
        <w:widowControl w:val="0"/>
        <w:spacing w:after="40"/>
        <w:ind w:left="707" w:hanging="707"/>
        <w:jc w:val="both"/>
        <w:rPr>
          <w:rFonts w:ascii="Arial" w:hAnsi="Arial" w:cs="Arial"/>
          <w:sz w:val="22"/>
          <w:szCs w:val="22"/>
        </w:rPr>
      </w:pPr>
      <w:r>
        <w:rPr>
          <w:rFonts w:ascii="Arial" w:hAnsi="Arial" w:cs="Arial"/>
          <w:sz w:val="22"/>
          <w:szCs w:val="22"/>
        </w:rPr>
        <w:lastRenderedPageBreak/>
        <w:t>(5)</w:t>
      </w:r>
      <w:r w:rsidR="000F0B8B" w:rsidRPr="0053386E">
        <w:rPr>
          <w:rFonts w:ascii="Arial" w:hAnsi="Arial" w:cs="Arial"/>
          <w:sz w:val="22"/>
          <w:szCs w:val="22"/>
        </w:rPr>
        <w:tab/>
        <w:t>Lakóépület szőlő, gyümölcsös, kert művelési ág esetén 3000m</w:t>
      </w:r>
      <w:r w:rsidR="000F0B8B" w:rsidRPr="0053386E">
        <w:rPr>
          <w:rFonts w:ascii="Arial" w:hAnsi="Arial" w:cs="Arial"/>
          <w:sz w:val="22"/>
          <w:szCs w:val="22"/>
          <w:vertAlign w:val="superscript"/>
        </w:rPr>
        <w:t>2</w:t>
      </w:r>
      <w:r w:rsidR="000F0B8B" w:rsidRPr="0053386E">
        <w:rPr>
          <w:rFonts w:ascii="Arial" w:hAnsi="Arial" w:cs="Arial"/>
          <w:sz w:val="22"/>
          <w:szCs w:val="22"/>
        </w:rPr>
        <w:t>, egyéb művelési ág esetén 6000m</w:t>
      </w:r>
      <w:r w:rsidR="000F0B8B" w:rsidRPr="0053386E">
        <w:rPr>
          <w:rFonts w:ascii="Arial" w:hAnsi="Arial" w:cs="Arial"/>
          <w:sz w:val="22"/>
          <w:szCs w:val="22"/>
          <w:vertAlign w:val="superscript"/>
        </w:rPr>
        <w:t>2</w:t>
      </w:r>
      <w:r w:rsidR="000F0B8B" w:rsidRPr="0053386E">
        <w:rPr>
          <w:rFonts w:ascii="Arial" w:hAnsi="Arial" w:cs="Arial"/>
          <w:sz w:val="22"/>
          <w:szCs w:val="22"/>
        </w:rPr>
        <w:t xml:space="preserve"> tele</w:t>
      </w:r>
      <w:r w:rsidR="00C62283">
        <w:rPr>
          <w:rFonts w:ascii="Arial" w:hAnsi="Arial" w:cs="Arial"/>
          <w:sz w:val="22"/>
          <w:szCs w:val="22"/>
        </w:rPr>
        <w:t>kterület felett helyezhető el.</w:t>
      </w:r>
    </w:p>
    <w:p w:rsidR="000F0B8B" w:rsidRPr="0053386E" w:rsidRDefault="004E0C8E" w:rsidP="0053386E">
      <w:pPr>
        <w:widowControl w:val="0"/>
        <w:spacing w:after="40"/>
        <w:ind w:left="707" w:hanging="707"/>
        <w:jc w:val="both"/>
        <w:rPr>
          <w:rFonts w:ascii="Arial" w:hAnsi="Arial" w:cs="Arial"/>
          <w:sz w:val="22"/>
          <w:szCs w:val="22"/>
        </w:rPr>
      </w:pPr>
      <w:r>
        <w:rPr>
          <w:rFonts w:ascii="Arial" w:hAnsi="Arial" w:cs="Arial"/>
          <w:sz w:val="22"/>
          <w:szCs w:val="22"/>
        </w:rPr>
        <w:t>(6)</w:t>
      </w:r>
      <w:r w:rsidR="000F0B8B" w:rsidRPr="0053386E">
        <w:rPr>
          <w:rFonts w:ascii="Arial" w:hAnsi="Arial" w:cs="Arial"/>
          <w:sz w:val="22"/>
          <w:szCs w:val="22"/>
        </w:rPr>
        <w:tab/>
        <w:t>A beépítettség mértéke: legfeljebb 3%, de a lakóépület (lakóépületek) lakás összes alapterülete a telek területének legfeljebb 1,5%-a lehet, de nem lehet több 200 m</w:t>
      </w:r>
      <w:r w:rsidR="000F0B8B" w:rsidRPr="0053386E">
        <w:rPr>
          <w:rFonts w:ascii="Arial" w:hAnsi="Arial" w:cs="Arial"/>
          <w:sz w:val="22"/>
          <w:szCs w:val="22"/>
          <w:vertAlign w:val="superscript"/>
        </w:rPr>
        <w:t>2</w:t>
      </w:r>
      <w:r w:rsidR="000F0B8B" w:rsidRPr="0053386E">
        <w:rPr>
          <w:rFonts w:ascii="Arial" w:hAnsi="Arial" w:cs="Arial"/>
          <w:sz w:val="22"/>
          <w:szCs w:val="22"/>
        </w:rPr>
        <w:t>-nél.</w:t>
      </w:r>
    </w:p>
    <w:p w:rsidR="000F0B8B" w:rsidRPr="0053386E" w:rsidRDefault="004E0C8E" w:rsidP="0053386E">
      <w:pPr>
        <w:widowControl w:val="0"/>
        <w:spacing w:after="40"/>
        <w:ind w:left="707" w:hanging="707"/>
        <w:jc w:val="both"/>
        <w:rPr>
          <w:rFonts w:ascii="Arial" w:hAnsi="Arial" w:cs="Arial"/>
          <w:sz w:val="22"/>
          <w:szCs w:val="22"/>
        </w:rPr>
      </w:pPr>
      <w:r>
        <w:rPr>
          <w:rFonts w:ascii="Arial" w:hAnsi="Arial" w:cs="Arial"/>
          <w:sz w:val="22"/>
          <w:szCs w:val="22"/>
        </w:rPr>
        <w:t>(7)</w:t>
      </w:r>
      <w:r w:rsidR="0029327C">
        <w:rPr>
          <w:rFonts w:ascii="Arial" w:hAnsi="Arial" w:cs="Arial"/>
          <w:sz w:val="22"/>
          <w:szCs w:val="22"/>
        </w:rPr>
        <w:tab/>
      </w:r>
      <w:r w:rsidR="000F0B8B" w:rsidRPr="0053386E">
        <w:rPr>
          <w:rFonts w:ascii="Arial" w:hAnsi="Arial" w:cs="Arial"/>
          <w:sz w:val="22"/>
          <w:szCs w:val="22"/>
        </w:rPr>
        <w:t>A beépítési mód szabadonálló;</w:t>
      </w:r>
    </w:p>
    <w:p w:rsidR="000F0B8B" w:rsidRPr="0053386E" w:rsidRDefault="004E0C8E" w:rsidP="0053386E">
      <w:pPr>
        <w:widowControl w:val="0"/>
        <w:spacing w:after="40"/>
        <w:ind w:left="707" w:hanging="707"/>
        <w:jc w:val="both"/>
        <w:rPr>
          <w:rFonts w:ascii="Arial" w:hAnsi="Arial" w:cs="Arial"/>
          <w:sz w:val="22"/>
          <w:szCs w:val="22"/>
        </w:rPr>
      </w:pPr>
      <w:r>
        <w:rPr>
          <w:rFonts w:ascii="Arial" w:hAnsi="Arial" w:cs="Arial"/>
          <w:sz w:val="22"/>
          <w:szCs w:val="22"/>
        </w:rPr>
        <w:t>(8)</w:t>
      </w:r>
      <w:r w:rsidR="000F0B8B" w:rsidRPr="0053386E">
        <w:rPr>
          <w:rFonts w:ascii="Arial" w:hAnsi="Arial" w:cs="Arial"/>
          <w:sz w:val="22"/>
          <w:szCs w:val="22"/>
        </w:rPr>
        <w:tab/>
        <w:t xml:space="preserve">Az oldalkert és a hátsókert minimális mérete </w:t>
      </w:r>
      <w:smartTag w:uri="urn:schemas-microsoft-com:office:smarttags" w:element="metricconverter">
        <w:smartTagPr>
          <w:attr w:name="ProductID" w:val="6 m"/>
        </w:smartTagPr>
        <w:r w:rsidR="000F0B8B" w:rsidRPr="0053386E">
          <w:rPr>
            <w:rFonts w:ascii="Arial" w:hAnsi="Arial" w:cs="Arial"/>
            <w:sz w:val="22"/>
            <w:szCs w:val="22"/>
          </w:rPr>
          <w:t>6 m</w:t>
        </w:r>
        <w:r w:rsidR="00C62283">
          <w:rPr>
            <w:rFonts w:ascii="Arial" w:hAnsi="Arial" w:cs="Arial"/>
            <w:sz w:val="22"/>
            <w:szCs w:val="22"/>
          </w:rPr>
          <w:t>.</w:t>
        </w:r>
      </w:smartTag>
    </w:p>
    <w:p w:rsidR="000F0B8B" w:rsidRPr="0053386E" w:rsidRDefault="004E0C8E" w:rsidP="0053386E">
      <w:pPr>
        <w:widowControl w:val="0"/>
        <w:spacing w:after="40"/>
        <w:ind w:left="707" w:hanging="707"/>
        <w:jc w:val="both"/>
        <w:rPr>
          <w:rFonts w:ascii="Arial" w:hAnsi="Arial" w:cs="Arial"/>
          <w:sz w:val="22"/>
          <w:szCs w:val="22"/>
        </w:rPr>
      </w:pPr>
      <w:r>
        <w:rPr>
          <w:rFonts w:ascii="Arial" w:hAnsi="Arial" w:cs="Arial"/>
          <w:sz w:val="22"/>
          <w:szCs w:val="22"/>
        </w:rPr>
        <w:t>(9)</w:t>
      </w:r>
      <w:r w:rsidR="000F0B8B" w:rsidRPr="0053386E">
        <w:rPr>
          <w:rFonts w:ascii="Arial" w:hAnsi="Arial" w:cs="Arial"/>
          <w:sz w:val="22"/>
          <w:szCs w:val="22"/>
        </w:rPr>
        <w:tab/>
        <w:t xml:space="preserve">Az épületeket a szabályozási tervlapon jelölt külterületi gyűjtőutak mentén a telekhatártól legalább </w:t>
      </w:r>
      <w:smartTag w:uri="urn:schemas-microsoft-com:office:smarttags" w:element="metricconverter">
        <w:smartTagPr>
          <w:attr w:name="ProductID" w:val="15 m"/>
        </w:smartTagPr>
        <w:r w:rsidR="000F0B8B" w:rsidRPr="0053386E">
          <w:rPr>
            <w:rFonts w:ascii="Arial" w:hAnsi="Arial" w:cs="Arial"/>
            <w:sz w:val="22"/>
            <w:szCs w:val="22"/>
          </w:rPr>
          <w:t>15 m</w:t>
        </w:r>
      </w:smartTag>
      <w:r w:rsidR="000F0B8B" w:rsidRPr="0053386E">
        <w:rPr>
          <w:rFonts w:ascii="Arial" w:hAnsi="Arial" w:cs="Arial"/>
          <w:sz w:val="22"/>
          <w:szCs w:val="22"/>
        </w:rPr>
        <w:t xml:space="preserve">, egyéb utak mentén </w:t>
      </w:r>
      <w:smartTag w:uri="urn:schemas-microsoft-com:office:smarttags" w:element="metricconverter">
        <w:smartTagPr>
          <w:attr w:name="ProductID" w:val="10 m"/>
        </w:smartTagPr>
        <w:r w:rsidR="000F0B8B" w:rsidRPr="0053386E">
          <w:rPr>
            <w:rFonts w:ascii="Arial" w:hAnsi="Arial" w:cs="Arial"/>
            <w:sz w:val="22"/>
            <w:szCs w:val="22"/>
          </w:rPr>
          <w:t>10 m</w:t>
        </w:r>
      </w:smartTag>
      <w:r w:rsidR="000F0B8B" w:rsidRPr="0053386E">
        <w:rPr>
          <w:rFonts w:ascii="Arial" w:hAnsi="Arial" w:cs="Arial"/>
          <w:sz w:val="22"/>
          <w:szCs w:val="22"/>
        </w:rPr>
        <w:t xml:space="preserve"> előkert biztosításával lehet kialakítani;</w:t>
      </w:r>
    </w:p>
    <w:p w:rsidR="000F0B8B" w:rsidRPr="0053386E" w:rsidRDefault="004E0C8E" w:rsidP="0053386E">
      <w:pPr>
        <w:widowControl w:val="0"/>
        <w:spacing w:after="40"/>
        <w:ind w:left="707" w:hanging="707"/>
        <w:jc w:val="both"/>
        <w:rPr>
          <w:rFonts w:ascii="Arial" w:hAnsi="Arial" w:cs="Arial"/>
          <w:sz w:val="22"/>
          <w:szCs w:val="22"/>
        </w:rPr>
      </w:pPr>
      <w:r>
        <w:rPr>
          <w:rFonts w:ascii="Arial" w:hAnsi="Arial" w:cs="Arial"/>
          <w:sz w:val="22"/>
          <w:szCs w:val="22"/>
        </w:rPr>
        <w:t>(10)</w:t>
      </w:r>
      <w:r w:rsidR="000F0B8B" w:rsidRPr="0053386E">
        <w:rPr>
          <w:rFonts w:ascii="Arial" w:hAnsi="Arial" w:cs="Arial"/>
          <w:sz w:val="22"/>
          <w:szCs w:val="22"/>
        </w:rPr>
        <w:tab/>
        <w:t xml:space="preserve">A gazdasági épületek építménymagassága legfeljebb </w:t>
      </w:r>
      <w:smartTag w:uri="urn:schemas-microsoft-com:office:smarttags" w:element="metricconverter">
        <w:smartTagPr>
          <w:attr w:name="ProductID" w:val="7,5 m"/>
        </w:smartTagPr>
        <w:r w:rsidR="000F0B8B" w:rsidRPr="0053386E">
          <w:rPr>
            <w:rFonts w:ascii="Arial" w:hAnsi="Arial" w:cs="Arial"/>
            <w:sz w:val="22"/>
            <w:szCs w:val="22"/>
          </w:rPr>
          <w:t>7,5 m</w:t>
        </w:r>
      </w:smartTag>
      <w:r w:rsidR="000F0B8B" w:rsidRPr="0053386E">
        <w:rPr>
          <w:rFonts w:ascii="Arial" w:hAnsi="Arial" w:cs="Arial"/>
          <w:sz w:val="22"/>
          <w:szCs w:val="22"/>
        </w:rPr>
        <w:t xml:space="preserve">, különálló lakóépület építménymagassága legfeljebb </w:t>
      </w:r>
      <w:smartTag w:uri="urn:schemas-microsoft-com:office:smarttags" w:element="metricconverter">
        <w:smartTagPr>
          <w:attr w:name="ProductID" w:val="4,5 m"/>
        </w:smartTagPr>
        <w:r w:rsidR="000F0B8B" w:rsidRPr="0053386E">
          <w:rPr>
            <w:rFonts w:ascii="Arial" w:hAnsi="Arial" w:cs="Arial"/>
            <w:sz w:val="22"/>
            <w:szCs w:val="22"/>
          </w:rPr>
          <w:t>4,5 m</w:t>
        </w:r>
      </w:smartTag>
      <w:r w:rsidR="000F0B8B" w:rsidRPr="0053386E">
        <w:rPr>
          <w:rFonts w:ascii="Arial" w:hAnsi="Arial" w:cs="Arial"/>
          <w:sz w:val="22"/>
          <w:szCs w:val="22"/>
        </w:rPr>
        <w:t xml:space="preserve"> lehet. </w:t>
      </w:r>
    </w:p>
    <w:p w:rsidR="000F0B8B" w:rsidRPr="0053386E" w:rsidRDefault="000F0B8B" w:rsidP="0053386E">
      <w:pPr>
        <w:widowControl w:val="0"/>
        <w:ind w:left="1134" w:hanging="567"/>
        <w:rPr>
          <w:rFonts w:ascii="Arial" w:hAnsi="Arial" w:cs="Arial"/>
          <w:sz w:val="22"/>
          <w:szCs w:val="22"/>
        </w:rPr>
      </w:pPr>
    </w:p>
    <w:p w:rsidR="000F0B8B" w:rsidRPr="00E50316" w:rsidRDefault="000F0B8B">
      <w:pPr>
        <w:pStyle w:val="Cmsor2"/>
        <w:keepNext w:val="0"/>
        <w:tabs>
          <w:tab w:val="left" w:pos="0"/>
        </w:tabs>
        <w:jc w:val="center"/>
        <w:rPr>
          <w:rFonts w:ascii="Arial" w:hAnsi="Arial" w:cs="Arial"/>
          <w:b/>
          <w:bCs/>
          <w:sz w:val="22"/>
          <w:szCs w:val="22"/>
        </w:rPr>
      </w:pPr>
      <w:r w:rsidRPr="00E50316">
        <w:rPr>
          <w:rFonts w:ascii="Arial" w:hAnsi="Arial" w:cs="Arial"/>
          <w:b/>
          <w:bCs/>
          <w:sz w:val="22"/>
          <w:szCs w:val="22"/>
        </w:rPr>
        <w:t>Általános borvidéki mezőgazdasági terület (Máb)</w:t>
      </w:r>
    </w:p>
    <w:p w:rsidR="000F0B8B" w:rsidRPr="0053386E" w:rsidRDefault="000F0B8B">
      <w:pPr>
        <w:pStyle w:val="Cmsor2"/>
        <w:keepNext w:val="0"/>
        <w:tabs>
          <w:tab w:val="left" w:pos="0"/>
        </w:tabs>
        <w:jc w:val="center"/>
        <w:rPr>
          <w:rFonts w:ascii="Arial" w:hAnsi="Arial" w:cs="Arial"/>
          <w:sz w:val="22"/>
          <w:szCs w:val="22"/>
        </w:rPr>
      </w:pPr>
      <w:r w:rsidRPr="0029327C">
        <w:rPr>
          <w:rFonts w:ascii="Arial" w:hAnsi="Arial" w:cs="Arial"/>
          <w:b/>
          <w:bCs/>
          <w:sz w:val="22"/>
          <w:szCs w:val="22"/>
        </w:rPr>
        <w:t>40. §</w:t>
      </w:r>
      <w:r w:rsidRPr="0053386E">
        <w:rPr>
          <w:rStyle w:val="Lbjegyzet-karakterek"/>
          <w:rFonts w:ascii="Arial" w:hAnsi="Arial" w:cs="Arial"/>
          <w:bCs/>
          <w:sz w:val="22"/>
          <w:szCs w:val="22"/>
        </w:rPr>
        <w:footnoteReference w:id="137"/>
      </w:r>
    </w:p>
    <w:p w:rsidR="000F0B8B" w:rsidRPr="0053386E" w:rsidRDefault="000F0B8B" w:rsidP="0053386E">
      <w:pPr>
        <w:widowControl w:val="0"/>
        <w:ind w:left="567" w:hanging="567"/>
        <w:rPr>
          <w:rFonts w:ascii="Arial" w:hAnsi="Arial" w:cs="Arial"/>
          <w:sz w:val="22"/>
          <w:szCs w:val="22"/>
        </w:rPr>
      </w:pPr>
    </w:p>
    <w:p w:rsidR="000F0B8B" w:rsidRPr="0053386E" w:rsidRDefault="000F0B8B" w:rsidP="0053386E">
      <w:pPr>
        <w:widowControl w:val="0"/>
        <w:spacing w:after="40"/>
        <w:ind w:left="707" w:hanging="707"/>
        <w:jc w:val="both"/>
        <w:rPr>
          <w:rFonts w:ascii="Arial" w:hAnsi="Arial" w:cs="Arial"/>
          <w:sz w:val="22"/>
          <w:szCs w:val="22"/>
        </w:rPr>
      </w:pPr>
      <w:r w:rsidRPr="0053386E">
        <w:rPr>
          <w:rFonts w:ascii="Arial" w:hAnsi="Arial" w:cs="Arial"/>
          <w:sz w:val="22"/>
          <w:szCs w:val="22"/>
        </w:rPr>
        <w:t>(1)</w:t>
      </w:r>
      <w:r w:rsidRPr="0053386E">
        <w:rPr>
          <w:rFonts w:ascii="Arial" w:hAnsi="Arial" w:cs="Arial"/>
          <w:sz w:val="22"/>
          <w:szCs w:val="22"/>
        </w:rPr>
        <w:tab/>
        <w:t>Általános borvidéki mezőgazdasági terület a szőlőkataszteri nyilvántartásban szereplő árutermelő gazdálkodásra alkalmas Máb jellel szabályozott mezőgazdasági terület.</w:t>
      </w:r>
    </w:p>
    <w:p w:rsidR="000F0B8B" w:rsidRPr="0053386E" w:rsidRDefault="000F0B8B" w:rsidP="0053386E">
      <w:pPr>
        <w:widowControl w:val="0"/>
        <w:spacing w:after="40"/>
        <w:ind w:left="707" w:hanging="707"/>
        <w:jc w:val="both"/>
        <w:rPr>
          <w:rFonts w:ascii="Arial" w:hAnsi="Arial" w:cs="Arial"/>
          <w:sz w:val="22"/>
          <w:szCs w:val="22"/>
        </w:rPr>
      </w:pPr>
      <w:r w:rsidRPr="0053386E">
        <w:rPr>
          <w:rFonts w:ascii="Arial" w:hAnsi="Arial" w:cs="Arial"/>
          <w:sz w:val="22"/>
          <w:szCs w:val="22"/>
        </w:rPr>
        <w:t>(2)</w:t>
      </w:r>
      <w:r w:rsidRPr="0053386E">
        <w:rPr>
          <w:rFonts w:ascii="Arial" w:hAnsi="Arial" w:cs="Arial"/>
          <w:sz w:val="22"/>
          <w:szCs w:val="22"/>
        </w:rPr>
        <w:tab/>
        <w:t>Az általános borvidéki mezőgazdasági területen a szőlőgazdálkodás, borászat, borturizmus (borozó, csárda, borkereskedés, bormúzeum, borkóstoló stb.), továbbá a növénytermesztés, az állattenyésztés és az ezekkel kapcsolatos szolgáltatás, termékfeldolgozás, tárolás építményei és lakóépület létesíthető.</w:t>
      </w:r>
    </w:p>
    <w:p w:rsidR="000F0B8B" w:rsidRPr="0053386E" w:rsidRDefault="000F0B8B" w:rsidP="0053386E">
      <w:pPr>
        <w:widowControl w:val="0"/>
        <w:spacing w:after="40"/>
        <w:ind w:left="707" w:hanging="707"/>
        <w:jc w:val="both"/>
        <w:rPr>
          <w:rFonts w:ascii="Arial" w:hAnsi="Arial" w:cs="Arial"/>
          <w:sz w:val="22"/>
          <w:szCs w:val="22"/>
        </w:rPr>
      </w:pPr>
      <w:r w:rsidRPr="0053386E">
        <w:rPr>
          <w:rFonts w:ascii="Arial" w:hAnsi="Arial" w:cs="Arial"/>
          <w:sz w:val="22"/>
          <w:szCs w:val="22"/>
        </w:rPr>
        <w:t>(3)</w:t>
      </w:r>
      <w:r w:rsidRPr="0053386E">
        <w:rPr>
          <w:rFonts w:ascii="Arial" w:hAnsi="Arial" w:cs="Arial"/>
          <w:sz w:val="22"/>
          <w:szCs w:val="22"/>
        </w:rPr>
        <w:tab/>
        <w:t xml:space="preserve">A telekosztással kialakítható legkisebb telek (földrészlet) területe </w:t>
      </w:r>
      <w:smartTag w:uri="urn:schemas-microsoft-com:office:smarttags" w:element="metricconverter">
        <w:smartTagPr>
          <w:attr w:name="ProductID" w:val="3000 m2"/>
        </w:smartTagPr>
        <w:r w:rsidRPr="0053386E">
          <w:rPr>
            <w:rFonts w:ascii="Arial" w:hAnsi="Arial" w:cs="Arial"/>
            <w:sz w:val="22"/>
            <w:szCs w:val="22"/>
          </w:rPr>
          <w:t>3000 m</w:t>
        </w:r>
        <w:r w:rsidRPr="0053386E">
          <w:rPr>
            <w:rFonts w:ascii="Arial" w:hAnsi="Arial" w:cs="Arial"/>
            <w:sz w:val="22"/>
            <w:szCs w:val="22"/>
            <w:vertAlign w:val="superscript"/>
          </w:rPr>
          <w:t>2</w:t>
        </w:r>
      </w:smartTag>
      <w:r w:rsidRPr="0053386E">
        <w:rPr>
          <w:rFonts w:ascii="Arial" w:hAnsi="Arial" w:cs="Arial"/>
          <w:sz w:val="22"/>
          <w:szCs w:val="22"/>
        </w:rPr>
        <w:t>.</w:t>
      </w:r>
    </w:p>
    <w:p w:rsidR="000F0B8B" w:rsidRPr="0053386E" w:rsidRDefault="004E0C8E" w:rsidP="0053386E">
      <w:pPr>
        <w:widowControl w:val="0"/>
        <w:spacing w:after="40"/>
        <w:ind w:left="707" w:hanging="707"/>
        <w:jc w:val="both"/>
        <w:rPr>
          <w:rFonts w:ascii="Arial" w:hAnsi="Arial" w:cs="Arial"/>
          <w:sz w:val="22"/>
          <w:szCs w:val="22"/>
        </w:rPr>
      </w:pPr>
      <w:r>
        <w:rPr>
          <w:rFonts w:ascii="Arial" w:hAnsi="Arial" w:cs="Arial"/>
          <w:sz w:val="22"/>
          <w:szCs w:val="22"/>
        </w:rPr>
        <w:t>(4)</w:t>
      </w:r>
      <w:r w:rsidR="000F0B8B" w:rsidRPr="0053386E">
        <w:rPr>
          <w:rFonts w:ascii="Arial" w:hAnsi="Arial" w:cs="Arial"/>
          <w:sz w:val="22"/>
          <w:szCs w:val="22"/>
        </w:rPr>
        <w:tab/>
        <w:t>Gazdasági épület létesítésének területi feltételei a következők:</w:t>
      </w:r>
    </w:p>
    <w:p w:rsidR="000F0B8B" w:rsidRPr="0053386E" w:rsidRDefault="000F0B8B" w:rsidP="0053386E">
      <w:pPr>
        <w:widowControl w:val="0"/>
        <w:numPr>
          <w:ilvl w:val="1"/>
          <w:numId w:val="10"/>
        </w:numPr>
        <w:tabs>
          <w:tab w:val="left" w:pos="1067"/>
        </w:tabs>
        <w:spacing w:after="40"/>
        <w:ind w:left="1067" w:hanging="358"/>
        <w:jc w:val="both"/>
        <w:rPr>
          <w:rFonts w:ascii="Arial" w:hAnsi="Arial" w:cs="Arial"/>
          <w:sz w:val="22"/>
          <w:szCs w:val="22"/>
        </w:rPr>
      </w:pPr>
      <w:r w:rsidRPr="0053386E">
        <w:rPr>
          <w:rFonts w:ascii="Arial" w:hAnsi="Arial" w:cs="Arial"/>
          <w:sz w:val="22"/>
          <w:szCs w:val="22"/>
        </w:rPr>
        <w:t>A 720-1500m</w:t>
      </w:r>
      <w:r w:rsidRPr="0053386E">
        <w:rPr>
          <w:rFonts w:ascii="Arial" w:hAnsi="Arial" w:cs="Arial"/>
          <w:sz w:val="22"/>
          <w:szCs w:val="22"/>
          <w:vertAlign w:val="superscript"/>
        </w:rPr>
        <w:t>2</w:t>
      </w:r>
      <w:r w:rsidRPr="0053386E">
        <w:rPr>
          <w:rFonts w:ascii="Arial" w:hAnsi="Arial" w:cs="Arial"/>
          <w:sz w:val="22"/>
          <w:szCs w:val="22"/>
        </w:rPr>
        <w:t xml:space="preserve"> közötti területnagyságú telken – a nádas, gyep és szántó művelési ágban nyilvántartottak kivételével - egy gazdasági épület és terepszint alatti építmény helyezhető el.</w:t>
      </w:r>
    </w:p>
    <w:p w:rsidR="000F0B8B" w:rsidRPr="0053386E" w:rsidRDefault="000F0B8B" w:rsidP="0053386E">
      <w:pPr>
        <w:widowControl w:val="0"/>
        <w:spacing w:after="40"/>
        <w:ind w:left="993" w:hanging="284"/>
        <w:rPr>
          <w:rFonts w:ascii="Arial" w:hAnsi="Arial" w:cs="Arial"/>
          <w:sz w:val="22"/>
          <w:szCs w:val="22"/>
        </w:rPr>
      </w:pPr>
      <w:r w:rsidRPr="0053386E">
        <w:rPr>
          <w:rFonts w:ascii="Arial" w:hAnsi="Arial" w:cs="Arial"/>
          <w:sz w:val="22"/>
          <w:szCs w:val="22"/>
        </w:rPr>
        <w:t>b)</w:t>
      </w:r>
      <w:r w:rsidR="0029327C">
        <w:rPr>
          <w:rFonts w:ascii="Arial" w:hAnsi="Arial" w:cs="Arial"/>
          <w:sz w:val="22"/>
          <w:szCs w:val="22"/>
        </w:rPr>
        <w:tab/>
      </w:r>
      <w:r w:rsidRPr="0053386E">
        <w:rPr>
          <w:rFonts w:ascii="Arial" w:hAnsi="Arial" w:cs="Arial"/>
          <w:sz w:val="22"/>
          <w:szCs w:val="22"/>
        </w:rPr>
        <w:t>Az 1500m</w:t>
      </w:r>
      <w:r w:rsidRPr="0053386E">
        <w:rPr>
          <w:rFonts w:ascii="Arial" w:hAnsi="Arial" w:cs="Arial"/>
          <w:sz w:val="22"/>
          <w:szCs w:val="22"/>
          <w:vertAlign w:val="superscript"/>
        </w:rPr>
        <w:t>2</w:t>
      </w:r>
      <w:r w:rsidRPr="0053386E">
        <w:rPr>
          <w:rFonts w:ascii="Arial" w:hAnsi="Arial" w:cs="Arial"/>
          <w:sz w:val="22"/>
          <w:szCs w:val="22"/>
        </w:rPr>
        <w:t>-t meghaladó területű telken az övezetben elhelyezhető bármely gazdasági épület kialakítható.</w:t>
      </w:r>
    </w:p>
    <w:p w:rsidR="000F0B8B" w:rsidRPr="00C62283" w:rsidRDefault="004E0C8E" w:rsidP="0053386E">
      <w:pPr>
        <w:widowControl w:val="0"/>
        <w:spacing w:after="40"/>
        <w:ind w:left="707" w:hanging="707"/>
        <w:jc w:val="both"/>
        <w:rPr>
          <w:rFonts w:ascii="Arial" w:hAnsi="Arial" w:cs="Arial"/>
          <w:sz w:val="22"/>
          <w:szCs w:val="22"/>
        </w:rPr>
      </w:pPr>
      <w:r w:rsidRPr="00C62283">
        <w:rPr>
          <w:rFonts w:ascii="Arial" w:hAnsi="Arial" w:cs="Arial"/>
          <w:sz w:val="22"/>
          <w:szCs w:val="22"/>
        </w:rPr>
        <w:t>(5)</w:t>
      </w:r>
      <w:r w:rsidR="000F0B8B" w:rsidRPr="00C62283">
        <w:rPr>
          <w:rFonts w:ascii="Arial" w:hAnsi="Arial" w:cs="Arial"/>
          <w:sz w:val="22"/>
          <w:szCs w:val="22"/>
        </w:rPr>
        <w:tab/>
        <w:t>Lakóépület szőlő, gyümölcsös, kert művelési ág esetén 3000m</w:t>
      </w:r>
      <w:r w:rsidR="000F0B8B" w:rsidRPr="00C62283">
        <w:rPr>
          <w:rFonts w:ascii="Arial" w:hAnsi="Arial" w:cs="Arial"/>
          <w:sz w:val="22"/>
          <w:szCs w:val="22"/>
          <w:vertAlign w:val="superscript"/>
        </w:rPr>
        <w:t>2</w:t>
      </w:r>
      <w:r w:rsidR="000F0B8B" w:rsidRPr="00C62283">
        <w:rPr>
          <w:rFonts w:ascii="Arial" w:hAnsi="Arial" w:cs="Arial"/>
          <w:sz w:val="22"/>
          <w:szCs w:val="22"/>
        </w:rPr>
        <w:t>, egyéb művelési ág esetén 6000m</w:t>
      </w:r>
      <w:r w:rsidR="000F0B8B" w:rsidRPr="00C62283">
        <w:rPr>
          <w:rFonts w:ascii="Arial" w:hAnsi="Arial" w:cs="Arial"/>
          <w:sz w:val="22"/>
          <w:szCs w:val="22"/>
          <w:vertAlign w:val="superscript"/>
        </w:rPr>
        <w:t>2</w:t>
      </w:r>
      <w:r w:rsidR="000F0B8B" w:rsidRPr="00C62283">
        <w:rPr>
          <w:rFonts w:ascii="Arial" w:hAnsi="Arial" w:cs="Arial"/>
          <w:sz w:val="22"/>
          <w:szCs w:val="22"/>
        </w:rPr>
        <w:t xml:space="preserve"> tele</w:t>
      </w:r>
      <w:r w:rsidRPr="00C62283">
        <w:rPr>
          <w:rFonts w:ascii="Arial" w:hAnsi="Arial" w:cs="Arial"/>
          <w:sz w:val="22"/>
          <w:szCs w:val="22"/>
        </w:rPr>
        <w:t>kterület felett helyezhető el.</w:t>
      </w:r>
    </w:p>
    <w:p w:rsidR="000F0B8B" w:rsidRPr="00C62283" w:rsidRDefault="004E0C8E" w:rsidP="0053386E">
      <w:pPr>
        <w:widowControl w:val="0"/>
        <w:spacing w:after="40"/>
        <w:ind w:left="707" w:hanging="707"/>
        <w:jc w:val="both"/>
        <w:rPr>
          <w:rFonts w:ascii="Arial" w:hAnsi="Arial" w:cs="Arial"/>
          <w:sz w:val="22"/>
          <w:szCs w:val="22"/>
        </w:rPr>
      </w:pPr>
      <w:r w:rsidRPr="00C62283">
        <w:rPr>
          <w:rFonts w:ascii="Arial" w:hAnsi="Arial" w:cs="Arial"/>
          <w:sz w:val="22"/>
          <w:szCs w:val="22"/>
        </w:rPr>
        <w:t>(6)</w:t>
      </w:r>
      <w:r w:rsidR="000F0B8B" w:rsidRPr="00C62283">
        <w:rPr>
          <w:rFonts w:ascii="Arial" w:hAnsi="Arial" w:cs="Arial"/>
          <w:sz w:val="22"/>
          <w:szCs w:val="22"/>
        </w:rPr>
        <w:tab/>
        <w:t xml:space="preserve"> A beépítettség mértéke: legfeljebb 3%, de a lakóépület (lakóépületek) lakás összes alapterülete a telek területének legfeljebb 1,5%-a lehet, de nem lehet több 200 m</w:t>
      </w:r>
      <w:r w:rsidR="000F0B8B" w:rsidRPr="00C62283">
        <w:rPr>
          <w:rFonts w:ascii="Arial" w:hAnsi="Arial" w:cs="Arial"/>
          <w:sz w:val="22"/>
          <w:szCs w:val="22"/>
          <w:vertAlign w:val="superscript"/>
        </w:rPr>
        <w:t>2</w:t>
      </w:r>
      <w:r w:rsidR="000F0B8B" w:rsidRPr="00C62283">
        <w:rPr>
          <w:rFonts w:ascii="Arial" w:hAnsi="Arial" w:cs="Arial"/>
          <w:sz w:val="22"/>
          <w:szCs w:val="22"/>
        </w:rPr>
        <w:t>-nél.</w:t>
      </w:r>
    </w:p>
    <w:p w:rsidR="000F0B8B" w:rsidRPr="00C62283" w:rsidRDefault="004E0C8E" w:rsidP="0053386E">
      <w:pPr>
        <w:widowControl w:val="0"/>
        <w:spacing w:after="40"/>
        <w:ind w:left="707" w:hanging="707"/>
        <w:jc w:val="both"/>
        <w:rPr>
          <w:rFonts w:ascii="Arial" w:hAnsi="Arial" w:cs="Arial"/>
          <w:sz w:val="22"/>
          <w:szCs w:val="22"/>
        </w:rPr>
      </w:pPr>
      <w:r w:rsidRPr="00C62283">
        <w:rPr>
          <w:rFonts w:ascii="Arial" w:hAnsi="Arial" w:cs="Arial"/>
          <w:sz w:val="22"/>
          <w:szCs w:val="22"/>
        </w:rPr>
        <w:t>(7)</w:t>
      </w:r>
      <w:r w:rsidRPr="00C62283">
        <w:rPr>
          <w:rFonts w:ascii="Arial" w:hAnsi="Arial" w:cs="Arial"/>
          <w:sz w:val="22"/>
          <w:szCs w:val="22"/>
        </w:rPr>
        <w:tab/>
      </w:r>
      <w:r w:rsidR="000F0B8B" w:rsidRPr="00C62283">
        <w:rPr>
          <w:rFonts w:ascii="Arial" w:hAnsi="Arial" w:cs="Arial"/>
          <w:sz w:val="22"/>
          <w:szCs w:val="22"/>
        </w:rPr>
        <w:t>A beépítési mód szabadonálló;</w:t>
      </w:r>
    </w:p>
    <w:p w:rsidR="000F0B8B" w:rsidRPr="0053386E" w:rsidRDefault="004E0C8E" w:rsidP="0053386E">
      <w:pPr>
        <w:widowControl w:val="0"/>
        <w:spacing w:after="40"/>
        <w:ind w:left="707" w:hanging="707"/>
        <w:jc w:val="both"/>
        <w:rPr>
          <w:rFonts w:ascii="Arial" w:hAnsi="Arial" w:cs="Arial"/>
          <w:sz w:val="22"/>
          <w:szCs w:val="22"/>
        </w:rPr>
      </w:pPr>
      <w:r w:rsidRPr="00C62283">
        <w:rPr>
          <w:rFonts w:ascii="Arial" w:hAnsi="Arial" w:cs="Arial"/>
          <w:sz w:val="22"/>
          <w:szCs w:val="22"/>
        </w:rPr>
        <w:t>(8)</w:t>
      </w:r>
      <w:r w:rsidR="000F0B8B" w:rsidRPr="00C62283">
        <w:rPr>
          <w:rFonts w:ascii="Arial" w:hAnsi="Arial" w:cs="Arial"/>
          <w:sz w:val="22"/>
          <w:szCs w:val="22"/>
        </w:rPr>
        <w:tab/>
        <w:t xml:space="preserve">Az oldalkert és a hátsókert mérete minimális mérete </w:t>
      </w:r>
      <w:smartTag w:uri="urn:schemas-microsoft-com:office:smarttags" w:element="metricconverter">
        <w:smartTagPr>
          <w:attr w:name="ProductID" w:val="6 m"/>
        </w:smartTagPr>
        <w:r w:rsidR="000F0B8B" w:rsidRPr="00C62283">
          <w:rPr>
            <w:rFonts w:ascii="Arial" w:hAnsi="Arial" w:cs="Arial"/>
            <w:sz w:val="22"/>
            <w:szCs w:val="22"/>
          </w:rPr>
          <w:t>6 m</w:t>
        </w:r>
        <w:r w:rsidRPr="00C62283">
          <w:rPr>
            <w:rFonts w:ascii="Arial" w:hAnsi="Arial" w:cs="Arial"/>
            <w:sz w:val="22"/>
            <w:szCs w:val="22"/>
          </w:rPr>
          <w:t>.</w:t>
        </w:r>
      </w:smartTag>
    </w:p>
    <w:p w:rsidR="000F0B8B" w:rsidRPr="0053386E" w:rsidRDefault="004E0C8E" w:rsidP="0053386E">
      <w:pPr>
        <w:widowControl w:val="0"/>
        <w:spacing w:after="40"/>
        <w:ind w:left="707" w:hanging="707"/>
        <w:jc w:val="both"/>
        <w:rPr>
          <w:rFonts w:ascii="Arial" w:hAnsi="Arial" w:cs="Arial"/>
          <w:sz w:val="22"/>
          <w:szCs w:val="22"/>
        </w:rPr>
      </w:pPr>
      <w:r>
        <w:rPr>
          <w:rFonts w:ascii="Arial" w:hAnsi="Arial" w:cs="Arial"/>
          <w:sz w:val="22"/>
          <w:szCs w:val="22"/>
        </w:rPr>
        <w:t>(9)</w:t>
      </w:r>
      <w:r w:rsidR="000F0B8B" w:rsidRPr="0053386E">
        <w:rPr>
          <w:rFonts w:ascii="Arial" w:hAnsi="Arial" w:cs="Arial"/>
          <w:sz w:val="22"/>
          <w:szCs w:val="22"/>
        </w:rPr>
        <w:tab/>
        <w:t xml:space="preserve">Az épületeket a szabályozási tervlapon jelölt külterületi gyűjtőutak mentén a telekhatártól legalább </w:t>
      </w:r>
      <w:smartTag w:uri="urn:schemas-microsoft-com:office:smarttags" w:element="metricconverter">
        <w:smartTagPr>
          <w:attr w:name="ProductID" w:val="15 m"/>
        </w:smartTagPr>
        <w:r w:rsidR="000F0B8B" w:rsidRPr="0053386E">
          <w:rPr>
            <w:rFonts w:ascii="Arial" w:hAnsi="Arial" w:cs="Arial"/>
            <w:sz w:val="22"/>
            <w:szCs w:val="22"/>
          </w:rPr>
          <w:t>15 m</w:t>
        </w:r>
      </w:smartTag>
      <w:r w:rsidR="000F0B8B" w:rsidRPr="0053386E">
        <w:rPr>
          <w:rFonts w:ascii="Arial" w:hAnsi="Arial" w:cs="Arial"/>
          <w:sz w:val="22"/>
          <w:szCs w:val="22"/>
        </w:rPr>
        <w:t xml:space="preserve">, egyéb utak mentén </w:t>
      </w:r>
      <w:smartTag w:uri="urn:schemas-microsoft-com:office:smarttags" w:element="metricconverter">
        <w:smartTagPr>
          <w:attr w:name="ProductID" w:val="10 m"/>
        </w:smartTagPr>
        <w:r w:rsidR="000F0B8B" w:rsidRPr="0053386E">
          <w:rPr>
            <w:rFonts w:ascii="Arial" w:hAnsi="Arial" w:cs="Arial"/>
            <w:sz w:val="22"/>
            <w:szCs w:val="22"/>
          </w:rPr>
          <w:t>10 m</w:t>
        </w:r>
      </w:smartTag>
      <w:r w:rsidR="000F0B8B" w:rsidRPr="0053386E">
        <w:rPr>
          <w:rFonts w:ascii="Arial" w:hAnsi="Arial" w:cs="Arial"/>
          <w:sz w:val="22"/>
          <w:szCs w:val="22"/>
        </w:rPr>
        <w:t xml:space="preserve"> előkert biztosításával lehet kialakítani;</w:t>
      </w:r>
    </w:p>
    <w:p w:rsidR="000F0B8B" w:rsidRPr="0053386E" w:rsidRDefault="004E0C8E" w:rsidP="0053386E">
      <w:pPr>
        <w:widowControl w:val="0"/>
        <w:spacing w:after="40"/>
        <w:ind w:left="707" w:hanging="707"/>
        <w:jc w:val="both"/>
        <w:rPr>
          <w:rFonts w:ascii="Arial" w:hAnsi="Arial" w:cs="Arial"/>
          <w:sz w:val="22"/>
          <w:szCs w:val="22"/>
        </w:rPr>
      </w:pPr>
      <w:r>
        <w:rPr>
          <w:rFonts w:ascii="Arial" w:hAnsi="Arial" w:cs="Arial"/>
          <w:sz w:val="22"/>
          <w:szCs w:val="22"/>
        </w:rPr>
        <w:t>(10)</w:t>
      </w:r>
      <w:r w:rsidR="000F0B8B" w:rsidRPr="0053386E">
        <w:rPr>
          <w:rFonts w:ascii="Arial" w:hAnsi="Arial" w:cs="Arial"/>
          <w:sz w:val="22"/>
          <w:szCs w:val="22"/>
        </w:rPr>
        <w:tab/>
        <w:t xml:space="preserve">A gazdasági épületek építménymagassága legfeljebb </w:t>
      </w:r>
      <w:smartTag w:uri="urn:schemas-microsoft-com:office:smarttags" w:element="metricconverter">
        <w:smartTagPr>
          <w:attr w:name="ProductID" w:val="7,5 m"/>
        </w:smartTagPr>
        <w:r w:rsidR="000F0B8B" w:rsidRPr="0053386E">
          <w:rPr>
            <w:rFonts w:ascii="Arial" w:hAnsi="Arial" w:cs="Arial"/>
            <w:sz w:val="22"/>
            <w:szCs w:val="22"/>
          </w:rPr>
          <w:t>7,5 m</w:t>
        </w:r>
      </w:smartTag>
      <w:r w:rsidR="000F0B8B" w:rsidRPr="0053386E">
        <w:rPr>
          <w:rFonts w:ascii="Arial" w:hAnsi="Arial" w:cs="Arial"/>
          <w:sz w:val="22"/>
          <w:szCs w:val="22"/>
        </w:rPr>
        <w:t xml:space="preserve">, különálló lakóépület építménymagassága legfeljebb </w:t>
      </w:r>
      <w:smartTag w:uri="urn:schemas-microsoft-com:office:smarttags" w:element="metricconverter">
        <w:smartTagPr>
          <w:attr w:name="ProductID" w:val="4,5 m"/>
        </w:smartTagPr>
        <w:r w:rsidR="000F0B8B" w:rsidRPr="0053386E">
          <w:rPr>
            <w:rFonts w:ascii="Arial" w:hAnsi="Arial" w:cs="Arial"/>
            <w:sz w:val="22"/>
            <w:szCs w:val="22"/>
          </w:rPr>
          <w:t>4,5 m</w:t>
        </w:r>
      </w:smartTag>
      <w:r w:rsidR="000F0B8B" w:rsidRPr="0053386E">
        <w:rPr>
          <w:rFonts w:ascii="Arial" w:hAnsi="Arial" w:cs="Arial"/>
          <w:sz w:val="22"/>
          <w:szCs w:val="22"/>
        </w:rPr>
        <w:t xml:space="preserve"> lehet.</w:t>
      </w:r>
    </w:p>
    <w:p w:rsidR="000F0B8B" w:rsidRPr="0053386E" w:rsidRDefault="000F0B8B" w:rsidP="0053386E">
      <w:pPr>
        <w:widowControl w:val="0"/>
        <w:ind w:left="1134" w:hanging="567"/>
        <w:rPr>
          <w:rFonts w:ascii="Arial" w:hAnsi="Arial" w:cs="Arial"/>
          <w:sz w:val="22"/>
          <w:szCs w:val="22"/>
        </w:rPr>
      </w:pPr>
    </w:p>
    <w:p w:rsidR="000F0B8B" w:rsidRPr="00E50316" w:rsidRDefault="000F0B8B" w:rsidP="0053386E">
      <w:pPr>
        <w:pStyle w:val="Cmsor2"/>
        <w:keepNext w:val="0"/>
        <w:tabs>
          <w:tab w:val="left" w:pos="0"/>
        </w:tabs>
        <w:jc w:val="center"/>
        <w:rPr>
          <w:rFonts w:ascii="Arial" w:hAnsi="Arial" w:cs="Arial"/>
          <w:b/>
          <w:bCs/>
          <w:sz w:val="22"/>
          <w:szCs w:val="22"/>
        </w:rPr>
      </w:pPr>
      <w:r w:rsidRPr="00E50316">
        <w:rPr>
          <w:rFonts w:ascii="Arial" w:hAnsi="Arial" w:cs="Arial"/>
          <w:b/>
          <w:bCs/>
          <w:sz w:val="22"/>
          <w:szCs w:val="22"/>
        </w:rPr>
        <w:t>Kertes mezőgazdasági terület (Mk)</w:t>
      </w:r>
    </w:p>
    <w:p w:rsidR="000F0B8B" w:rsidRPr="0053386E" w:rsidRDefault="000F0B8B" w:rsidP="0053386E">
      <w:pPr>
        <w:widowControl w:val="0"/>
        <w:tabs>
          <w:tab w:val="left" w:pos="0"/>
        </w:tabs>
        <w:jc w:val="center"/>
        <w:rPr>
          <w:rFonts w:ascii="Arial" w:hAnsi="Arial" w:cs="Arial"/>
          <w:sz w:val="22"/>
          <w:szCs w:val="22"/>
        </w:rPr>
      </w:pPr>
      <w:r w:rsidRPr="0029327C">
        <w:rPr>
          <w:rFonts w:ascii="Arial" w:hAnsi="Arial" w:cs="Arial"/>
          <w:b/>
          <w:bCs/>
          <w:sz w:val="22"/>
          <w:szCs w:val="22"/>
        </w:rPr>
        <w:t>41. §</w:t>
      </w:r>
      <w:r w:rsidRPr="0053386E">
        <w:rPr>
          <w:rStyle w:val="Lbjegyzet-karakterek"/>
          <w:rFonts w:ascii="Arial" w:hAnsi="Arial" w:cs="Arial"/>
          <w:bCs/>
          <w:sz w:val="22"/>
          <w:szCs w:val="22"/>
        </w:rPr>
        <w:footnoteReference w:id="138"/>
      </w:r>
    </w:p>
    <w:p w:rsidR="000F0B8B" w:rsidRPr="0053386E" w:rsidRDefault="000F0B8B" w:rsidP="0053386E">
      <w:pPr>
        <w:widowControl w:val="0"/>
        <w:rPr>
          <w:rFonts w:ascii="Arial" w:hAnsi="Arial" w:cs="Arial"/>
          <w:sz w:val="22"/>
          <w:szCs w:val="22"/>
        </w:rPr>
      </w:pPr>
    </w:p>
    <w:p w:rsidR="000F0B8B" w:rsidRPr="0053386E" w:rsidRDefault="000F0B8B" w:rsidP="0053386E">
      <w:pPr>
        <w:widowControl w:val="0"/>
        <w:spacing w:after="40"/>
        <w:ind w:left="709" w:hanging="709"/>
        <w:jc w:val="both"/>
        <w:rPr>
          <w:rFonts w:ascii="Arial" w:hAnsi="Arial" w:cs="Arial"/>
          <w:sz w:val="22"/>
          <w:szCs w:val="22"/>
        </w:rPr>
      </w:pPr>
      <w:r w:rsidRPr="0053386E">
        <w:rPr>
          <w:rFonts w:ascii="Arial" w:hAnsi="Arial" w:cs="Arial"/>
          <w:sz w:val="22"/>
          <w:szCs w:val="22"/>
        </w:rPr>
        <w:t>(1)</w:t>
      </w:r>
      <w:r w:rsidRPr="0053386E">
        <w:rPr>
          <w:rFonts w:ascii="Arial" w:hAnsi="Arial" w:cs="Arial"/>
          <w:sz w:val="22"/>
          <w:szCs w:val="22"/>
        </w:rPr>
        <w:tab/>
        <w:t>Kertes mezőgazdasági terület a vegyes kert-, szőlő-, gyümölcsgazdálkodást és a pihenést szolgáló Mk jellel szabályozott mezőgazdasági terület.</w:t>
      </w:r>
    </w:p>
    <w:p w:rsidR="000F0B8B" w:rsidRPr="00C62283" w:rsidRDefault="000F0B8B" w:rsidP="0053386E">
      <w:pPr>
        <w:widowControl w:val="0"/>
        <w:spacing w:after="40"/>
        <w:ind w:left="709" w:hanging="709"/>
        <w:jc w:val="both"/>
        <w:rPr>
          <w:rFonts w:ascii="Arial" w:hAnsi="Arial" w:cs="Arial"/>
          <w:sz w:val="22"/>
          <w:szCs w:val="22"/>
        </w:rPr>
      </w:pPr>
      <w:r w:rsidRPr="0053386E">
        <w:rPr>
          <w:rFonts w:ascii="Arial" w:hAnsi="Arial" w:cs="Arial"/>
          <w:sz w:val="22"/>
          <w:szCs w:val="22"/>
        </w:rPr>
        <w:t>(2)</w:t>
      </w:r>
      <w:r w:rsidR="00F57F8F" w:rsidRPr="00F57F8F">
        <w:rPr>
          <w:rStyle w:val="Lbjegyzet-hivatkozs"/>
          <w:rFonts w:ascii="Arial" w:hAnsi="Arial" w:cs="Arial"/>
          <w:color w:val="FF0000"/>
          <w:sz w:val="22"/>
          <w:szCs w:val="22"/>
        </w:rPr>
        <w:footnoteReference w:id="139"/>
      </w:r>
      <w:r w:rsidRPr="0053386E">
        <w:rPr>
          <w:rFonts w:ascii="Arial" w:hAnsi="Arial" w:cs="Arial"/>
          <w:sz w:val="22"/>
          <w:szCs w:val="22"/>
        </w:rPr>
        <w:tab/>
      </w:r>
      <w:r w:rsidR="00F57F8F" w:rsidRPr="00F57F8F">
        <w:rPr>
          <w:rFonts w:ascii="Arial" w:hAnsi="Arial" w:cs="Arial"/>
          <w:b/>
          <w:color w:val="FF0000"/>
          <w:sz w:val="22"/>
          <w:szCs w:val="22"/>
        </w:rPr>
        <w:t xml:space="preserve">Mk jelű övezetekben elhelyezhető egy présház és tárolás célját szolgáló épület, </w:t>
      </w:r>
      <w:r w:rsidR="00F57F8F" w:rsidRPr="00F57F8F">
        <w:rPr>
          <w:rFonts w:ascii="Arial" w:hAnsi="Arial" w:cs="Arial"/>
          <w:b/>
          <w:color w:val="FF0000"/>
          <w:sz w:val="22"/>
          <w:szCs w:val="22"/>
        </w:rPr>
        <w:lastRenderedPageBreak/>
        <w:t xml:space="preserve">melynek egy része ideiglenes tartózkodásra is alkalmas. Elhelyezhető továbbá </w:t>
      </w:r>
      <w:r w:rsidR="00F57F8F">
        <w:rPr>
          <w:rFonts w:ascii="Arial" w:hAnsi="Arial" w:cs="Arial"/>
          <w:b/>
          <w:color w:val="FF0000"/>
          <w:sz w:val="22"/>
          <w:szCs w:val="22"/>
        </w:rPr>
        <w:t>legfeljebb 60 m</w:t>
      </w:r>
      <w:r w:rsidR="00F57F8F" w:rsidRPr="00F57F8F">
        <w:rPr>
          <w:rFonts w:ascii="Arial" w:hAnsi="Arial" w:cs="Arial"/>
          <w:b/>
          <w:color w:val="FF0000"/>
          <w:sz w:val="22"/>
          <w:szCs w:val="22"/>
          <w:vertAlign w:val="superscript"/>
        </w:rPr>
        <w:t>2</w:t>
      </w:r>
      <w:r w:rsidR="00F57F8F">
        <w:rPr>
          <w:rFonts w:ascii="Arial" w:hAnsi="Arial" w:cs="Arial"/>
          <w:b/>
          <w:color w:val="FF0000"/>
          <w:sz w:val="22"/>
          <w:szCs w:val="22"/>
        </w:rPr>
        <w:t xml:space="preserve"> területű pince</w:t>
      </w:r>
      <w:r w:rsidR="00F57F8F" w:rsidRPr="00F57F8F">
        <w:rPr>
          <w:rFonts w:ascii="Arial" w:hAnsi="Arial" w:cs="Arial"/>
          <w:b/>
          <w:color w:val="FF0000"/>
          <w:sz w:val="22"/>
          <w:szCs w:val="22"/>
        </w:rPr>
        <w:t>. Lakóépület és állattartó építmény nem létesíthető.</w:t>
      </w:r>
    </w:p>
    <w:p w:rsidR="000F0B8B" w:rsidRPr="00C62283" w:rsidRDefault="004E0C8E" w:rsidP="0053386E">
      <w:pPr>
        <w:widowControl w:val="0"/>
        <w:spacing w:after="40"/>
        <w:ind w:left="709" w:hanging="709"/>
        <w:jc w:val="both"/>
        <w:rPr>
          <w:rFonts w:ascii="Arial" w:hAnsi="Arial" w:cs="Arial"/>
          <w:sz w:val="22"/>
          <w:szCs w:val="22"/>
        </w:rPr>
      </w:pPr>
      <w:r w:rsidRPr="00C62283">
        <w:rPr>
          <w:rFonts w:ascii="Arial" w:hAnsi="Arial" w:cs="Arial"/>
          <w:sz w:val="22"/>
          <w:szCs w:val="22"/>
        </w:rPr>
        <w:t>(3)</w:t>
      </w:r>
      <w:r w:rsidR="000F0B8B" w:rsidRPr="00C62283">
        <w:rPr>
          <w:rFonts w:ascii="Arial" w:hAnsi="Arial" w:cs="Arial"/>
          <w:sz w:val="22"/>
          <w:szCs w:val="22"/>
        </w:rPr>
        <w:tab/>
        <w:t xml:space="preserve">A telekosztással kialakítható telek területe legalább </w:t>
      </w:r>
      <w:smartTag w:uri="urn:schemas-microsoft-com:office:smarttags" w:element="metricconverter">
        <w:smartTagPr>
          <w:attr w:name="ProductID" w:val="1500 m2"/>
        </w:smartTagPr>
        <w:r w:rsidR="000F0B8B" w:rsidRPr="00C62283">
          <w:rPr>
            <w:rFonts w:ascii="Arial" w:hAnsi="Arial" w:cs="Arial"/>
            <w:sz w:val="22"/>
            <w:szCs w:val="22"/>
          </w:rPr>
          <w:t>1500 m</w:t>
        </w:r>
        <w:r w:rsidR="000F0B8B" w:rsidRPr="00C62283">
          <w:rPr>
            <w:rFonts w:ascii="Arial" w:hAnsi="Arial" w:cs="Arial"/>
            <w:sz w:val="22"/>
            <w:szCs w:val="22"/>
            <w:vertAlign w:val="superscript"/>
          </w:rPr>
          <w:t>2</w:t>
        </w:r>
      </w:smartTag>
      <w:r w:rsidR="000F0B8B" w:rsidRPr="00C62283">
        <w:rPr>
          <w:rFonts w:ascii="Arial" w:hAnsi="Arial" w:cs="Arial"/>
          <w:sz w:val="22"/>
          <w:szCs w:val="22"/>
        </w:rPr>
        <w:t xml:space="preserve">, szélessége legalább </w:t>
      </w:r>
      <w:smartTag w:uri="urn:schemas-microsoft-com:office:smarttags" w:element="metricconverter">
        <w:smartTagPr>
          <w:attr w:name="ProductID" w:val="14 m"/>
        </w:smartTagPr>
        <w:r w:rsidR="000F0B8B" w:rsidRPr="00C62283">
          <w:rPr>
            <w:rFonts w:ascii="Arial" w:hAnsi="Arial" w:cs="Arial"/>
            <w:sz w:val="22"/>
            <w:szCs w:val="22"/>
          </w:rPr>
          <w:t>14 m</w:t>
        </w:r>
      </w:smartTag>
      <w:r w:rsidR="000F0B8B" w:rsidRPr="00C62283">
        <w:rPr>
          <w:rFonts w:ascii="Arial" w:hAnsi="Arial" w:cs="Arial"/>
          <w:sz w:val="22"/>
          <w:szCs w:val="22"/>
        </w:rPr>
        <w:t>.</w:t>
      </w:r>
    </w:p>
    <w:p w:rsidR="000F0B8B" w:rsidRPr="00C62283" w:rsidRDefault="004E0C8E" w:rsidP="0053386E">
      <w:pPr>
        <w:widowControl w:val="0"/>
        <w:spacing w:after="40"/>
        <w:ind w:left="709" w:hanging="709"/>
        <w:jc w:val="both"/>
        <w:rPr>
          <w:rFonts w:ascii="Arial" w:hAnsi="Arial" w:cs="Arial"/>
          <w:sz w:val="22"/>
          <w:szCs w:val="22"/>
        </w:rPr>
      </w:pPr>
      <w:r w:rsidRPr="00C62283">
        <w:rPr>
          <w:rFonts w:ascii="Arial" w:hAnsi="Arial" w:cs="Arial"/>
          <w:sz w:val="22"/>
          <w:szCs w:val="22"/>
        </w:rPr>
        <w:t>(4)</w:t>
      </w:r>
      <w:r w:rsidR="000F0B8B" w:rsidRPr="00C62283">
        <w:rPr>
          <w:rFonts w:ascii="Arial" w:hAnsi="Arial" w:cs="Arial"/>
          <w:sz w:val="22"/>
          <w:szCs w:val="22"/>
        </w:rPr>
        <w:tab/>
        <w:t>A beépítési mód: szabadonálló.</w:t>
      </w:r>
    </w:p>
    <w:p w:rsidR="000F0B8B" w:rsidRPr="00C62283" w:rsidRDefault="000F0B8B" w:rsidP="0053386E">
      <w:pPr>
        <w:widowControl w:val="0"/>
        <w:spacing w:after="40"/>
        <w:ind w:left="709" w:hanging="709"/>
        <w:jc w:val="both"/>
        <w:rPr>
          <w:rFonts w:ascii="Arial" w:hAnsi="Arial" w:cs="Arial"/>
          <w:sz w:val="22"/>
          <w:szCs w:val="22"/>
        </w:rPr>
      </w:pPr>
      <w:r w:rsidRPr="00C62283">
        <w:rPr>
          <w:rFonts w:ascii="Arial" w:hAnsi="Arial" w:cs="Arial"/>
          <w:sz w:val="22"/>
          <w:szCs w:val="22"/>
        </w:rPr>
        <w:t>(5)</w:t>
      </w:r>
      <w:r w:rsidRPr="00C62283">
        <w:rPr>
          <w:rFonts w:ascii="Arial" w:hAnsi="Arial" w:cs="Arial"/>
          <w:sz w:val="22"/>
          <w:szCs w:val="22"/>
        </w:rPr>
        <w:tab/>
        <w:t xml:space="preserve">A telek beépítettségének mértéke legfeljebb 3 %, legfeljebb </w:t>
      </w:r>
      <w:smartTag w:uri="urn:schemas-microsoft-com:office:smarttags" w:element="metricconverter">
        <w:smartTagPr>
          <w:attr w:name="ProductID" w:val="60 m2"/>
        </w:smartTagPr>
        <w:r w:rsidRPr="00C62283">
          <w:rPr>
            <w:rFonts w:ascii="Arial" w:hAnsi="Arial" w:cs="Arial"/>
            <w:sz w:val="22"/>
            <w:szCs w:val="22"/>
          </w:rPr>
          <w:t>60 m</w:t>
        </w:r>
        <w:r w:rsidRPr="00C62283">
          <w:rPr>
            <w:rFonts w:ascii="Arial" w:hAnsi="Arial" w:cs="Arial"/>
            <w:sz w:val="22"/>
            <w:szCs w:val="22"/>
            <w:vertAlign w:val="superscript"/>
          </w:rPr>
          <w:t>2</w:t>
        </w:r>
      </w:smartTag>
      <w:r w:rsidRPr="00C62283">
        <w:rPr>
          <w:rFonts w:ascii="Arial" w:hAnsi="Arial" w:cs="Arial"/>
          <w:sz w:val="22"/>
          <w:szCs w:val="22"/>
        </w:rPr>
        <w:t xml:space="preserve"> lehet.</w:t>
      </w:r>
    </w:p>
    <w:p w:rsidR="000F0B8B" w:rsidRPr="0053386E" w:rsidRDefault="000F0B8B" w:rsidP="0053386E">
      <w:pPr>
        <w:widowControl w:val="0"/>
        <w:tabs>
          <w:tab w:val="left" w:pos="2127"/>
        </w:tabs>
        <w:spacing w:after="40"/>
        <w:ind w:left="709" w:hanging="709"/>
        <w:jc w:val="both"/>
        <w:rPr>
          <w:rFonts w:ascii="Arial" w:hAnsi="Arial" w:cs="Arial"/>
          <w:sz w:val="22"/>
          <w:szCs w:val="22"/>
        </w:rPr>
      </w:pPr>
      <w:r w:rsidRPr="00C62283">
        <w:rPr>
          <w:rFonts w:ascii="Arial" w:hAnsi="Arial" w:cs="Arial"/>
          <w:sz w:val="22"/>
          <w:szCs w:val="22"/>
        </w:rPr>
        <w:t>(6)</w:t>
      </w:r>
      <w:r w:rsidRPr="00C62283">
        <w:rPr>
          <w:rFonts w:ascii="Arial" w:hAnsi="Arial" w:cs="Arial"/>
          <w:sz w:val="22"/>
          <w:szCs w:val="22"/>
        </w:rPr>
        <w:tab/>
        <w:t xml:space="preserve">Legfeljebb </w:t>
      </w:r>
      <w:smartTag w:uri="urn:schemas-microsoft-com:office:smarttags" w:element="metricconverter">
        <w:smartTagPr>
          <w:attr w:name="ProductID" w:val="3,5 m"/>
        </w:smartTagPr>
        <w:r w:rsidRPr="00C62283">
          <w:rPr>
            <w:rFonts w:ascii="Arial" w:hAnsi="Arial" w:cs="Arial"/>
            <w:sz w:val="22"/>
            <w:szCs w:val="22"/>
          </w:rPr>
          <w:t>3,5 m</w:t>
        </w:r>
      </w:smartTag>
      <w:r w:rsidRPr="00C62283">
        <w:rPr>
          <w:rFonts w:ascii="Arial" w:hAnsi="Arial" w:cs="Arial"/>
          <w:sz w:val="22"/>
          <w:szCs w:val="22"/>
        </w:rPr>
        <w:t xml:space="preserve"> építménymagasságú 35-45º hajlásszögű, ny</w:t>
      </w:r>
      <w:r w:rsidR="00C62283">
        <w:rPr>
          <w:rFonts w:ascii="Arial" w:hAnsi="Arial" w:cs="Arial"/>
          <w:sz w:val="22"/>
          <w:szCs w:val="22"/>
        </w:rPr>
        <w:t>eregtetős épületek létesíthetők.</w:t>
      </w:r>
    </w:p>
    <w:p w:rsidR="000F0B8B" w:rsidRPr="0053386E" w:rsidRDefault="004E0C8E" w:rsidP="0053386E">
      <w:pPr>
        <w:widowControl w:val="0"/>
        <w:spacing w:after="40"/>
        <w:ind w:left="709" w:hanging="709"/>
        <w:jc w:val="both"/>
        <w:rPr>
          <w:rFonts w:ascii="Arial" w:hAnsi="Arial" w:cs="Arial"/>
          <w:sz w:val="22"/>
          <w:szCs w:val="22"/>
        </w:rPr>
      </w:pPr>
      <w:r>
        <w:rPr>
          <w:rFonts w:ascii="Arial" w:hAnsi="Arial" w:cs="Arial"/>
          <w:sz w:val="22"/>
          <w:szCs w:val="22"/>
        </w:rPr>
        <w:t>(7)</w:t>
      </w:r>
      <w:r w:rsidR="000F0B8B" w:rsidRPr="0053386E">
        <w:rPr>
          <w:rFonts w:ascii="Arial" w:hAnsi="Arial" w:cs="Arial"/>
          <w:sz w:val="22"/>
          <w:szCs w:val="22"/>
        </w:rPr>
        <w:tab/>
        <w:t xml:space="preserve">Az épületek a szabályozási tervlapon jelölt gyűjtőutak mentén legalább </w:t>
      </w:r>
      <w:smartTag w:uri="urn:schemas-microsoft-com:office:smarttags" w:element="metricconverter">
        <w:smartTagPr>
          <w:attr w:name="ProductID" w:val="8 m"/>
        </w:smartTagPr>
        <w:r w:rsidR="000F0B8B" w:rsidRPr="0053386E">
          <w:rPr>
            <w:rFonts w:ascii="Arial" w:hAnsi="Arial" w:cs="Arial"/>
            <w:sz w:val="22"/>
            <w:szCs w:val="22"/>
          </w:rPr>
          <w:t>8 m</w:t>
        </w:r>
      </w:smartTag>
      <w:r w:rsidR="000F0B8B" w:rsidRPr="0053386E">
        <w:rPr>
          <w:rFonts w:ascii="Arial" w:hAnsi="Arial" w:cs="Arial"/>
          <w:sz w:val="22"/>
          <w:szCs w:val="22"/>
        </w:rPr>
        <w:t xml:space="preserve">, egyéb közutak menténlegalább </w:t>
      </w:r>
      <w:smartTag w:uri="urn:schemas-microsoft-com:office:smarttags" w:element="metricconverter">
        <w:smartTagPr>
          <w:attr w:name="ProductID" w:val="5 m"/>
        </w:smartTagPr>
        <w:r w:rsidR="000F0B8B" w:rsidRPr="0053386E">
          <w:rPr>
            <w:rFonts w:ascii="Arial" w:hAnsi="Arial" w:cs="Arial"/>
            <w:sz w:val="22"/>
            <w:szCs w:val="22"/>
          </w:rPr>
          <w:t>5 m</w:t>
        </w:r>
      </w:smartTag>
      <w:r w:rsidR="000F0B8B" w:rsidRPr="0053386E">
        <w:rPr>
          <w:rFonts w:ascii="Arial" w:hAnsi="Arial" w:cs="Arial"/>
          <w:sz w:val="22"/>
          <w:szCs w:val="22"/>
        </w:rPr>
        <w:t xml:space="preserve"> előke</w:t>
      </w:r>
      <w:r>
        <w:rPr>
          <w:rFonts w:ascii="Arial" w:hAnsi="Arial" w:cs="Arial"/>
          <w:sz w:val="22"/>
          <w:szCs w:val="22"/>
        </w:rPr>
        <w:t>rt biztosításával létesíthetők.</w:t>
      </w:r>
    </w:p>
    <w:p w:rsidR="000F0B8B" w:rsidRPr="0053386E" w:rsidRDefault="004E0C8E" w:rsidP="0053386E">
      <w:pPr>
        <w:widowControl w:val="0"/>
        <w:spacing w:after="40"/>
        <w:ind w:left="709" w:hanging="709"/>
        <w:jc w:val="both"/>
        <w:rPr>
          <w:rFonts w:ascii="Arial" w:hAnsi="Arial" w:cs="Arial"/>
          <w:sz w:val="22"/>
          <w:szCs w:val="22"/>
        </w:rPr>
      </w:pPr>
      <w:r>
        <w:rPr>
          <w:rFonts w:ascii="Arial" w:hAnsi="Arial" w:cs="Arial"/>
          <w:sz w:val="22"/>
          <w:szCs w:val="22"/>
        </w:rPr>
        <w:t>(8)</w:t>
      </w:r>
      <w:r w:rsidR="000F0B8B" w:rsidRPr="0053386E">
        <w:rPr>
          <w:rFonts w:ascii="Arial" w:hAnsi="Arial" w:cs="Arial"/>
          <w:sz w:val="22"/>
          <w:szCs w:val="22"/>
        </w:rPr>
        <w:tab/>
        <w:t xml:space="preserve">Az épületek legalább </w:t>
      </w:r>
      <w:smartTag w:uri="urn:schemas-microsoft-com:office:smarttags" w:element="metricconverter">
        <w:smartTagPr>
          <w:attr w:name="ProductID" w:val="3 m"/>
        </w:smartTagPr>
        <w:r w:rsidR="000F0B8B" w:rsidRPr="0053386E">
          <w:rPr>
            <w:rFonts w:ascii="Arial" w:hAnsi="Arial" w:cs="Arial"/>
            <w:sz w:val="22"/>
            <w:szCs w:val="22"/>
          </w:rPr>
          <w:t>3 m</w:t>
        </w:r>
      </w:smartTag>
      <w:r w:rsidR="000F0B8B" w:rsidRPr="0053386E">
        <w:rPr>
          <w:rFonts w:ascii="Arial" w:hAnsi="Arial" w:cs="Arial"/>
          <w:sz w:val="22"/>
          <w:szCs w:val="22"/>
        </w:rPr>
        <w:t xml:space="preserve"> oldalkert és hátsókert biztosításával építhetők.</w:t>
      </w:r>
    </w:p>
    <w:p w:rsidR="000F0B8B" w:rsidRPr="0053386E" w:rsidRDefault="000F0B8B" w:rsidP="0053386E">
      <w:pPr>
        <w:widowControl w:val="0"/>
        <w:ind w:left="1134" w:hanging="567"/>
        <w:rPr>
          <w:rFonts w:ascii="Arial" w:hAnsi="Arial" w:cs="Arial"/>
          <w:sz w:val="22"/>
          <w:szCs w:val="22"/>
        </w:rPr>
      </w:pPr>
    </w:p>
    <w:p w:rsidR="000F0B8B" w:rsidRPr="00E50316" w:rsidRDefault="000F0B8B">
      <w:pPr>
        <w:pStyle w:val="Cmsor2"/>
        <w:keepNext w:val="0"/>
        <w:tabs>
          <w:tab w:val="left" w:pos="0"/>
        </w:tabs>
        <w:jc w:val="center"/>
        <w:rPr>
          <w:rFonts w:ascii="Arial" w:hAnsi="Arial" w:cs="Arial"/>
          <w:b/>
          <w:bCs/>
          <w:sz w:val="22"/>
          <w:szCs w:val="22"/>
        </w:rPr>
      </w:pPr>
      <w:r w:rsidRPr="00E50316">
        <w:rPr>
          <w:rFonts w:ascii="Arial" w:hAnsi="Arial" w:cs="Arial"/>
          <w:b/>
          <w:bCs/>
          <w:sz w:val="22"/>
          <w:szCs w:val="22"/>
        </w:rPr>
        <w:t>Kertes borvidéki mezőgazdasági terület (Mkb)</w:t>
      </w:r>
    </w:p>
    <w:p w:rsidR="000F0B8B" w:rsidRPr="0053386E" w:rsidRDefault="000F0B8B">
      <w:pPr>
        <w:pStyle w:val="Cmsor2"/>
        <w:keepNext w:val="0"/>
        <w:tabs>
          <w:tab w:val="left" w:pos="0"/>
        </w:tabs>
        <w:jc w:val="center"/>
        <w:rPr>
          <w:rFonts w:ascii="Arial" w:hAnsi="Arial" w:cs="Arial"/>
          <w:sz w:val="22"/>
          <w:szCs w:val="22"/>
        </w:rPr>
      </w:pPr>
      <w:r w:rsidRPr="0029327C">
        <w:rPr>
          <w:rFonts w:ascii="Arial" w:hAnsi="Arial" w:cs="Arial"/>
          <w:b/>
          <w:bCs/>
          <w:sz w:val="22"/>
          <w:szCs w:val="22"/>
        </w:rPr>
        <w:t>42. §</w:t>
      </w:r>
      <w:r w:rsidRPr="0053386E">
        <w:rPr>
          <w:rStyle w:val="Lbjegyzet-karakterek"/>
          <w:rFonts w:ascii="Arial" w:hAnsi="Arial" w:cs="Arial"/>
          <w:bCs/>
          <w:sz w:val="22"/>
          <w:szCs w:val="22"/>
        </w:rPr>
        <w:footnoteReference w:id="140"/>
      </w:r>
    </w:p>
    <w:p w:rsidR="000F0B8B" w:rsidRPr="0053386E" w:rsidRDefault="000F0B8B" w:rsidP="0053386E">
      <w:pPr>
        <w:widowControl w:val="0"/>
        <w:ind w:left="993" w:hanging="426"/>
        <w:rPr>
          <w:rFonts w:ascii="Arial" w:hAnsi="Arial" w:cs="Arial"/>
          <w:sz w:val="22"/>
          <w:szCs w:val="22"/>
        </w:rPr>
      </w:pPr>
    </w:p>
    <w:p w:rsidR="000F0B8B" w:rsidRPr="0053386E" w:rsidRDefault="000F0B8B" w:rsidP="0053386E">
      <w:pPr>
        <w:widowControl w:val="0"/>
        <w:ind w:left="707" w:hanging="707"/>
        <w:jc w:val="both"/>
        <w:rPr>
          <w:rFonts w:ascii="Arial" w:hAnsi="Arial" w:cs="Arial"/>
          <w:sz w:val="22"/>
          <w:szCs w:val="22"/>
        </w:rPr>
      </w:pPr>
      <w:r w:rsidRPr="0053386E">
        <w:rPr>
          <w:rFonts w:ascii="Arial" w:hAnsi="Arial" w:cs="Arial"/>
          <w:sz w:val="22"/>
          <w:szCs w:val="22"/>
        </w:rPr>
        <w:t>(1)</w:t>
      </w:r>
      <w:r w:rsidRPr="0053386E">
        <w:rPr>
          <w:rFonts w:ascii="Arial" w:hAnsi="Arial" w:cs="Arial"/>
          <w:sz w:val="22"/>
          <w:szCs w:val="22"/>
        </w:rPr>
        <w:tab/>
        <w:t>Kertes borvidéki mezőgazdasági terület a szőlőkataszteri nyilvántartásban szereplő jellemzően szőlőgazdálkodást és borászatot, borturizmust (borozó, csárda, borkereskedés, bormúzeum, borkóstoló stb.) , de a kert- és a gyümölcsgazdálkodást és a pihenést is szolgáló Mkb jellel szabályozott mezőgazdasági terület.</w:t>
      </w:r>
    </w:p>
    <w:p w:rsidR="000F0B8B" w:rsidRPr="0053386E" w:rsidRDefault="000F0B8B" w:rsidP="0053386E">
      <w:pPr>
        <w:widowControl w:val="0"/>
        <w:ind w:left="707" w:hanging="707"/>
        <w:jc w:val="both"/>
        <w:rPr>
          <w:rFonts w:ascii="Arial" w:hAnsi="Arial" w:cs="Arial"/>
          <w:sz w:val="22"/>
          <w:szCs w:val="22"/>
        </w:rPr>
      </w:pPr>
      <w:r w:rsidRPr="0053386E">
        <w:rPr>
          <w:rFonts w:ascii="Arial" w:hAnsi="Arial" w:cs="Arial"/>
          <w:sz w:val="22"/>
          <w:szCs w:val="22"/>
        </w:rPr>
        <w:t>(2)</w:t>
      </w:r>
      <w:r w:rsidRPr="0053386E">
        <w:rPr>
          <w:rFonts w:ascii="Arial" w:hAnsi="Arial" w:cs="Arial"/>
          <w:sz w:val="22"/>
          <w:szCs w:val="22"/>
        </w:rPr>
        <w:tab/>
        <w:t>A területen a (1)-ben meghatározott célokat szolgáló kiskereskedelmi,- vendéglátó,-szolgáltató,- és gazdasági épületek, építmények, valamint lakóépület helyezhetők el.</w:t>
      </w:r>
    </w:p>
    <w:p w:rsidR="000F0B8B" w:rsidRPr="0053386E" w:rsidRDefault="000F0B8B" w:rsidP="0053386E">
      <w:pPr>
        <w:widowControl w:val="0"/>
        <w:ind w:left="707" w:hanging="707"/>
        <w:jc w:val="both"/>
        <w:rPr>
          <w:rFonts w:ascii="Arial" w:hAnsi="Arial" w:cs="Arial"/>
          <w:sz w:val="22"/>
          <w:szCs w:val="22"/>
        </w:rPr>
      </w:pPr>
      <w:r w:rsidRPr="0053386E">
        <w:rPr>
          <w:rFonts w:ascii="Arial" w:hAnsi="Arial" w:cs="Arial"/>
          <w:sz w:val="22"/>
          <w:szCs w:val="22"/>
        </w:rPr>
        <w:t>(3)</w:t>
      </w:r>
      <w:r w:rsidR="00F57F8F" w:rsidRPr="00F57F8F">
        <w:rPr>
          <w:rStyle w:val="Lbjegyzet-hivatkozs"/>
          <w:rFonts w:ascii="Arial" w:hAnsi="Arial" w:cs="Arial"/>
          <w:color w:val="FF0000"/>
          <w:sz w:val="22"/>
          <w:szCs w:val="22"/>
        </w:rPr>
        <w:footnoteReference w:id="141"/>
      </w:r>
      <w:r w:rsidRPr="0053386E">
        <w:rPr>
          <w:rFonts w:ascii="Arial" w:hAnsi="Arial" w:cs="Arial"/>
          <w:sz w:val="22"/>
          <w:szCs w:val="22"/>
        </w:rPr>
        <w:tab/>
      </w:r>
      <w:r w:rsidR="00F57F8F" w:rsidRPr="00F57F8F">
        <w:rPr>
          <w:rFonts w:ascii="Arial" w:hAnsi="Arial" w:cs="Arial"/>
          <w:b/>
          <w:color w:val="FF0000"/>
          <w:sz w:val="22"/>
          <w:szCs w:val="22"/>
        </w:rPr>
        <w:t>Állattartó építmény csak azokon a telkeken létesíthető, ahol a rendelet hatályba lépését megelőzően már nyilvántartott lakó</w:t>
      </w:r>
      <w:r w:rsidR="00F57F8F">
        <w:rPr>
          <w:rFonts w:ascii="Arial" w:hAnsi="Arial" w:cs="Arial"/>
          <w:b/>
          <w:color w:val="FF0000"/>
          <w:sz w:val="22"/>
          <w:szCs w:val="22"/>
        </w:rPr>
        <w:t>é</w:t>
      </w:r>
      <w:r w:rsidR="00F57F8F" w:rsidRPr="00F57F8F">
        <w:rPr>
          <w:rFonts w:ascii="Arial" w:hAnsi="Arial" w:cs="Arial"/>
          <w:b/>
          <w:color w:val="FF0000"/>
          <w:sz w:val="22"/>
          <w:szCs w:val="22"/>
        </w:rPr>
        <w:t>pület volt. Új állattartó építmény csak akkor létesíthető, ha a telek területének beépítettségenem haladja meg a 3%-ot.</w:t>
      </w:r>
    </w:p>
    <w:p w:rsidR="000F0B8B" w:rsidRPr="0053386E" w:rsidRDefault="004E0C8E" w:rsidP="0053386E">
      <w:pPr>
        <w:widowControl w:val="0"/>
        <w:ind w:left="707" w:hanging="707"/>
        <w:jc w:val="both"/>
        <w:rPr>
          <w:rFonts w:ascii="Arial" w:hAnsi="Arial" w:cs="Arial"/>
          <w:sz w:val="22"/>
          <w:szCs w:val="22"/>
        </w:rPr>
      </w:pPr>
      <w:r>
        <w:rPr>
          <w:rFonts w:ascii="Arial" w:hAnsi="Arial" w:cs="Arial"/>
          <w:sz w:val="22"/>
          <w:szCs w:val="22"/>
        </w:rPr>
        <w:t>(4)</w:t>
      </w:r>
      <w:r w:rsidR="000F0B8B" w:rsidRPr="0053386E">
        <w:rPr>
          <w:rFonts w:ascii="Arial" w:hAnsi="Arial" w:cs="Arial"/>
          <w:sz w:val="22"/>
          <w:szCs w:val="22"/>
        </w:rPr>
        <w:tab/>
        <w:t xml:space="preserve">A telekosztással kialakítható telek területe legalább </w:t>
      </w:r>
      <w:smartTag w:uri="urn:schemas-microsoft-com:office:smarttags" w:element="metricconverter">
        <w:smartTagPr>
          <w:attr w:name="ProductID" w:val="1500 m2"/>
        </w:smartTagPr>
        <w:r w:rsidR="000F0B8B" w:rsidRPr="0053386E">
          <w:rPr>
            <w:rFonts w:ascii="Arial" w:hAnsi="Arial" w:cs="Arial"/>
            <w:sz w:val="22"/>
            <w:szCs w:val="22"/>
          </w:rPr>
          <w:t>1500 m</w:t>
        </w:r>
        <w:r w:rsidR="000F0B8B" w:rsidRPr="0053386E">
          <w:rPr>
            <w:rFonts w:ascii="Arial" w:hAnsi="Arial" w:cs="Arial"/>
            <w:sz w:val="22"/>
            <w:szCs w:val="22"/>
            <w:vertAlign w:val="superscript"/>
          </w:rPr>
          <w:t>2</w:t>
        </w:r>
      </w:smartTag>
      <w:r w:rsidR="000F0B8B" w:rsidRPr="0053386E">
        <w:rPr>
          <w:rFonts w:ascii="Arial" w:hAnsi="Arial" w:cs="Arial"/>
          <w:sz w:val="22"/>
          <w:szCs w:val="22"/>
        </w:rPr>
        <w:t xml:space="preserve">, átlagos szélessége legalább </w:t>
      </w:r>
      <w:smartTag w:uri="urn:schemas-microsoft-com:office:smarttags" w:element="metricconverter">
        <w:smartTagPr>
          <w:attr w:name="ProductID" w:val="14 m"/>
        </w:smartTagPr>
        <w:r w:rsidR="000F0B8B" w:rsidRPr="0053386E">
          <w:rPr>
            <w:rFonts w:ascii="Arial" w:hAnsi="Arial" w:cs="Arial"/>
            <w:sz w:val="22"/>
            <w:szCs w:val="22"/>
          </w:rPr>
          <w:t>14 m</w:t>
        </w:r>
      </w:smartTag>
      <w:r w:rsidR="000F0B8B" w:rsidRPr="0053386E">
        <w:rPr>
          <w:rFonts w:ascii="Arial" w:hAnsi="Arial" w:cs="Arial"/>
          <w:sz w:val="22"/>
          <w:szCs w:val="22"/>
        </w:rPr>
        <w:t>.</w:t>
      </w:r>
    </w:p>
    <w:p w:rsidR="000F0B8B" w:rsidRPr="0053386E" w:rsidRDefault="004E0C8E" w:rsidP="0053386E">
      <w:pPr>
        <w:widowControl w:val="0"/>
        <w:jc w:val="both"/>
        <w:rPr>
          <w:rFonts w:ascii="Arial" w:hAnsi="Arial" w:cs="Arial"/>
          <w:sz w:val="22"/>
          <w:szCs w:val="22"/>
        </w:rPr>
      </w:pPr>
      <w:r>
        <w:rPr>
          <w:rFonts w:ascii="Arial" w:hAnsi="Arial" w:cs="Arial"/>
          <w:sz w:val="22"/>
          <w:szCs w:val="22"/>
        </w:rPr>
        <w:t>(5)</w:t>
      </w:r>
      <w:r w:rsidR="000F0B8B" w:rsidRPr="0053386E">
        <w:rPr>
          <w:rFonts w:ascii="Arial" w:hAnsi="Arial" w:cs="Arial"/>
          <w:sz w:val="22"/>
          <w:szCs w:val="22"/>
        </w:rPr>
        <w:tab/>
        <w:t>Gazdasági épület létesítésének területi feltételei a következők:</w:t>
      </w:r>
    </w:p>
    <w:p w:rsidR="000F0B8B" w:rsidRPr="0053386E" w:rsidRDefault="000F0B8B" w:rsidP="0053386E">
      <w:pPr>
        <w:widowControl w:val="0"/>
        <w:ind w:left="1313" w:hanging="606"/>
        <w:jc w:val="both"/>
        <w:rPr>
          <w:rFonts w:ascii="Arial" w:hAnsi="Arial" w:cs="Arial"/>
          <w:sz w:val="22"/>
          <w:szCs w:val="22"/>
        </w:rPr>
      </w:pPr>
      <w:r w:rsidRPr="0053386E">
        <w:rPr>
          <w:rFonts w:ascii="Arial" w:hAnsi="Arial" w:cs="Arial"/>
          <w:sz w:val="22"/>
          <w:szCs w:val="22"/>
        </w:rPr>
        <w:t>a)</w:t>
      </w:r>
      <w:r w:rsidRPr="0053386E">
        <w:rPr>
          <w:rFonts w:ascii="Arial" w:hAnsi="Arial" w:cs="Arial"/>
          <w:sz w:val="22"/>
          <w:szCs w:val="22"/>
        </w:rPr>
        <w:tab/>
        <w:t>A 720-1500m</w:t>
      </w:r>
      <w:r w:rsidRPr="0053386E">
        <w:rPr>
          <w:rFonts w:ascii="Arial" w:hAnsi="Arial" w:cs="Arial"/>
          <w:sz w:val="22"/>
          <w:szCs w:val="22"/>
          <w:vertAlign w:val="superscript"/>
        </w:rPr>
        <w:t>2</w:t>
      </w:r>
      <w:r w:rsidRPr="0053386E">
        <w:rPr>
          <w:rFonts w:ascii="Arial" w:hAnsi="Arial" w:cs="Arial"/>
          <w:sz w:val="22"/>
          <w:szCs w:val="22"/>
        </w:rPr>
        <w:t xml:space="preserve"> közötti területnagyságú telken – a nádas, gyep és szántó művelési ágban nyilvántartottak kivételével - egy gazdasági épület és terepszint alatti építmény helyezhető el.</w:t>
      </w:r>
    </w:p>
    <w:p w:rsidR="000F0B8B" w:rsidRPr="0053386E" w:rsidRDefault="000F0B8B" w:rsidP="0053386E">
      <w:pPr>
        <w:widowControl w:val="0"/>
        <w:ind w:left="1313" w:hanging="606"/>
        <w:jc w:val="both"/>
        <w:rPr>
          <w:rFonts w:ascii="Arial" w:hAnsi="Arial" w:cs="Arial"/>
          <w:sz w:val="22"/>
          <w:szCs w:val="22"/>
        </w:rPr>
      </w:pPr>
      <w:r w:rsidRPr="0053386E">
        <w:rPr>
          <w:rFonts w:ascii="Arial" w:hAnsi="Arial" w:cs="Arial"/>
          <w:sz w:val="22"/>
          <w:szCs w:val="22"/>
        </w:rPr>
        <w:t>b)</w:t>
      </w:r>
      <w:r w:rsidRPr="0053386E">
        <w:rPr>
          <w:rFonts w:ascii="Arial" w:hAnsi="Arial" w:cs="Arial"/>
          <w:sz w:val="22"/>
          <w:szCs w:val="22"/>
        </w:rPr>
        <w:tab/>
        <w:t>Az 1500m</w:t>
      </w:r>
      <w:r w:rsidRPr="0053386E">
        <w:rPr>
          <w:rFonts w:ascii="Arial" w:hAnsi="Arial" w:cs="Arial"/>
          <w:sz w:val="22"/>
          <w:szCs w:val="22"/>
          <w:vertAlign w:val="superscript"/>
        </w:rPr>
        <w:t>2</w:t>
      </w:r>
      <w:r w:rsidRPr="0053386E">
        <w:rPr>
          <w:rFonts w:ascii="Arial" w:hAnsi="Arial" w:cs="Arial"/>
          <w:sz w:val="22"/>
          <w:szCs w:val="22"/>
        </w:rPr>
        <w:t>-t meghaladó területű telken az övezetben elhelyezhető bármely gazdasági épület kialakítható.</w:t>
      </w:r>
    </w:p>
    <w:p w:rsidR="000F0B8B" w:rsidRPr="00C62283" w:rsidRDefault="004E0C8E" w:rsidP="0053386E">
      <w:pPr>
        <w:widowControl w:val="0"/>
        <w:ind w:left="707" w:hanging="707"/>
        <w:jc w:val="both"/>
        <w:rPr>
          <w:rFonts w:ascii="Arial" w:hAnsi="Arial" w:cs="Arial"/>
          <w:sz w:val="22"/>
          <w:szCs w:val="22"/>
        </w:rPr>
      </w:pPr>
      <w:r w:rsidRPr="00C62283">
        <w:rPr>
          <w:rFonts w:ascii="Arial" w:hAnsi="Arial" w:cs="Arial"/>
          <w:sz w:val="22"/>
          <w:szCs w:val="22"/>
        </w:rPr>
        <w:t>(6)</w:t>
      </w:r>
      <w:r w:rsidR="000F0B8B" w:rsidRPr="00C62283">
        <w:rPr>
          <w:rFonts w:ascii="Arial" w:hAnsi="Arial" w:cs="Arial"/>
          <w:sz w:val="22"/>
          <w:szCs w:val="22"/>
        </w:rPr>
        <w:tab/>
        <w:t>Lakóépület szőlő, gyümölcsös, kert művelési ág esetén 3000m</w:t>
      </w:r>
      <w:r w:rsidR="000F0B8B" w:rsidRPr="00C62283">
        <w:rPr>
          <w:rFonts w:ascii="Arial" w:hAnsi="Arial" w:cs="Arial"/>
          <w:sz w:val="22"/>
          <w:szCs w:val="22"/>
          <w:vertAlign w:val="superscript"/>
        </w:rPr>
        <w:t>2</w:t>
      </w:r>
      <w:r w:rsidR="000F0B8B" w:rsidRPr="00C62283">
        <w:rPr>
          <w:rFonts w:ascii="Arial" w:hAnsi="Arial" w:cs="Arial"/>
          <w:sz w:val="22"/>
          <w:szCs w:val="22"/>
        </w:rPr>
        <w:t>, egyéb művelési ág esetén 6000m</w:t>
      </w:r>
      <w:r w:rsidR="000F0B8B" w:rsidRPr="00C62283">
        <w:rPr>
          <w:rFonts w:ascii="Arial" w:hAnsi="Arial" w:cs="Arial"/>
          <w:sz w:val="22"/>
          <w:szCs w:val="22"/>
          <w:vertAlign w:val="superscript"/>
        </w:rPr>
        <w:t>2</w:t>
      </w:r>
      <w:r w:rsidR="000F0B8B" w:rsidRPr="00C62283">
        <w:rPr>
          <w:rFonts w:ascii="Arial" w:hAnsi="Arial" w:cs="Arial"/>
          <w:sz w:val="22"/>
          <w:szCs w:val="22"/>
        </w:rPr>
        <w:t xml:space="preserve"> tele</w:t>
      </w:r>
      <w:r w:rsidR="00540408" w:rsidRPr="00C62283">
        <w:rPr>
          <w:rFonts w:ascii="Arial" w:hAnsi="Arial" w:cs="Arial"/>
          <w:sz w:val="22"/>
          <w:szCs w:val="22"/>
        </w:rPr>
        <w:t>kterület felett helyezhető el.</w:t>
      </w:r>
    </w:p>
    <w:p w:rsidR="000F0B8B" w:rsidRPr="00C62283" w:rsidRDefault="004E0C8E" w:rsidP="0053386E">
      <w:pPr>
        <w:widowControl w:val="0"/>
        <w:ind w:left="707" w:hanging="707"/>
        <w:jc w:val="both"/>
        <w:rPr>
          <w:rFonts w:ascii="Arial" w:hAnsi="Arial" w:cs="Arial"/>
        </w:rPr>
      </w:pPr>
      <w:r w:rsidRPr="00C62283">
        <w:rPr>
          <w:rFonts w:ascii="Arial" w:hAnsi="Arial" w:cs="Arial"/>
          <w:sz w:val="22"/>
          <w:szCs w:val="22"/>
        </w:rPr>
        <w:t>(7)</w:t>
      </w:r>
      <w:r w:rsidR="000F0B8B" w:rsidRPr="00C62283">
        <w:rPr>
          <w:rFonts w:ascii="Arial" w:hAnsi="Arial" w:cs="Arial"/>
          <w:sz w:val="22"/>
          <w:szCs w:val="22"/>
        </w:rPr>
        <w:tab/>
        <w:t>A beépítettség mértéke: legfeljebb 3%, de a lakóépület (lakóépületek) lakás összes alapterülete a telek területének legfeljebb 1,5%-a lehet, de nem lehet több 200 m</w:t>
      </w:r>
      <w:r w:rsidR="000F0B8B" w:rsidRPr="00C62283">
        <w:rPr>
          <w:rFonts w:ascii="Arial" w:hAnsi="Arial" w:cs="Arial"/>
          <w:sz w:val="22"/>
          <w:szCs w:val="22"/>
          <w:vertAlign w:val="superscript"/>
        </w:rPr>
        <w:t>2</w:t>
      </w:r>
      <w:r w:rsidR="000F0B8B" w:rsidRPr="00C62283">
        <w:rPr>
          <w:rFonts w:ascii="Arial" w:hAnsi="Arial" w:cs="Arial"/>
          <w:sz w:val="22"/>
          <w:szCs w:val="22"/>
        </w:rPr>
        <w:t>-nél.</w:t>
      </w:r>
    </w:p>
    <w:p w:rsidR="000F0B8B" w:rsidRPr="00C62283" w:rsidRDefault="004E0C8E">
      <w:pPr>
        <w:pStyle w:val="BodyText23"/>
        <w:widowControl w:val="0"/>
        <w:tabs>
          <w:tab w:val="clear" w:pos="567"/>
        </w:tabs>
        <w:ind w:left="707" w:hanging="707"/>
        <w:rPr>
          <w:rFonts w:ascii="Arial" w:hAnsi="Arial" w:cs="Arial"/>
        </w:rPr>
      </w:pPr>
      <w:r w:rsidRPr="00C62283">
        <w:rPr>
          <w:rFonts w:ascii="Arial" w:hAnsi="Arial" w:cs="Arial"/>
        </w:rPr>
        <w:t>(8)</w:t>
      </w:r>
      <w:r w:rsidR="000F0B8B" w:rsidRPr="00C62283">
        <w:rPr>
          <w:rFonts w:ascii="Arial" w:hAnsi="Arial" w:cs="Arial"/>
        </w:rPr>
        <w:tab/>
        <w:t>Az épülete</w:t>
      </w:r>
      <w:r w:rsidR="00C62283">
        <w:rPr>
          <w:rFonts w:ascii="Arial" w:hAnsi="Arial" w:cs="Arial"/>
        </w:rPr>
        <w:t>k szabadonállóan helyezhetők el.</w:t>
      </w:r>
    </w:p>
    <w:p w:rsidR="000F0B8B" w:rsidRPr="00C62283" w:rsidRDefault="000F0B8B" w:rsidP="0053386E">
      <w:pPr>
        <w:widowControl w:val="0"/>
        <w:ind w:left="707" w:hanging="707"/>
        <w:jc w:val="both"/>
        <w:rPr>
          <w:rFonts w:ascii="Arial" w:hAnsi="Arial" w:cs="Arial"/>
          <w:sz w:val="22"/>
          <w:szCs w:val="22"/>
        </w:rPr>
      </w:pPr>
      <w:r w:rsidRPr="00C62283">
        <w:rPr>
          <w:rFonts w:ascii="Arial" w:hAnsi="Arial" w:cs="Arial"/>
          <w:sz w:val="22"/>
          <w:szCs w:val="22"/>
        </w:rPr>
        <w:t>(9)</w:t>
      </w:r>
      <w:r w:rsidRPr="00C62283">
        <w:rPr>
          <w:rFonts w:ascii="Arial" w:hAnsi="Arial" w:cs="Arial"/>
          <w:sz w:val="22"/>
          <w:szCs w:val="22"/>
        </w:rPr>
        <w:tab/>
        <w:t xml:space="preserve">Legfeljebb </w:t>
      </w:r>
      <w:smartTag w:uri="urn:schemas-microsoft-com:office:smarttags" w:element="metricconverter">
        <w:smartTagPr>
          <w:attr w:name="ProductID" w:val="3,5 m"/>
        </w:smartTagPr>
        <w:r w:rsidRPr="00C62283">
          <w:rPr>
            <w:rFonts w:ascii="Arial" w:hAnsi="Arial" w:cs="Arial"/>
            <w:sz w:val="22"/>
            <w:szCs w:val="22"/>
          </w:rPr>
          <w:t>3,5 m</w:t>
        </w:r>
      </w:smartTag>
      <w:r w:rsidRPr="00C62283">
        <w:rPr>
          <w:rFonts w:ascii="Arial" w:hAnsi="Arial" w:cs="Arial"/>
          <w:sz w:val="22"/>
          <w:szCs w:val="22"/>
        </w:rPr>
        <w:t xml:space="preserve"> építménymagasságú, 35-45º hajlásszögű, nyeregtetős, épületek létesíthetők.</w:t>
      </w:r>
    </w:p>
    <w:p w:rsidR="000F0B8B" w:rsidRPr="0053386E" w:rsidRDefault="000F0B8B" w:rsidP="0053386E">
      <w:pPr>
        <w:widowControl w:val="0"/>
        <w:ind w:left="707" w:hanging="707"/>
        <w:jc w:val="both"/>
        <w:rPr>
          <w:rFonts w:ascii="Arial" w:hAnsi="Arial" w:cs="Arial"/>
          <w:sz w:val="22"/>
          <w:szCs w:val="22"/>
        </w:rPr>
      </w:pPr>
      <w:r w:rsidRPr="00C62283">
        <w:rPr>
          <w:rFonts w:ascii="Arial" w:hAnsi="Arial" w:cs="Arial"/>
          <w:sz w:val="22"/>
          <w:szCs w:val="22"/>
        </w:rPr>
        <w:t>(10)</w:t>
      </w:r>
      <w:r w:rsidRPr="00C62283">
        <w:rPr>
          <w:rFonts w:ascii="Arial" w:hAnsi="Arial" w:cs="Arial"/>
          <w:sz w:val="22"/>
          <w:szCs w:val="22"/>
        </w:rPr>
        <w:tab/>
        <w:t xml:space="preserve">Az épületek a szabályozási tervlapon jelölt gyűjtőutak mentén legalább </w:t>
      </w:r>
      <w:smartTag w:uri="urn:schemas-microsoft-com:office:smarttags" w:element="metricconverter">
        <w:smartTagPr>
          <w:attr w:name="ProductID" w:val="8 m"/>
        </w:smartTagPr>
        <w:r w:rsidRPr="00C62283">
          <w:rPr>
            <w:rFonts w:ascii="Arial" w:hAnsi="Arial" w:cs="Arial"/>
            <w:sz w:val="22"/>
            <w:szCs w:val="22"/>
          </w:rPr>
          <w:t>8 m</w:t>
        </w:r>
      </w:smartTag>
      <w:r w:rsidRPr="00C62283">
        <w:rPr>
          <w:rFonts w:ascii="Arial" w:hAnsi="Arial" w:cs="Arial"/>
          <w:sz w:val="22"/>
          <w:szCs w:val="22"/>
        </w:rPr>
        <w:t xml:space="preserve">, egyéb közutak mentén legalább </w:t>
      </w:r>
      <w:smartTag w:uri="urn:schemas-microsoft-com:office:smarttags" w:element="metricconverter">
        <w:smartTagPr>
          <w:attr w:name="ProductID" w:val="5 m"/>
        </w:smartTagPr>
        <w:r w:rsidRPr="00C62283">
          <w:rPr>
            <w:rFonts w:ascii="Arial" w:hAnsi="Arial" w:cs="Arial"/>
            <w:sz w:val="22"/>
            <w:szCs w:val="22"/>
          </w:rPr>
          <w:t>5 m</w:t>
        </w:r>
      </w:smartTag>
      <w:r w:rsidRPr="00C62283">
        <w:rPr>
          <w:rFonts w:ascii="Arial" w:hAnsi="Arial" w:cs="Arial"/>
          <w:sz w:val="22"/>
          <w:szCs w:val="22"/>
        </w:rPr>
        <w:t xml:space="preserve"> elők</w:t>
      </w:r>
      <w:r w:rsidR="00C62283" w:rsidRPr="00C62283">
        <w:rPr>
          <w:rFonts w:ascii="Arial" w:hAnsi="Arial" w:cs="Arial"/>
          <w:sz w:val="22"/>
          <w:szCs w:val="22"/>
        </w:rPr>
        <w:t>ert biztosításával létesíthetők.</w:t>
      </w:r>
    </w:p>
    <w:p w:rsidR="000F0B8B" w:rsidRPr="0053386E" w:rsidRDefault="000F0B8B" w:rsidP="0053386E">
      <w:pPr>
        <w:widowControl w:val="0"/>
        <w:ind w:left="707" w:hanging="707"/>
        <w:jc w:val="both"/>
        <w:rPr>
          <w:rFonts w:ascii="Arial" w:hAnsi="Arial" w:cs="Arial"/>
          <w:sz w:val="22"/>
          <w:szCs w:val="22"/>
        </w:rPr>
      </w:pPr>
      <w:r w:rsidRPr="0053386E">
        <w:rPr>
          <w:rFonts w:ascii="Arial" w:hAnsi="Arial" w:cs="Arial"/>
          <w:sz w:val="22"/>
          <w:szCs w:val="22"/>
        </w:rPr>
        <w:t xml:space="preserve">(11) </w:t>
      </w:r>
      <w:r w:rsidRPr="0053386E">
        <w:rPr>
          <w:rFonts w:ascii="Arial" w:hAnsi="Arial" w:cs="Arial"/>
          <w:sz w:val="22"/>
          <w:szCs w:val="22"/>
        </w:rPr>
        <w:tab/>
        <w:t xml:space="preserve">Az épületek legalább </w:t>
      </w:r>
      <w:smartTag w:uri="urn:schemas-microsoft-com:office:smarttags" w:element="metricconverter">
        <w:smartTagPr>
          <w:attr w:name="ProductID" w:val="3 m"/>
        </w:smartTagPr>
        <w:r w:rsidRPr="0053386E">
          <w:rPr>
            <w:rFonts w:ascii="Arial" w:hAnsi="Arial" w:cs="Arial"/>
            <w:sz w:val="22"/>
            <w:szCs w:val="22"/>
          </w:rPr>
          <w:t>3 m</w:t>
        </w:r>
      </w:smartTag>
      <w:r w:rsidRPr="0053386E">
        <w:rPr>
          <w:rFonts w:ascii="Arial" w:hAnsi="Arial" w:cs="Arial"/>
          <w:sz w:val="22"/>
          <w:szCs w:val="22"/>
        </w:rPr>
        <w:t xml:space="preserve"> oldalkert és hátsókert biztosításával építhetők.</w:t>
      </w:r>
    </w:p>
    <w:p w:rsidR="000F0B8B" w:rsidRPr="0053386E" w:rsidRDefault="000F0B8B" w:rsidP="0053386E">
      <w:pPr>
        <w:widowControl w:val="0"/>
        <w:ind w:left="707" w:hanging="707"/>
        <w:jc w:val="both"/>
        <w:rPr>
          <w:rFonts w:ascii="Arial" w:hAnsi="Arial" w:cs="Arial"/>
          <w:bCs/>
          <w:sz w:val="22"/>
          <w:szCs w:val="22"/>
        </w:rPr>
      </w:pPr>
      <w:r w:rsidRPr="0053386E">
        <w:rPr>
          <w:rFonts w:ascii="Arial" w:hAnsi="Arial" w:cs="Arial"/>
          <w:sz w:val="22"/>
          <w:szCs w:val="22"/>
        </w:rPr>
        <w:t>(12)</w:t>
      </w:r>
      <w:r w:rsidR="00D23BBD" w:rsidRPr="0053386E">
        <w:rPr>
          <w:rStyle w:val="Lbjegyzet-hivatkozs"/>
          <w:rFonts w:ascii="Arial" w:hAnsi="Arial" w:cs="Arial"/>
          <w:sz w:val="22"/>
          <w:szCs w:val="22"/>
        </w:rPr>
        <w:footnoteReference w:id="142"/>
      </w:r>
      <w:r w:rsidR="00314EB3" w:rsidRPr="0053386E">
        <w:rPr>
          <w:rStyle w:val="Lbjegyzet-hivatkozs"/>
          <w:rFonts w:ascii="Arial" w:hAnsi="Arial" w:cs="Arial"/>
          <w:sz w:val="22"/>
          <w:szCs w:val="22"/>
        </w:rPr>
        <w:footnoteReference w:id="143"/>
      </w:r>
      <w:r w:rsidRPr="0053386E">
        <w:rPr>
          <w:rFonts w:ascii="Arial" w:hAnsi="Arial" w:cs="Arial"/>
          <w:sz w:val="22"/>
          <w:szCs w:val="22"/>
        </w:rPr>
        <w:t>Az Mk-b</w:t>
      </w:r>
      <w:r w:rsidRPr="0053386E">
        <w:rPr>
          <w:rFonts w:ascii="Symbol" w:hAnsi="Symbol"/>
          <w:sz w:val="22"/>
          <w:szCs w:val="22"/>
        </w:rPr>
        <w:t></w:t>
      </w:r>
      <w:r w:rsidRPr="0053386E">
        <w:rPr>
          <w:rFonts w:ascii="Arial" w:hAnsi="Arial" w:cs="Arial"/>
          <w:sz w:val="22"/>
          <w:szCs w:val="22"/>
        </w:rPr>
        <w:t xml:space="preserve"> jelű övezetben épületek csak </w:t>
      </w:r>
      <w:r w:rsidR="00D23BBD" w:rsidRPr="0053386E">
        <w:rPr>
          <w:rFonts w:ascii="Arial" w:hAnsi="Arial" w:cs="Arial"/>
          <w:sz w:val="22"/>
          <w:szCs w:val="22"/>
        </w:rPr>
        <w:t>geotechnikai</w:t>
      </w:r>
      <w:r w:rsidRPr="0053386E">
        <w:rPr>
          <w:rFonts w:ascii="Arial" w:hAnsi="Arial" w:cs="Arial"/>
          <w:sz w:val="22"/>
          <w:szCs w:val="22"/>
        </w:rPr>
        <w:t>szakvélemény alapján az illetékes vízügyi hatóság egyetértésével létesíthetők.</w:t>
      </w:r>
    </w:p>
    <w:p w:rsidR="000F0B8B" w:rsidRDefault="000F0B8B">
      <w:pPr>
        <w:pStyle w:val="Cmsor2"/>
        <w:keepNext w:val="0"/>
        <w:tabs>
          <w:tab w:val="left" w:pos="0"/>
        </w:tabs>
        <w:jc w:val="center"/>
        <w:rPr>
          <w:rFonts w:ascii="Arial" w:hAnsi="Arial" w:cs="Arial"/>
          <w:b/>
          <w:bCs/>
          <w:sz w:val="22"/>
          <w:szCs w:val="22"/>
        </w:rPr>
      </w:pPr>
    </w:p>
    <w:p w:rsidR="000F0B8B" w:rsidRDefault="000F0B8B">
      <w:pPr>
        <w:pStyle w:val="Cmsor2"/>
        <w:keepNext w:val="0"/>
        <w:tabs>
          <w:tab w:val="left" w:pos="0"/>
        </w:tabs>
        <w:jc w:val="center"/>
        <w:rPr>
          <w:rFonts w:ascii="Arial" w:hAnsi="Arial" w:cs="Arial"/>
          <w:b/>
          <w:bCs/>
          <w:sz w:val="22"/>
          <w:szCs w:val="22"/>
        </w:rPr>
      </w:pPr>
      <w:r>
        <w:rPr>
          <w:rFonts w:ascii="Arial" w:hAnsi="Arial" w:cs="Arial"/>
          <w:b/>
          <w:bCs/>
          <w:sz w:val="22"/>
          <w:szCs w:val="22"/>
        </w:rPr>
        <w:lastRenderedPageBreak/>
        <w:t>Korlátozott használatú mezőgazdasági terület (Mko)</w:t>
      </w:r>
    </w:p>
    <w:p w:rsidR="000F0B8B" w:rsidRDefault="000F0B8B" w:rsidP="0053386E">
      <w:pPr>
        <w:widowControl w:val="0"/>
        <w:jc w:val="center"/>
        <w:rPr>
          <w:rFonts w:ascii="Arial" w:hAnsi="Arial" w:cs="Arial"/>
          <w:b/>
          <w:bCs/>
          <w:sz w:val="22"/>
          <w:szCs w:val="22"/>
        </w:rPr>
      </w:pPr>
      <w:r>
        <w:rPr>
          <w:rFonts w:ascii="Arial" w:hAnsi="Arial" w:cs="Arial"/>
          <w:b/>
          <w:bCs/>
          <w:sz w:val="22"/>
          <w:szCs w:val="22"/>
        </w:rPr>
        <w:t xml:space="preserve">43. § </w:t>
      </w:r>
      <w:r>
        <w:rPr>
          <w:rStyle w:val="Lbjegyzet-karakterek"/>
          <w:rFonts w:ascii="Arial" w:hAnsi="Arial" w:cs="Arial"/>
          <w:b/>
          <w:bCs/>
          <w:sz w:val="22"/>
          <w:szCs w:val="22"/>
        </w:rPr>
        <w:footnoteReference w:id="144"/>
      </w:r>
    </w:p>
    <w:p w:rsidR="000F0B8B" w:rsidRDefault="000F0B8B" w:rsidP="0053386E">
      <w:pPr>
        <w:widowControl w:val="0"/>
        <w:ind w:left="567" w:hanging="567"/>
        <w:jc w:val="center"/>
        <w:rPr>
          <w:rFonts w:ascii="Arial" w:hAnsi="Arial" w:cs="Arial"/>
          <w:b/>
          <w:bCs/>
          <w:sz w:val="22"/>
          <w:szCs w:val="22"/>
        </w:rPr>
      </w:pPr>
    </w:p>
    <w:p w:rsidR="000F0B8B" w:rsidRPr="0053386E" w:rsidRDefault="000F0B8B" w:rsidP="0053386E">
      <w:pPr>
        <w:widowControl w:val="0"/>
        <w:ind w:left="707" w:hanging="707"/>
        <w:jc w:val="both"/>
        <w:rPr>
          <w:rFonts w:ascii="Arial" w:hAnsi="Arial" w:cs="Arial"/>
          <w:sz w:val="22"/>
          <w:szCs w:val="22"/>
        </w:rPr>
      </w:pPr>
      <w:r w:rsidRPr="0053386E">
        <w:rPr>
          <w:rFonts w:ascii="Arial" w:hAnsi="Arial" w:cs="Arial"/>
          <w:sz w:val="22"/>
          <w:szCs w:val="22"/>
        </w:rPr>
        <w:t>(1)</w:t>
      </w:r>
      <w:r w:rsidRPr="0053386E">
        <w:rPr>
          <w:rFonts w:ascii="Arial" w:hAnsi="Arial" w:cs="Arial"/>
          <w:sz w:val="22"/>
          <w:szCs w:val="22"/>
        </w:rPr>
        <w:tab/>
        <w:t>Korlátozott használatú mezőgazdasági területek a táj- és természetvédelmi, ökológiai, tájkarakter-védelmi, vízminőség-védelmi szempontból érzékeny, továbbá mély fekvésű, belvíz által veszélyeztetett Mko jellel szabályozott mezőgazdasági területek.</w:t>
      </w:r>
    </w:p>
    <w:p w:rsidR="000F0B8B" w:rsidRPr="0053386E" w:rsidRDefault="000F0B8B" w:rsidP="0053386E">
      <w:pPr>
        <w:widowControl w:val="0"/>
        <w:ind w:left="707" w:hanging="707"/>
        <w:jc w:val="both"/>
        <w:rPr>
          <w:rFonts w:ascii="Arial" w:hAnsi="Arial" w:cs="Arial"/>
          <w:sz w:val="22"/>
          <w:szCs w:val="22"/>
        </w:rPr>
      </w:pPr>
      <w:r w:rsidRPr="0053386E">
        <w:rPr>
          <w:rFonts w:ascii="Arial" w:hAnsi="Arial" w:cs="Arial"/>
          <w:sz w:val="22"/>
          <w:szCs w:val="22"/>
        </w:rPr>
        <w:t>(2)</w:t>
      </w:r>
      <w:r w:rsidRPr="0053386E">
        <w:rPr>
          <w:rFonts w:ascii="Arial" w:hAnsi="Arial" w:cs="Arial"/>
          <w:sz w:val="22"/>
          <w:szCs w:val="22"/>
        </w:rPr>
        <w:tab/>
        <w:t>A területen telekosztással kialakítható telek (földrészlet) területe 3000 m</w:t>
      </w:r>
      <w:r w:rsidRPr="0053386E">
        <w:rPr>
          <w:rFonts w:ascii="Arial" w:hAnsi="Arial" w:cs="Arial"/>
          <w:sz w:val="22"/>
          <w:szCs w:val="22"/>
          <w:vertAlign w:val="superscript"/>
        </w:rPr>
        <w:t>2</w:t>
      </w:r>
      <w:r w:rsidRPr="0053386E">
        <w:rPr>
          <w:rFonts w:ascii="Arial" w:hAnsi="Arial" w:cs="Arial"/>
          <w:sz w:val="22"/>
          <w:szCs w:val="22"/>
        </w:rPr>
        <w:t>-nél kisebb nem lehet.</w:t>
      </w:r>
    </w:p>
    <w:p w:rsidR="000F0B8B" w:rsidRPr="009C761A" w:rsidRDefault="000F0B8B" w:rsidP="0053386E">
      <w:pPr>
        <w:widowControl w:val="0"/>
        <w:ind w:left="707" w:hanging="707"/>
        <w:jc w:val="both"/>
        <w:rPr>
          <w:rFonts w:ascii="Arial" w:hAnsi="Arial" w:cs="Arial"/>
          <w:sz w:val="22"/>
          <w:szCs w:val="22"/>
        </w:rPr>
      </w:pPr>
      <w:r w:rsidRPr="009C761A">
        <w:rPr>
          <w:rFonts w:ascii="Arial" w:hAnsi="Arial" w:cs="Arial"/>
          <w:sz w:val="22"/>
          <w:szCs w:val="22"/>
        </w:rPr>
        <w:t>(3)</w:t>
      </w:r>
      <w:r w:rsidR="00AE372E" w:rsidRPr="009C761A">
        <w:rPr>
          <w:rStyle w:val="Lbjegyzet-hivatkozs"/>
          <w:rFonts w:ascii="Arial" w:hAnsi="Arial" w:cs="Arial"/>
          <w:sz w:val="22"/>
          <w:szCs w:val="22"/>
        </w:rPr>
        <w:footnoteReference w:id="145"/>
      </w:r>
      <w:r w:rsidRPr="009C761A">
        <w:rPr>
          <w:rFonts w:ascii="Arial" w:hAnsi="Arial" w:cs="Arial"/>
          <w:sz w:val="22"/>
          <w:szCs w:val="22"/>
        </w:rPr>
        <w:tab/>
        <w:t xml:space="preserve">Az Mko0 jelű övezetek területén </w:t>
      </w:r>
      <w:r w:rsidR="00AE372E" w:rsidRPr="009C761A">
        <w:rPr>
          <w:rFonts w:ascii="Arial" w:hAnsi="Arial" w:cs="Arial"/>
          <w:sz w:val="22"/>
          <w:szCs w:val="22"/>
        </w:rPr>
        <w:t xml:space="preserve">– a 38. § (6) bekezdés szerinti tanyás telkek kivételével - </w:t>
      </w:r>
      <w:r w:rsidRPr="009C761A">
        <w:rPr>
          <w:rFonts w:ascii="Arial" w:hAnsi="Arial" w:cs="Arial"/>
          <w:sz w:val="22"/>
          <w:szCs w:val="22"/>
        </w:rPr>
        <w:t>új épületek nem létesíthetők, a meglevő</w:t>
      </w:r>
      <w:r w:rsidR="00540408" w:rsidRPr="009C761A">
        <w:rPr>
          <w:rFonts w:ascii="Arial" w:hAnsi="Arial" w:cs="Arial"/>
          <w:sz w:val="22"/>
          <w:szCs w:val="22"/>
        </w:rPr>
        <w:t xml:space="preserve"> épületek azonban felújíthatók.</w:t>
      </w:r>
    </w:p>
    <w:p w:rsidR="000F0B8B" w:rsidRPr="0053386E" w:rsidRDefault="000F0B8B" w:rsidP="0053386E">
      <w:pPr>
        <w:widowControl w:val="0"/>
        <w:ind w:left="707" w:hanging="707"/>
        <w:jc w:val="both"/>
        <w:rPr>
          <w:rFonts w:ascii="Arial" w:hAnsi="Arial" w:cs="Arial"/>
          <w:sz w:val="22"/>
          <w:szCs w:val="22"/>
        </w:rPr>
      </w:pPr>
      <w:r w:rsidRPr="0053386E">
        <w:rPr>
          <w:rFonts w:ascii="Arial" w:hAnsi="Arial" w:cs="Arial"/>
          <w:sz w:val="22"/>
          <w:szCs w:val="22"/>
        </w:rPr>
        <w:t>(4)</w:t>
      </w:r>
      <w:r w:rsidRPr="0053386E">
        <w:rPr>
          <w:rFonts w:ascii="Arial" w:hAnsi="Arial" w:cs="Arial"/>
          <w:sz w:val="22"/>
          <w:szCs w:val="22"/>
        </w:rPr>
        <w:tab/>
        <w:t>Az Mko1 jelű övezetekben a gyepterületek fenntartását szolgáló legeltetéses állattartást, a génmegőrzést, a bemutatást, az ismeretterjesztést szolgáló épületek és az ezekhez kapcsolódó egyéb gazdasági és turisztikai építmények, továbbá lakóépület létesíthető.</w:t>
      </w:r>
    </w:p>
    <w:p w:rsidR="000F0B8B" w:rsidRPr="0053386E" w:rsidRDefault="00540408" w:rsidP="0053386E">
      <w:pPr>
        <w:widowControl w:val="0"/>
        <w:ind w:left="707" w:hanging="707"/>
        <w:rPr>
          <w:rFonts w:ascii="Arial" w:hAnsi="Arial" w:cs="Arial"/>
          <w:sz w:val="22"/>
          <w:szCs w:val="22"/>
        </w:rPr>
      </w:pPr>
      <w:r>
        <w:rPr>
          <w:rFonts w:ascii="Arial" w:hAnsi="Arial" w:cs="Arial"/>
          <w:sz w:val="22"/>
          <w:szCs w:val="22"/>
        </w:rPr>
        <w:t>(5)</w:t>
      </w:r>
      <w:r w:rsidR="000F0B8B" w:rsidRPr="0053386E">
        <w:rPr>
          <w:rFonts w:ascii="Arial" w:hAnsi="Arial" w:cs="Arial"/>
          <w:sz w:val="22"/>
          <w:szCs w:val="22"/>
        </w:rPr>
        <w:tab/>
        <w:t>Gazdasági épület létesítésének területi feltételei a következők:</w:t>
      </w:r>
    </w:p>
    <w:p w:rsidR="000F0B8B" w:rsidRPr="0053386E" w:rsidRDefault="000F0B8B">
      <w:pPr>
        <w:widowControl w:val="0"/>
        <w:numPr>
          <w:ilvl w:val="0"/>
          <w:numId w:val="6"/>
        </w:numPr>
        <w:tabs>
          <w:tab w:val="left" w:pos="1067"/>
        </w:tabs>
        <w:ind w:left="1067"/>
        <w:jc w:val="both"/>
        <w:rPr>
          <w:rFonts w:ascii="Arial" w:hAnsi="Arial" w:cs="Arial"/>
          <w:sz w:val="22"/>
          <w:szCs w:val="22"/>
        </w:rPr>
      </w:pPr>
      <w:r w:rsidRPr="0053386E">
        <w:rPr>
          <w:rFonts w:ascii="Arial" w:hAnsi="Arial" w:cs="Arial"/>
          <w:sz w:val="22"/>
          <w:szCs w:val="22"/>
        </w:rPr>
        <w:t>A 720-1500m</w:t>
      </w:r>
      <w:r w:rsidRPr="0053386E">
        <w:rPr>
          <w:rFonts w:ascii="Arial" w:hAnsi="Arial" w:cs="Arial"/>
          <w:sz w:val="22"/>
          <w:szCs w:val="22"/>
          <w:vertAlign w:val="superscript"/>
        </w:rPr>
        <w:t>2</w:t>
      </w:r>
      <w:r w:rsidRPr="0053386E">
        <w:rPr>
          <w:rFonts w:ascii="Arial" w:hAnsi="Arial" w:cs="Arial"/>
          <w:sz w:val="22"/>
          <w:szCs w:val="22"/>
        </w:rPr>
        <w:t xml:space="preserve"> közötti területnagyságú telken – a nádas, gyep és szántó művelési ágban nyilvántartottak kivételével - egy gazdasági épület és terepszint alatti építmény helyezhető el.</w:t>
      </w:r>
    </w:p>
    <w:p w:rsidR="000F0B8B" w:rsidRPr="0053386E" w:rsidRDefault="000F0B8B">
      <w:pPr>
        <w:widowControl w:val="0"/>
        <w:numPr>
          <w:ilvl w:val="0"/>
          <w:numId w:val="6"/>
        </w:numPr>
        <w:tabs>
          <w:tab w:val="left" w:pos="1067"/>
        </w:tabs>
        <w:ind w:left="1067"/>
        <w:jc w:val="both"/>
        <w:rPr>
          <w:rFonts w:ascii="Arial" w:hAnsi="Arial" w:cs="Arial"/>
          <w:sz w:val="22"/>
          <w:szCs w:val="22"/>
        </w:rPr>
      </w:pPr>
      <w:r w:rsidRPr="0053386E">
        <w:rPr>
          <w:rFonts w:ascii="Arial" w:hAnsi="Arial" w:cs="Arial"/>
          <w:sz w:val="22"/>
          <w:szCs w:val="22"/>
        </w:rPr>
        <w:t>Az 1500m</w:t>
      </w:r>
      <w:r w:rsidRPr="0053386E">
        <w:rPr>
          <w:rFonts w:ascii="Arial" w:hAnsi="Arial" w:cs="Arial"/>
          <w:sz w:val="22"/>
          <w:szCs w:val="22"/>
          <w:vertAlign w:val="superscript"/>
        </w:rPr>
        <w:t>2</w:t>
      </w:r>
      <w:r w:rsidRPr="0053386E">
        <w:rPr>
          <w:rFonts w:ascii="Arial" w:hAnsi="Arial" w:cs="Arial"/>
          <w:sz w:val="22"/>
          <w:szCs w:val="22"/>
        </w:rPr>
        <w:t>-t meghaladó területű telken az övezetben elhelyezhető bármely gazdasági épület kialakítható.</w:t>
      </w:r>
    </w:p>
    <w:p w:rsidR="000F0B8B" w:rsidRPr="0053386E" w:rsidRDefault="00540408" w:rsidP="0053386E">
      <w:pPr>
        <w:widowControl w:val="0"/>
        <w:ind w:left="707" w:hanging="707"/>
        <w:jc w:val="both"/>
        <w:rPr>
          <w:rFonts w:ascii="Arial" w:hAnsi="Arial" w:cs="Arial"/>
          <w:sz w:val="22"/>
          <w:szCs w:val="22"/>
        </w:rPr>
      </w:pPr>
      <w:r>
        <w:rPr>
          <w:rFonts w:ascii="Arial" w:hAnsi="Arial" w:cs="Arial"/>
          <w:sz w:val="22"/>
          <w:szCs w:val="22"/>
        </w:rPr>
        <w:t>(6)</w:t>
      </w:r>
      <w:r w:rsidR="000F0B8B" w:rsidRPr="0053386E">
        <w:rPr>
          <w:rFonts w:ascii="Arial" w:hAnsi="Arial" w:cs="Arial"/>
          <w:sz w:val="22"/>
          <w:szCs w:val="22"/>
        </w:rPr>
        <w:tab/>
        <w:t>Lakóépület szőlő, gyümölcsös, kert művelési ág esetén 3000m2, egyéb művelési ág esetén 6000m</w:t>
      </w:r>
      <w:r w:rsidR="000F0B8B" w:rsidRPr="0053386E">
        <w:rPr>
          <w:rFonts w:ascii="Arial" w:hAnsi="Arial" w:cs="Arial"/>
          <w:sz w:val="22"/>
          <w:szCs w:val="22"/>
          <w:vertAlign w:val="superscript"/>
        </w:rPr>
        <w:t>2</w:t>
      </w:r>
      <w:r w:rsidR="000F0B8B" w:rsidRPr="0053386E">
        <w:rPr>
          <w:rFonts w:ascii="Arial" w:hAnsi="Arial" w:cs="Arial"/>
          <w:sz w:val="22"/>
          <w:szCs w:val="22"/>
        </w:rPr>
        <w:t xml:space="preserve"> telekterület felett helyezhető el. .</w:t>
      </w:r>
    </w:p>
    <w:p w:rsidR="000F0B8B" w:rsidRPr="0053386E" w:rsidRDefault="00540408" w:rsidP="0053386E">
      <w:pPr>
        <w:widowControl w:val="0"/>
        <w:ind w:left="707" w:hanging="707"/>
        <w:jc w:val="both"/>
        <w:rPr>
          <w:rFonts w:ascii="Arial" w:hAnsi="Arial" w:cs="Arial"/>
          <w:sz w:val="22"/>
          <w:szCs w:val="22"/>
        </w:rPr>
      </w:pPr>
      <w:r>
        <w:rPr>
          <w:rFonts w:ascii="Arial" w:hAnsi="Arial" w:cs="Arial"/>
          <w:sz w:val="22"/>
          <w:szCs w:val="22"/>
        </w:rPr>
        <w:t>(7)</w:t>
      </w:r>
      <w:r w:rsidR="000F0B8B" w:rsidRPr="0053386E">
        <w:rPr>
          <w:rFonts w:ascii="Arial" w:hAnsi="Arial" w:cs="Arial"/>
          <w:sz w:val="22"/>
          <w:szCs w:val="22"/>
        </w:rPr>
        <w:tab/>
        <w:t>A beépítettség mértéke: legfeljebb 3%, de a lakóépület (lakóépületek) lakás összes alapterülete a telek területének legfeljebb 1,5%-a lehet, de nem lehet több 200 m2-nél.</w:t>
      </w:r>
    </w:p>
    <w:p w:rsidR="000F0B8B" w:rsidRPr="0053386E" w:rsidRDefault="000F0B8B" w:rsidP="0053386E">
      <w:pPr>
        <w:widowControl w:val="0"/>
        <w:ind w:left="707" w:hanging="707"/>
        <w:jc w:val="both"/>
        <w:rPr>
          <w:rFonts w:ascii="Arial" w:hAnsi="Arial" w:cs="Arial"/>
          <w:sz w:val="22"/>
          <w:szCs w:val="22"/>
        </w:rPr>
      </w:pPr>
      <w:r w:rsidRPr="0053386E">
        <w:rPr>
          <w:rFonts w:ascii="Arial" w:hAnsi="Arial" w:cs="Arial"/>
          <w:sz w:val="22"/>
          <w:szCs w:val="22"/>
        </w:rPr>
        <w:t>(8)</w:t>
      </w:r>
      <w:r w:rsidRPr="0053386E">
        <w:rPr>
          <w:rFonts w:ascii="Arial" w:hAnsi="Arial" w:cs="Arial"/>
          <w:sz w:val="22"/>
          <w:szCs w:val="22"/>
        </w:rPr>
        <w:tab/>
        <w:t xml:space="preserve">Az épületek építménymagassága legfeljebb </w:t>
      </w:r>
      <w:smartTag w:uri="urn:schemas-microsoft-com:office:smarttags" w:element="metricconverter">
        <w:smartTagPr>
          <w:attr w:name="ProductID" w:val="4,0 m"/>
        </w:smartTagPr>
        <w:r w:rsidRPr="0053386E">
          <w:rPr>
            <w:rFonts w:ascii="Arial" w:hAnsi="Arial" w:cs="Arial"/>
            <w:sz w:val="22"/>
            <w:szCs w:val="22"/>
          </w:rPr>
          <w:t>4,0 m</w:t>
        </w:r>
      </w:smartTag>
      <w:r w:rsidRPr="0053386E">
        <w:rPr>
          <w:rFonts w:ascii="Arial" w:hAnsi="Arial" w:cs="Arial"/>
          <w:sz w:val="22"/>
          <w:szCs w:val="22"/>
        </w:rPr>
        <w:t xml:space="preserve"> lehet, ettől eltérni akkor lehet, ha azt a mezőgazdasági üzemi technológia szükségessé teszi.</w:t>
      </w:r>
    </w:p>
    <w:p w:rsidR="000F0B8B" w:rsidRPr="0053386E" w:rsidRDefault="000F0B8B" w:rsidP="0053386E">
      <w:pPr>
        <w:widowControl w:val="0"/>
        <w:ind w:left="707" w:hanging="707"/>
        <w:jc w:val="both"/>
        <w:rPr>
          <w:rFonts w:ascii="Arial" w:hAnsi="Arial" w:cs="Arial"/>
          <w:sz w:val="22"/>
          <w:szCs w:val="22"/>
        </w:rPr>
      </w:pPr>
      <w:r w:rsidRPr="0053386E">
        <w:rPr>
          <w:rFonts w:ascii="Arial" w:hAnsi="Arial" w:cs="Arial"/>
          <w:sz w:val="22"/>
          <w:szCs w:val="22"/>
        </w:rPr>
        <w:t>(9)</w:t>
      </w:r>
      <w:r w:rsidRPr="0053386E">
        <w:rPr>
          <w:rFonts w:ascii="Arial" w:hAnsi="Arial" w:cs="Arial"/>
          <w:sz w:val="22"/>
          <w:szCs w:val="22"/>
        </w:rPr>
        <w:tab/>
        <w:t>Az épületek szabadonállóan, 35-45º hajlásszögű nyeregtetővel alakíthatók ki;</w:t>
      </w:r>
    </w:p>
    <w:p w:rsidR="000F0B8B" w:rsidRPr="0053386E" w:rsidRDefault="000F0B8B" w:rsidP="0053386E">
      <w:pPr>
        <w:widowControl w:val="0"/>
        <w:ind w:left="707" w:hanging="707"/>
        <w:jc w:val="both"/>
        <w:rPr>
          <w:rFonts w:ascii="Arial" w:hAnsi="Arial" w:cs="Arial"/>
          <w:sz w:val="22"/>
          <w:szCs w:val="22"/>
        </w:rPr>
      </w:pPr>
      <w:r w:rsidRPr="0053386E">
        <w:rPr>
          <w:rFonts w:ascii="Arial" w:hAnsi="Arial" w:cs="Arial"/>
          <w:sz w:val="22"/>
          <w:szCs w:val="22"/>
        </w:rPr>
        <w:t>(10)</w:t>
      </w:r>
      <w:r w:rsidRPr="0053386E">
        <w:rPr>
          <w:rFonts w:ascii="Arial" w:hAnsi="Arial" w:cs="Arial"/>
          <w:sz w:val="22"/>
          <w:szCs w:val="22"/>
        </w:rPr>
        <w:tab/>
        <w:t xml:space="preserve">Az előkert a szabályozási terven jelölt gyűjtőutak mentén legalább </w:t>
      </w:r>
      <w:smartTag w:uri="urn:schemas-microsoft-com:office:smarttags" w:element="metricconverter">
        <w:smartTagPr>
          <w:attr w:name="ProductID" w:val="15 m"/>
        </w:smartTagPr>
        <w:r w:rsidRPr="0053386E">
          <w:rPr>
            <w:rFonts w:ascii="Arial" w:hAnsi="Arial" w:cs="Arial"/>
            <w:sz w:val="22"/>
            <w:szCs w:val="22"/>
          </w:rPr>
          <w:t>15 m</w:t>
        </w:r>
      </w:smartTag>
      <w:r w:rsidRPr="0053386E">
        <w:rPr>
          <w:rFonts w:ascii="Arial" w:hAnsi="Arial" w:cs="Arial"/>
          <w:sz w:val="22"/>
          <w:szCs w:val="22"/>
        </w:rPr>
        <w:t xml:space="preserve">, egyéb utak mentén legalább </w:t>
      </w:r>
      <w:smartTag w:uri="urn:schemas-microsoft-com:office:smarttags" w:element="metricconverter">
        <w:smartTagPr>
          <w:attr w:name="ProductID" w:val="10 m"/>
        </w:smartTagPr>
        <w:r w:rsidRPr="0053386E">
          <w:rPr>
            <w:rFonts w:ascii="Arial" w:hAnsi="Arial" w:cs="Arial"/>
            <w:sz w:val="22"/>
            <w:szCs w:val="22"/>
          </w:rPr>
          <w:t>10 m</w:t>
        </w:r>
      </w:smartTag>
      <w:r w:rsidRPr="0053386E">
        <w:rPr>
          <w:rFonts w:ascii="Arial" w:hAnsi="Arial" w:cs="Arial"/>
          <w:sz w:val="22"/>
          <w:szCs w:val="22"/>
        </w:rPr>
        <w:t>.</w:t>
      </w:r>
    </w:p>
    <w:p w:rsidR="000F0B8B" w:rsidRPr="00E50316" w:rsidRDefault="00540408" w:rsidP="0053386E">
      <w:pPr>
        <w:widowControl w:val="0"/>
        <w:ind w:left="707" w:hanging="707"/>
        <w:jc w:val="both"/>
        <w:rPr>
          <w:rFonts w:ascii="Arial" w:hAnsi="Arial" w:cs="Arial"/>
        </w:rPr>
      </w:pPr>
      <w:r>
        <w:rPr>
          <w:rFonts w:ascii="Arial" w:hAnsi="Arial" w:cs="Arial"/>
          <w:sz w:val="22"/>
          <w:szCs w:val="22"/>
        </w:rPr>
        <w:t>(11)</w:t>
      </w:r>
      <w:r w:rsidR="000F0B8B" w:rsidRPr="0053386E">
        <w:rPr>
          <w:rFonts w:ascii="Arial" w:hAnsi="Arial" w:cs="Arial"/>
          <w:sz w:val="22"/>
          <w:szCs w:val="22"/>
        </w:rPr>
        <w:tab/>
        <w:t xml:space="preserve">A hátsókert és az oldalkert legalább </w:t>
      </w:r>
      <w:smartTag w:uri="urn:schemas-microsoft-com:office:smarttags" w:element="metricconverter">
        <w:smartTagPr>
          <w:attr w:name="ProductID" w:val="6 m"/>
        </w:smartTagPr>
        <w:r w:rsidR="000F0B8B" w:rsidRPr="0053386E">
          <w:rPr>
            <w:rFonts w:ascii="Arial" w:hAnsi="Arial" w:cs="Arial"/>
            <w:sz w:val="22"/>
            <w:szCs w:val="22"/>
          </w:rPr>
          <w:t>6 m</w:t>
        </w:r>
      </w:smartTag>
      <w:r w:rsidR="000F0B8B" w:rsidRPr="0053386E">
        <w:rPr>
          <w:rFonts w:ascii="Arial" w:hAnsi="Arial" w:cs="Arial"/>
          <w:sz w:val="22"/>
          <w:szCs w:val="22"/>
        </w:rPr>
        <w:t>.</w:t>
      </w:r>
    </w:p>
    <w:p w:rsidR="000F0B8B" w:rsidRDefault="000F0B8B">
      <w:pPr>
        <w:widowControl w:val="0"/>
        <w:ind w:left="567" w:hanging="567"/>
        <w:jc w:val="both"/>
        <w:rPr>
          <w:rFonts w:ascii="Arial" w:hAnsi="Arial" w:cs="Arial"/>
        </w:rPr>
      </w:pPr>
    </w:p>
    <w:p w:rsidR="000F0B8B" w:rsidRDefault="000F0B8B">
      <w:pPr>
        <w:pStyle w:val="Cmsor2"/>
        <w:keepNext w:val="0"/>
        <w:tabs>
          <w:tab w:val="left" w:pos="0"/>
        </w:tabs>
        <w:jc w:val="center"/>
        <w:rPr>
          <w:rFonts w:ascii="Arial" w:hAnsi="Arial" w:cs="Arial"/>
          <w:b/>
          <w:bCs/>
          <w:smallCaps/>
          <w:sz w:val="22"/>
          <w:szCs w:val="22"/>
        </w:rPr>
      </w:pPr>
      <w:r>
        <w:rPr>
          <w:rFonts w:ascii="Arial" w:hAnsi="Arial" w:cs="Arial"/>
          <w:b/>
          <w:bCs/>
          <w:smallCaps/>
          <w:sz w:val="22"/>
          <w:szCs w:val="22"/>
        </w:rPr>
        <w:t>Vízgazdálkodási terület</w:t>
      </w:r>
    </w:p>
    <w:p w:rsidR="000F0B8B" w:rsidRDefault="000F0B8B">
      <w:pPr>
        <w:widowControl w:val="0"/>
        <w:ind w:left="567" w:hanging="567"/>
        <w:jc w:val="center"/>
        <w:rPr>
          <w:rFonts w:ascii="Arial" w:hAnsi="Arial" w:cs="Arial"/>
          <w:b/>
          <w:bCs/>
          <w:sz w:val="22"/>
          <w:szCs w:val="22"/>
        </w:rPr>
      </w:pPr>
      <w:r>
        <w:rPr>
          <w:rFonts w:ascii="Arial" w:hAnsi="Arial" w:cs="Arial"/>
          <w:b/>
          <w:bCs/>
          <w:sz w:val="22"/>
          <w:szCs w:val="22"/>
        </w:rPr>
        <w:t>44.§</w:t>
      </w:r>
    </w:p>
    <w:p w:rsidR="000F0B8B" w:rsidRDefault="000F0B8B" w:rsidP="00540408">
      <w:pPr>
        <w:widowControl w:val="0"/>
        <w:ind w:left="567" w:hanging="567"/>
        <w:jc w:val="both"/>
        <w:rPr>
          <w:rFonts w:ascii="Arial" w:hAnsi="Arial" w:cs="Arial"/>
          <w:sz w:val="22"/>
          <w:szCs w:val="22"/>
        </w:rPr>
      </w:pPr>
    </w:p>
    <w:p w:rsidR="000F0B8B" w:rsidRDefault="000F0B8B" w:rsidP="00540408">
      <w:pPr>
        <w:widowControl w:val="0"/>
        <w:ind w:left="707" w:hanging="707"/>
        <w:jc w:val="both"/>
        <w:rPr>
          <w:rFonts w:ascii="Arial" w:hAnsi="Arial" w:cs="Arial"/>
          <w:sz w:val="22"/>
          <w:szCs w:val="22"/>
        </w:rPr>
      </w:pPr>
      <w:r>
        <w:rPr>
          <w:rFonts w:ascii="Arial" w:hAnsi="Arial" w:cs="Arial"/>
          <w:sz w:val="22"/>
          <w:szCs w:val="22"/>
        </w:rPr>
        <w:t>(1)</w:t>
      </w:r>
      <w:r>
        <w:rPr>
          <w:rFonts w:ascii="Arial" w:hAnsi="Arial" w:cs="Arial"/>
          <w:sz w:val="22"/>
          <w:szCs w:val="22"/>
        </w:rPr>
        <w:tab/>
        <w:t>Vízgazdálkodási terület az OTÉK 30.§ előírásaival összhangban:</w:t>
      </w:r>
    </w:p>
    <w:p w:rsidR="000F0B8B" w:rsidRDefault="000F0B8B" w:rsidP="0029327C">
      <w:pPr>
        <w:pStyle w:val="Cmsor2"/>
        <w:keepNext w:val="0"/>
        <w:tabs>
          <w:tab w:val="left" w:pos="851"/>
        </w:tabs>
        <w:ind w:left="1134" w:hanging="425"/>
        <w:rPr>
          <w:rFonts w:ascii="Arial" w:hAnsi="Arial" w:cs="Arial"/>
          <w:sz w:val="22"/>
          <w:szCs w:val="22"/>
        </w:rPr>
      </w:pPr>
      <w:r>
        <w:rPr>
          <w:rFonts w:ascii="Arial" w:hAnsi="Arial" w:cs="Arial"/>
          <w:sz w:val="22"/>
          <w:szCs w:val="22"/>
        </w:rPr>
        <w:t>a)</w:t>
      </w:r>
      <w:r>
        <w:rPr>
          <w:rFonts w:ascii="Arial" w:hAnsi="Arial" w:cs="Arial"/>
          <w:sz w:val="22"/>
          <w:szCs w:val="22"/>
        </w:rPr>
        <w:tab/>
        <w:t>a vízmedrek és vízállások területe;</w:t>
      </w:r>
    </w:p>
    <w:p w:rsidR="000F0B8B" w:rsidRDefault="000F0B8B" w:rsidP="0029327C">
      <w:pPr>
        <w:pStyle w:val="Cmsor2"/>
        <w:keepNext w:val="0"/>
        <w:tabs>
          <w:tab w:val="left" w:pos="851"/>
        </w:tabs>
        <w:ind w:left="1134" w:hanging="425"/>
        <w:rPr>
          <w:rFonts w:ascii="Arial" w:hAnsi="Arial" w:cs="Arial"/>
          <w:sz w:val="22"/>
          <w:szCs w:val="22"/>
        </w:rPr>
      </w:pPr>
      <w:r>
        <w:rPr>
          <w:rFonts w:ascii="Arial" w:hAnsi="Arial" w:cs="Arial"/>
          <w:sz w:val="22"/>
          <w:szCs w:val="22"/>
        </w:rPr>
        <w:t>b)</w:t>
      </w:r>
      <w:r>
        <w:rPr>
          <w:rFonts w:ascii="Arial" w:hAnsi="Arial" w:cs="Arial"/>
          <w:sz w:val="22"/>
          <w:szCs w:val="22"/>
        </w:rPr>
        <w:tab/>
        <w:t>az árvízvédelmi töltések területe;</w:t>
      </w:r>
    </w:p>
    <w:p w:rsidR="000F0B8B" w:rsidRDefault="000F0B8B" w:rsidP="0029327C">
      <w:pPr>
        <w:pStyle w:val="Cmsor2"/>
        <w:keepNext w:val="0"/>
        <w:tabs>
          <w:tab w:val="left" w:pos="851"/>
        </w:tabs>
        <w:ind w:left="1134" w:hanging="425"/>
        <w:rPr>
          <w:rFonts w:ascii="Arial" w:hAnsi="Arial" w:cs="Arial"/>
          <w:sz w:val="22"/>
          <w:szCs w:val="22"/>
        </w:rPr>
      </w:pPr>
      <w:r>
        <w:rPr>
          <w:rFonts w:ascii="Arial" w:hAnsi="Arial" w:cs="Arial"/>
          <w:sz w:val="22"/>
          <w:szCs w:val="22"/>
        </w:rPr>
        <w:t>c)</w:t>
      </w:r>
      <w:r>
        <w:rPr>
          <w:rFonts w:ascii="Arial" w:hAnsi="Arial" w:cs="Arial"/>
          <w:sz w:val="22"/>
          <w:szCs w:val="22"/>
        </w:rPr>
        <w:tab/>
        <w:t>a vízmű területek;</w:t>
      </w:r>
    </w:p>
    <w:p w:rsidR="000F0B8B" w:rsidRDefault="000F0B8B" w:rsidP="0029327C">
      <w:pPr>
        <w:pStyle w:val="Cmsor2"/>
        <w:keepNext w:val="0"/>
        <w:tabs>
          <w:tab w:val="left" w:pos="851"/>
        </w:tabs>
        <w:ind w:left="1134" w:hanging="425"/>
        <w:rPr>
          <w:rFonts w:ascii="Arial" w:hAnsi="Arial" w:cs="Arial"/>
          <w:sz w:val="22"/>
          <w:szCs w:val="22"/>
        </w:rPr>
      </w:pPr>
      <w:r>
        <w:rPr>
          <w:rFonts w:ascii="Arial" w:hAnsi="Arial" w:cs="Arial"/>
          <w:sz w:val="22"/>
          <w:szCs w:val="22"/>
        </w:rPr>
        <w:t>d)</w:t>
      </w:r>
      <w:r>
        <w:rPr>
          <w:rFonts w:ascii="Arial" w:hAnsi="Arial" w:cs="Arial"/>
          <w:sz w:val="22"/>
          <w:szCs w:val="22"/>
        </w:rPr>
        <w:tab/>
        <w:t>a hullámtér és nyílt ártér területe.</w:t>
      </w:r>
    </w:p>
    <w:p w:rsidR="000F0B8B" w:rsidRDefault="000F0B8B">
      <w:pPr>
        <w:pStyle w:val="Cmsor2"/>
        <w:keepNext w:val="0"/>
        <w:tabs>
          <w:tab w:val="left" w:pos="0"/>
        </w:tabs>
        <w:rPr>
          <w:rFonts w:ascii="Arial" w:hAnsi="Arial" w:cs="Arial"/>
          <w:sz w:val="22"/>
          <w:szCs w:val="22"/>
        </w:rPr>
      </w:pPr>
      <w:r>
        <w:rPr>
          <w:rFonts w:ascii="Arial" w:hAnsi="Arial" w:cs="Arial"/>
          <w:sz w:val="22"/>
          <w:szCs w:val="22"/>
        </w:rPr>
        <w:t>(2)</w:t>
      </w:r>
      <w:r>
        <w:rPr>
          <w:rStyle w:val="Lbjegyzet-karakterek"/>
          <w:rFonts w:ascii="Arial" w:hAnsi="Arial" w:cs="Arial"/>
          <w:sz w:val="22"/>
          <w:szCs w:val="22"/>
        </w:rPr>
        <w:footnoteReference w:id="146"/>
      </w:r>
      <w:r>
        <w:rPr>
          <w:rFonts w:ascii="Arial" w:hAnsi="Arial" w:cs="Arial"/>
          <w:sz w:val="22"/>
          <w:szCs w:val="22"/>
        </w:rPr>
        <w:tab/>
        <w:t>A vízmederként és vízállásos területként (V) szabályozott övezeteken:</w:t>
      </w:r>
    </w:p>
    <w:p w:rsidR="000F0B8B" w:rsidRDefault="000F0B8B" w:rsidP="0029327C">
      <w:pPr>
        <w:pStyle w:val="Cmsor2"/>
        <w:keepNext w:val="0"/>
        <w:tabs>
          <w:tab w:val="left" w:pos="851"/>
        </w:tabs>
        <w:ind w:left="1134" w:hanging="425"/>
        <w:rPr>
          <w:rFonts w:ascii="Arial" w:hAnsi="Arial" w:cs="Arial"/>
          <w:sz w:val="22"/>
          <w:szCs w:val="22"/>
        </w:rPr>
      </w:pPr>
      <w:r>
        <w:rPr>
          <w:rFonts w:ascii="Arial" w:hAnsi="Arial" w:cs="Arial"/>
          <w:sz w:val="22"/>
          <w:szCs w:val="22"/>
        </w:rPr>
        <w:t>a)</w:t>
      </w:r>
      <w:r>
        <w:rPr>
          <w:rFonts w:ascii="Arial" w:hAnsi="Arial" w:cs="Arial"/>
          <w:sz w:val="22"/>
          <w:szCs w:val="22"/>
        </w:rPr>
        <w:tab/>
        <w:t>a vízállások, belvízelvezető csatornák, öntözőcsatornák területén csak a vízgazdálkodással összefüggő műtárgyak;</w:t>
      </w:r>
    </w:p>
    <w:p w:rsidR="000F0B8B" w:rsidRDefault="000F0B8B" w:rsidP="0029327C">
      <w:pPr>
        <w:pStyle w:val="Cmsor2"/>
        <w:keepNext w:val="0"/>
        <w:tabs>
          <w:tab w:val="left" w:pos="851"/>
        </w:tabs>
        <w:ind w:left="1134" w:hanging="425"/>
        <w:rPr>
          <w:rFonts w:ascii="Arial" w:hAnsi="Arial" w:cs="Arial"/>
          <w:sz w:val="22"/>
          <w:szCs w:val="22"/>
        </w:rPr>
      </w:pPr>
      <w:r>
        <w:rPr>
          <w:rFonts w:ascii="Arial" w:hAnsi="Arial" w:cs="Arial"/>
          <w:sz w:val="22"/>
          <w:szCs w:val="22"/>
        </w:rPr>
        <w:t>b)</w:t>
      </w:r>
      <w:r>
        <w:rPr>
          <w:rFonts w:ascii="Arial" w:hAnsi="Arial" w:cs="Arial"/>
          <w:sz w:val="22"/>
          <w:szCs w:val="22"/>
        </w:rPr>
        <w:tab/>
        <w:t>holtágak, morotvák, tavak területén a vízgazdálkodással, a vízi sportolással, a strandolással és a horgászattal összefüggő műtárgyak;</w:t>
      </w:r>
    </w:p>
    <w:p w:rsidR="000F0B8B" w:rsidRDefault="000F0B8B" w:rsidP="0029327C">
      <w:pPr>
        <w:pStyle w:val="Cmsor2"/>
        <w:keepNext w:val="0"/>
        <w:tabs>
          <w:tab w:val="left" w:pos="851"/>
        </w:tabs>
        <w:ind w:left="1134" w:hanging="425"/>
        <w:rPr>
          <w:rFonts w:ascii="Arial" w:hAnsi="Arial" w:cs="Arial"/>
          <w:sz w:val="22"/>
          <w:szCs w:val="22"/>
        </w:rPr>
      </w:pPr>
      <w:r>
        <w:rPr>
          <w:rFonts w:ascii="Arial" w:hAnsi="Arial" w:cs="Arial"/>
          <w:sz w:val="22"/>
          <w:szCs w:val="22"/>
        </w:rPr>
        <w:t>c)</w:t>
      </w:r>
      <w:r>
        <w:rPr>
          <w:rFonts w:ascii="Arial" w:hAnsi="Arial" w:cs="Arial"/>
          <w:sz w:val="22"/>
          <w:szCs w:val="22"/>
        </w:rPr>
        <w:tab/>
        <w:t>a Tisza és a Körös szabályozott területén a vízgazdálkodás, vízkárelhárítás, a vízi közlekedés, a vízi sportolás, a horgászat, és a strandolás műtárgyai helyezhetők el.</w:t>
      </w:r>
    </w:p>
    <w:p w:rsidR="000F0B8B" w:rsidRPr="00E50316" w:rsidRDefault="000F0B8B" w:rsidP="0029327C">
      <w:pPr>
        <w:tabs>
          <w:tab w:val="left" w:pos="851"/>
        </w:tabs>
        <w:ind w:left="1134" w:hanging="425"/>
      </w:pPr>
      <w:r w:rsidRPr="0053386E">
        <w:rPr>
          <w:rFonts w:ascii="Arial" w:hAnsi="Arial" w:cs="Arial"/>
          <w:sz w:val="22"/>
          <w:szCs w:val="22"/>
        </w:rPr>
        <w:t xml:space="preserve">d) </w:t>
      </w:r>
      <w:r w:rsidRPr="0053386E">
        <w:rPr>
          <w:rFonts w:ascii="Arial" w:hAnsi="Arial" w:cs="Arial"/>
          <w:sz w:val="22"/>
          <w:szCs w:val="22"/>
        </w:rPr>
        <w:tab/>
        <w:t xml:space="preserve">a záportározók területét zöldfelületként kell fenntartani. </w:t>
      </w:r>
    </w:p>
    <w:p w:rsidR="000F0B8B" w:rsidRDefault="000F0B8B" w:rsidP="00BD1570">
      <w:pPr>
        <w:pStyle w:val="Cmsor2"/>
        <w:keepNext w:val="0"/>
        <w:tabs>
          <w:tab w:val="clear" w:pos="0"/>
          <w:tab w:val="left" w:pos="709"/>
        </w:tabs>
        <w:ind w:left="709" w:hanging="709"/>
        <w:rPr>
          <w:rFonts w:ascii="Arial" w:hAnsi="Arial" w:cs="Arial"/>
          <w:sz w:val="22"/>
          <w:szCs w:val="22"/>
        </w:rPr>
      </w:pPr>
      <w:r>
        <w:rPr>
          <w:rFonts w:ascii="Arial" w:hAnsi="Arial" w:cs="Arial"/>
          <w:sz w:val="22"/>
          <w:szCs w:val="22"/>
        </w:rPr>
        <w:t>(3)</w:t>
      </w:r>
      <w:r>
        <w:rPr>
          <w:rFonts w:ascii="Arial" w:hAnsi="Arial" w:cs="Arial"/>
          <w:sz w:val="22"/>
          <w:szCs w:val="22"/>
        </w:rPr>
        <w:tab/>
        <w:t xml:space="preserve">Az árvédelmi töltések szabályozott övezetében (Vát) csak az árvíz elleni védelem </w:t>
      </w:r>
      <w:r>
        <w:rPr>
          <w:rFonts w:ascii="Arial" w:hAnsi="Arial" w:cs="Arial"/>
          <w:sz w:val="22"/>
          <w:szCs w:val="22"/>
        </w:rPr>
        <w:lastRenderedPageBreak/>
        <w:t>műtárgyai alakíthatók ki.</w:t>
      </w:r>
    </w:p>
    <w:p w:rsidR="000F0B8B" w:rsidRDefault="000F0B8B" w:rsidP="00BD1570">
      <w:pPr>
        <w:pStyle w:val="Cmsor2"/>
        <w:keepNext w:val="0"/>
        <w:tabs>
          <w:tab w:val="clear" w:pos="0"/>
          <w:tab w:val="left" w:pos="709"/>
        </w:tabs>
        <w:ind w:left="709" w:hanging="709"/>
        <w:rPr>
          <w:rFonts w:ascii="Arial" w:hAnsi="Arial" w:cs="Arial"/>
          <w:sz w:val="22"/>
          <w:szCs w:val="22"/>
        </w:rPr>
      </w:pPr>
      <w:r>
        <w:rPr>
          <w:rFonts w:ascii="Arial" w:hAnsi="Arial" w:cs="Arial"/>
          <w:sz w:val="22"/>
          <w:szCs w:val="22"/>
        </w:rPr>
        <w:t>(4)</w:t>
      </w:r>
      <w:r>
        <w:rPr>
          <w:rFonts w:ascii="Arial" w:hAnsi="Arial" w:cs="Arial"/>
          <w:sz w:val="22"/>
          <w:szCs w:val="22"/>
        </w:rPr>
        <w:tab/>
        <w:t>Vízművek övezetében (Vv) csak a rendeltetésüknek megfelelő építmények létesíthetők.</w:t>
      </w:r>
    </w:p>
    <w:p w:rsidR="000F0B8B" w:rsidRDefault="000F0B8B">
      <w:pPr>
        <w:rPr>
          <w:rFonts w:ascii="Arial" w:hAnsi="Arial" w:cs="Arial"/>
        </w:rPr>
      </w:pPr>
    </w:p>
    <w:p w:rsidR="000F0B8B" w:rsidRDefault="000F0B8B">
      <w:pPr>
        <w:pStyle w:val="Cmsor2"/>
        <w:keepLines/>
        <w:tabs>
          <w:tab w:val="left" w:pos="0"/>
        </w:tabs>
        <w:jc w:val="center"/>
        <w:rPr>
          <w:rFonts w:ascii="Arial" w:hAnsi="Arial" w:cs="Arial"/>
          <w:b/>
          <w:bCs/>
          <w:sz w:val="22"/>
          <w:szCs w:val="22"/>
        </w:rPr>
      </w:pPr>
      <w:r>
        <w:rPr>
          <w:rFonts w:ascii="Arial" w:hAnsi="Arial" w:cs="Arial"/>
          <w:b/>
          <w:bCs/>
          <w:sz w:val="22"/>
          <w:szCs w:val="22"/>
        </w:rPr>
        <w:t>Hullámtér és nyílt ártér övezetei</w:t>
      </w:r>
    </w:p>
    <w:p w:rsidR="000F0B8B" w:rsidRDefault="000F0B8B">
      <w:pPr>
        <w:pStyle w:val="Cmsor2"/>
        <w:keepNext w:val="0"/>
        <w:tabs>
          <w:tab w:val="left" w:pos="0"/>
        </w:tabs>
        <w:jc w:val="center"/>
        <w:rPr>
          <w:rFonts w:ascii="Arial" w:hAnsi="Arial" w:cs="Arial"/>
          <w:b/>
          <w:bCs/>
          <w:smallCaps/>
          <w:sz w:val="22"/>
          <w:szCs w:val="22"/>
        </w:rPr>
      </w:pPr>
      <w:r>
        <w:rPr>
          <w:rFonts w:ascii="Arial" w:hAnsi="Arial" w:cs="Arial"/>
          <w:b/>
          <w:bCs/>
          <w:smallCaps/>
          <w:sz w:val="22"/>
          <w:szCs w:val="22"/>
        </w:rPr>
        <w:t>45.§</w:t>
      </w:r>
    </w:p>
    <w:p w:rsidR="000F0B8B" w:rsidRDefault="000F0B8B">
      <w:pPr>
        <w:pStyle w:val="Szvegtrzsbehzssal"/>
        <w:rPr>
          <w:rFonts w:ascii="Arial" w:hAnsi="Arial" w:cs="Arial"/>
          <w:sz w:val="22"/>
          <w:szCs w:val="22"/>
        </w:rPr>
      </w:pPr>
    </w:p>
    <w:p w:rsidR="000F0B8B" w:rsidRDefault="000F0B8B">
      <w:pPr>
        <w:pStyle w:val="Szvegtrzsbehzssal"/>
        <w:ind w:left="709" w:hanging="709"/>
        <w:rPr>
          <w:rFonts w:ascii="Arial" w:hAnsi="Arial" w:cs="Arial"/>
          <w:sz w:val="22"/>
          <w:szCs w:val="22"/>
        </w:rPr>
      </w:pPr>
      <w:r>
        <w:rPr>
          <w:rFonts w:ascii="Arial" w:hAnsi="Arial" w:cs="Arial"/>
          <w:sz w:val="22"/>
          <w:szCs w:val="22"/>
        </w:rPr>
        <w:t>(1)</w:t>
      </w:r>
      <w:r>
        <w:rPr>
          <w:rStyle w:val="Lbjegyzet-karakterek"/>
          <w:rFonts w:ascii="Arial" w:hAnsi="Arial" w:cs="Arial"/>
          <w:sz w:val="22"/>
          <w:szCs w:val="22"/>
        </w:rPr>
        <w:footnoteReference w:id="147"/>
      </w:r>
      <w:r>
        <w:rPr>
          <w:rFonts w:ascii="Arial" w:hAnsi="Arial" w:cs="Arial"/>
          <w:sz w:val="22"/>
          <w:szCs w:val="22"/>
        </w:rPr>
        <w:tab/>
        <w:t>A hullámtéri és nyílt ártéri vízgazdálkodási területen a kialakult és tervezett területhasználat alapján a szabályozási tervlapok a másodlagos rendeltetés szerint határozzák meg az övezeteket:</w:t>
      </w:r>
    </w:p>
    <w:p w:rsidR="000F0B8B" w:rsidRDefault="000F0B8B" w:rsidP="0029327C">
      <w:pPr>
        <w:pStyle w:val="Szvegtrzsbehzssal"/>
        <w:ind w:left="1134" w:hanging="425"/>
        <w:rPr>
          <w:rFonts w:ascii="Arial" w:hAnsi="Arial" w:cs="Arial"/>
          <w:sz w:val="22"/>
          <w:szCs w:val="22"/>
        </w:rPr>
      </w:pPr>
      <w:r>
        <w:rPr>
          <w:rFonts w:ascii="Arial" w:hAnsi="Arial" w:cs="Arial"/>
          <w:sz w:val="22"/>
          <w:szCs w:val="22"/>
        </w:rPr>
        <w:t>a)</w:t>
      </w:r>
      <w:r>
        <w:rPr>
          <w:rFonts w:ascii="Arial" w:hAnsi="Arial" w:cs="Arial"/>
          <w:sz w:val="22"/>
          <w:szCs w:val="22"/>
        </w:rPr>
        <w:tab/>
        <w:t>Vízgazdálkodási terület – másodlagosan erdőterület (V-E)</w:t>
      </w:r>
    </w:p>
    <w:p w:rsidR="000F0B8B" w:rsidRDefault="000F0B8B" w:rsidP="0029327C">
      <w:pPr>
        <w:pStyle w:val="Szvegtrzsbehzssal"/>
        <w:ind w:left="1134" w:hanging="425"/>
        <w:rPr>
          <w:rFonts w:ascii="Arial" w:hAnsi="Arial" w:cs="Arial"/>
          <w:sz w:val="22"/>
          <w:szCs w:val="22"/>
        </w:rPr>
      </w:pPr>
      <w:r>
        <w:rPr>
          <w:rFonts w:ascii="Arial" w:hAnsi="Arial" w:cs="Arial"/>
          <w:sz w:val="22"/>
          <w:szCs w:val="22"/>
        </w:rPr>
        <w:t>b)</w:t>
      </w:r>
      <w:r>
        <w:rPr>
          <w:rFonts w:ascii="Arial" w:hAnsi="Arial" w:cs="Arial"/>
          <w:sz w:val="22"/>
          <w:szCs w:val="22"/>
        </w:rPr>
        <w:tab/>
        <w:t>Vízgazdálkodási terület – másodlagosan korlátozott használatú mezőgazdasági terület (V-Mko)</w:t>
      </w:r>
    </w:p>
    <w:p w:rsidR="000F0B8B" w:rsidRDefault="000F0B8B" w:rsidP="0029327C">
      <w:pPr>
        <w:pStyle w:val="Szvegtrzsbehzssal"/>
        <w:ind w:left="1134" w:hanging="425"/>
        <w:rPr>
          <w:rFonts w:ascii="Arial" w:hAnsi="Arial" w:cs="Arial"/>
          <w:sz w:val="22"/>
          <w:szCs w:val="22"/>
        </w:rPr>
      </w:pPr>
      <w:r>
        <w:rPr>
          <w:rFonts w:ascii="Arial" w:hAnsi="Arial" w:cs="Arial"/>
          <w:sz w:val="22"/>
          <w:szCs w:val="22"/>
        </w:rPr>
        <w:t>c)</w:t>
      </w:r>
      <w:r>
        <w:rPr>
          <w:rFonts w:ascii="Arial" w:hAnsi="Arial" w:cs="Arial"/>
          <w:sz w:val="22"/>
          <w:szCs w:val="22"/>
        </w:rPr>
        <w:tab/>
        <w:t>Vízgazdálkodási terület – másodlagosan zöldterület (V-Z)</w:t>
      </w:r>
    </w:p>
    <w:p w:rsidR="000F0B8B" w:rsidRDefault="000F0B8B" w:rsidP="0029327C">
      <w:pPr>
        <w:pStyle w:val="Szvegtrzsbehzssal"/>
        <w:ind w:left="1134" w:hanging="425"/>
        <w:rPr>
          <w:rFonts w:ascii="Arial" w:hAnsi="Arial" w:cs="Arial"/>
          <w:sz w:val="22"/>
          <w:szCs w:val="22"/>
        </w:rPr>
      </w:pPr>
      <w:r>
        <w:rPr>
          <w:rFonts w:ascii="Arial" w:hAnsi="Arial" w:cs="Arial"/>
          <w:sz w:val="22"/>
          <w:szCs w:val="22"/>
        </w:rPr>
        <w:t>d)</w:t>
      </w:r>
      <w:r>
        <w:rPr>
          <w:rFonts w:ascii="Arial" w:hAnsi="Arial" w:cs="Arial"/>
          <w:sz w:val="22"/>
          <w:szCs w:val="22"/>
        </w:rPr>
        <w:tab/>
        <w:t>Vízgazdálkodási terület – Üdülőházas üdülőterület (V-Üü)</w:t>
      </w:r>
    </w:p>
    <w:p w:rsidR="000F0B8B" w:rsidRDefault="000F0B8B" w:rsidP="0029327C">
      <w:pPr>
        <w:pStyle w:val="Szvegtrzsbehzssal"/>
        <w:ind w:left="1134" w:hanging="425"/>
        <w:rPr>
          <w:rFonts w:ascii="Arial" w:hAnsi="Arial" w:cs="Arial"/>
          <w:sz w:val="22"/>
          <w:szCs w:val="22"/>
        </w:rPr>
      </w:pPr>
      <w:r>
        <w:rPr>
          <w:rFonts w:ascii="Arial" w:hAnsi="Arial" w:cs="Arial"/>
          <w:sz w:val="22"/>
          <w:szCs w:val="22"/>
        </w:rPr>
        <w:t>e)</w:t>
      </w:r>
      <w:r>
        <w:rPr>
          <w:rFonts w:ascii="Arial" w:hAnsi="Arial" w:cs="Arial"/>
          <w:sz w:val="22"/>
          <w:szCs w:val="22"/>
        </w:rPr>
        <w:tab/>
        <w:t>Vízgazdálkodási terület – Hétvégi házas üdülőterület (V-Üh)</w:t>
      </w:r>
    </w:p>
    <w:p w:rsidR="000F0B8B" w:rsidRDefault="000F0B8B" w:rsidP="0029327C">
      <w:pPr>
        <w:pStyle w:val="Szvegtrzsbehzssal"/>
        <w:ind w:left="1134" w:hanging="425"/>
        <w:rPr>
          <w:rFonts w:ascii="Arial" w:hAnsi="Arial" w:cs="Arial"/>
          <w:sz w:val="22"/>
          <w:szCs w:val="22"/>
        </w:rPr>
      </w:pPr>
      <w:r>
        <w:rPr>
          <w:rFonts w:ascii="Arial" w:hAnsi="Arial" w:cs="Arial"/>
          <w:sz w:val="22"/>
          <w:szCs w:val="22"/>
        </w:rPr>
        <w:t>f)</w:t>
      </w:r>
      <w:r>
        <w:rPr>
          <w:rFonts w:ascii="Arial" w:hAnsi="Arial" w:cs="Arial"/>
          <w:sz w:val="22"/>
          <w:szCs w:val="22"/>
        </w:rPr>
        <w:tab/>
        <w:t>Vízgazdálkodási terület – Különleges terület-kemping, táborhely rendeltetéssel</w:t>
      </w:r>
    </w:p>
    <w:p w:rsidR="000F0B8B" w:rsidRDefault="000F0B8B">
      <w:pPr>
        <w:pStyle w:val="Szvegtrzsbehzssal"/>
        <w:ind w:left="709" w:hanging="709"/>
        <w:rPr>
          <w:rFonts w:ascii="Arial" w:hAnsi="Arial" w:cs="Arial"/>
          <w:sz w:val="22"/>
          <w:szCs w:val="22"/>
        </w:rPr>
      </w:pPr>
      <w:r>
        <w:rPr>
          <w:rFonts w:ascii="Arial" w:hAnsi="Arial" w:cs="Arial"/>
          <w:sz w:val="22"/>
          <w:szCs w:val="22"/>
        </w:rPr>
        <w:t>(2)</w:t>
      </w:r>
      <w:r>
        <w:rPr>
          <w:rFonts w:ascii="Arial" w:hAnsi="Arial" w:cs="Arial"/>
          <w:sz w:val="22"/>
          <w:szCs w:val="22"/>
        </w:rPr>
        <w:tab/>
        <w:t>Vízgazdálkodási terület – másodlagosan erdőterület V-E jelű övezeteiben épület nem létesíthető.</w:t>
      </w:r>
    </w:p>
    <w:p w:rsidR="000F0B8B" w:rsidRDefault="000F0B8B">
      <w:pPr>
        <w:pStyle w:val="Szvegtrzsbehzssal"/>
        <w:ind w:left="709" w:hanging="709"/>
        <w:rPr>
          <w:rFonts w:ascii="Arial" w:hAnsi="Arial" w:cs="Arial"/>
          <w:sz w:val="22"/>
          <w:szCs w:val="22"/>
        </w:rPr>
      </w:pPr>
      <w:r>
        <w:rPr>
          <w:rFonts w:ascii="Arial" w:hAnsi="Arial" w:cs="Arial"/>
          <w:sz w:val="22"/>
          <w:szCs w:val="22"/>
        </w:rPr>
        <w:t>(3)</w:t>
      </w:r>
      <w:r>
        <w:rPr>
          <w:rFonts w:ascii="Arial" w:hAnsi="Arial" w:cs="Arial"/>
          <w:sz w:val="22"/>
          <w:szCs w:val="22"/>
        </w:rPr>
        <w:tab/>
        <w:t>Vízgazdálkodási terület – másodlagosan korlátozott használatú mezőgazdasági terület V-Mko jelű övezeteiben új épület nem létesíthető. A meglevő épületek felújíthatók, de nem bővíthetők.</w:t>
      </w:r>
    </w:p>
    <w:p w:rsidR="000F0B8B" w:rsidRPr="00E50316" w:rsidRDefault="000F0B8B">
      <w:pPr>
        <w:pStyle w:val="Szvegtrzsbehzssal"/>
        <w:tabs>
          <w:tab w:val="left" w:pos="1414"/>
        </w:tabs>
        <w:ind w:left="707" w:hanging="707"/>
        <w:rPr>
          <w:rFonts w:ascii="Arial" w:hAnsi="Arial" w:cs="Arial"/>
          <w:sz w:val="22"/>
          <w:szCs w:val="22"/>
        </w:rPr>
      </w:pPr>
      <w:r w:rsidRPr="0053386E">
        <w:rPr>
          <w:rFonts w:ascii="Arial" w:hAnsi="Arial" w:cs="Arial"/>
          <w:sz w:val="22"/>
          <w:szCs w:val="22"/>
        </w:rPr>
        <w:t>(4)</w:t>
      </w:r>
      <w:r w:rsidRPr="0053386E">
        <w:rPr>
          <w:rStyle w:val="Lbjegyzet-karakterek"/>
          <w:rFonts w:ascii="Arial" w:hAnsi="Arial" w:cs="Arial"/>
          <w:sz w:val="22"/>
          <w:szCs w:val="22"/>
        </w:rPr>
        <w:footnoteReference w:id="148"/>
      </w:r>
      <w:r w:rsidRPr="0053386E">
        <w:rPr>
          <w:rFonts w:ascii="Arial" w:hAnsi="Arial" w:cs="Arial"/>
          <w:sz w:val="22"/>
          <w:szCs w:val="22"/>
        </w:rPr>
        <w:tab/>
        <w:t xml:space="preserve">Vízgazdálkodási terület – másodlagosan zöldterület V-Z-0 jelű övezeteiben a pihenés, a játék, a sportolás épületnek nem minősülő műtárgyai; a V-Z-1 jelű övezetekben mindezeken túl a strandolás műtárgyai, továbbá a szabad strand működéséhez szükséges higiénés épületek (öltöző, zuhanyzó, WC) alakíthatók ki. Az épületek kialakítása elhelyezése az illetékes vízügyi hatóság (ATIKÖTEVIFE) hozzájárulásával az árvízzel kevésbé érintett területen történhet oly módon, hogy az épületek az árvíz </w:t>
      </w:r>
      <w:r w:rsidR="00BD1570" w:rsidRPr="0053386E">
        <w:rPr>
          <w:rFonts w:ascii="Arial" w:hAnsi="Arial" w:cs="Arial"/>
          <w:sz w:val="22"/>
          <w:szCs w:val="22"/>
        </w:rPr>
        <w:t>levonulását nem korlátozhatják.</w:t>
      </w:r>
    </w:p>
    <w:p w:rsidR="000F0B8B" w:rsidRPr="0053386E" w:rsidRDefault="000F0B8B">
      <w:pPr>
        <w:pStyle w:val="Szvegtrzs"/>
        <w:tabs>
          <w:tab w:val="clear" w:pos="0"/>
          <w:tab w:val="clear" w:pos="144"/>
          <w:tab w:val="clear" w:pos="1584"/>
          <w:tab w:val="clear" w:pos="2304"/>
          <w:tab w:val="clear" w:pos="3024"/>
          <w:tab w:val="clear" w:pos="3744"/>
          <w:tab w:val="clear" w:pos="4464"/>
          <w:tab w:val="clear" w:pos="5184"/>
          <w:tab w:val="clear" w:pos="5904"/>
          <w:tab w:val="clear" w:pos="6624"/>
          <w:tab w:val="left" w:pos="707"/>
          <w:tab w:val="left" w:pos="851"/>
          <w:tab w:val="left" w:pos="1414"/>
          <w:tab w:val="left" w:pos="2291"/>
          <w:tab w:val="left" w:pos="3011"/>
          <w:tab w:val="left" w:pos="3731"/>
          <w:tab w:val="left" w:pos="4451"/>
          <w:tab w:val="left" w:pos="5171"/>
          <w:tab w:val="left" w:pos="5891"/>
          <w:tab w:val="left" w:pos="6611"/>
          <w:tab w:val="left" w:pos="7331"/>
        </w:tabs>
        <w:spacing w:before="120"/>
        <w:ind w:left="707" w:hanging="707"/>
        <w:rPr>
          <w:rFonts w:ascii="Arial" w:hAnsi="Arial" w:cs="Arial"/>
          <w:b w:val="0"/>
          <w:sz w:val="22"/>
          <w:szCs w:val="22"/>
        </w:rPr>
      </w:pPr>
      <w:r w:rsidRPr="0053386E">
        <w:rPr>
          <w:rFonts w:ascii="Arial" w:hAnsi="Arial" w:cs="Arial"/>
          <w:b w:val="0"/>
          <w:sz w:val="22"/>
          <w:szCs w:val="22"/>
        </w:rPr>
        <w:t>(5)</w:t>
      </w:r>
      <w:r w:rsidRPr="0053386E">
        <w:rPr>
          <w:rStyle w:val="Lbjegyzet-karakterek"/>
          <w:rFonts w:ascii="Arial" w:hAnsi="Arial" w:cs="Arial"/>
          <w:b w:val="0"/>
          <w:sz w:val="22"/>
          <w:szCs w:val="22"/>
        </w:rPr>
        <w:footnoteReference w:id="149"/>
      </w:r>
      <w:r w:rsidRPr="0053386E">
        <w:rPr>
          <w:rFonts w:ascii="Arial" w:hAnsi="Arial" w:cs="Arial"/>
          <w:b w:val="0"/>
          <w:sz w:val="22"/>
          <w:szCs w:val="22"/>
        </w:rPr>
        <w:tab/>
        <w:t xml:space="preserve">Vízgazdálkodási terület-Üdülőházas üdülőterületen a meglévő üdülőházak felújítását, korszerűsítését, újjáépítését szolgáló építési tevékenység végezhető, a hullámterekre vonatkozó jogszabályi előírások érvényesítésével. </w:t>
      </w:r>
    </w:p>
    <w:p w:rsidR="000F0B8B" w:rsidRPr="0053386E" w:rsidRDefault="000F0B8B">
      <w:pPr>
        <w:pStyle w:val="Szvegtrzsbehzssal"/>
        <w:tabs>
          <w:tab w:val="left" w:pos="2125"/>
          <w:tab w:val="left" w:pos="2836"/>
        </w:tabs>
        <w:ind w:left="1418" w:hanging="711"/>
        <w:rPr>
          <w:rFonts w:ascii="Arial" w:hAnsi="Arial" w:cs="Arial"/>
          <w:sz w:val="22"/>
          <w:szCs w:val="22"/>
        </w:rPr>
      </w:pPr>
      <w:r w:rsidRPr="0053386E">
        <w:rPr>
          <w:rFonts w:ascii="Arial" w:hAnsi="Arial" w:cs="Arial"/>
          <w:sz w:val="22"/>
          <w:szCs w:val="22"/>
        </w:rPr>
        <w:t>a)</w:t>
      </w:r>
      <w:r w:rsidRPr="0053386E">
        <w:rPr>
          <w:rFonts w:ascii="Arial" w:hAnsi="Arial" w:cs="Arial"/>
          <w:sz w:val="22"/>
          <w:szCs w:val="22"/>
        </w:rPr>
        <w:tab/>
        <w:t xml:space="preserve">AV-Üü övezetben, a meglévő kialakított telkeken, az épületek a meglévő alapterületükkel újjáépíthetők, kizárólag cölöpökön ill. pilléreken álló kialakítással üdülési célú ill. azzal összefüggő kereskedelmi, szolgáltató és vendéglátó rendeltetéssel </w:t>
      </w:r>
    </w:p>
    <w:p w:rsidR="000F0B8B" w:rsidRPr="0053386E" w:rsidRDefault="000F0B8B">
      <w:pPr>
        <w:pStyle w:val="Szvegtrzsbehzssal"/>
        <w:tabs>
          <w:tab w:val="left" w:pos="2125"/>
          <w:tab w:val="left" w:pos="2836"/>
        </w:tabs>
        <w:ind w:left="1418" w:hanging="711"/>
        <w:rPr>
          <w:rFonts w:ascii="Arial" w:hAnsi="Arial" w:cs="Arial"/>
          <w:sz w:val="22"/>
          <w:szCs w:val="22"/>
        </w:rPr>
      </w:pPr>
      <w:r w:rsidRPr="0053386E">
        <w:rPr>
          <w:rFonts w:ascii="Arial" w:hAnsi="Arial" w:cs="Arial"/>
          <w:sz w:val="22"/>
          <w:szCs w:val="22"/>
        </w:rPr>
        <w:t xml:space="preserve">b) </w:t>
      </w:r>
      <w:r w:rsidRPr="0053386E">
        <w:rPr>
          <w:rFonts w:ascii="Arial" w:hAnsi="Arial" w:cs="Arial"/>
          <w:sz w:val="22"/>
          <w:szCs w:val="22"/>
        </w:rPr>
        <w:tab/>
        <w:t xml:space="preserve"> Az övezetben meglévő épületek rendeltetése csak az üdülési céllal összhangban, a b) pontszerinti funkciókra változtatható meg.</w:t>
      </w:r>
    </w:p>
    <w:p w:rsidR="000F0B8B" w:rsidRPr="0053386E" w:rsidRDefault="000F0B8B" w:rsidP="00540408">
      <w:pPr>
        <w:pStyle w:val="Szvegtrzsbehzssal"/>
        <w:tabs>
          <w:tab w:val="left" w:pos="2125"/>
          <w:tab w:val="left" w:pos="2836"/>
        </w:tabs>
        <w:ind w:left="1418" w:hanging="711"/>
        <w:rPr>
          <w:rFonts w:ascii="Arial" w:hAnsi="Arial" w:cs="Arial"/>
          <w:sz w:val="22"/>
          <w:szCs w:val="22"/>
        </w:rPr>
      </w:pPr>
      <w:r w:rsidRPr="0053386E">
        <w:rPr>
          <w:rFonts w:ascii="Arial" w:hAnsi="Arial" w:cs="Arial"/>
          <w:sz w:val="22"/>
          <w:szCs w:val="22"/>
        </w:rPr>
        <w:t>c)</w:t>
      </w:r>
      <w:r w:rsidR="00D23BBD" w:rsidRPr="0053386E">
        <w:rPr>
          <w:rStyle w:val="Lbjegyzet-hivatkozs"/>
          <w:rFonts w:ascii="Arial" w:hAnsi="Arial" w:cs="Arial"/>
          <w:sz w:val="22"/>
          <w:szCs w:val="22"/>
        </w:rPr>
        <w:footnoteReference w:id="150"/>
      </w:r>
      <w:r w:rsidRPr="0053386E">
        <w:rPr>
          <w:rFonts w:ascii="Arial" w:hAnsi="Arial" w:cs="Arial"/>
          <w:sz w:val="22"/>
          <w:szCs w:val="22"/>
        </w:rPr>
        <w:tab/>
      </w:r>
      <w:r w:rsidR="00D23BBD" w:rsidRPr="0053386E">
        <w:rPr>
          <w:rFonts w:ascii="Arial" w:hAnsi="Arial" w:cs="Arial"/>
          <w:sz w:val="22"/>
          <w:szCs w:val="22"/>
        </w:rPr>
        <w:t>Az övezetben építés csak a kiépült közúthálózatra történő rácsatlakozás után a közműpótló elhelyezése után lehetséges. A közműhálózatra való rácsatlakozás után a közműpótló elbontandó.</w:t>
      </w:r>
    </w:p>
    <w:p w:rsidR="000F0B8B" w:rsidRPr="0053386E" w:rsidRDefault="000F0B8B">
      <w:pPr>
        <w:pStyle w:val="Buborszeg"/>
        <w:tabs>
          <w:tab w:val="left" w:pos="2125"/>
          <w:tab w:val="left" w:pos="2836"/>
        </w:tabs>
        <w:ind w:left="1418" w:hanging="711"/>
        <w:jc w:val="both"/>
        <w:rPr>
          <w:rFonts w:ascii="Arial" w:hAnsi="Arial" w:cs="Arial"/>
          <w:sz w:val="22"/>
          <w:szCs w:val="22"/>
        </w:rPr>
      </w:pPr>
      <w:r w:rsidRPr="0053386E">
        <w:rPr>
          <w:rFonts w:ascii="Arial" w:hAnsi="Arial" w:cs="Arial"/>
          <w:sz w:val="22"/>
          <w:szCs w:val="22"/>
        </w:rPr>
        <w:t>d)</w:t>
      </w:r>
      <w:r w:rsidR="00D23BBD" w:rsidRPr="0053386E">
        <w:rPr>
          <w:rStyle w:val="Lbjegyzet-hivatkozs"/>
          <w:rFonts w:ascii="Arial" w:hAnsi="Arial" w:cs="Arial"/>
          <w:sz w:val="22"/>
          <w:szCs w:val="22"/>
        </w:rPr>
        <w:footnoteReference w:id="151"/>
      </w:r>
      <w:r w:rsidRPr="0053386E">
        <w:rPr>
          <w:rFonts w:ascii="Arial" w:hAnsi="Arial" w:cs="Arial"/>
          <w:sz w:val="22"/>
          <w:szCs w:val="22"/>
        </w:rPr>
        <w:tab/>
      </w:r>
      <w:r w:rsidR="00D23BBD" w:rsidRPr="0053386E">
        <w:rPr>
          <w:rFonts w:ascii="Arial" w:hAnsi="Arial" w:cs="Arial"/>
          <w:sz w:val="22"/>
          <w:szCs w:val="22"/>
        </w:rPr>
        <w:t>Az övezetben a meglévő épület újjáépítésére akkor kerülhet sor, ha az új épület a vonatkozó vízügyi előírások szerinti árvízszintnek megfelel, az épület, építmény nem akadályozhatja a vizek természetes lefolyását.</w:t>
      </w:r>
    </w:p>
    <w:p w:rsidR="000F0B8B" w:rsidRPr="0053386E" w:rsidRDefault="000F0B8B">
      <w:pPr>
        <w:pStyle w:val="Buborszeg"/>
        <w:tabs>
          <w:tab w:val="left" w:pos="2125"/>
          <w:tab w:val="left" w:pos="2836"/>
        </w:tabs>
        <w:ind w:left="1418" w:hanging="711"/>
        <w:jc w:val="both"/>
        <w:rPr>
          <w:rFonts w:ascii="Arial" w:hAnsi="Arial" w:cs="Arial"/>
          <w:sz w:val="22"/>
          <w:szCs w:val="22"/>
        </w:rPr>
      </w:pPr>
      <w:r w:rsidRPr="0053386E">
        <w:rPr>
          <w:rFonts w:ascii="Arial" w:hAnsi="Arial" w:cs="Arial"/>
          <w:sz w:val="22"/>
          <w:szCs w:val="22"/>
        </w:rPr>
        <w:t>e)</w:t>
      </w:r>
      <w:r w:rsidRPr="0053386E">
        <w:rPr>
          <w:rFonts w:ascii="Arial" w:hAnsi="Arial" w:cs="Arial"/>
          <w:sz w:val="22"/>
          <w:szCs w:val="22"/>
        </w:rPr>
        <w:tab/>
        <w:t xml:space="preserve">Az építménymagasság nem haladhatja meg a vonatkozó Kormányrendelet által előírt árvízszinttől számított 4,5 métert. </w:t>
      </w:r>
    </w:p>
    <w:p w:rsidR="000F0B8B" w:rsidRPr="0053386E" w:rsidRDefault="000F0B8B">
      <w:pPr>
        <w:tabs>
          <w:tab w:val="left" w:pos="2125"/>
          <w:tab w:val="left" w:pos="2836"/>
        </w:tabs>
        <w:ind w:left="1418" w:hanging="711"/>
        <w:jc w:val="both"/>
        <w:rPr>
          <w:rFonts w:ascii="Arial" w:hAnsi="Arial" w:cs="Arial"/>
          <w:sz w:val="22"/>
          <w:szCs w:val="22"/>
        </w:rPr>
      </w:pPr>
      <w:r w:rsidRPr="0053386E">
        <w:rPr>
          <w:rFonts w:ascii="Arial" w:hAnsi="Arial" w:cs="Arial"/>
          <w:sz w:val="22"/>
          <w:szCs w:val="22"/>
        </w:rPr>
        <w:t>f)</w:t>
      </w:r>
      <w:r w:rsidRPr="0053386E">
        <w:rPr>
          <w:rFonts w:ascii="Arial" w:hAnsi="Arial" w:cs="Arial"/>
          <w:sz w:val="22"/>
          <w:szCs w:val="22"/>
        </w:rPr>
        <w:tab/>
        <w:t>A vonatkozó jogszabályban meghatározott  árvízszint alatti padlószinttel (így terepszinten is) építmény csak ideiglenes jelleggel árvízi időszakon kívül, “strand idényben” telepíthető és tartható fenn az építés helyszínén.</w:t>
      </w:r>
    </w:p>
    <w:p w:rsidR="00E50316" w:rsidRDefault="000F0B8B">
      <w:pPr>
        <w:tabs>
          <w:tab w:val="left" w:pos="2125"/>
          <w:tab w:val="left" w:pos="2836"/>
        </w:tabs>
        <w:ind w:left="1418" w:hanging="711"/>
        <w:jc w:val="both"/>
        <w:rPr>
          <w:rFonts w:ascii="Arial" w:hAnsi="Arial" w:cs="Arial"/>
          <w:sz w:val="22"/>
          <w:szCs w:val="22"/>
        </w:rPr>
      </w:pPr>
      <w:r w:rsidRPr="0053386E">
        <w:rPr>
          <w:rFonts w:ascii="Arial" w:hAnsi="Arial" w:cs="Arial"/>
          <w:sz w:val="22"/>
          <w:szCs w:val="22"/>
        </w:rPr>
        <w:lastRenderedPageBreak/>
        <w:t>g)</w:t>
      </w:r>
      <w:r w:rsidR="00D23BBD" w:rsidRPr="0053386E">
        <w:rPr>
          <w:rStyle w:val="Lbjegyzet-hivatkozs"/>
          <w:rFonts w:ascii="Arial" w:hAnsi="Arial" w:cs="Arial"/>
          <w:sz w:val="22"/>
          <w:szCs w:val="22"/>
        </w:rPr>
        <w:footnoteReference w:id="152"/>
      </w:r>
      <w:r w:rsidRPr="0053386E">
        <w:rPr>
          <w:rFonts w:ascii="Arial" w:hAnsi="Arial" w:cs="Arial"/>
          <w:sz w:val="22"/>
          <w:szCs w:val="22"/>
        </w:rPr>
        <w:tab/>
      </w:r>
      <w:r w:rsidR="00D23BBD" w:rsidRPr="0053386E">
        <w:rPr>
          <w:rFonts w:ascii="Arial" w:hAnsi="Arial" w:cs="Arial"/>
          <w:sz w:val="22"/>
          <w:szCs w:val="22"/>
        </w:rPr>
        <w:t>Terepszintre ideiglenes építmény csak abban az esetben helyezhető, ha annak szerkezeti kialakítása, súlya, önjáró jellege a gyors szétszerelhetőséget, áthelyezhetőséget biztosítja.</w:t>
      </w:r>
    </w:p>
    <w:p w:rsidR="000F0B8B" w:rsidRPr="0053386E" w:rsidRDefault="000F0B8B">
      <w:pPr>
        <w:tabs>
          <w:tab w:val="left" w:pos="2125"/>
          <w:tab w:val="left" w:pos="2836"/>
        </w:tabs>
        <w:ind w:left="1418" w:hanging="711"/>
        <w:jc w:val="both"/>
        <w:rPr>
          <w:rFonts w:ascii="Arial" w:hAnsi="Arial" w:cs="Arial"/>
          <w:sz w:val="22"/>
          <w:szCs w:val="22"/>
        </w:rPr>
      </w:pPr>
      <w:r w:rsidRPr="0053386E">
        <w:rPr>
          <w:rFonts w:ascii="Arial" w:hAnsi="Arial" w:cs="Arial"/>
          <w:sz w:val="22"/>
          <w:szCs w:val="22"/>
        </w:rPr>
        <w:t>h)</w:t>
      </w:r>
      <w:r w:rsidRPr="0053386E">
        <w:rPr>
          <w:rFonts w:ascii="Arial" w:hAnsi="Arial" w:cs="Arial"/>
          <w:sz w:val="22"/>
          <w:szCs w:val="22"/>
        </w:rPr>
        <w:tab/>
        <w:t xml:space="preserve">Árvízveszély esetén az ideiglenes építmény időben történő eltávolításáért az építtető teljeskörűen felel. </w:t>
      </w:r>
    </w:p>
    <w:p w:rsidR="000F0B8B" w:rsidRPr="00E50316" w:rsidRDefault="000F0B8B">
      <w:pPr>
        <w:tabs>
          <w:tab w:val="left" w:pos="2125"/>
          <w:tab w:val="left" w:pos="2836"/>
        </w:tabs>
        <w:ind w:left="1418" w:hanging="711"/>
        <w:jc w:val="both"/>
        <w:rPr>
          <w:rFonts w:ascii="Arial" w:hAnsi="Arial" w:cs="Arial"/>
          <w:sz w:val="22"/>
          <w:szCs w:val="22"/>
        </w:rPr>
      </w:pPr>
      <w:r w:rsidRPr="0053386E">
        <w:rPr>
          <w:rFonts w:ascii="Arial" w:hAnsi="Arial" w:cs="Arial"/>
          <w:sz w:val="22"/>
          <w:szCs w:val="22"/>
        </w:rPr>
        <w:t>i)</w:t>
      </w:r>
      <w:r w:rsidRPr="0053386E">
        <w:rPr>
          <w:rFonts w:ascii="Arial" w:hAnsi="Arial" w:cs="Arial"/>
          <w:sz w:val="22"/>
          <w:szCs w:val="22"/>
        </w:rPr>
        <w:tab/>
        <w:t>Ideiglenes építmények az övezeten belül a fő rendeltetés szerinti épületek alatt és körül, az építménytávolságokra vonatkozó előírások betartásával helyezhetők el.”</w:t>
      </w:r>
    </w:p>
    <w:p w:rsidR="000F0B8B" w:rsidRPr="0053386E" w:rsidRDefault="000F0B8B" w:rsidP="0053386E">
      <w:pPr>
        <w:tabs>
          <w:tab w:val="left" w:pos="707"/>
          <w:tab w:val="left" w:pos="851"/>
          <w:tab w:val="left" w:pos="1414"/>
          <w:tab w:val="left" w:pos="2291"/>
          <w:tab w:val="left" w:pos="3011"/>
          <w:tab w:val="left" w:pos="3731"/>
          <w:tab w:val="left" w:pos="4451"/>
          <w:tab w:val="left" w:pos="5171"/>
          <w:tab w:val="left" w:pos="5891"/>
          <w:tab w:val="left" w:pos="6611"/>
          <w:tab w:val="left" w:pos="7331"/>
        </w:tabs>
        <w:ind w:left="709" w:hanging="709"/>
        <w:jc w:val="both"/>
        <w:rPr>
          <w:rFonts w:ascii="Arial" w:hAnsi="Arial" w:cs="Arial"/>
          <w:sz w:val="22"/>
          <w:szCs w:val="22"/>
        </w:rPr>
      </w:pPr>
      <w:r w:rsidRPr="00E50316">
        <w:rPr>
          <w:rFonts w:ascii="Arial" w:hAnsi="Arial" w:cs="Arial"/>
          <w:sz w:val="22"/>
          <w:szCs w:val="22"/>
        </w:rPr>
        <w:t>(6)</w:t>
      </w:r>
      <w:r w:rsidRPr="00E50316">
        <w:rPr>
          <w:rStyle w:val="Lbjegyzet-karakterek"/>
          <w:rFonts w:ascii="Arial" w:hAnsi="Arial" w:cs="Arial"/>
          <w:sz w:val="22"/>
          <w:szCs w:val="22"/>
        </w:rPr>
        <w:footnoteReference w:id="153"/>
      </w:r>
      <w:r w:rsidRPr="00E50316">
        <w:rPr>
          <w:rFonts w:ascii="Arial" w:hAnsi="Arial" w:cs="Arial"/>
          <w:sz w:val="22"/>
          <w:szCs w:val="22"/>
        </w:rPr>
        <w:tab/>
        <w:t xml:space="preserve">Vízgazdálkodási </w:t>
      </w:r>
      <w:r w:rsidRPr="0053386E">
        <w:rPr>
          <w:rFonts w:ascii="Arial" w:hAnsi="Arial" w:cs="Arial"/>
          <w:sz w:val="22"/>
          <w:szCs w:val="22"/>
        </w:rPr>
        <w:t xml:space="preserve">terület-Hétvégiházas üdülőterületen a meglévő hétvégiházak felújítását, korszerűsítését, újjáépítését szolgáló építési tevékenység végezhető, továbbá a hullámterekre vonatkozó jogszabályi előírások, valamint az OTÉK előírásai együttes érvényesítésével új épületek is elhelyezhetők. </w:t>
      </w:r>
    </w:p>
    <w:p w:rsidR="000F0B8B" w:rsidRPr="0053386E" w:rsidRDefault="000F0B8B" w:rsidP="00E075B2">
      <w:pPr>
        <w:tabs>
          <w:tab w:val="left" w:pos="2933"/>
        </w:tabs>
        <w:ind w:left="1276" w:hanging="569"/>
        <w:jc w:val="both"/>
        <w:rPr>
          <w:rFonts w:ascii="Arial" w:hAnsi="Arial" w:cs="Arial"/>
          <w:sz w:val="22"/>
          <w:szCs w:val="22"/>
        </w:rPr>
      </w:pPr>
      <w:r w:rsidRPr="0053386E">
        <w:rPr>
          <w:rFonts w:ascii="Arial" w:hAnsi="Arial" w:cs="Arial"/>
          <w:sz w:val="22"/>
          <w:szCs w:val="22"/>
        </w:rPr>
        <w:t>a)</w:t>
      </w:r>
      <w:r w:rsidR="00D23BBD" w:rsidRPr="0053386E">
        <w:rPr>
          <w:rStyle w:val="Lbjegyzet-hivatkozs"/>
          <w:rFonts w:ascii="Arial" w:hAnsi="Arial" w:cs="Arial"/>
          <w:sz w:val="22"/>
          <w:szCs w:val="22"/>
        </w:rPr>
        <w:footnoteReference w:id="154"/>
      </w:r>
      <w:r w:rsidRPr="0053386E">
        <w:rPr>
          <w:rFonts w:ascii="Arial" w:hAnsi="Arial" w:cs="Arial"/>
          <w:sz w:val="22"/>
          <w:szCs w:val="22"/>
        </w:rPr>
        <w:tab/>
        <w:t>AV-Hü övezetben a meglévő épületek újjáépíthetők</w:t>
      </w:r>
      <w:r w:rsidR="00D23BBD" w:rsidRPr="0053386E">
        <w:rPr>
          <w:rFonts w:ascii="Arial" w:hAnsi="Arial" w:cs="Arial"/>
          <w:sz w:val="22"/>
          <w:szCs w:val="22"/>
        </w:rPr>
        <w:t>, bővíthetők</w:t>
      </w:r>
      <w:r w:rsidRPr="0053386E">
        <w:rPr>
          <w:rFonts w:ascii="Arial" w:hAnsi="Arial" w:cs="Arial"/>
          <w:sz w:val="22"/>
          <w:szCs w:val="22"/>
        </w:rPr>
        <w:t xml:space="preserve">, ill. max. 1 egységes új üdülőépületek helyezhetők el legfeljebb </w:t>
      </w:r>
      <w:smartTag w:uri="urn:schemas-microsoft-com:office:smarttags" w:element="metricconverter">
        <w:smartTagPr>
          <w:attr w:name="ProductID" w:val="40 m2"/>
        </w:smartTagPr>
        <w:r w:rsidRPr="0053386E">
          <w:rPr>
            <w:rFonts w:ascii="Arial" w:hAnsi="Arial" w:cs="Arial"/>
            <w:sz w:val="22"/>
            <w:szCs w:val="22"/>
          </w:rPr>
          <w:t>40 m</w:t>
        </w:r>
        <w:r w:rsidRPr="0053386E">
          <w:rPr>
            <w:rFonts w:ascii="Arial" w:hAnsi="Arial" w:cs="Arial"/>
            <w:sz w:val="22"/>
            <w:szCs w:val="22"/>
            <w:vertAlign w:val="superscript"/>
          </w:rPr>
          <w:t>2</w:t>
        </w:r>
      </w:smartTag>
      <w:r w:rsidRPr="0053386E">
        <w:rPr>
          <w:rFonts w:ascii="Arial" w:hAnsi="Arial" w:cs="Arial"/>
          <w:sz w:val="22"/>
          <w:szCs w:val="22"/>
        </w:rPr>
        <w:t xml:space="preserve"> alapterülettel, a jelen rendelet megalkotását megelőzően már meglévő, kialakított telken cölöpökön ill. pilléreken álló kialakítással.</w:t>
      </w:r>
    </w:p>
    <w:p w:rsidR="000F0B8B" w:rsidRPr="0053386E" w:rsidRDefault="000F0B8B" w:rsidP="00E075B2">
      <w:pPr>
        <w:tabs>
          <w:tab w:val="left" w:pos="2933"/>
        </w:tabs>
        <w:ind w:left="1276" w:hanging="569"/>
        <w:jc w:val="both"/>
        <w:rPr>
          <w:rFonts w:ascii="Arial" w:hAnsi="Arial" w:cs="Arial"/>
          <w:sz w:val="22"/>
          <w:szCs w:val="22"/>
        </w:rPr>
      </w:pPr>
      <w:r w:rsidRPr="0053386E">
        <w:rPr>
          <w:rFonts w:ascii="Arial" w:hAnsi="Arial" w:cs="Arial"/>
          <w:sz w:val="22"/>
          <w:szCs w:val="22"/>
        </w:rPr>
        <w:t>b)</w:t>
      </w:r>
      <w:r w:rsidRPr="0053386E">
        <w:rPr>
          <w:rFonts w:ascii="Arial" w:hAnsi="Arial" w:cs="Arial"/>
          <w:sz w:val="22"/>
          <w:szCs w:val="22"/>
        </w:rPr>
        <w:tab/>
        <w:t>Az övezetben lévő épületek rendeltetése nem változtatható meg.</w:t>
      </w:r>
    </w:p>
    <w:p w:rsidR="000F0B8B" w:rsidRPr="0053386E" w:rsidRDefault="000F0B8B" w:rsidP="00E075B2">
      <w:pPr>
        <w:tabs>
          <w:tab w:val="left" w:pos="2933"/>
        </w:tabs>
        <w:ind w:left="1276" w:hanging="569"/>
        <w:jc w:val="both"/>
        <w:rPr>
          <w:rFonts w:ascii="Arial" w:hAnsi="Arial" w:cs="Arial"/>
          <w:sz w:val="22"/>
          <w:szCs w:val="22"/>
        </w:rPr>
      </w:pPr>
      <w:r w:rsidRPr="0053386E">
        <w:rPr>
          <w:rFonts w:ascii="Arial" w:hAnsi="Arial" w:cs="Arial"/>
          <w:sz w:val="22"/>
          <w:szCs w:val="22"/>
        </w:rPr>
        <w:t>c)</w:t>
      </w:r>
      <w:r w:rsidR="00D23BBD" w:rsidRPr="0053386E">
        <w:rPr>
          <w:rStyle w:val="Lbjegyzet-hivatkozs"/>
          <w:rFonts w:ascii="Arial" w:hAnsi="Arial" w:cs="Arial"/>
          <w:sz w:val="22"/>
          <w:szCs w:val="22"/>
        </w:rPr>
        <w:footnoteReference w:id="155"/>
      </w:r>
      <w:r w:rsidRPr="0053386E">
        <w:rPr>
          <w:rFonts w:ascii="Arial" w:hAnsi="Arial" w:cs="Arial"/>
          <w:sz w:val="22"/>
          <w:szCs w:val="22"/>
        </w:rPr>
        <w:tab/>
      </w:r>
      <w:r w:rsidR="00D23BBD" w:rsidRPr="0053386E">
        <w:rPr>
          <w:rFonts w:ascii="Arial" w:hAnsi="Arial" w:cs="Arial"/>
          <w:sz w:val="22"/>
          <w:szCs w:val="22"/>
        </w:rPr>
        <w:t>Az övezetben építés csak a kiépült közműhálózatra történő rácsatlakozás megvalósulása és a követelmények szerinti közműpótló elhelyezése után lehetséges. A közműhálózatra való rácsatlakozás után a közműpótló elbontandó.</w:t>
      </w:r>
    </w:p>
    <w:p w:rsidR="000F0B8B" w:rsidRPr="00E50316" w:rsidRDefault="000F0B8B" w:rsidP="00E075B2">
      <w:pPr>
        <w:tabs>
          <w:tab w:val="left" w:pos="2933"/>
        </w:tabs>
        <w:ind w:left="1276" w:hanging="569"/>
        <w:jc w:val="both"/>
        <w:rPr>
          <w:rFonts w:ascii="Arial" w:hAnsi="Arial" w:cs="Arial"/>
          <w:sz w:val="22"/>
          <w:szCs w:val="22"/>
        </w:rPr>
      </w:pPr>
      <w:r w:rsidRPr="0053386E">
        <w:rPr>
          <w:rFonts w:ascii="Arial" w:hAnsi="Arial" w:cs="Arial"/>
          <w:sz w:val="22"/>
          <w:szCs w:val="22"/>
        </w:rPr>
        <w:t>d)</w:t>
      </w:r>
      <w:r w:rsidR="00D23BBD" w:rsidRPr="0053386E">
        <w:rPr>
          <w:rStyle w:val="Lbjegyzet-hivatkozs"/>
          <w:rFonts w:ascii="Arial" w:hAnsi="Arial" w:cs="Arial"/>
          <w:sz w:val="22"/>
          <w:szCs w:val="22"/>
        </w:rPr>
        <w:footnoteReference w:id="156"/>
      </w:r>
      <w:r w:rsidRPr="0053386E">
        <w:rPr>
          <w:rFonts w:ascii="Arial" w:hAnsi="Arial" w:cs="Arial"/>
          <w:sz w:val="22"/>
          <w:szCs w:val="22"/>
        </w:rPr>
        <w:tab/>
      </w:r>
      <w:r w:rsidR="00D23BBD" w:rsidRPr="0053386E">
        <w:rPr>
          <w:rFonts w:ascii="Arial" w:hAnsi="Arial" w:cs="Arial"/>
          <w:sz w:val="22"/>
          <w:szCs w:val="22"/>
        </w:rPr>
        <w:t>Az övezetben, új épület építésére, a meglévő épület bővítésére akkor kerülhet sor, ha a bővítmény a vonatkozó vízügyi előírások szerinti árvízszintnek megfelel, a meglévő és a bővített épület, építmény nem akadályozhatja a vizek természetes lefolyását.</w:t>
      </w:r>
    </w:p>
    <w:p w:rsidR="000F0B8B" w:rsidRDefault="000F0B8B" w:rsidP="00E075B2">
      <w:pPr>
        <w:pStyle w:val="Szvegtrzs"/>
        <w:tabs>
          <w:tab w:val="clear" w:pos="0"/>
          <w:tab w:val="clear" w:pos="144"/>
          <w:tab w:val="clear" w:pos="2304"/>
          <w:tab w:val="left" w:pos="1440"/>
          <w:tab w:val="left" w:pos="2955"/>
          <w:tab w:val="left" w:pos="7344"/>
          <w:tab w:val="left" w:pos="8064"/>
        </w:tabs>
        <w:ind w:left="1276" w:hanging="569"/>
        <w:rPr>
          <w:rFonts w:ascii="Arial" w:hAnsi="Arial" w:cs="Arial"/>
          <w:b w:val="0"/>
          <w:sz w:val="22"/>
          <w:szCs w:val="22"/>
        </w:rPr>
      </w:pPr>
      <w:r w:rsidRPr="0053386E">
        <w:rPr>
          <w:rFonts w:ascii="Arial" w:hAnsi="Arial" w:cs="Arial"/>
          <w:b w:val="0"/>
          <w:sz w:val="22"/>
          <w:szCs w:val="22"/>
        </w:rPr>
        <w:t>e)</w:t>
      </w:r>
      <w:r w:rsidRPr="0053386E">
        <w:rPr>
          <w:rFonts w:ascii="Arial" w:hAnsi="Arial" w:cs="Arial"/>
          <w:b w:val="0"/>
          <w:sz w:val="22"/>
          <w:szCs w:val="22"/>
        </w:rPr>
        <w:tab/>
        <w:t xml:space="preserve">Az építménymagasság nem haladhatja meg a vonatkozó Kormányrendelet által előírt árvízszinttől számított 4,5 métert. Az előkert és hátsókert mérete min. </w:t>
      </w:r>
      <w:smartTag w:uri="urn:schemas-microsoft-com:office:smarttags" w:element="metricconverter">
        <w:smartTagPr>
          <w:attr w:name="ProductID" w:val="3,0 m"/>
        </w:smartTagPr>
        <w:r w:rsidRPr="0053386E">
          <w:rPr>
            <w:rFonts w:ascii="Arial" w:hAnsi="Arial" w:cs="Arial"/>
            <w:b w:val="0"/>
            <w:sz w:val="22"/>
            <w:szCs w:val="22"/>
          </w:rPr>
          <w:t>3,0 m</w:t>
        </w:r>
      </w:smartTag>
      <w:r w:rsidR="00BD1570" w:rsidRPr="0053386E">
        <w:rPr>
          <w:rFonts w:ascii="Arial" w:hAnsi="Arial" w:cs="Arial"/>
          <w:b w:val="0"/>
          <w:sz w:val="22"/>
          <w:szCs w:val="22"/>
        </w:rPr>
        <w:t>.</w:t>
      </w:r>
    </w:p>
    <w:p w:rsidR="0030168B" w:rsidRPr="00540408" w:rsidRDefault="0030168B" w:rsidP="0030168B">
      <w:pPr>
        <w:pStyle w:val="Szvegtrzs"/>
        <w:tabs>
          <w:tab w:val="clear" w:pos="0"/>
          <w:tab w:val="clear" w:pos="144"/>
          <w:tab w:val="clear" w:pos="1584"/>
          <w:tab w:val="clear" w:pos="2304"/>
          <w:tab w:val="clear" w:pos="3024"/>
          <w:tab w:val="clear" w:pos="3744"/>
          <w:tab w:val="clear" w:pos="4464"/>
          <w:tab w:val="clear" w:pos="5184"/>
          <w:tab w:val="clear" w:pos="5904"/>
          <w:tab w:val="clear" w:pos="6624"/>
        </w:tabs>
        <w:ind w:left="709" w:hanging="709"/>
        <w:rPr>
          <w:rFonts w:ascii="Arial" w:hAnsi="Arial" w:cs="Arial"/>
          <w:b w:val="0"/>
          <w:sz w:val="22"/>
          <w:szCs w:val="22"/>
        </w:rPr>
      </w:pPr>
      <w:r w:rsidRPr="00540408">
        <w:rPr>
          <w:rFonts w:ascii="Arial" w:hAnsi="Arial" w:cs="Arial"/>
          <w:b w:val="0"/>
          <w:sz w:val="22"/>
          <w:szCs w:val="22"/>
        </w:rPr>
        <w:t>(6a)</w:t>
      </w:r>
      <w:r w:rsidRPr="00540408">
        <w:rPr>
          <w:rStyle w:val="Lbjegyzet-hivatkozs"/>
          <w:rFonts w:ascii="Arial" w:hAnsi="Arial" w:cs="Arial"/>
          <w:b w:val="0"/>
          <w:sz w:val="22"/>
          <w:szCs w:val="22"/>
        </w:rPr>
        <w:footnoteReference w:id="157"/>
      </w:r>
      <w:r w:rsidR="003B5C2D" w:rsidRPr="00540408">
        <w:rPr>
          <w:rFonts w:ascii="Arial" w:hAnsi="Arial" w:cs="Arial"/>
          <w:b w:val="0"/>
          <w:sz w:val="22"/>
          <w:szCs w:val="22"/>
        </w:rPr>
        <w:tab/>
      </w:r>
      <w:r w:rsidRPr="00540408">
        <w:rPr>
          <w:rFonts w:ascii="Arial" w:hAnsi="Arial" w:cs="Arial"/>
          <w:b w:val="0"/>
          <w:sz w:val="22"/>
          <w:szCs w:val="22"/>
          <w:lang w:eastAsia="hu-HU"/>
        </w:rPr>
        <w:t xml:space="preserve">A V-Üh* jelű vízgazdálkodási terület – hétvégiházas üdülőterület övezetében építmény   elhelyezhető legfeljebb 5%-os beépíthetőséggel, </w:t>
      </w:r>
      <w:r w:rsidRPr="00540408">
        <w:rPr>
          <w:rFonts w:ascii="Arial" w:hAnsi="Arial" w:cs="Arial"/>
          <w:b w:val="0"/>
          <w:sz w:val="22"/>
          <w:szCs w:val="22"/>
        </w:rPr>
        <w:t>a nagyvízi mederre vonatkozó jogszabályi előírások, valamint az országos településrendezési követelmények előírásainak együttes érvényesítésével</w:t>
      </w:r>
      <w:r w:rsidR="004B7727" w:rsidRPr="00540408">
        <w:rPr>
          <w:rFonts w:ascii="Arial" w:hAnsi="Arial" w:cs="Arial"/>
          <w:b w:val="0"/>
          <w:sz w:val="22"/>
          <w:szCs w:val="22"/>
          <w:lang w:eastAsia="hu-HU"/>
        </w:rPr>
        <w:t xml:space="preserve">. </w:t>
      </w:r>
      <w:r w:rsidRPr="00540408">
        <w:rPr>
          <w:rFonts w:ascii="Arial" w:hAnsi="Arial" w:cs="Arial"/>
          <w:b w:val="0"/>
          <w:sz w:val="22"/>
          <w:szCs w:val="22"/>
          <w:lang w:eastAsia="hu-HU"/>
        </w:rPr>
        <w:t>Az építményelhelyezés során figyelembe kell venni a HÉSZ 45. § (6) bekezdés c), d) és e) pontját is.</w:t>
      </w:r>
    </w:p>
    <w:p w:rsidR="000F0B8B" w:rsidRPr="00E50316" w:rsidRDefault="000F0B8B" w:rsidP="00540408">
      <w:pPr>
        <w:tabs>
          <w:tab w:val="left" w:pos="707"/>
          <w:tab w:val="left" w:pos="851"/>
          <w:tab w:val="left" w:pos="1414"/>
          <w:tab w:val="left" w:pos="2291"/>
          <w:tab w:val="left" w:pos="3011"/>
          <w:tab w:val="left" w:pos="3731"/>
          <w:tab w:val="left" w:pos="4451"/>
          <w:tab w:val="left" w:pos="5171"/>
          <w:tab w:val="left" w:pos="5891"/>
          <w:tab w:val="left" w:pos="6611"/>
          <w:tab w:val="left" w:pos="7331"/>
        </w:tabs>
        <w:ind w:left="709" w:hanging="709"/>
        <w:jc w:val="both"/>
        <w:rPr>
          <w:rFonts w:ascii="Arial" w:hAnsi="Arial" w:cs="Arial"/>
          <w:sz w:val="22"/>
          <w:szCs w:val="22"/>
        </w:rPr>
      </w:pPr>
      <w:r w:rsidRPr="00E50316">
        <w:rPr>
          <w:rFonts w:ascii="Arial" w:hAnsi="Arial" w:cs="Arial"/>
          <w:sz w:val="22"/>
          <w:szCs w:val="22"/>
        </w:rPr>
        <w:t>(7)</w:t>
      </w:r>
      <w:r w:rsidRPr="00E50316">
        <w:rPr>
          <w:rFonts w:ascii="Arial" w:hAnsi="Arial" w:cs="Arial"/>
          <w:sz w:val="22"/>
          <w:szCs w:val="22"/>
        </w:rPr>
        <w:tab/>
        <w:t xml:space="preserve">Vízgazdálkodási terület-Különleges terület–kemping, táborhely övezet kizárólag a meglévő kemping és napközis tábor területét foglalja magában. </w:t>
      </w:r>
    </w:p>
    <w:p w:rsidR="000F0B8B" w:rsidRPr="00E50316" w:rsidRDefault="000F0B8B" w:rsidP="00E075B2">
      <w:pPr>
        <w:spacing w:after="40"/>
        <w:ind w:left="1276" w:hanging="567"/>
        <w:jc w:val="both"/>
        <w:rPr>
          <w:rFonts w:ascii="Arial" w:hAnsi="Arial" w:cs="Arial"/>
          <w:sz w:val="22"/>
          <w:szCs w:val="22"/>
        </w:rPr>
      </w:pPr>
      <w:r w:rsidRPr="00E50316">
        <w:rPr>
          <w:rFonts w:ascii="Arial" w:hAnsi="Arial" w:cs="Arial"/>
          <w:sz w:val="22"/>
          <w:szCs w:val="22"/>
        </w:rPr>
        <w:t>a)</w:t>
      </w:r>
      <w:r w:rsidRPr="00E50316">
        <w:rPr>
          <w:rFonts w:ascii="Arial" w:hAnsi="Arial" w:cs="Arial"/>
          <w:sz w:val="22"/>
          <w:szCs w:val="22"/>
        </w:rPr>
        <w:tab/>
        <w:t>Az övezetben meglévő épületek és építmények megtarthatók és az apartman házak kivételével egyszer 25 m</w:t>
      </w:r>
      <w:r w:rsidRPr="00E50316">
        <w:rPr>
          <w:rFonts w:ascii="Arial" w:hAnsi="Arial" w:cs="Arial"/>
          <w:sz w:val="22"/>
          <w:szCs w:val="22"/>
          <w:vertAlign w:val="superscript"/>
        </w:rPr>
        <w:t>2</w:t>
      </w:r>
      <w:r w:rsidRPr="00E50316">
        <w:rPr>
          <w:rFonts w:ascii="Arial" w:hAnsi="Arial" w:cs="Arial"/>
          <w:sz w:val="22"/>
          <w:szCs w:val="22"/>
        </w:rPr>
        <w:t>-rel bővíthetők az illetékes árvízvédelmi szervek jóváhagyásával.</w:t>
      </w:r>
    </w:p>
    <w:p w:rsidR="000F0B8B" w:rsidRPr="00E50316" w:rsidRDefault="000F0B8B" w:rsidP="00E075B2">
      <w:pPr>
        <w:spacing w:after="40"/>
        <w:ind w:left="1276" w:hanging="567"/>
        <w:jc w:val="both"/>
        <w:rPr>
          <w:rFonts w:ascii="Arial" w:hAnsi="Arial" w:cs="Arial"/>
          <w:sz w:val="22"/>
          <w:szCs w:val="22"/>
        </w:rPr>
      </w:pPr>
      <w:r w:rsidRPr="00E50316">
        <w:rPr>
          <w:rFonts w:ascii="Arial" w:hAnsi="Arial" w:cs="Arial"/>
          <w:sz w:val="22"/>
          <w:szCs w:val="22"/>
        </w:rPr>
        <w:t>b)</w:t>
      </w:r>
      <w:r w:rsidRPr="00E50316">
        <w:rPr>
          <w:rFonts w:ascii="Arial" w:hAnsi="Arial" w:cs="Arial"/>
          <w:sz w:val="22"/>
          <w:szCs w:val="22"/>
        </w:rPr>
        <w:tab/>
        <w:t>A táborozás, kempingezés rendeltetésszerű használatához szükséges higiénés építmények, továbbá kerti építmények, amennyiben az árvízvédelmet nem akadályozzák, az illetékes vízügyi igazgatóság hozzájárulásával elhelyezhetők.</w:t>
      </w:r>
    </w:p>
    <w:p w:rsidR="000F0B8B" w:rsidRDefault="000F0B8B">
      <w:pPr>
        <w:keepNext/>
        <w:keepLines/>
        <w:widowControl w:val="0"/>
        <w:ind w:left="567" w:hanging="567"/>
        <w:jc w:val="center"/>
        <w:rPr>
          <w:rFonts w:ascii="Arial" w:hAnsi="Arial" w:cs="Arial"/>
          <w:b/>
          <w:bCs/>
          <w:sz w:val="22"/>
          <w:szCs w:val="22"/>
        </w:rPr>
      </w:pPr>
    </w:p>
    <w:p w:rsidR="000F0B8B" w:rsidRDefault="000F0B8B">
      <w:pPr>
        <w:pStyle w:val="Cmsor2"/>
        <w:tabs>
          <w:tab w:val="left" w:pos="0"/>
        </w:tabs>
        <w:jc w:val="center"/>
        <w:rPr>
          <w:rFonts w:ascii="Arial" w:hAnsi="Arial" w:cs="Arial"/>
          <w:b/>
          <w:bCs/>
          <w:smallCaps/>
          <w:sz w:val="22"/>
          <w:szCs w:val="22"/>
        </w:rPr>
      </w:pPr>
      <w:r>
        <w:rPr>
          <w:rFonts w:ascii="Arial" w:hAnsi="Arial" w:cs="Arial"/>
          <w:b/>
          <w:bCs/>
          <w:smallCaps/>
          <w:sz w:val="22"/>
          <w:szCs w:val="22"/>
        </w:rPr>
        <w:t>Erdőterület</w:t>
      </w:r>
    </w:p>
    <w:p w:rsidR="000F0B8B" w:rsidRDefault="000F0B8B">
      <w:pPr>
        <w:jc w:val="center"/>
        <w:rPr>
          <w:rFonts w:ascii="Arial" w:hAnsi="Arial" w:cs="Arial"/>
          <w:b/>
          <w:bCs/>
          <w:sz w:val="22"/>
          <w:szCs w:val="22"/>
        </w:rPr>
      </w:pPr>
      <w:r>
        <w:rPr>
          <w:rFonts w:ascii="Arial" w:hAnsi="Arial" w:cs="Arial"/>
          <w:b/>
          <w:bCs/>
          <w:sz w:val="22"/>
          <w:szCs w:val="22"/>
        </w:rPr>
        <w:t>46. §</w:t>
      </w:r>
    </w:p>
    <w:p w:rsidR="000F0B8B" w:rsidRDefault="000F0B8B">
      <w:pPr>
        <w:jc w:val="center"/>
        <w:rPr>
          <w:rFonts w:ascii="Arial" w:hAnsi="Arial" w:cs="Arial"/>
          <w:b/>
          <w:bCs/>
          <w:sz w:val="22"/>
          <w:szCs w:val="22"/>
        </w:rPr>
      </w:pPr>
    </w:p>
    <w:p w:rsidR="000F0B8B" w:rsidRDefault="000F0B8B">
      <w:pPr>
        <w:pStyle w:val="Szvegtrzsbehzssal"/>
        <w:ind w:left="567" w:hanging="567"/>
        <w:rPr>
          <w:rFonts w:ascii="Arial" w:hAnsi="Arial" w:cs="Arial"/>
          <w:sz w:val="22"/>
          <w:szCs w:val="22"/>
        </w:rPr>
      </w:pPr>
      <w:r>
        <w:rPr>
          <w:rFonts w:ascii="Arial" w:hAnsi="Arial" w:cs="Arial"/>
          <w:sz w:val="22"/>
          <w:szCs w:val="22"/>
        </w:rPr>
        <w:t>(1)</w:t>
      </w:r>
      <w:r>
        <w:rPr>
          <w:rFonts w:ascii="Arial" w:hAnsi="Arial" w:cs="Arial"/>
          <w:sz w:val="22"/>
          <w:szCs w:val="22"/>
        </w:rPr>
        <w:tab/>
        <w:t>Erdőterület a Szabályozási Terveken “E” jellel szabályozott erdő művelési ágú, és a rendezési terv szerinti tervezett erdők területe.</w:t>
      </w:r>
    </w:p>
    <w:p w:rsidR="000F0B8B" w:rsidRDefault="000F0B8B">
      <w:pPr>
        <w:pStyle w:val="Szvegtrzsbehzssal"/>
        <w:ind w:left="567" w:hanging="567"/>
        <w:rPr>
          <w:rFonts w:ascii="Arial" w:hAnsi="Arial" w:cs="Arial"/>
          <w:sz w:val="22"/>
          <w:szCs w:val="22"/>
        </w:rPr>
      </w:pPr>
      <w:r>
        <w:rPr>
          <w:rFonts w:ascii="Arial" w:hAnsi="Arial" w:cs="Arial"/>
          <w:sz w:val="22"/>
          <w:szCs w:val="22"/>
        </w:rPr>
        <w:t>(2)</w:t>
      </w:r>
      <w:r>
        <w:rPr>
          <w:rFonts w:ascii="Arial" w:hAnsi="Arial" w:cs="Arial"/>
          <w:sz w:val="22"/>
          <w:szCs w:val="22"/>
        </w:rPr>
        <w:tab/>
        <w:t>Az erdőterület az építmények elhelyezése szempontjából:</w:t>
      </w:r>
    </w:p>
    <w:p w:rsidR="000F0B8B" w:rsidRDefault="000F0B8B">
      <w:pPr>
        <w:pStyle w:val="Szvegtrzsbehzssal"/>
        <w:ind w:left="567"/>
        <w:rPr>
          <w:rFonts w:ascii="Arial" w:hAnsi="Arial" w:cs="Arial"/>
          <w:sz w:val="22"/>
          <w:szCs w:val="22"/>
        </w:rPr>
      </w:pPr>
      <w:r>
        <w:rPr>
          <w:rFonts w:ascii="Arial" w:hAnsi="Arial" w:cs="Arial"/>
          <w:sz w:val="22"/>
          <w:szCs w:val="22"/>
        </w:rPr>
        <w:lastRenderedPageBreak/>
        <w:t>a)</w:t>
      </w:r>
      <w:r>
        <w:rPr>
          <w:rFonts w:ascii="Arial" w:hAnsi="Arial" w:cs="Arial"/>
          <w:sz w:val="22"/>
          <w:szCs w:val="22"/>
        </w:rPr>
        <w:tab/>
        <w:t>védelmi (Ev),</w:t>
      </w:r>
    </w:p>
    <w:p w:rsidR="000F0B8B" w:rsidRDefault="000F0B8B">
      <w:pPr>
        <w:pStyle w:val="Szvegtrzsbehzssal"/>
        <w:ind w:left="567"/>
        <w:rPr>
          <w:rFonts w:ascii="Arial" w:hAnsi="Arial" w:cs="Arial"/>
          <w:sz w:val="22"/>
          <w:szCs w:val="22"/>
        </w:rPr>
      </w:pPr>
      <w:r>
        <w:rPr>
          <w:rFonts w:ascii="Arial" w:hAnsi="Arial" w:cs="Arial"/>
          <w:sz w:val="22"/>
          <w:szCs w:val="22"/>
        </w:rPr>
        <w:t>b)</w:t>
      </w:r>
      <w:r>
        <w:rPr>
          <w:rFonts w:ascii="Arial" w:hAnsi="Arial" w:cs="Arial"/>
          <w:sz w:val="22"/>
          <w:szCs w:val="22"/>
        </w:rPr>
        <w:tab/>
        <w:t>gazdasági (Eg),</w:t>
      </w:r>
    </w:p>
    <w:p w:rsidR="000F0B8B" w:rsidRDefault="000F0B8B">
      <w:pPr>
        <w:pStyle w:val="Szvegtrzsbehzssal"/>
        <w:ind w:left="567"/>
        <w:rPr>
          <w:rFonts w:ascii="Arial" w:hAnsi="Arial" w:cs="Arial"/>
          <w:sz w:val="22"/>
          <w:szCs w:val="22"/>
        </w:rPr>
      </w:pPr>
      <w:r>
        <w:rPr>
          <w:rFonts w:ascii="Arial" w:hAnsi="Arial" w:cs="Arial"/>
          <w:sz w:val="22"/>
          <w:szCs w:val="22"/>
        </w:rPr>
        <w:t>c)</w:t>
      </w:r>
      <w:r>
        <w:rPr>
          <w:rFonts w:ascii="Arial" w:hAnsi="Arial" w:cs="Arial"/>
          <w:sz w:val="22"/>
          <w:szCs w:val="22"/>
        </w:rPr>
        <w:tab/>
        <w:t>turisztikai (Ee)</w:t>
      </w:r>
    </w:p>
    <w:p w:rsidR="000F0B8B" w:rsidRDefault="000F0B8B">
      <w:pPr>
        <w:pStyle w:val="Szvegtrzsbehzssal"/>
        <w:ind w:left="1418"/>
        <w:rPr>
          <w:rFonts w:ascii="Arial" w:hAnsi="Arial" w:cs="Arial"/>
          <w:sz w:val="22"/>
          <w:szCs w:val="22"/>
        </w:rPr>
      </w:pPr>
      <w:r>
        <w:rPr>
          <w:rFonts w:ascii="Arial" w:hAnsi="Arial" w:cs="Arial"/>
          <w:sz w:val="22"/>
          <w:szCs w:val="22"/>
        </w:rPr>
        <w:t>övezetekre tagolódik.</w:t>
      </w:r>
    </w:p>
    <w:p w:rsidR="000F0B8B" w:rsidRDefault="000F0B8B">
      <w:pPr>
        <w:pStyle w:val="Szvegtrzsbehzssal"/>
        <w:ind w:left="567" w:hanging="567"/>
        <w:rPr>
          <w:rFonts w:ascii="Arial" w:hAnsi="Arial" w:cs="Arial"/>
          <w:sz w:val="22"/>
          <w:szCs w:val="22"/>
        </w:rPr>
      </w:pPr>
      <w:r>
        <w:rPr>
          <w:rFonts w:ascii="Arial" w:hAnsi="Arial" w:cs="Arial"/>
          <w:sz w:val="22"/>
          <w:szCs w:val="22"/>
        </w:rPr>
        <w:t>(3)</w:t>
      </w:r>
      <w:r>
        <w:rPr>
          <w:rFonts w:ascii="Arial" w:hAnsi="Arial" w:cs="Arial"/>
          <w:sz w:val="22"/>
          <w:szCs w:val="22"/>
        </w:rPr>
        <w:tab/>
        <w:t>Védelmi rendeltetésű erdőterület övezeteiben (Ev) épületet elhelyezni nem lehet. Az OTÉK 32.§-a szerinti építmények akkor helyezhetők el, ha azok az erdőt védelmi rendeltetésének betöltésében nem zavarják.</w:t>
      </w:r>
    </w:p>
    <w:p w:rsidR="000F0B8B" w:rsidRDefault="000F0B8B">
      <w:pPr>
        <w:pStyle w:val="Szvegtrzsbehzssal"/>
        <w:ind w:left="567" w:hanging="567"/>
        <w:rPr>
          <w:rFonts w:ascii="Arial" w:hAnsi="Arial" w:cs="Arial"/>
          <w:sz w:val="22"/>
          <w:szCs w:val="22"/>
        </w:rPr>
      </w:pPr>
      <w:r>
        <w:rPr>
          <w:rFonts w:ascii="Arial" w:hAnsi="Arial" w:cs="Arial"/>
          <w:sz w:val="22"/>
          <w:szCs w:val="22"/>
        </w:rPr>
        <w:t>(4)</w:t>
      </w:r>
      <w:r>
        <w:rPr>
          <w:rFonts w:ascii="Arial" w:hAnsi="Arial" w:cs="Arial"/>
          <w:sz w:val="22"/>
          <w:szCs w:val="22"/>
        </w:rPr>
        <w:tab/>
        <w:t>A turisztikai rendeltetésű erdőterület Ee jelű övezeteiben elhelyezhetők a /3/ bekezdés szerinti építmények, továbbá a szabadidő eltöltését, a turizmust, a pihenést, a testedzést szolgáló épületnek nem minősülő építmények is.</w:t>
      </w:r>
    </w:p>
    <w:p w:rsidR="000F0B8B" w:rsidRDefault="000F0B8B">
      <w:pPr>
        <w:pStyle w:val="Szvegtrzsbehzssal"/>
        <w:ind w:left="567" w:hanging="567"/>
        <w:rPr>
          <w:rFonts w:ascii="Arial" w:hAnsi="Arial" w:cs="Arial"/>
          <w:sz w:val="22"/>
          <w:szCs w:val="22"/>
        </w:rPr>
      </w:pPr>
      <w:r>
        <w:rPr>
          <w:rFonts w:ascii="Arial" w:hAnsi="Arial" w:cs="Arial"/>
          <w:sz w:val="22"/>
          <w:szCs w:val="22"/>
        </w:rPr>
        <w:t>(5)</w:t>
      </w:r>
      <w:r>
        <w:rPr>
          <w:rFonts w:ascii="Arial" w:hAnsi="Arial" w:cs="Arial"/>
          <w:sz w:val="22"/>
          <w:szCs w:val="22"/>
        </w:rPr>
        <w:tab/>
        <w:t>Gazdasági rendeltetésű erdőterület övezeteiben (Eg) az erdő rendeltetésének megfelelő erdőgazdálkodási és vadgazdálkodási célú építmények helyezhetők el a következő feltételekkel:</w:t>
      </w:r>
    </w:p>
    <w:p w:rsidR="000F0B8B" w:rsidRDefault="000F0B8B">
      <w:pPr>
        <w:pStyle w:val="Szvegtrzsbehzssal"/>
        <w:ind w:left="567"/>
        <w:rPr>
          <w:rFonts w:ascii="Arial" w:hAnsi="Arial" w:cs="Arial"/>
          <w:sz w:val="22"/>
          <w:szCs w:val="22"/>
        </w:rPr>
      </w:pPr>
      <w:r>
        <w:rPr>
          <w:rFonts w:ascii="Arial" w:hAnsi="Arial" w:cs="Arial"/>
          <w:sz w:val="22"/>
          <w:szCs w:val="22"/>
        </w:rPr>
        <w:t>a)</w:t>
      </w:r>
      <w:r>
        <w:rPr>
          <w:rFonts w:ascii="Arial" w:hAnsi="Arial" w:cs="Arial"/>
          <w:sz w:val="22"/>
          <w:szCs w:val="22"/>
        </w:rPr>
        <w:tab/>
        <w:t xml:space="preserve">a beépíthető telek területe legalább </w:t>
      </w:r>
      <w:smartTag w:uri="urn:schemas-microsoft-com:office:smarttags" w:element="metricconverter">
        <w:smartTagPr>
          <w:attr w:name="ProductID" w:val="100 000 m2"/>
        </w:smartTagPr>
        <w:r>
          <w:rPr>
            <w:rFonts w:ascii="Arial" w:hAnsi="Arial" w:cs="Arial"/>
            <w:sz w:val="22"/>
            <w:szCs w:val="22"/>
          </w:rPr>
          <w:t>100 000 m</w:t>
        </w:r>
        <w:r>
          <w:rPr>
            <w:rFonts w:ascii="Arial" w:hAnsi="Arial" w:cs="Arial"/>
            <w:sz w:val="22"/>
            <w:szCs w:val="22"/>
            <w:vertAlign w:val="superscript"/>
          </w:rPr>
          <w:t>2</w:t>
        </w:r>
      </w:smartTag>
      <w:r>
        <w:rPr>
          <w:rFonts w:ascii="Arial" w:hAnsi="Arial" w:cs="Arial"/>
          <w:sz w:val="22"/>
          <w:szCs w:val="22"/>
        </w:rPr>
        <w:t xml:space="preserve"> (</w:t>
      </w:r>
      <w:smartTag w:uri="urn:schemas-microsoft-com:office:smarttags" w:element="metricconverter">
        <w:smartTagPr>
          <w:attr w:name="ProductID" w:val="10 ha"/>
        </w:smartTagPr>
        <w:r>
          <w:rPr>
            <w:rFonts w:ascii="Arial" w:hAnsi="Arial" w:cs="Arial"/>
            <w:sz w:val="22"/>
            <w:szCs w:val="22"/>
          </w:rPr>
          <w:t>10 ha</w:t>
        </w:r>
      </w:smartTag>
      <w:r>
        <w:rPr>
          <w:rFonts w:ascii="Arial" w:hAnsi="Arial" w:cs="Arial"/>
          <w:sz w:val="22"/>
          <w:szCs w:val="22"/>
        </w:rPr>
        <w:t>),</w:t>
      </w:r>
    </w:p>
    <w:p w:rsidR="000F0B8B" w:rsidRDefault="000F0B8B">
      <w:pPr>
        <w:pStyle w:val="Szvegtrzsbehzssal"/>
        <w:ind w:left="567"/>
        <w:rPr>
          <w:rFonts w:ascii="Arial" w:hAnsi="Arial" w:cs="Arial"/>
          <w:sz w:val="22"/>
          <w:szCs w:val="22"/>
        </w:rPr>
      </w:pPr>
      <w:r>
        <w:rPr>
          <w:rFonts w:ascii="Arial" w:hAnsi="Arial" w:cs="Arial"/>
          <w:sz w:val="22"/>
          <w:szCs w:val="22"/>
        </w:rPr>
        <w:t>b)</w:t>
      </w:r>
      <w:r>
        <w:rPr>
          <w:rFonts w:ascii="Arial" w:hAnsi="Arial" w:cs="Arial"/>
          <w:sz w:val="22"/>
          <w:szCs w:val="22"/>
        </w:rPr>
        <w:tab/>
        <w:t>a beépítettség mértéke legfeljebb 0,5%,</w:t>
      </w:r>
    </w:p>
    <w:p w:rsidR="000F0B8B" w:rsidRDefault="000F0B8B">
      <w:pPr>
        <w:pStyle w:val="Szvegtrzsbehzssal"/>
        <w:ind w:left="567"/>
        <w:rPr>
          <w:rFonts w:ascii="Arial" w:hAnsi="Arial" w:cs="Arial"/>
          <w:sz w:val="22"/>
          <w:szCs w:val="22"/>
        </w:rPr>
      </w:pPr>
      <w:r>
        <w:rPr>
          <w:rFonts w:ascii="Arial" w:hAnsi="Arial" w:cs="Arial"/>
          <w:sz w:val="22"/>
          <w:szCs w:val="22"/>
        </w:rPr>
        <w:t>c)</w:t>
      </w:r>
      <w:r>
        <w:rPr>
          <w:rFonts w:ascii="Arial" w:hAnsi="Arial" w:cs="Arial"/>
          <w:sz w:val="22"/>
          <w:szCs w:val="22"/>
        </w:rPr>
        <w:tab/>
        <w:t>a beépítési mód: szabadonálló,</w:t>
      </w:r>
    </w:p>
    <w:p w:rsidR="000F0B8B" w:rsidRDefault="000F0B8B">
      <w:pPr>
        <w:pStyle w:val="Szvegtrzsbehzssal"/>
        <w:ind w:left="567"/>
        <w:rPr>
          <w:rFonts w:ascii="Arial" w:hAnsi="Arial" w:cs="Arial"/>
          <w:sz w:val="22"/>
          <w:szCs w:val="22"/>
        </w:rPr>
      </w:pPr>
      <w:r>
        <w:rPr>
          <w:rFonts w:ascii="Arial" w:hAnsi="Arial" w:cs="Arial"/>
          <w:sz w:val="22"/>
          <w:szCs w:val="22"/>
        </w:rPr>
        <w:t>d)</w:t>
      </w:r>
      <w:r>
        <w:rPr>
          <w:rFonts w:ascii="Arial" w:hAnsi="Arial" w:cs="Arial"/>
          <w:sz w:val="22"/>
          <w:szCs w:val="22"/>
        </w:rPr>
        <w:tab/>
        <w:t xml:space="preserve">az épületek építménymagassága legfeljebb </w:t>
      </w:r>
      <w:smartTag w:uri="urn:schemas-microsoft-com:office:smarttags" w:element="metricconverter">
        <w:smartTagPr>
          <w:attr w:name="ProductID" w:val="3,5 m"/>
        </w:smartTagPr>
        <w:r>
          <w:rPr>
            <w:rFonts w:ascii="Arial" w:hAnsi="Arial" w:cs="Arial"/>
            <w:sz w:val="22"/>
            <w:szCs w:val="22"/>
          </w:rPr>
          <w:t>3,5 m</w:t>
        </w:r>
      </w:smartTag>
    </w:p>
    <w:p w:rsidR="000F0B8B" w:rsidRDefault="000F0B8B">
      <w:pPr>
        <w:pStyle w:val="Szvegtrzsbehzssal"/>
        <w:ind w:left="567" w:hanging="567"/>
        <w:rPr>
          <w:rFonts w:ascii="Arial" w:hAnsi="Arial" w:cs="Arial"/>
          <w:sz w:val="22"/>
          <w:szCs w:val="22"/>
        </w:rPr>
      </w:pPr>
      <w:r>
        <w:rPr>
          <w:rFonts w:ascii="Arial" w:hAnsi="Arial" w:cs="Arial"/>
          <w:sz w:val="22"/>
          <w:szCs w:val="22"/>
        </w:rPr>
        <w:t>(6)</w:t>
      </w:r>
      <w:r>
        <w:rPr>
          <w:rFonts w:ascii="Arial" w:hAnsi="Arial" w:cs="Arial"/>
          <w:sz w:val="22"/>
          <w:szCs w:val="22"/>
        </w:rPr>
        <w:tab/>
        <w:t>Erdőterületen 35-45º hajlásszögű nyeregtetős épületek alakíthatók ki.</w:t>
      </w:r>
    </w:p>
    <w:p w:rsidR="000F0B8B" w:rsidRDefault="000F0B8B">
      <w:pPr>
        <w:ind w:left="540" w:hanging="540"/>
        <w:jc w:val="both"/>
        <w:rPr>
          <w:rFonts w:ascii="Arial" w:hAnsi="Arial" w:cs="Arial"/>
          <w:sz w:val="22"/>
          <w:szCs w:val="22"/>
        </w:rPr>
      </w:pPr>
      <w:r>
        <w:rPr>
          <w:rFonts w:ascii="Arial" w:hAnsi="Arial" w:cs="Arial"/>
          <w:sz w:val="22"/>
          <w:szCs w:val="22"/>
        </w:rPr>
        <w:t>(7)</w:t>
      </w:r>
      <w:r>
        <w:rPr>
          <w:rFonts w:ascii="Arial" w:hAnsi="Arial" w:cs="Arial"/>
          <w:sz w:val="22"/>
          <w:szCs w:val="22"/>
        </w:rPr>
        <w:tab/>
        <w:t>A megszüntetendő szilárd hulladéklerakó területén a rekultivációt úgy kell végrehajtani, hogy a területen védelmi rendeltetésű erdő kialakítható legyen.</w:t>
      </w:r>
    </w:p>
    <w:p w:rsidR="000F0B8B" w:rsidRPr="00E075B2" w:rsidRDefault="000F0B8B">
      <w:pPr>
        <w:ind w:left="540" w:hanging="540"/>
        <w:jc w:val="both"/>
      </w:pPr>
      <w:r w:rsidRPr="0053386E">
        <w:rPr>
          <w:rFonts w:ascii="Arial" w:hAnsi="Arial" w:cs="Arial"/>
          <w:sz w:val="22"/>
          <w:szCs w:val="22"/>
        </w:rPr>
        <w:t>(8)</w:t>
      </w:r>
      <w:r w:rsidRPr="0053386E">
        <w:rPr>
          <w:rStyle w:val="Lbjegyzet-karakterek"/>
          <w:rFonts w:ascii="Arial" w:hAnsi="Arial" w:cs="Arial"/>
          <w:sz w:val="22"/>
          <w:szCs w:val="22"/>
        </w:rPr>
        <w:footnoteReference w:id="158"/>
      </w:r>
      <w:r w:rsidRPr="0053386E">
        <w:rPr>
          <w:rFonts w:ascii="Arial" w:hAnsi="Arial" w:cs="Arial"/>
          <w:sz w:val="22"/>
          <w:szCs w:val="22"/>
        </w:rPr>
        <w:tab/>
      </w:r>
    </w:p>
    <w:p w:rsidR="000F0B8B" w:rsidRDefault="000F0B8B"/>
    <w:p w:rsidR="000F0B8B" w:rsidRDefault="000F0B8B">
      <w:pPr>
        <w:pStyle w:val="Cmsor2"/>
        <w:tabs>
          <w:tab w:val="left" w:pos="0"/>
        </w:tabs>
        <w:jc w:val="center"/>
        <w:rPr>
          <w:rFonts w:ascii="Arial" w:hAnsi="Arial" w:cs="Arial"/>
          <w:b/>
          <w:bCs/>
          <w:smallCaps/>
          <w:sz w:val="22"/>
          <w:szCs w:val="22"/>
        </w:rPr>
      </w:pPr>
      <w:r>
        <w:rPr>
          <w:rFonts w:ascii="Arial" w:hAnsi="Arial" w:cs="Arial"/>
          <w:b/>
          <w:bCs/>
          <w:smallCaps/>
          <w:sz w:val="22"/>
          <w:szCs w:val="22"/>
        </w:rPr>
        <w:t>Közlekedési és közműterületek</w:t>
      </w:r>
    </w:p>
    <w:p w:rsidR="000F0B8B" w:rsidRDefault="004B7727">
      <w:pPr>
        <w:widowControl w:val="0"/>
        <w:jc w:val="center"/>
        <w:rPr>
          <w:rFonts w:ascii="Arial" w:hAnsi="Arial" w:cs="Arial"/>
          <w:b/>
          <w:bCs/>
          <w:sz w:val="22"/>
          <w:szCs w:val="22"/>
        </w:rPr>
      </w:pPr>
      <w:r>
        <w:rPr>
          <w:rFonts w:ascii="Arial" w:hAnsi="Arial" w:cs="Arial"/>
          <w:b/>
          <w:bCs/>
          <w:sz w:val="22"/>
          <w:szCs w:val="22"/>
        </w:rPr>
        <w:t>47. §</w:t>
      </w:r>
    </w:p>
    <w:p w:rsidR="000F0B8B" w:rsidRDefault="000F0B8B">
      <w:pPr>
        <w:widowControl w:val="0"/>
        <w:jc w:val="center"/>
        <w:rPr>
          <w:rFonts w:ascii="Arial" w:hAnsi="Arial" w:cs="Arial"/>
          <w:b/>
          <w:bCs/>
          <w:sz w:val="22"/>
          <w:szCs w:val="22"/>
        </w:rPr>
      </w:pPr>
    </w:p>
    <w:p w:rsidR="000F0B8B" w:rsidRDefault="000F0B8B">
      <w:pPr>
        <w:widowControl w:val="0"/>
        <w:ind w:left="567" w:hanging="567"/>
        <w:jc w:val="both"/>
        <w:rPr>
          <w:rFonts w:ascii="Arial" w:hAnsi="Arial" w:cs="Arial"/>
          <w:sz w:val="22"/>
          <w:szCs w:val="22"/>
        </w:rPr>
      </w:pPr>
      <w:r>
        <w:rPr>
          <w:rFonts w:ascii="Arial" w:hAnsi="Arial" w:cs="Arial"/>
          <w:sz w:val="22"/>
          <w:szCs w:val="22"/>
        </w:rPr>
        <w:t>(1)</w:t>
      </w:r>
      <w:r w:rsidR="00E67D73">
        <w:rPr>
          <w:rStyle w:val="Lbjegyzet-hivatkozs"/>
          <w:rFonts w:ascii="Arial" w:hAnsi="Arial" w:cs="Arial"/>
          <w:sz w:val="22"/>
          <w:szCs w:val="22"/>
        </w:rPr>
        <w:footnoteReference w:id="159"/>
      </w:r>
      <w:r w:rsidR="00837D5D">
        <w:rPr>
          <w:rStyle w:val="Lbjegyzet-hivatkozs"/>
          <w:rFonts w:ascii="Arial" w:hAnsi="Arial" w:cs="Arial"/>
          <w:sz w:val="22"/>
          <w:szCs w:val="22"/>
        </w:rPr>
        <w:footnoteReference w:id="160"/>
      </w:r>
      <w:r w:rsidR="00837D5D" w:rsidRPr="0053386E">
        <w:rPr>
          <w:rFonts w:ascii="Arial" w:hAnsi="Arial" w:cs="Arial"/>
          <w:sz w:val="22"/>
          <w:szCs w:val="22"/>
        </w:rPr>
        <w:t xml:space="preserve">A közlekedési területek a meglévő és tervezett (szabályozott) közutak, és a jelentős </w:t>
      </w:r>
      <w:r w:rsidR="00652B54" w:rsidRPr="0053386E">
        <w:rPr>
          <w:rFonts w:ascii="Arial" w:hAnsi="Arial" w:cs="Arial"/>
          <w:sz w:val="22"/>
          <w:szCs w:val="22"/>
        </w:rPr>
        <w:t>szintbeli</w:t>
      </w:r>
      <w:r w:rsidR="00837D5D" w:rsidRPr="0053386E">
        <w:rPr>
          <w:rFonts w:ascii="Arial" w:hAnsi="Arial" w:cs="Arial"/>
          <w:sz w:val="22"/>
          <w:szCs w:val="22"/>
        </w:rPr>
        <w:t xml:space="preserve"> közterületi gépjárműtárolók (jele: Köu), a vasúti területek, a hozzájuk csatlakozó közlekedésüzemi létesítmény (állomás) területével együtt (jele: Kök), valamint a parti sétány területe (jele: Kös)</w:t>
      </w:r>
      <w:r w:rsidR="00837D5D">
        <w:rPr>
          <w:rFonts w:ascii="Arial" w:hAnsi="Arial" w:cs="Arial"/>
          <w:sz w:val="22"/>
          <w:szCs w:val="22"/>
        </w:rPr>
        <w:t>.</w:t>
      </w:r>
    </w:p>
    <w:p w:rsidR="000F0B8B" w:rsidRDefault="000F0B8B">
      <w:pPr>
        <w:widowControl w:val="0"/>
        <w:ind w:left="567" w:hanging="567"/>
        <w:jc w:val="both"/>
        <w:rPr>
          <w:rFonts w:ascii="Arial" w:hAnsi="Arial" w:cs="Arial"/>
          <w:sz w:val="22"/>
          <w:szCs w:val="22"/>
        </w:rPr>
      </w:pPr>
      <w:r>
        <w:rPr>
          <w:rFonts w:ascii="Arial" w:hAnsi="Arial" w:cs="Arial"/>
          <w:sz w:val="22"/>
          <w:szCs w:val="22"/>
        </w:rPr>
        <w:t>(2)</w:t>
      </w:r>
      <w:r>
        <w:rPr>
          <w:rFonts w:ascii="Arial" w:hAnsi="Arial" w:cs="Arial"/>
          <w:sz w:val="22"/>
          <w:szCs w:val="22"/>
        </w:rPr>
        <w:tab/>
        <w:t>A közúti közlekedési területeken a közlekedési és közmű műszaki létesítmények elhelyezésén túl csak a tömegközlekedést kiszolgáló létesítmények (váróhelység, esőbeálló, forgalomirányító helység) és reklámépítmények helyezhetők el.</w:t>
      </w:r>
    </w:p>
    <w:p w:rsidR="000F0B8B" w:rsidRDefault="000F0B8B">
      <w:pPr>
        <w:widowControl w:val="0"/>
        <w:ind w:left="567" w:hanging="567"/>
        <w:jc w:val="both"/>
        <w:rPr>
          <w:rFonts w:ascii="Arial" w:hAnsi="Arial" w:cs="Arial"/>
          <w:sz w:val="22"/>
          <w:szCs w:val="22"/>
        </w:rPr>
      </w:pPr>
      <w:r>
        <w:rPr>
          <w:rFonts w:ascii="Arial" w:hAnsi="Arial" w:cs="Arial"/>
          <w:sz w:val="22"/>
          <w:szCs w:val="22"/>
        </w:rPr>
        <w:t>(3)</w:t>
      </w:r>
      <w:r>
        <w:rPr>
          <w:rFonts w:ascii="Arial" w:hAnsi="Arial" w:cs="Arial"/>
          <w:sz w:val="22"/>
          <w:szCs w:val="22"/>
        </w:rPr>
        <w:tab/>
        <w:t xml:space="preserve">A közlekedési célú közterületek szabályozási szélességét, azaz területét a szabályozási tervek határozzák meg. </w:t>
      </w:r>
    </w:p>
    <w:p w:rsidR="000F0B8B" w:rsidRDefault="000F0B8B">
      <w:pPr>
        <w:widowControl w:val="0"/>
        <w:ind w:left="567" w:hanging="567"/>
        <w:jc w:val="both"/>
        <w:rPr>
          <w:rFonts w:ascii="Arial" w:hAnsi="Arial" w:cs="Arial"/>
          <w:sz w:val="22"/>
          <w:szCs w:val="22"/>
        </w:rPr>
      </w:pPr>
      <w:r>
        <w:rPr>
          <w:rFonts w:ascii="Arial" w:hAnsi="Arial" w:cs="Arial"/>
          <w:sz w:val="22"/>
          <w:szCs w:val="22"/>
        </w:rPr>
        <w:t>(4)</w:t>
      </w:r>
      <w:r>
        <w:rPr>
          <w:rFonts w:ascii="Arial" w:hAnsi="Arial" w:cs="Arial"/>
          <w:sz w:val="22"/>
          <w:szCs w:val="22"/>
        </w:rPr>
        <w:tab/>
        <w:t>A tervezett utak szabályozási szélességét és a meglévő utak korrekcióinak méretét a szabályozási terv (SZT) szerint kell kialakítani.</w:t>
      </w:r>
    </w:p>
    <w:p w:rsidR="000F0B8B" w:rsidRDefault="000F0B8B">
      <w:pPr>
        <w:widowControl w:val="0"/>
        <w:ind w:left="567" w:hanging="567"/>
        <w:jc w:val="both"/>
        <w:rPr>
          <w:rFonts w:ascii="Arial" w:hAnsi="Arial" w:cs="Arial"/>
          <w:sz w:val="22"/>
          <w:szCs w:val="22"/>
        </w:rPr>
      </w:pPr>
      <w:r>
        <w:rPr>
          <w:rFonts w:ascii="Arial" w:hAnsi="Arial" w:cs="Arial"/>
          <w:sz w:val="22"/>
          <w:szCs w:val="22"/>
        </w:rPr>
        <w:t>(5)</w:t>
      </w:r>
      <w:r>
        <w:rPr>
          <w:rFonts w:ascii="Arial" w:hAnsi="Arial" w:cs="Arial"/>
          <w:sz w:val="22"/>
          <w:szCs w:val="22"/>
        </w:rPr>
        <w:tab/>
        <w:t xml:space="preserve">Új kiszolgáló utak létesítése, vagy felújítása esetén a szabályozási szélességén belül általában legalább </w:t>
      </w:r>
      <w:smartTag w:uri="urn:schemas-microsoft-com:office:smarttags" w:element="metricconverter">
        <w:smartTagPr>
          <w:attr w:name="ProductID" w:val="3 m"/>
        </w:smartTagPr>
        <w:r>
          <w:rPr>
            <w:rFonts w:ascii="Arial" w:hAnsi="Arial" w:cs="Arial"/>
            <w:sz w:val="22"/>
            <w:szCs w:val="22"/>
          </w:rPr>
          <w:t>3 m</w:t>
        </w:r>
      </w:smartTag>
      <w:r>
        <w:rPr>
          <w:rFonts w:ascii="Arial" w:hAnsi="Arial" w:cs="Arial"/>
          <w:sz w:val="22"/>
          <w:szCs w:val="22"/>
        </w:rPr>
        <w:t xml:space="preserve"> széles burkolat és egyoldali járda létesítendő. Településközponti vegyes, gazdasági és különleges területekkel határos területen min. </w:t>
      </w:r>
      <w:smartTag w:uri="urn:schemas-microsoft-com:office:smarttags" w:element="metricconverter">
        <w:smartTagPr>
          <w:attr w:name="ProductID" w:val="6,5 m"/>
        </w:smartTagPr>
        <w:r>
          <w:rPr>
            <w:rFonts w:ascii="Arial" w:hAnsi="Arial" w:cs="Arial"/>
            <w:sz w:val="22"/>
            <w:szCs w:val="22"/>
          </w:rPr>
          <w:t>6,5 m</w:t>
        </w:r>
      </w:smartTag>
      <w:r>
        <w:rPr>
          <w:rFonts w:ascii="Arial" w:hAnsi="Arial" w:cs="Arial"/>
          <w:sz w:val="22"/>
          <w:szCs w:val="22"/>
        </w:rPr>
        <w:t xml:space="preserve"> széles burkolat és szükség szerint járda létesítendő.</w:t>
      </w:r>
    </w:p>
    <w:p w:rsidR="000F0B8B" w:rsidRDefault="000F0B8B">
      <w:pPr>
        <w:widowControl w:val="0"/>
        <w:ind w:left="567" w:hanging="567"/>
        <w:jc w:val="both"/>
        <w:rPr>
          <w:rFonts w:ascii="Arial" w:hAnsi="Arial" w:cs="Arial"/>
          <w:sz w:val="22"/>
          <w:szCs w:val="22"/>
        </w:rPr>
      </w:pPr>
      <w:r>
        <w:rPr>
          <w:rFonts w:ascii="Arial" w:hAnsi="Arial" w:cs="Arial"/>
          <w:sz w:val="22"/>
          <w:szCs w:val="22"/>
        </w:rPr>
        <w:t>(6)</w:t>
      </w:r>
      <w:r>
        <w:rPr>
          <w:rFonts w:ascii="Arial" w:hAnsi="Arial" w:cs="Arial"/>
          <w:sz w:val="22"/>
          <w:szCs w:val="22"/>
        </w:rPr>
        <w:tab/>
        <w:t xml:space="preserve">Lakóterületen a kapubehajtók maximális szélessége </w:t>
      </w:r>
      <w:smartTag w:uri="urn:schemas-microsoft-com:office:smarttags" w:element="metricconverter">
        <w:smartTagPr>
          <w:attr w:name="ProductID" w:val="4,0 m"/>
        </w:smartTagPr>
        <w:r>
          <w:rPr>
            <w:rFonts w:ascii="Arial" w:hAnsi="Arial" w:cs="Arial"/>
            <w:sz w:val="22"/>
            <w:szCs w:val="22"/>
          </w:rPr>
          <w:t>4,0 m</w:t>
        </w:r>
      </w:smartTag>
      <w:r>
        <w:rPr>
          <w:rFonts w:ascii="Arial" w:hAnsi="Arial" w:cs="Arial"/>
          <w:sz w:val="22"/>
          <w:szCs w:val="22"/>
        </w:rPr>
        <w:t xml:space="preserve"> lehet</w:t>
      </w:r>
    </w:p>
    <w:p w:rsidR="000F0B8B" w:rsidRDefault="000F0B8B">
      <w:pPr>
        <w:widowControl w:val="0"/>
        <w:ind w:left="567" w:hanging="567"/>
        <w:jc w:val="both"/>
        <w:rPr>
          <w:rFonts w:ascii="Arial" w:hAnsi="Arial" w:cs="Arial"/>
          <w:i/>
          <w:iCs/>
          <w:sz w:val="22"/>
          <w:szCs w:val="22"/>
        </w:rPr>
      </w:pPr>
      <w:r w:rsidRPr="0053386E">
        <w:rPr>
          <w:rFonts w:ascii="Arial" w:hAnsi="Arial" w:cs="Arial"/>
          <w:iCs/>
          <w:sz w:val="22"/>
          <w:szCs w:val="22"/>
        </w:rPr>
        <w:t>(7)</w:t>
      </w:r>
      <w:r w:rsidR="00E67D73">
        <w:rPr>
          <w:rStyle w:val="Lbjegyzet-hivatkozs"/>
          <w:rFonts w:ascii="Arial" w:hAnsi="Arial" w:cs="Arial"/>
          <w:iCs/>
          <w:sz w:val="22"/>
          <w:szCs w:val="22"/>
        </w:rPr>
        <w:footnoteReference w:id="161"/>
      </w:r>
      <w:r>
        <w:rPr>
          <w:rFonts w:ascii="Arial" w:hAnsi="Arial" w:cs="Arial"/>
          <w:i/>
          <w:iCs/>
          <w:sz w:val="22"/>
          <w:szCs w:val="22"/>
        </w:rPr>
        <w:tab/>
      </w:r>
    </w:p>
    <w:p w:rsidR="000F0B8B" w:rsidRDefault="000F0B8B">
      <w:pPr>
        <w:pStyle w:val="llb"/>
        <w:widowControl w:val="0"/>
        <w:ind w:left="567" w:hanging="567"/>
        <w:rPr>
          <w:rFonts w:ascii="Arial" w:hAnsi="Arial" w:cs="Arial"/>
          <w:sz w:val="22"/>
          <w:szCs w:val="22"/>
        </w:rPr>
      </w:pPr>
      <w:r>
        <w:rPr>
          <w:rFonts w:ascii="Arial" w:hAnsi="Arial" w:cs="Arial"/>
          <w:sz w:val="22"/>
          <w:szCs w:val="22"/>
        </w:rPr>
        <w:t>(8)</w:t>
      </w:r>
      <w:r>
        <w:rPr>
          <w:rFonts w:ascii="Arial" w:hAnsi="Arial" w:cs="Arial"/>
          <w:sz w:val="22"/>
          <w:szCs w:val="22"/>
        </w:rPr>
        <w:tab/>
        <w:t xml:space="preserve">Parkolási rendeletet a HÉSZ előírásaival összhangban kell alkotni. A parkolási rendeletnek rendelkeznie kell a parkolózónák kialakításáról és a követelményekben előírt parkolóhelyek közterületi parkolóval történő megválthatóságáról továbbá az SZT szerinti parkolóterületek használatának szabályairól. </w:t>
      </w:r>
    </w:p>
    <w:p w:rsidR="000F0B8B" w:rsidRDefault="000F0B8B">
      <w:pPr>
        <w:widowControl w:val="0"/>
        <w:ind w:left="567" w:hanging="567"/>
        <w:jc w:val="both"/>
        <w:rPr>
          <w:rFonts w:ascii="Arial" w:hAnsi="Arial" w:cs="Arial"/>
          <w:sz w:val="22"/>
          <w:szCs w:val="22"/>
        </w:rPr>
      </w:pPr>
      <w:r>
        <w:rPr>
          <w:rFonts w:ascii="Arial" w:hAnsi="Arial" w:cs="Arial"/>
          <w:sz w:val="22"/>
          <w:szCs w:val="22"/>
        </w:rPr>
        <w:t>(9)</w:t>
      </w:r>
      <w:r>
        <w:rPr>
          <w:rFonts w:ascii="Arial" w:hAnsi="Arial" w:cs="Arial"/>
          <w:sz w:val="22"/>
          <w:szCs w:val="22"/>
        </w:rPr>
        <w:tab/>
        <w:t>Öböl nélküli autóbuszmegálló a mellékutakon – gyermek és egészségügyi intézmények előtti területek kivételével - bárhol kialakítható.</w:t>
      </w:r>
    </w:p>
    <w:p w:rsidR="000F0B8B" w:rsidRPr="00E075B2" w:rsidRDefault="000F0B8B">
      <w:pPr>
        <w:pStyle w:val="Szvegtrzsbehzssal31"/>
        <w:widowControl w:val="0"/>
        <w:rPr>
          <w:rFonts w:ascii="Arial" w:hAnsi="Arial" w:cs="Arial"/>
        </w:rPr>
      </w:pPr>
      <w:r w:rsidRPr="00E075B2">
        <w:rPr>
          <w:rFonts w:ascii="Arial" w:hAnsi="Arial" w:cs="Arial"/>
        </w:rPr>
        <w:t>(10)</w:t>
      </w:r>
      <w:r w:rsidRPr="0053386E">
        <w:rPr>
          <w:rStyle w:val="Lbjegyzet-karakterek"/>
          <w:rFonts w:ascii="Arial" w:hAnsi="Arial" w:cs="Arial"/>
        </w:rPr>
        <w:footnoteReference w:id="162"/>
      </w:r>
      <w:r w:rsidRPr="00E075B2">
        <w:rPr>
          <w:rFonts w:ascii="Arial" w:hAnsi="Arial" w:cs="Arial"/>
        </w:rPr>
        <w:tab/>
        <w:t xml:space="preserve">A közúthálózat elemei számára az alábbi szabályozási szélességű területeket kell </w:t>
      </w:r>
      <w:r w:rsidRPr="00E075B2">
        <w:rPr>
          <w:rFonts w:ascii="Arial" w:hAnsi="Arial" w:cs="Arial"/>
        </w:rPr>
        <w:lastRenderedPageBreak/>
        <w:t>biztosítani:</w:t>
      </w:r>
    </w:p>
    <w:p w:rsidR="000F0B8B" w:rsidRPr="00E075B2" w:rsidRDefault="000F0B8B">
      <w:pPr>
        <w:widowControl w:val="0"/>
        <w:ind w:left="1276" w:hanging="670"/>
        <w:jc w:val="both"/>
        <w:rPr>
          <w:rFonts w:ascii="Arial" w:hAnsi="Arial" w:cs="Arial"/>
          <w:sz w:val="22"/>
          <w:szCs w:val="22"/>
        </w:rPr>
      </w:pPr>
      <w:r w:rsidRPr="0053386E">
        <w:rPr>
          <w:rFonts w:ascii="Arial" w:hAnsi="Arial" w:cs="Arial"/>
          <w:sz w:val="22"/>
          <w:szCs w:val="22"/>
        </w:rPr>
        <w:t>a)</w:t>
      </w:r>
      <w:r w:rsidRPr="0053386E">
        <w:rPr>
          <w:rFonts w:ascii="Arial" w:hAnsi="Arial" w:cs="Arial"/>
          <w:sz w:val="22"/>
          <w:szCs w:val="22"/>
        </w:rPr>
        <w:tab/>
        <w:t xml:space="preserve">Országos főút: 451sz. II. rendű főút: az elkerülő szakasz és a meglévő szakasz követelmények szerinti korrekciójának szabályozási szélessége: a jóváhagyott engedélyezési/kiviteli tervnek megfelelő, egyebekben a meglévő szélesség, csomópont térségében SZT szerint (tervezési osztály: K.IV. A)  </w:t>
      </w:r>
    </w:p>
    <w:p w:rsidR="000F0B8B" w:rsidRDefault="000F0B8B">
      <w:pPr>
        <w:widowControl w:val="0"/>
        <w:ind w:left="1276" w:hanging="670"/>
        <w:jc w:val="both"/>
        <w:rPr>
          <w:rFonts w:ascii="Arial" w:hAnsi="Arial" w:cs="Arial"/>
          <w:sz w:val="22"/>
          <w:szCs w:val="22"/>
        </w:rPr>
      </w:pPr>
      <w:r>
        <w:rPr>
          <w:rFonts w:ascii="Arial" w:hAnsi="Arial" w:cs="Arial"/>
          <w:sz w:val="22"/>
          <w:szCs w:val="22"/>
        </w:rPr>
        <w:t>b)</w:t>
      </w:r>
      <w:r>
        <w:rPr>
          <w:rFonts w:ascii="Arial" w:hAnsi="Arial" w:cs="Arial"/>
          <w:sz w:val="22"/>
          <w:szCs w:val="22"/>
        </w:rPr>
        <w:tab/>
        <w:t xml:space="preserve">Országos mellékút: 4513, 4517, 4519, 4502 sz. összekötő utak és a 45118, 45125, 45316 sz. bekötő utak ( tervezési osztály: K.V.A, B.V.c. ) kiépült területen meglévő, egyébként </w:t>
      </w:r>
      <w:smartTag w:uri="urn:schemas-microsoft-com:office:smarttags" w:element="metricconverter">
        <w:smartTagPr>
          <w:attr w:name="ProductID" w:val="30 m￩ter"/>
        </w:smartTagPr>
        <w:r>
          <w:rPr>
            <w:rFonts w:ascii="Arial" w:hAnsi="Arial" w:cs="Arial"/>
            <w:sz w:val="22"/>
            <w:szCs w:val="22"/>
          </w:rPr>
          <w:t>30 méter</w:t>
        </w:r>
      </w:smartTag>
      <w:r>
        <w:rPr>
          <w:rFonts w:ascii="Arial" w:hAnsi="Arial" w:cs="Arial"/>
          <w:sz w:val="22"/>
          <w:szCs w:val="22"/>
        </w:rPr>
        <w:t>.</w:t>
      </w:r>
    </w:p>
    <w:p w:rsidR="000F0B8B" w:rsidRDefault="000F0B8B">
      <w:pPr>
        <w:widowControl w:val="0"/>
        <w:ind w:left="1276" w:hanging="670"/>
        <w:jc w:val="both"/>
        <w:rPr>
          <w:rFonts w:ascii="Arial" w:hAnsi="Arial" w:cs="Arial"/>
          <w:sz w:val="22"/>
          <w:szCs w:val="22"/>
        </w:rPr>
      </w:pPr>
      <w:r>
        <w:rPr>
          <w:rFonts w:ascii="Arial" w:hAnsi="Arial" w:cs="Arial"/>
          <w:sz w:val="22"/>
          <w:szCs w:val="22"/>
        </w:rPr>
        <w:t>c)</w:t>
      </w:r>
      <w:r w:rsidR="00E67D73">
        <w:rPr>
          <w:rStyle w:val="Lbjegyzet-hivatkozs"/>
          <w:rFonts w:ascii="Arial" w:hAnsi="Arial" w:cs="Arial"/>
          <w:sz w:val="22"/>
          <w:szCs w:val="22"/>
        </w:rPr>
        <w:footnoteReference w:id="163"/>
      </w:r>
      <w:r>
        <w:rPr>
          <w:rFonts w:ascii="Arial" w:hAnsi="Arial" w:cs="Arial"/>
          <w:sz w:val="22"/>
          <w:szCs w:val="22"/>
        </w:rPr>
        <w:tab/>
      </w:r>
      <w:r w:rsidR="00E67D73" w:rsidRPr="0053386E">
        <w:rPr>
          <w:rFonts w:ascii="Arial" w:hAnsi="Arial" w:cs="Arial"/>
          <w:sz w:val="22"/>
          <w:szCs w:val="22"/>
        </w:rPr>
        <w:t xml:space="preserve">Helyi gyűjtőút: az SZT szerint: kiépült területen meglévő vagy az SZT szerint, egyébként </w:t>
      </w:r>
      <w:smartTag w:uri="urn:schemas-microsoft-com:office:smarttags" w:element="metricconverter">
        <w:smartTagPr>
          <w:attr w:name="ProductID" w:val="22 m"/>
        </w:smartTagPr>
        <w:r w:rsidR="00E67D73" w:rsidRPr="0053386E">
          <w:rPr>
            <w:rFonts w:ascii="Arial" w:hAnsi="Arial" w:cs="Arial"/>
            <w:sz w:val="22"/>
            <w:szCs w:val="22"/>
          </w:rPr>
          <w:t>22 m</w:t>
        </w:r>
      </w:smartTag>
      <w:r w:rsidR="00E67D73" w:rsidRPr="0053386E">
        <w:rPr>
          <w:rFonts w:ascii="Arial" w:hAnsi="Arial" w:cs="Arial"/>
          <w:sz w:val="22"/>
          <w:szCs w:val="22"/>
        </w:rPr>
        <w:t xml:space="preserve"> szabályozási szélesség (B.V.c. t. o.) : Attila utca, Hosszú utca, Szőlőhegyi utca, Budai Nagy Antal utca, Kéttemető utca, Fő utca (Zsinór utca és Kossuth tér között) Gr. Andrássy utca, Ifjúság utca, Hársfa utca és Bökény sor, Bökénysor, Gyöngyvirág utca, továbbá a Gyöngyvirág utca meghosszabbítása a Körös-torokig, az Erzsébet u. (a Vasút utcától keletre), a Táncsics u.-Órdódy rakpart, valamint az országos utaknak a 451sz. főút elkerülő nyomvonalán illetve a 4513j. út tervezett nyomvonalán belüli, önkormányzati kezelésbe kerülő szakaszai az átadástól indulóan.</w:t>
      </w:r>
    </w:p>
    <w:p w:rsidR="000F0B8B" w:rsidRDefault="000F0B8B">
      <w:pPr>
        <w:widowControl w:val="0"/>
        <w:tabs>
          <w:tab w:val="left" w:pos="2589"/>
        </w:tabs>
        <w:ind w:left="1313" w:hanging="707"/>
        <w:jc w:val="both"/>
        <w:rPr>
          <w:rFonts w:ascii="Arial" w:hAnsi="Arial" w:cs="Arial"/>
          <w:sz w:val="22"/>
          <w:szCs w:val="22"/>
        </w:rPr>
      </w:pPr>
      <w:r>
        <w:rPr>
          <w:rFonts w:ascii="Arial" w:hAnsi="Arial" w:cs="Arial"/>
          <w:sz w:val="22"/>
          <w:szCs w:val="22"/>
        </w:rPr>
        <w:t>d)</w:t>
      </w:r>
      <w:r w:rsidR="00E67D73">
        <w:rPr>
          <w:rStyle w:val="Lbjegyzet-hivatkozs"/>
          <w:rFonts w:ascii="Arial" w:hAnsi="Arial" w:cs="Arial"/>
          <w:sz w:val="22"/>
          <w:szCs w:val="22"/>
        </w:rPr>
        <w:footnoteReference w:id="164"/>
      </w:r>
      <w:r>
        <w:rPr>
          <w:rFonts w:ascii="Arial" w:hAnsi="Arial" w:cs="Arial"/>
          <w:sz w:val="22"/>
          <w:szCs w:val="22"/>
        </w:rPr>
        <w:tab/>
      </w:r>
      <w:r w:rsidR="00E67D73" w:rsidRPr="0053386E">
        <w:rPr>
          <w:rFonts w:ascii="Arial" w:hAnsi="Arial" w:cs="Arial"/>
          <w:sz w:val="22"/>
          <w:szCs w:val="22"/>
        </w:rPr>
        <w:t>Külterületi feltáró mezőgazdasági utak: a szabályozási tervek szerint (K.VI.A. t.o).</w:t>
      </w:r>
    </w:p>
    <w:p w:rsidR="000F0B8B" w:rsidRDefault="000F0B8B">
      <w:pPr>
        <w:widowControl w:val="0"/>
        <w:ind w:left="1276" w:hanging="670"/>
        <w:jc w:val="both"/>
        <w:rPr>
          <w:rFonts w:ascii="Arial" w:hAnsi="Arial" w:cs="Arial"/>
          <w:sz w:val="22"/>
          <w:szCs w:val="22"/>
        </w:rPr>
      </w:pPr>
      <w:r>
        <w:rPr>
          <w:rFonts w:ascii="Arial" w:hAnsi="Arial" w:cs="Arial"/>
          <w:sz w:val="22"/>
          <w:szCs w:val="22"/>
        </w:rPr>
        <w:t>e)</w:t>
      </w:r>
      <w:r>
        <w:rPr>
          <w:rFonts w:ascii="Arial" w:hAnsi="Arial" w:cs="Arial"/>
          <w:sz w:val="22"/>
          <w:szCs w:val="22"/>
        </w:rPr>
        <w:tab/>
        <w:t>Beépítésre szánt területek új lakó- és kiszolgáló útjainak legkisebb szélessége az SZT szerint (B.VI.d. t.o.)</w:t>
      </w:r>
    </w:p>
    <w:p w:rsidR="000F0B8B" w:rsidRDefault="000F0B8B">
      <w:pPr>
        <w:widowControl w:val="0"/>
        <w:ind w:left="1276" w:hanging="670"/>
        <w:jc w:val="both"/>
        <w:rPr>
          <w:rFonts w:ascii="Arial" w:hAnsi="Arial" w:cs="Arial"/>
          <w:sz w:val="22"/>
          <w:szCs w:val="22"/>
        </w:rPr>
      </w:pPr>
      <w:r>
        <w:rPr>
          <w:rFonts w:ascii="Arial" w:hAnsi="Arial" w:cs="Arial"/>
          <w:sz w:val="22"/>
          <w:szCs w:val="22"/>
        </w:rPr>
        <w:t>f)</w:t>
      </w:r>
      <w:r>
        <w:rPr>
          <w:rFonts w:ascii="Arial" w:hAnsi="Arial" w:cs="Arial"/>
          <w:sz w:val="22"/>
          <w:szCs w:val="22"/>
        </w:rPr>
        <w:tab/>
        <w:t>A beépítésre nem szánt területeken az utak védőterülete: a főút esetén 100-</w:t>
      </w:r>
      <w:smartTag w:uri="urn:schemas-microsoft-com:office:smarttags" w:element="metricconverter">
        <w:smartTagPr>
          <w:attr w:name="ProductID" w:val="100 m"/>
        </w:smartTagPr>
        <w:r>
          <w:rPr>
            <w:rFonts w:ascii="Arial" w:hAnsi="Arial" w:cs="Arial"/>
            <w:sz w:val="22"/>
            <w:szCs w:val="22"/>
          </w:rPr>
          <w:t>100 m</w:t>
        </w:r>
      </w:smartTag>
      <w:r>
        <w:rPr>
          <w:rFonts w:ascii="Arial" w:hAnsi="Arial" w:cs="Arial"/>
          <w:sz w:val="22"/>
          <w:szCs w:val="22"/>
        </w:rPr>
        <w:t xml:space="preserve"> az úttengelytől mérve országos mellékút esetén: 50-</w:t>
      </w:r>
      <w:smartTag w:uri="urn:schemas-microsoft-com:office:smarttags" w:element="metricconverter">
        <w:smartTagPr>
          <w:attr w:name="ProductID" w:val="50 m"/>
        </w:smartTagPr>
        <w:r>
          <w:rPr>
            <w:rFonts w:ascii="Arial" w:hAnsi="Arial" w:cs="Arial"/>
            <w:sz w:val="22"/>
            <w:szCs w:val="22"/>
          </w:rPr>
          <w:t>50 m</w:t>
        </w:r>
      </w:smartTag>
      <w:r>
        <w:rPr>
          <w:rFonts w:ascii="Arial" w:hAnsi="Arial" w:cs="Arial"/>
          <w:sz w:val="22"/>
          <w:szCs w:val="22"/>
        </w:rPr>
        <w:t xml:space="preserve"> az úttengelytől mérve, védőtávolságon belül létesítményt elhelyezni csak a közút kezelőjének hozzájárulásával és a közúti hatóság engedélyével szabad.</w:t>
      </w:r>
    </w:p>
    <w:p w:rsidR="000F0B8B" w:rsidRDefault="000F0B8B">
      <w:pPr>
        <w:widowControl w:val="0"/>
        <w:ind w:left="1276" w:hanging="670"/>
        <w:jc w:val="both"/>
        <w:rPr>
          <w:rFonts w:ascii="Arial" w:hAnsi="Arial" w:cs="Arial"/>
          <w:sz w:val="22"/>
          <w:szCs w:val="22"/>
        </w:rPr>
      </w:pPr>
      <w:r>
        <w:rPr>
          <w:rFonts w:ascii="Arial" w:hAnsi="Arial" w:cs="Arial"/>
          <w:sz w:val="22"/>
          <w:szCs w:val="22"/>
        </w:rPr>
        <w:t>g)</w:t>
      </w:r>
      <w:r>
        <w:rPr>
          <w:rFonts w:ascii="Arial" w:hAnsi="Arial" w:cs="Arial"/>
          <w:sz w:val="22"/>
          <w:szCs w:val="22"/>
        </w:rPr>
        <w:tab/>
        <w:t>A külterületi feltáró utak számára a jelenlegi területüket, valamint az úttengelytől számított 10-10 m-t beépítéssel szabadon kell hagyni.</w:t>
      </w:r>
    </w:p>
    <w:p w:rsidR="000F0B8B" w:rsidRDefault="000F0B8B">
      <w:pPr>
        <w:widowControl w:val="0"/>
        <w:ind w:left="1276" w:hanging="670"/>
        <w:jc w:val="both"/>
        <w:rPr>
          <w:rFonts w:ascii="Arial" w:hAnsi="Arial" w:cs="Arial"/>
          <w:sz w:val="22"/>
          <w:szCs w:val="22"/>
        </w:rPr>
      </w:pPr>
      <w:r>
        <w:rPr>
          <w:rFonts w:ascii="Arial" w:hAnsi="Arial" w:cs="Arial"/>
          <w:sz w:val="22"/>
          <w:szCs w:val="22"/>
        </w:rPr>
        <w:t>h)</w:t>
      </w:r>
      <w:r>
        <w:rPr>
          <w:rFonts w:ascii="Arial" w:hAnsi="Arial" w:cs="Arial"/>
          <w:sz w:val="22"/>
          <w:szCs w:val="22"/>
        </w:rPr>
        <w:tab/>
        <w:t xml:space="preserve">Kerékpárutak: szerkezeti terv szerint a Fő utcai meglévő kerékpárút és folytatása az Andrássy utcán, a Szegedi úton a 4519 j. út mentén a Dohány sorig, onnan a 451 sz. út mentén a közigazgatási határig. </w:t>
      </w:r>
    </w:p>
    <w:p w:rsidR="000F0B8B" w:rsidRDefault="000F0B8B">
      <w:pPr>
        <w:widowControl w:val="0"/>
        <w:ind w:left="1313" w:hanging="707"/>
        <w:jc w:val="both"/>
        <w:rPr>
          <w:rFonts w:ascii="Arial" w:hAnsi="Arial" w:cs="Arial"/>
          <w:sz w:val="22"/>
          <w:szCs w:val="22"/>
        </w:rPr>
      </w:pPr>
      <w:r>
        <w:rPr>
          <w:rFonts w:ascii="Arial" w:hAnsi="Arial" w:cs="Arial"/>
          <w:sz w:val="22"/>
          <w:szCs w:val="22"/>
        </w:rPr>
        <w:t>i)</w:t>
      </w:r>
      <w:r>
        <w:rPr>
          <w:rFonts w:ascii="Arial" w:hAnsi="Arial" w:cs="Arial"/>
          <w:sz w:val="22"/>
          <w:szCs w:val="22"/>
        </w:rPr>
        <w:tab/>
        <w:t xml:space="preserve">Önálló gyalogút minimális szélessége </w:t>
      </w:r>
      <w:smartTag w:uri="urn:schemas-microsoft-com:office:smarttags" w:element="metricconverter">
        <w:smartTagPr>
          <w:attr w:name="ProductID" w:val="4 m"/>
        </w:smartTagPr>
        <w:r>
          <w:rPr>
            <w:rFonts w:ascii="Arial" w:hAnsi="Arial" w:cs="Arial"/>
            <w:sz w:val="22"/>
            <w:szCs w:val="22"/>
          </w:rPr>
          <w:t>4 m</w:t>
        </w:r>
      </w:smartTag>
      <w:r>
        <w:rPr>
          <w:rFonts w:ascii="Arial" w:hAnsi="Arial" w:cs="Arial"/>
          <w:sz w:val="22"/>
          <w:szCs w:val="22"/>
        </w:rPr>
        <w:t xml:space="preserve"> SZT-1-n jelölt</w:t>
      </w:r>
    </w:p>
    <w:p w:rsidR="000F0B8B" w:rsidRDefault="000F0B8B">
      <w:pPr>
        <w:widowControl w:val="0"/>
        <w:ind w:left="1313" w:hanging="707"/>
        <w:jc w:val="both"/>
        <w:rPr>
          <w:rFonts w:ascii="Arial" w:hAnsi="Arial" w:cs="Arial"/>
          <w:sz w:val="22"/>
          <w:szCs w:val="22"/>
        </w:rPr>
      </w:pPr>
      <w:r>
        <w:rPr>
          <w:rFonts w:ascii="Arial" w:hAnsi="Arial" w:cs="Arial"/>
          <w:sz w:val="22"/>
          <w:szCs w:val="22"/>
        </w:rPr>
        <w:t>j)</w:t>
      </w:r>
      <w:r>
        <w:rPr>
          <w:rFonts w:ascii="Arial" w:hAnsi="Arial" w:cs="Arial"/>
          <w:sz w:val="22"/>
          <w:szCs w:val="22"/>
        </w:rPr>
        <w:tab/>
        <w:t>Egyvágányú vasútvonal: Kiskunfélegyháza - Szentes vasútvonal</w:t>
      </w:r>
    </w:p>
    <w:p w:rsidR="000F0B8B" w:rsidRDefault="000F0B8B">
      <w:pPr>
        <w:widowControl w:val="0"/>
        <w:tabs>
          <w:tab w:val="left" w:pos="7317"/>
        </w:tabs>
        <w:ind w:left="567" w:hanging="567"/>
        <w:jc w:val="both"/>
        <w:rPr>
          <w:rFonts w:ascii="Arial" w:hAnsi="Arial" w:cs="Arial"/>
          <w:sz w:val="22"/>
          <w:szCs w:val="22"/>
        </w:rPr>
      </w:pPr>
      <w:r>
        <w:rPr>
          <w:rFonts w:ascii="Arial" w:hAnsi="Arial" w:cs="Arial"/>
          <w:sz w:val="22"/>
          <w:szCs w:val="22"/>
        </w:rPr>
        <w:t>(11)</w:t>
      </w:r>
      <w:r>
        <w:rPr>
          <w:rFonts w:ascii="Arial" w:hAnsi="Arial" w:cs="Arial"/>
          <w:sz w:val="22"/>
          <w:szCs w:val="22"/>
        </w:rPr>
        <w:tab/>
        <w:t>A vasút meglévő területe  és az á</w:t>
      </w:r>
      <w:r w:rsidR="00540408">
        <w:rPr>
          <w:rFonts w:ascii="Arial" w:hAnsi="Arial" w:cs="Arial"/>
          <w:sz w:val="22"/>
          <w:szCs w:val="22"/>
        </w:rPr>
        <w:t>tjárók száma nem csökkenthető.</w:t>
      </w:r>
    </w:p>
    <w:p w:rsidR="000F0B8B" w:rsidRPr="00BD1570" w:rsidRDefault="000F0B8B">
      <w:pPr>
        <w:widowControl w:val="0"/>
        <w:ind w:left="567" w:hanging="567"/>
        <w:jc w:val="both"/>
        <w:rPr>
          <w:rFonts w:ascii="Arial" w:hAnsi="Arial" w:cs="Arial"/>
          <w:spacing w:val="-2"/>
          <w:sz w:val="22"/>
          <w:szCs w:val="22"/>
        </w:rPr>
      </w:pPr>
      <w:r>
        <w:rPr>
          <w:rFonts w:ascii="Arial" w:hAnsi="Arial" w:cs="Arial"/>
          <w:sz w:val="22"/>
          <w:szCs w:val="22"/>
        </w:rPr>
        <w:t>(12)</w:t>
      </w:r>
      <w:r>
        <w:rPr>
          <w:rFonts w:ascii="Arial" w:hAnsi="Arial" w:cs="Arial"/>
          <w:sz w:val="22"/>
          <w:szCs w:val="22"/>
        </w:rPr>
        <w:tab/>
      </w:r>
      <w:r w:rsidRPr="00BD1570">
        <w:rPr>
          <w:rFonts w:ascii="Arial" w:hAnsi="Arial" w:cs="Arial"/>
          <w:spacing w:val="-2"/>
          <w:sz w:val="22"/>
          <w:szCs w:val="22"/>
        </w:rPr>
        <w:t>A vasúti területeken belül a vasúti és a közúti üzemi célú építmények és épületek helyezhetők el. A vasúti terület belterületi szakaszán az előzőeken kívül a következő épületek, építmények helyezhetőek el: Állomásépület a kapcsolódó raktározási, karbantartási, igazgatási, szociális épülettel, szolgálati lakás, és az áruszállítással kapcsolatos szolgáltatási, raktározási épületek, építmények. Az utazóközönséget kiszolgáló-ellátó funkciók (várótermek, kereskedelmi, szolgáltató) csak az állomásépületen belül alakíthatók ki. Közcélú szállás épület a területe</w:t>
      </w:r>
      <w:r w:rsidR="00540408">
        <w:rPr>
          <w:rFonts w:ascii="Arial" w:hAnsi="Arial" w:cs="Arial"/>
          <w:spacing w:val="-2"/>
          <w:sz w:val="22"/>
          <w:szCs w:val="22"/>
        </w:rPr>
        <w:t>n nem alakítható ki.</w:t>
      </w:r>
    </w:p>
    <w:p w:rsidR="000F0B8B" w:rsidRDefault="000F0B8B">
      <w:pPr>
        <w:widowControl w:val="0"/>
        <w:ind w:left="567" w:hanging="567"/>
        <w:jc w:val="both"/>
        <w:rPr>
          <w:rFonts w:ascii="Arial" w:hAnsi="Arial" w:cs="Arial"/>
          <w:sz w:val="22"/>
          <w:szCs w:val="22"/>
        </w:rPr>
      </w:pPr>
      <w:r>
        <w:rPr>
          <w:rFonts w:ascii="Arial" w:hAnsi="Arial" w:cs="Arial"/>
          <w:sz w:val="22"/>
          <w:szCs w:val="22"/>
        </w:rPr>
        <w:t>(13)</w:t>
      </w:r>
      <w:r>
        <w:rPr>
          <w:rFonts w:ascii="Arial" w:hAnsi="Arial" w:cs="Arial"/>
          <w:sz w:val="22"/>
          <w:szCs w:val="22"/>
        </w:rPr>
        <w:tab/>
        <w:t xml:space="preserve">Vasúti területen az épület-elhelyezés és kialakítás feltételei a következők: beépítés mértéke: 5%, legnagyobb építménymagasság: </w:t>
      </w:r>
      <w:smartTag w:uri="urn:schemas-microsoft-com:office:smarttags" w:element="metricconverter">
        <w:smartTagPr>
          <w:attr w:name="ProductID" w:val="7,5 m"/>
        </w:smartTagPr>
        <w:r>
          <w:rPr>
            <w:rFonts w:ascii="Arial" w:hAnsi="Arial" w:cs="Arial"/>
            <w:sz w:val="22"/>
            <w:szCs w:val="22"/>
          </w:rPr>
          <w:t>7,5 m</w:t>
        </w:r>
      </w:smartTag>
      <w:r>
        <w:rPr>
          <w:rFonts w:ascii="Arial" w:hAnsi="Arial" w:cs="Arial"/>
          <w:sz w:val="22"/>
          <w:szCs w:val="22"/>
        </w:rPr>
        <w:t xml:space="preserve"> beépítési mód: szabadonálló.</w:t>
      </w:r>
    </w:p>
    <w:p w:rsidR="000F0B8B" w:rsidRPr="0053386E" w:rsidRDefault="000F0B8B">
      <w:pPr>
        <w:widowControl w:val="0"/>
        <w:ind w:left="567" w:hanging="567"/>
        <w:jc w:val="both"/>
        <w:rPr>
          <w:rFonts w:ascii="Arial" w:hAnsi="Arial" w:cs="Arial"/>
          <w:iCs/>
          <w:sz w:val="22"/>
          <w:szCs w:val="22"/>
        </w:rPr>
      </w:pPr>
      <w:r w:rsidRPr="0053386E">
        <w:rPr>
          <w:rFonts w:ascii="Arial" w:hAnsi="Arial" w:cs="Arial"/>
          <w:iCs/>
          <w:sz w:val="22"/>
          <w:szCs w:val="22"/>
        </w:rPr>
        <w:t xml:space="preserve">(14) </w:t>
      </w:r>
      <w:r w:rsidRPr="0053386E">
        <w:rPr>
          <w:rFonts w:ascii="Arial" w:hAnsi="Arial" w:cs="Arial"/>
          <w:iCs/>
          <w:sz w:val="22"/>
          <w:szCs w:val="22"/>
        </w:rPr>
        <w:tab/>
        <w:t>A MÁV vonalán a védőtávolság 50-</w:t>
      </w:r>
      <w:smartTag w:uri="urn:schemas-microsoft-com:office:smarttags" w:element="metricconverter">
        <w:smartTagPr>
          <w:attr w:name="ProductID" w:val="50 m"/>
        </w:smartTagPr>
        <w:r w:rsidRPr="0053386E">
          <w:rPr>
            <w:rFonts w:ascii="Arial" w:hAnsi="Arial" w:cs="Arial"/>
            <w:iCs/>
            <w:sz w:val="22"/>
            <w:szCs w:val="22"/>
          </w:rPr>
          <w:t>50 m</w:t>
        </w:r>
      </w:smartTag>
      <w:r w:rsidRPr="0053386E">
        <w:rPr>
          <w:rFonts w:ascii="Arial" w:hAnsi="Arial" w:cs="Arial"/>
          <w:iCs/>
          <w:sz w:val="22"/>
          <w:szCs w:val="22"/>
        </w:rPr>
        <w:t>, amelyen belül az épületek elhelyezéséhez a MÁV hozzájárulása szükséges.</w:t>
      </w:r>
    </w:p>
    <w:p w:rsidR="00837D5D" w:rsidRPr="0053386E" w:rsidRDefault="00837D5D" w:rsidP="00837D5D">
      <w:pPr>
        <w:pStyle w:val="Listaszerbekezds"/>
        <w:numPr>
          <w:ilvl w:val="0"/>
          <w:numId w:val="0"/>
        </w:numPr>
        <w:ind w:left="567" w:hanging="567"/>
        <w:rPr>
          <w:rFonts w:ascii="Arial" w:hAnsi="Arial" w:cs="Arial"/>
        </w:rPr>
      </w:pPr>
      <w:r w:rsidRPr="0053386E">
        <w:rPr>
          <w:rFonts w:ascii="Arial" w:hAnsi="Arial" w:cs="Arial"/>
        </w:rPr>
        <w:t>(14a)</w:t>
      </w:r>
      <w:r>
        <w:rPr>
          <w:rStyle w:val="Lbjegyzet-hivatkozs"/>
          <w:rFonts w:ascii="Arial" w:hAnsi="Arial" w:cs="Arial"/>
        </w:rPr>
        <w:footnoteReference w:id="165"/>
      </w:r>
      <w:r w:rsidRPr="0053386E">
        <w:rPr>
          <w:rFonts w:ascii="Arial" w:hAnsi="Arial" w:cs="Arial"/>
        </w:rPr>
        <w:t>A parti sétány területén – amennyiben a szabályozási szélesség, valamint a terület adottsága  lehetővé teszi – egy honos fajokból álló fasort kell eltelepíteni.</w:t>
      </w:r>
    </w:p>
    <w:p w:rsidR="00837D5D" w:rsidRPr="0053386E" w:rsidRDefault="00837D5D" w:rsidP="00837D5D">
      <w:pPr>
        <w:pStyle w:val="Listaszerbekezds"/>
        <w:numPr>
          <w:ilvl w:val="0"/>
          <w:numId w:val="0"/>
        </w:numPr>
        <w:ind w:left="567" w:hanging="567"/>
        <w:rPr>
          <w:rFonts w:ascii="Arial" w:hAnsi="Arial" w:cs="Arial"/>
        </w:rPr>
      </w:pPr>
      <w:r w:rsidRPr="0053386E">
        <w:rPr>
          <w:rFonts w:ascii="Arial" w:hAnsi="Arial" w:cs="Arial"/>
        </w:rPr>
        <w:t>(14b)</w:t>
      </w:r>
      <w:r>
        <w:rPr>
          <w:rStyle w:val="Lbjegyzet-hivatkozs"/>
          <w:rFonts w:ascii="Arial" w:hAnsi="Arial" w:cs="Arial"/>
        </w:rPr>
        <w:footnoteReference w:id="166"/>
      </w:r>
      <w:r w:rsidRPr="0053386E">
        <w:rPr>
          <w:rFonts w:ascii="Arial" w:hAnsi="Arial" w:cs="Arial"/>
        </w:rPr>
        <w:t>A parti sétány területén elhelyezhető kerékpárút is, amennyiben a szabályozási szélesség ezt lehetővé teszi.</w:t>
      </w:r>
    </w:p>
    <w:p w:rsidR="00837D5D" w:rsidRPr="0053386E" w:rsidRDefault="00837D5D" w:rsidP="00837D5D">
      <w:pPr>
        <w:pStyle w:val="Listaszerbekezds"/>
        <w:numPr>
          <w:ilvl w:val="0"/>
          <w:numId w:val="0"/>
        </w:numPr>
        <w:ind w:left="567" w:hanging="567"/>
        <w:rPr>
          <w:rFonts w:ascii="Arial" w:hAnsi="Arial" w:cs="Arial"/>
        </w:rPr>
      </w:pPr>
      <w:r w:rsidRPr="0053386E">
        <w:rPr>
          <w:rFonts w:ascii="Arial" w:hAnsi="Arial" w:cs="Arial"/>
        </w:rPr>
        <w:t>(14c)</w:t>
      </w:r>
      <w:r>
        <w:rPr>
          <w:rStyle w:val="Lbjegyzet-hivatkozs"/>
          <w:rFonts w:ascii="Arial" w:hAnsi="Arial" w:cs="Arial"/>
        </w:rPr>
        <w:footnoteReference w:id="167"/>
      </w:r>
      <w:r w:rsidRPr="0053386E">
        <w:rPr>
          <w:rFonts w:ascii="Arial" w:hAnsi="Arial" w:cs="Arial"/>
        </w:rPr>
        <w:t>A parti sétányt csak közterület-alakítási terv alapján lehet létesíteni.</w:t>
      </w:r>
    </w:p>
    <w:p w:rsidR="000F0B8B" w:rsidRDefault="000F0B8B">
      <w:pPr>
        <w:widowControl w:val="0"/>
        <w:ind w:left="567" w:hanging="567"/>
        <w:jc w:val="both"/>
        <w:rPr>
          <w:rFonts w:ascii="Arial" w:hAnsi="Arial" w:cs="Arial"/>
          <w:sz w:val="22"/>
          <w:szCs w:val="22"/>
        </w:rPr>
      </w:pPr>
      <w:r>
        <w:rPr>
          <w:rFonts w:ascii="Arial" w:hAnsi="Arial" w:cs="Arial"/>
          <w:sz w:val="22"/>
          <w:szCs w:val="22"/>
        </w:rPr>
        <w:t>(15)</w:t>
      </w:r>
      <w:r>
        <w:rPr>
          <w:rFonts w:ascii="Arial" w:hAnsi="Arial" w:cs="Arial"/>
          <w:sz w:val="22"/>
          <w:szCs w:val="22"/>
        </w:rPr>
        <w:tab/>
        <w:t xml:space="preserve">A közműhálózatok elhelyezésére szolgáló közműterületek a szabályozási terveken </w:t>
      </w:r>
      <w:r>
        <w:rPr>
          <w:rFonts w:ascii="Arial" w:hAnsi="Arial" w:cs="Arial"/>
          <w:sz w:val="22"/>
          <w:szCs w:val="22"/>
        </w:rPr>
        <w:lastRenderedPageBreak/>
        <w:t>szabályozási vonallal határolt közterületekkel azonos területek. -</w:t>
      </w:r>
      <w:r>
        <w:rPr>
          <w:rFonts w:ascii="Arial" w:hAnsi="Arial" w:cs="Arial"/>
          <w:sz w:val="22"/>
          <w:szCs w:val="22"/>
        </w:rPr>
        <w:tab/>
        <w:t>A közműhálózatot közterületen kell megépíteni a folyamatos hozzáférhetőség biztosítása mellett az MSz 7487/2. sz. szerint.</w:t>
      </w:r>
    </w:p>
    <w:p w:rsidR="000F0B8B" w:rsidRDefault="000F0B8B">
      <w:pPr>
        <w:widowControl w:val="0"/>
        <w:ind w:left="567" w:hanging="567"/>
        <w:jc w:val="both"/>
        <w:rPr>
          <w:rFonts w:ascii="Arial" w:hAnsi="Arial" w:cs="Arial"/>
          <w:sz w:val="22"/>
          <w:szCs w:val="22"/>
        </w:rPr>
      </w:pPr>
      <w:r>
        <w:rPr>
          <w:rFonts w:ascii="Arial" w:hAnsi="Arial" w:cs="Arial"/>
          <w:sz w:val="22"/>
          <w:szCs w:val="22"/>
        </w:rPr>
        <w:t>(16)</w:t>
      </w:r>
      <w:r>
        <w:rPr>
          <w:rFonts w:ascii="Arial" w:hAnsi="Arial" w:cs="Arial"/>
          <w:sz w:val="22"/>
          <w:szCs w:val="22"/>
        </w:rPr>
        <w:tab/>
        <w:t>A közművek egyéb műtárgyainak elhelyezésére szolgáló területek a vízművek létesítményeinek elhelyezésére szolgáló vízgazdálkodási terület (Vv), a záportározó elhelyezésére szolgáló vízgazdálkodási terület (V), a szennyvíztisztító elhelyezésére szolgáló különleges terület (Kszv). A külön övezettel nem rendelkező műtárgyak bármely más</w:t>
      </w:r>
      <w:r w:rsidR="00540408">
        <w:rPr>
          <w:rFonts w:ascii="Arial" w:hAnsi="Arial" w:cs="Arial"/>
          <w:sz w:val="22"/>
          <w:szCs w:val="22"/>
        </w:rPr>
        <w:t xml:space="preserve"> övezetben elhelyezhető.</w:t>
      </w:r>
    </w:p>
    <w:p w:rsidR="000F0B8B" w:rsidRDefault="000F0B8B">
      <w:pPr>
        <w:widowControl w:val="0"/>
        <w:ind w:left="567" w:hanging="567"/>
        <w:jc w:val="both"/>
        <w:rPr>
          <w:rFonts w:ascii="Arial" w:hAnsi="Arial" w:cs="Arial"/>
          <w:sz w:val="22"/>
          <w:szCs w:val="22"/>
        </w:rPr>
      </w:pPr>
      <w:r>
        <w:rPr>
          <w:rFonts w:ascii="Arial" w:hAnsi="Arial" w:cs="Arial"/>
          <w:sz w:val="22"/>
          <w:szCs w:val="22"/>
        </w:rPr>
        <w:t>(17)</w:t>
      </w:r>
      <w:r>
        <w:rPr>
          <w:rFonts w:ascii="Arial" w:hAnsi="Arial" w:cs="Arial"/>
          <w:sz w:val="22"/>
          <w:szCs w:val="22"/>
        </w:rPr>
        <w:tab/>
        <w:t>Új út építésénél a tervezett közműveket, a csapadékvizek elvezetést, belterületen a közvilágítást egyidejűleg ki kell építeni, útrekonstrukciónál a meglévő közművek szükség</w:t>
      </w:r>
      <w:r w:rsidR="00540408">
        <w:rPr>
          <w:rFonts w:ascii="Arial" w:hAnsi="Arial" w:cs="Arial"/>
          <w:sz w:val="22"/>
          <w:szCs w:val="22"/>
        </w:rPr>
        <w:t>es felújítását el kell végezni.</w:t>
      </w:r>
    </w:p>
    <w:p w:rsidR="000F0B8B" w:rsidRDefault="000F0B8B">
      <w:pPr>
        <w:widowControl w:val="0"/>
        <w:ind w:left="567" w:hanging="567"/>
        <w:jc w:val="both"/>
        <w:rPr>
          <w:rFonts w:ascii="Arial" w:hAnsi="Arial" w:cs="Arial"/>
          <w:sz w:val="22"/>
          <w:szCs w:val="22"/>
        </w:rPr>
      </w:pPr>
      <w:r>
        <w:rPr>
          <w:rFonts w:ascii="Arial" w:hAnsi="Arial" w:cs="Arial"/>
          <w:sz w:val="22"/>
          <w:szCs w:val="22"/>
        </w:rPr>
        <w:t>(18)</w:t>
      </w:r>
      <w:r>
        <w:rPr>
          <w:rFonts w:ascii="Arial" w:hAnsi="Arial" w:cs="Arial"/>
          <w:sz w:val="22"/>
          <w:szCs w:val="22"/>
        </w:rPr>
        <w:tab/>
        <w:t>Műemléki jelentőségű és helyi értékvédelmi területen új közműépítés, illetve jelentős közműrekonstrukció során (a nagyfeszültségű villamosvezetékek kivételével) légkábelek nem helyezhetők el, a villamosenergia, hírközlés, telekommunikáció összes vezetékeit földkábelként kell kialakítani.</w:t>
      </w:r>
    </w:p>
    <w:p w:rsidR="000F0B8B" w:rsidRDefault="000F0B8B">
      <w:pPr>
        <w:widowControl w:val="0"/>
        <w:ind w:left="567" w:hanging="567"/>
        <w:jc w:val="both"/>
        <w:rPr>
          <w:rFonts w:ascii="Arial" w:hAnsi="Arial" w:cs="Arial"/>
          <w:sz w:val="22"/>
          <w:szCs w:val="22"/>
        </w:rPr>
      </w:pPr>
      <w:r>
        <w:rPr>
          <w:rFonts w:ascii="Arial" w:hAnsi="Arial" w:cs="Arial"/>
          <w:sz w:val="22"/>
          <w:szCs w:val="22"/>
        </w:rPr>
        <w:t>(19)</w:t>
      </w:r>
      <w:r>
        <w:rPr>
          <w:rFonts w:ascii="Arial" w:hAnsi="Arial" w:cs="Arial"/>
          <w:sz w:val="22"/>
          <w:szCs w:val="22"/>
        </w:rPr>
        <w:tab/>
        <w:t>A meglévő közművek egyéb építési tevékenység miatt szükségessé váló kiváltásakor a feleslegessé vált közművet el kell bontani, indokoltan földben maradó vezetéknek az eltömedékelését szakszerűen meg kell oldani.</w:t>
      </w:r>
    </w:p>
    <w:p w:rsidR="000F0B8B" w:rsidRDefault="000F0B8B">
      <w:pPr>
        <w:widowControl w:val="0"/>
        <w:ind w:left="567" w:hanging="567"/>
        <w:jc w:val="both"/>
        <w:rPr>
          <w:rFonts w:ascii="Arial" w:hAnsi="Arial" w:cs="Arial"/>
          <w:sz w:val="22"/>
          <w:szCs w:val="22"/>
        </w:rPr>
      </w:pPr>
      <w:r>
        <w:rPr>
          <w:rFonts w:ascii="Arial" w:hAnsi="Arial" w:cs="Arial"/>
          <w:sz w:val="22"/>
          <w:szCs w:val="22"/>
        </w:rPr>
        <w:t>(20)</w:t>
      </w:r>
      <w:r>
        <w:rPr>
          <w:rFonts w:ascii="Arial" w:hAnsi="Arial" w:cs="Arial"/>
          <w:sz w:val="22"/>
          <w:szCs w:val="22"/>
        </w:rPr>
        <w:tab/>
        <w:t>Műemléki jelentőségű területen és a helyi értékvédelmi területen fa kábeltartó oszlopok betonoszlopokra nem cserélhetők ki, a közterületek rekonstrukciója során a légkábeleket földkábelre kell cserélni.</w:t>
      </w:r>
    </w:p>
    <w:p w:rsidR="000F0B8B" w:rsidRDefault="000F0B8B">
      <w:pPr>
        <w:widowControl w:val="0"/>
        <w:ind w:left="567" w:hanging="567"/>
        <w:jc w:val="both"/>
        <w:rPr>
          <w:rFonts w:ascii="Arial" w:hAnsi="Arial" w:cs="Arial"/>
          <w:sz w:val="22"/>
          <w:szCs w:val="22"/>
        </w:rPr>
      </w:pPr>
      <w:r>
        <w:rPr>
          <w:rFonts w:ascii="Arial" w:hAnsi="Arial" w:cs="Arial"/>
          <w:sz w:val="22"/>
          <w:szCs w:val="22"/>
        </w:rPr>
        <w:t>(21)</w:t>
      </w:r>
      <w:r>
        <w:rPr>
          <w:rFonts w:ascii="Arial" w:hAnsi="Arial" w:cs="Arial"/>
          <w:sz w:val="22"/>
          <w:szCs w:val="22"/>
        </w:rPr>
        <w:tab/>
        <w:t>A közművezetékek átépítésekor és új vezeték fektetésekor a gazdaságos területhasználatra figyelmet kell fordítani. Utak alatt a közművek elrendezésénél mindig a távlati összes közmű elhelyezési lehetőségét kell biztosítani. A beépítésre szánt területeken a területet kiszolgáló közművezetékek nyom-vonalát és helyét úgy kell elrendezni, hogy az utcákban az előírt egy- vagy kétoldali fasor telepítését ne akadályozzák meg.</w:t>
      </w:r>
    </w:p>
    <w:p w:rsidR="000F0B8B" w:rsidRDefault="000F0B8B">
      <w:pPr>
        <w:widowControl w:val="0"/>
        <w:ind w:left="567" w:hanging="567"/>
        <w:jc w:val="both"/>
        <w:rPr>
          <w:rFonts w:ascii="Arial" w:hAnsi="Arial" w:cs="Arial"/>
          <w:sz w:val="22"/>
          <w:szCs w:val="22"/>
        </w:rPr>
      </w:pPr>
      <w:r>
        <w:rPr>
          <w:rFonts w:ascii="Arial" w:hAnsi="Arial" w:cs="Arial"/>
          <w:sz w:val="22"/>
          <w:szCs w:val="22"/>
        </w:rPr>
        <w:t>(22)</w:t>
      </w:r>
      <w:r>
        <w:rPr>
          <w:rFonts w:ascii="Arial" w:hAnsi="Arial" w:cs="Arial"/>
          <w:sz w:val="22"/>
          <w:szCs w:val="22"/>
        </w:rPr>
        <w:tab/>
        <w:t>Beépített területen, amennyiben fasor telepítésére közterületen helyhiány (kis szabályozási szélesség, bevágás) miatt nincs lehetőség, úgy az a szabályozási vonalon kívül (magánterületen) is megvalósítható.</w:t>
      </w:r>
    </w:p>
    <w:p w:rsidR="000F0B8B" w:rsidRDefault="000F0B8B">
      <w:pPr>
        <w:widowControl w:val="0"/>
        <w:ind w:left="567" w:hanging="567"/>
        <w:jc w:val="both"/>
        <w:rPr>
          <w:rFonts w:ascii="Arial" w:hAnsi="Arial" w:cs="Arial"/>
          <w:sz w:val="22"/>
          <w:szCs w:val="22"/>
        </w:rPr>
      </w:pPr>
      <w:r>
        <w:rPr>
          <w:rFonts w:ascii="Arial" w:hAnsi="Arial" w:cs="Arial"/>
          <w:sz w:val="22"/>
          <w:szCs w:val="22"/>
        </w:rPr>
        <w:t>(23)</w:t>
      </w:r>
      <w:r>
        <w:rPr>
          <w:rFonts w:ascii="Arial" w:hAnsi="Arial" w:cs="Arial"/>
          <w:sz w:val="22"/>
          <w:szCs w:val="22"/>
        </w:rPr>
        <w:tab/>
        <w:t>A közműlétesítmények elhelyezésénél a településképi megjelenésre, illetve a környezetvédelmi szempontokra (zaj, rezgés, szag) figyelemmel kell lenni.</w:t>
      </w:r>
    </w:p>
    <w:p w:rsidR="000F0B8B" w:rsidRDefault="000F0B8B">
      <w:pPr>
        <w:widowControl w:val="0"/>
        <w:ind w:left="567" w:hanging="567"/>
        <w:jc w:val="both"/>
        <w:rPr>
          <w:rFonts w:ascii="Arial" w:hAnsi="Arial" w:cs="Arial"/>
          <w:sz w:val="22"/>
          <w:szCs w:val="22"/>
        </w:rPr>
      </w:pPr>
      <w:r>
        <w:rPr>
          <w:rFonts w:ascii="Arial" w:hAnsi="Arial" w:cs="Arial"/>
          <w:sz w:val="22"/>
          <w:szCs w:val="22"/>
        </w:rPr>
        <w:t>(24)</w:t>
      </w:r>
      <w:r>
        <w:rPr>
          <w:rFonts w:ascii="Arial" w:hAnsi="Arial" w:cs="Arial"/>
          <w:sz w:val="22"/>
          <w:szCs w:val="22"/>
        </w:rPr>
        <w:tab/>
        <w:t xml:space="preserve">Műemléki jelentőségű területen csak építész- vagy kertépítészmérnök bevonásával tervezett terepszint feletti műtárgy helyezhető el, 1:200 méretarányú követelmények szerinti kertépítészeti terv alapján. A műtárgy csak a kertépítészeti tervben meghatározott burkolatokkal, növénytelepítéssel, köztér-berendezéssel együtt helyezhető el. </w:t>
      </w:r>
    </w:p>
    <w:p w:rsidR="000F0B8B" w:rsidRDefault="000F0B8B">
      <w:pPr>
        <w:widowControl w:val="0"/>
        <w:ind w:left="567" w:hanging="567"/>
        <w:jc w:val="both"/>
        <w:rPr>
          <w:rFonts w:ascii="Arial" w:hAnsi="Arial" w:cs="Arial"/>
          <w:sz w:val="22"/>
          <w:szCs w:val="22"/>
        </w:rPr>
      </w:pPr>
      <w:r>
        <w:rPr>
          <w:rFonts w:ascii="Arial" w:hAnsi="Arial" w:cs="Arial"/>
          <w:sz w:val="22"/>
          <w:szCs w:val="22"/>
        </w:rPr>
        <w:t>(25)</w:t>
      </w:r>
      <w:r>
        <w:rPr>
          <w:rFonts w:ascii="Arial" w:hAnsi="Arial" w:cs="Arial"/>
          <w:sz w:val="22"/>
          <w:szCs w:val="22"/>
        </w:rPr>
        <w:tab/>
        <w:t xml:space="preserve">A közműszolgáltatók által nem közterületen elhelyezett műtárgyak telkeinek határa mentén, egy, legalább </w:t>
      </w:r>
      <w:smartTag w:uri="urn:schemas-microsoft-com:office:smarttags" w:element="metricconverter">
        <w:smartTagPr>
          <w:attr w:name="ProductID" w:val="1,5 m￩ter"/>
        </w:smartTagPr>
        <w:r>
          <w:rPr>
            <w:rFonts w:ascii="Arial" w:hAnsi="Arial" w:cs="Arial"/>
            <w:sz w:val="22"/>
            <w:szCs w:val="22"/>
          </w:rPr>
          <w:t>1,5 méter</w:t>
        </w:r>
      </w:smartTag>
      <w:r>
        <w:rPr>
          <w:rFonts w:ascii="Arial" w:hAnsi="Arial" w:cs="Arial"/>
          <w:sz w:val="22"/>
          <w:szCs w:val="22"/>
        </w:rPr>
        <w:t xml:space="preserve"> magas cserjesort kell telepíteni, a cserjetelepítés távolságokra vonatkozó előírások betartásával.</w:t>
      </w:r>
    </w:p>
    <w:p w:rsidR="00326BA7" w:rsidRDefault="00326BA7">
      <w:pPr>
        <w:widowControl w:val="0"/>
        <w:ind w:left="567" w:hanging="567"/>
        <w:jc w:val="both"/>
        <w:rPr>
          <w:rFonts w:ascii="Arial" w:hAnsi="Arial" w:cs="Arial"/>
          <w:sz w:val="22"/>
          <w:szCs w:val="22"/>
        </w:rPr>
      </w:pPr>
    </w:p>
    <w:p w:rsidR="00326BA7" w:rsidRPr="0053386E" w:rsidRDefault="00326BA7" w:rsidP="00326BA7">
      <w:pPr>
        <w:autoSpaceDE w:val="0"/>
        <w:autoSpaceDN w:val="0"/>
        <w:adjustRightInd w:val="0"/>
        <w:ind w:left="360"/>
        <w:jc w:val="center"/>
        <w:rPr>
          <w:rFonts w:ascii="Arial" w:hAnsi="Arial" w:cs="Arial"/>
          <w:b/>
          <w:sz w:val="22"/>
          <w:szCs w:val="22"/>
        </w:rPr>
      </w:pPr>
      <w:r w:rsidRPr="00326BA7">
        <w:rPr>
          <w:rFonts w:ascii="Arial" w:hAnsi="Arial" w:cs="Arial"/>
          <w:b/>
          <w:sz w:val="22"/>
          <w:szCs w:val="22"/>
        </w:rPr>
        <w:t>47/A. §</w:t>
      </w:r>
      <w:r>
        <w:rPr>
          <w:rStyle w:val="Lbjegyzet-hivatkozs"/>
          <w:rFonts w:ascii="Arial" w:hAnsi="Arial" w:cs="Arial"/>
          <w:b/>
          <w:sz w:val="22"/>
          <w:szCs w:val="22"/>
        </w:rPr>
        <w:footnoteReference w:id="168"/>
      </w:r>
    </w:p>
    <w:p w:rsidR="00326BA7" w:rsidRPr="0053386E" w:rsidRDefault="00326BA7" w:rsidP="00326BA7">
      <w:pPr>
        <w:autoSpaceDE w:val="0"/>
        <w:autoSpaceDN w:val="0"/>
        <w:adjustRightInd w:val="0"/>
        <w:ind w:left="360"/>
        <w:jc w:val="center"/>
        <w:rPr>
          <w:rFonts w:ascii="Arial" w:hAnsi="Arial" w:cs="Arial"/>
          <w:b/>
          <w:sz w:val="22"/>
          <w:szCs w:val="22"/>
        </w:rPr>
      </w:pPr>
      <w:r w:rsidRPr="0053386E">
        <w:rPr>
          <w:rFonts w:ascii="Arial" w:hAnsi="Arial" w:cs="Arial"/>
          <w:b/>
          <w:sz w:val="22"/>
          <w:szCs w:val="22"/>
        </w:rPr>
        <w:t>Beépítésre nem szánt különleges terület – Ökoturizmus területe (Kn-Ö)</w:t>
      </w:r>
    </w:p>
    <w:p w:rsidR="00326BA7" w:rsidRPr="0053386E" w:rsidRDefault="00326BA7" w:rsidP="00326BA7">
      <w:pPr>
        <w:autoSpaceDE w:val="0"/>
        <w:autoSpaceDN w:val="0"/>
        <w:adjustRightInd w:val="0"/>
        <w:rPr>
          <w:rFonts w:ascii="Arial" w:hAnsi="Arial" w:cs="Arial"/>
          <w:sz w:val="22"/>
          <w:szCs w:val="22"/>
        </w:rPr>
      </w:pPr>
    </w:p>
    <w:p w:rsidR="00326BA7" w:rsidRPr="0053386E" w:rsidRDefault="00326BA7" w:rsidP="00837D5D">
      <w:pPr>
        <w:pStyle w:val="Listaszerbekezds"/>
        <w:numPr>
          <w:ilvl w:val="0"/>
          <w:numId w:val="16"/>
        </w:numPr>
        <w:autoSpaceDE w:val="0"/>
        <w:autoSpaceDN w:val="0"/>
        <w:adjustRightInd w:val="0"/>
        <w:ind w:left="426" w:hanging="426"/>
        <w:jc w:val="left"/>
        <w:rPr>
          <w:rFonts w:ascii="Arial" w:hAnsi="Arial" w:cs="Arial"/>
        </w:rPr>
      </w:pPr>
      <w:r w:rsidRPr="0053386E">
        <w:rPr>
          <w:rFonts w:ascii="Arial" w:hAnsi="Arial" w:cs="Arial"/>
        </w:rPr>
        <w:t>A Különleges beépítésre nem szánt – Ökoturizmus területe elsősorban a pihenést szolgáló, a horgászással, ökoturizmussal, valamint az ökológiai rendszereket nem zavaró vízi sporttal (pl. evezéssel) kapcsolatos építmények elhelyezésére szolgál.</w:t>
      </w:r>
    </w:p>
    <w:p w:rsidR="00326BA7" w:rsidRPr="0053386E" w:rsidRDefault="00326BA7" w:rsidP="00837D5D">
      <w:pPr>
        <w:pStyle w:val="Listaszerbekezds"/>
        <w:numPr>
          <w:ilvl w:val="0"/>
          <w:numId w:val="16"/>
        </w:numPr>
        <w:autoSpaceDE w:val="0"/>
        <w:autoSpaceDN w:val="0"/>
        <w:adjustRightInd w:val="0"/>
        <w:ind w:left="426" w:hanging="426"/>
        <w:jc w:val="left"/>
        <w:rPr>
          <w:rFonts w:ascii="Arial" w:hAnsi="Arial" w:cs="Arial"/>
        </w:rPr>
      </w:pPr>
      <w:r w:rsidRPr="0053386E">
        <w:rPr>
          <w:rFonts w:ascii="Arial" w:hAnsi="Arial" w:cs="Arial"/>
        </w:rPr>
        <w:t>A legkisebb kialakítható telek mérete 1500 m</w:t>
      </w:r>
      <w:r w:rsidRPr="0053386E">
        <w:rPr>
          <w:rFonts w:ascii="Arial" w:hAnsi="Arial" w:cs="Arial"/>
          <w:vertAlign w:val="superscript"/>
        </w:rPr>
        <w:t>2</w:t>
      </w:r>
      <w:r w:rsidRPr="0053386E">
        <w:rPr>
          <w:rFonts w:ascii="Arial" w:hAnsi="Arial" w:cs="Arial"/>
        </w:rPr>
        <w:t>, a meglévő telkek tovább nem oszthatók.</w:t>
      </w:r>
    </w:p>
    <w:p w:rsidR="00326BA7" w:rsidRPr="0053386E" w:rsidRDefault="00326BA7" w:rsidP="00837D5D">
      <w:pPr>
        <w:pStyle w:val="Listaszerbekezds"/>
        <w:numPr>
          <w:ilvl w:val="0"/>
          <w:numId w:val="16"/>
        </w:numPr>
        <w:autoSpaceDE w:val="0"/>
        <w:autoSpaceDN w:val="0"/>
        <w:adjustRightInd w:val="0"/>
        <w:ind w:left="426" w:hanging="426"/>
        <w:jc w:val="left"/>
        <w:rPr>
          <w:rFonts w:ascii="Arial" w:hAnsi="Arial" w:cs="Arial"/>
        </w:rPr>
      </w:pPr>
      <w:r w:rsidRPr="0053386E">
        <w:rPr>
          <w:rFonts w:ascii="Arial" w:hAnsi="Arial" w:cs="Arial"/>
        </w:rPr>
        <w:t>Építmény elhelyezés feltételei a következők:</w:t>
      </w:r>
    </w:p>
    <w:p w:rsidR="00326BA7" w:rsidRPr="0053386E" w:rsidRDefault="00326BA7" w:rsidP="0053386E">
      <w:pPr>
        <w:pStyle w:val="Listaszerbekezds"/>
        <w:numPr>
          <w:ilvl w:val="1"/>
          <w:numId w:val="33"/>
        </w:numPr>
        <w:autoSpaceDE w:val="0"/>
        <w:autoSpaceDN w:val="0"/>
        <w:adjustRightInd w:val="0"/>
        <w:ind w:left="709" w:hanging="283"/>
        <w:jc w:val="left"/>
        <w:rPr>
          <w:rFonts w:ascii="Arial" w:hAnsi="Arial" w:cs="Arial"/>
        </w:rPr>
      </w:pPr>
      <w:r w:rsidRPr="0053386E">
        <w:rPr>
          <w:rFonts w:ascii="Arial" w:hAnsi="Arial" w:cs="Arial"/>
        </w:rPr>
        <w:t>a telek legnagyobb beépíthetősége 5%</w:t>
      </w:r>
      <w:r w:rsidRPr="0053386E">
        <w:rPr>
          <w:rStyle w:val="Lbjegyzet-hivatkozs"/>
          <w:rFonts w:ascii="Arial" w:hAnsi="Arial" w:cs="Arial"/>
        </w:rPr>
        <w:footnoteReference w:id="169"/>
      </w:r>
      <w:r w:rsidRPr="0053386E">
        <w:rPr>
          <w:rFonts w:ascii="Arial" w:hAnsi="Arial" w:cs="Arial"/>
        </w:rPr>
        <w:t>,</w:t>
      </w:r>
    </w:p>
    <w:p w:rsidR="00326BA7" w:rsidRPr="0053386E" w:rsidRDefault="00326BA7" w:rsidP="0053386E">
      <w:pPr>
        <w:pStyle w:val="Listaszerbekezds"/>
        <w:numPr>
          <w:ilvl w:val="1"/>
          <w:numId w:val="33"/>
        </w:numPr>
        <w:autoSpaceDE w:val="0"/>
        <w:autoSpaceDN w:val="0"/>
        <w:adjustRightInd w:val="0"/>
        <w:ind w:left="709" w:hanging="283"/>
        <w:jc w:val="left"/>
        <w:rPr>
          <w:rFonts w:ascii="Arial" w:hAnsi="Arial" w:cs="Arial"/>
        </w:rPr>
      </w:pPr>
      <w:r w:rsidRPr="0053386E">
        <w:rPr>
          <w:rFonts w:ascii="Arial" w:hAnsi="Arial" w:cs="Arial"/>
        </w:rPr>
        <w:lastRenderedPageBreak/>
        <w:t>az épület építménymagassága legfeljebb 4,5 m,</w:t>
      </w:r>
    </w:p>
    <w:p w:rsidR="00326BA7" w:rsidRPr="0053386E" w:rsidRDefault="00326BA7" w:rsidP="0053386E">
      <w:pPr>
        <w:pStyle w:val="Listaszerbekezds"/>
        <w:numPr>
          <w:ilvl w:val="1"/>
          <w:numId w:val="33"/>
        </w:numPr>
        <w:autoSpaceDE w:val="0"/>
        <w:autoSpaceDN w:val="0"/>
        <w:adjustRightInd w:val="0"/>
        <w:ind w:left="709" w:hanging="283"/>
        <w:jc w:val="left"/>
        <w:rPr>
          <w:rFonts w:ascii="Arial" w:hAnsi="Arial" w:cs="Arial"/>
        </w:rPr>
      </w:pPr>
      <w:r w:rsidRPr="0053386E">
        <w:rPr>
          <w:rFonts w:ascii="Arial" w:hAnsi="Arial" w:cs="Arial"/>
        </w:rPr>
        <w:t>a tető hajlásszöge 35-45° között lehet.</w:t>
      </w:r>
    </w:p>
    <w:p w:rsidR="00326BA7" w:rsidRPr="0053386E" w:rsidRDefault="00326BA7" w:rsidP="00837D5D">
      <w:pPr>
        <w:pStyle w:val="Listaszerbekezds"/>
        <w:numPr>
          <w:ilvl w:val="0"/>
          <w:numId w:val="16"/>
        </w:numPr>
        <w:autoSpaceDE w:val="0"/>
        <w:autoSpaceDN w:val="0"/>
        <w:adjustRightInd w:val="0"/>
        <w:ind w:left="426" w:hanging="426"/>
        <w:jc w:val="left"/>
        <w:rPr>
          <w:rFonts w:ascii="Arial" w:hAnsi="Arial" w:cs="Arial"/>
        </w:rPr>
      </w:pPr>
      <w:r w:rsidRPr="0053386E">
        <w:rPr>
          <w:rFonts w:ascii="Arial" w:hAnsi="Arial" w:cs="Arial"/>
        </w:rPr>
        <w:t>A 12,0 m-nél keskenyebb, meglévő telken épületet elhelyezni nem lehet.</w:t>
      </w:r>
    </w:p>
    <w:p w:rsidR="00326BA7" w:rsidRPr="0053386E" w:rsidRDefault="00326BA7" w:rsidP="00837D5D">
      <w:pPr>
        <w:pStyle w:val="Listaszerbekezds"/>
        <w:numPr>
          <w:ilvl w:val="0"/>
          <w:numId w:val="16"/>
        </w:numPr>
        <w:autoSpaceDE w:val="0"/>
        <w:autoSpaceDN w:val="0"/>
        <w:adjustRightInd w:val="0"/>
        <w:ind w:left="426" w:hanging="426"/>
        <w:jc w:val="left"/>
        <w:rPr>
          <w:rFonts w:ascii="Arial" w:hAnsi="Arial" w:cs="Arial"/>
        </w:rPr>
      </w:pPr>
      <w:r w:rsidRPr="0053386E">
        <w:rPr>
          <w:rFonts w:ascii="Arial" w:hAnsi="Arial" w:cs="Arial"/>
        </w:rPr>
        <w:t>Az előkert minimális mérete 10 méter.</w:t>
      </w:r>
    </w:p>
    <w:p w:rsidR="00326BA7" w:rsidRPr="0053386E" w:rsidRDefault="00326BA7" w:rsidP="00837D5D">
      <w:pPr>
        <w:pStyle w:val="Listaszerbekezds"/>
        <w:numPr>
          <w:ilvl w:val="0"/>
          <w:numId w:val="16"/>
        </w:numPr>
        <w:autoSpaceDE w:val="0"/>
        <w:autoSpaceDN w:val="0"/>
        <w:adjustRightInd w:val="0"/>
        <w:ind w:left="426" w:hanging="426"/>
        <w:jc w:val="left"/>
        <w:rPr>
          <w:rFonts w:ascii="Arial" w:hAnsi="Arial" w:cs="Arial"/>
        </w:rPr>
      </w:pPr>
      <w:r w:rsidRPr="0053386E">
        <w:rPr>
          <w:rFonts w:ascii="Arial" w:hAnsi="Arial" w:cs="Arial"/>
        </w:rPr>
        <w:t>A parti sávtól számított 20 méteren belül épület nem helyezhető el.</w:t>
      </w:r>
    </w:p>
    <w:p w:rsidR="00326BA7" w:rsidRPr="0053386E" w:rsidRDefault="00326BA7" w:rsidP="00837D5D">
      <w:pPr>
        <w:pStyle w:val="Listaszerbekezds"/>
        <w:numPr>
          <w:ilvl w:val="0"/>
          <w:numId w:val="16"/>
        </w:numPr>
        <w:autoSpaceDE w:val="0"/>
        <w:autoSpaceDN w:val="0"/>
        <w:adjustRightInd w:val="0"/>
        <w:ind w:left="426" w:hanging="426"/>
        <w:rPr>
          <w:rFonts w:ascii="Arial" w:hAnsi="Arial" w:cs="Arial"/>
        </w:rPr>
      </w:pPr>
      <w:r w:rsidRPr="0053386E">
        <w:rPr>
          <w:rFonts w:ascii="Arial" w:hAnsi="Arial" w:cs="Arial"/>
        </w:rPr>
        <w:t>A telek legkisebb zöldfelülete 80%, melyet a partéltől számított 40 méteres sávban többszintes növényállománnyal kell kialakítani.</w:t>
      </w:r>
    </w:p>
    <w:p w:rsidR="00326BA7" w:rsidRPr="0053386E" w:rsidRDefault="00326BA7" w:rsidP="00837D5D">
      <w:pPr>
        <w:pStyle w:val="Listaszerbekezds"/>
        <w:numPr>
          <w:ilvl w:val="0"/>
          <w:numId w:val="16"/>
        </w:numPr>
        <w:autoSpaceDE w:val="0"/>
        <w:autoSpaceDN w:val="0"/>
        <w:adjustRightInd w:val="0"/>
        <w:ind w:left="426" w:hanging="426"/>
        <w:rPr>
          <w:rFonts w:ascii="Arial" w:hAnsi="Arial" w:cs="Arial"/>
        </w:rPr>
      </w:pPr>
      <w:r w:rsidRPr="0053386E">
        <w:rPr>
          <w:rFonts w:ascii="Arial" w:hAnsi="Arial" w:cs="Arial"/>
        </w:rPr>
        <w:t>A telkek utcafronti és parti sétány felé eső vonalán legfeljebb 1,8 méter magas kerítés építhető. A lábazat legfeljebb 0,5 m magas lehet, a kerítésmezőt legalább 50%-ban áttörten kell készíteni. A kerítésmező kialakítása során előregyártott betonelemeket, valamint szögesdrótot alkalmazni nem lehet.</w:t>
      </w:r>
    </w:p>
    <w:p w:rsidR="00326BA7" w:rsidRPr="0053386E" w:rsidRDefault="00326BA7" w:rsidP="00837D5D">
      <w:pPr>
        <w:pStyle w:val="Listaszerbekezds"/>
        <w:numPr>
          <w:ilvl w:val="0"/>
          <w:numId w:val="16"/>
        </w:numPr>
        <w:autoSpaceDE w:val="0"/>
        <w:autoSpaceDN w:val="0"/>
        <w:adjustRightInd w:val="0"/>
        <w:ind w:left="426" w:hanging="426"/>
        <w:rPr>
          <w:rFonts w:ascii="Arial" w:hAnsi="Arial" w:cs="Arial"/>
        </w:rPr>
      </w:pPr>
      <w:r w:rsidRPr="0053386E">
        <w:rPr>
          <w:rFonts w:ascii="Arial" w:hAnsi="Arial" w:cs="Arial"/>
        </w:rPr>
        <w:t>A telkek oldalhatárain – az övezethatár, illetve tervezett és meglévő közterület határ kivételével – kerítésként csak élősövény alakítható ki.</w:t>
      </w:r>
    </w:p>
    <w:p w:rsidR="00326BA7" w:rsidRPr="0053386E" w:rsidRDefault="00326BA7" w:rsidP="00837D5D">
      <w:pPr>
        <w:pStyle w:val="Listaszerbekezds"/>
        <w:numPr>
          <w:ilvl w:val="0"/>
          <w:numId w:val="16"/>
        </w:numPr>
        <w:tabs>
          <w:tab w:val="left" w:pos="851"/>
        </w:tabs>
        <w:autoSpaceDE w:val="0"/>
        <w:autoSpaceDN w:val="0"/>
        <w:adjustRightInd w:val="0"/>
        <w:ind w:left="426" w:hanging="426"/>
        <w:rPr>
          <w:rFonts w:ascii="Arial" w:hAnsi="Arial" w:cs="Arial"/>
        </w:rPr>
      </w:pPr>
      <w:r w:rsidRPr="0053386E">
        <w:rPr>
          <w:rFonts w:ascii="Arial" w:hAnsi="Arial" w:cs="Arial"/>
        </w:rPr>
        <w:t xml:space="preserve">A melléképítmények közül csak kerti építmény (kivéve víz- és fürdőmedence), közműbecsatlakozási műtárgy, hulladéktartály tároló építhető. A megújuló energiaforrást hasznosító műtárgyak közül csak napkollektor, valamint napelem helyezhető el az épület tetőzetén. </w:t>
      </w:r>
    </w:p>
    <w:p w:rsidR="00326BA7" w:rsidRPr="00326BA7" w:rsidRDefault="00326BA7" w:rsidP="004B7727">
      <w:pPr>
        <w:widowControl w:val="0"/>
        <w:tabs>
          <w:tab w:val="left" w:pos="5046"/>
        </w:tabs>
        <w:ind w:left="567" w:hanging="567"/>
        <w:jc w:val="both"/>
        <w:rPr>
          <w:rFonts w:ascii="Arial" w:hAnsi="Arial" w:cs="Arial"/>
          <w:sz w:val="22"/>
          <w:szCs w:val="22"/>
        </w:rPr>
      </w:pPr>
    </w:p>
    <w:p w:rsidR="00326BA7" w:rsidRPr="0053386E" w:rsidRDefault="00326BA7" w:rsidP="00326BA7">
      <w:pPr>
        <w:autoSpaceDE w:val="0"/>
        <w:autoSpaceDN w:val="0"/>
        <w:adjustRightInd w:val="0"/>
        <w:ind w:left="360"/>
        <w:jc w:val="center"/>
        <w:rPr>
          <w:rFonts w:ascii="Arial" w:hAnsi="Arial" w:cs="Arial"/>
          <w:b/>
          <w:sz w:val="22"/>
          <w:szCs w:val="22"/>
        </w:rPr>
      </w:pPr>
      <w:r w:rsidRPr="0053386E">
        <w:rPr>
          <w:rFonts w:ascii="Arial" w:hAnsi="Arial" w:cs="Arial"/>
          <w:b/>
          <w:sz w:val="22"/>
          <w:szCs w:val="22"/>
        </w:rPr>
        <w:t>47/B. §</w:t>
      </w:r>
      <w:r>
        <w:rPr>
          <w:rStyle w:val="Lbjegyzet-hivatkozs"/>
          <w:rFonts w:ascii="Arial" w:hAnsi="Arial" w:cs="Arial"/>
          <w:b/>
          <w:sz w:val="22"/>
          <w:szCs w:val="22"/>
        </w:rPr>
        <w:footnoteReference w:id="170"/>
      </w:r>
    </w:p>
    <w:p w:rsidR="00326BA7" w:rsidRPr="0053386E" w:rsidRDefault="00326BA7" w:rsidP="00326BA7">
      <w:pPr>
        <w:autoSpaceDE w:val="0"/>
        <w:autoSpaceDN w:val="0"/>
        <w:adjustRightInd w:val="0"/>
        <w:ind w:left="360"/>
        <w:jc w:val="center"/>
        <w:rPr>
          <w:rFonts w:ascii="Arial" w:hAnsi="Arial" w:cs="Arial"/>
          <w:b/>
          <w:sz w:val="22"/>
          <w:szCs w:val="22"/>
        </w:rPr>
      </w:pPr>
      <w:r w:rsidRPr="0053386E">
        <w:rPr>
          <w:rFonts w:ascii="Arial" w:hAnsi="Arial" w:cs="Arial"/>
          <w:b/>
          <w:sz w:val="22"/>
          <w:szCs w:val="22"/>
        </w:rPr>
        <w:t>Beépítésre nem szánt különleges terület – Sportolási célú terület (Kn-Sp)</w:t>
      </w:r>
    </w:p>
    <w:p w:rsidR="00326BA7" w:rsidRPr="0053386E" w:rsidRDefault="00326BA7" w:rsidP="00326BA7">
      <w:pPr>
        <w:autoSpaceDE w:val="0"/>
        <w:autoSpaceDN w:val="0"/>
        <w:adjustRightInd w:val="0"/>
        <w:rPr>
          <w:rFonts w:ascii="Arial" w:hAnsi="Arial" w:cs="Arial"/>
          <w:sz w:val="22"/>
          <w:szCs w:val="22"/>
        </w:rPr>
      </w:pPr>
    </w:p>
    <w:p w:rsidR="00326BA7" w:rsidRPr="0053386E" w:rsidRDefault="00326BA7" w:rsidP="0053386E">
      <w:pPr>
        <w:pStyle w:val="Listaszerbekezds"/>
        <w:numPr>
          <w:ilvl w:val="0"/>
          <w:numId w:val="17"/>
        </w:numPr>
        <w:autoSpaceDE w:val="0"/>
        <w:autoSpaceDN w:val="0"/>
        <w:adjustRightInd w:val="0"/>
        <w:ind w:left="567" w:hanging="567"/>
        <w:jc w:val="left"/>
        <w:rPr>
          <w:rFonts w:ascii="Arial" w:hAnsi="Arial" w:cs="Arial"/>
        </w:rPr>
      </w:pPr>
      <w:r w:rsidRPr="0053386E">
        <w:rPr>
          <w:rFonts w:ascii="Arial" w:hAnsi="Arial" w:cs="Arial"/>
        </w:rPr>
        <w:t>A Különleges beépítésre nem szánt – Sportolási célú területen elsősorban a testedzéshez, sportoláshoz kapcsolódó épületek és műtárgyak helyezhetők el.</w:t>
      </w:r>
    </w:p>
    <w:p w:rsidR="00326BA7" w:rsidRPr="0053386E" w:rsidRDefault="00326BA7" w:rsidP="0053386E">
      <w:pPr>
        <w:pStyle w:val="Listaszerbekezds"/>
        <w:numPr>
          <w:ilvl w:val="0"/>
          <w:numId w:val="17"/>
        </w:numPr>
        <w:autoSpaceDE w:val="0"/>
        <w:autoSpaceDN w:val="0"/>
        <w:adjustRightInd w:val="0"/>
        <w:ind w:left="567" w:hanging="567"/>
        <w:jc w:val="left"/>
        <w:rPr>
          <w:rFonts w:ascii="Arial" w:hAnsi="Arial" w:cs="Arial"/>
        </w:rPr>
      </w:pPr>
      <w:r w:rsidRPr="0053386E">
        <w:rPr>
          <w:rFonts w:ascii="Arial" w:hAnsi="Arial" w:cs="Arial"/>
        </w:rPr>
        <w:t>A legkisebb kialakítható telek mérete 5000 m</w:t>
      </w:r>
      <w:r w:rsidRPr="0053386E">
        <w:rPr>
          <w:rFonts w:ascii="Arial" w:hAnsi="Arial" w:cs="Arial"/>
          <w:vertAlign w:val="superscript"/>
        </w:rPr>
        <w:t>2</w:t>
      </w:r>
      <w:r w:rsidRPr="0053386E">
        <w:rPr>
          <w:rFonts w:ascii="Arial" w:hAnsi="Arial" w:cs="Arial"/>
        </w:rPr>
        <w:t>.</w:t>
      </w:r>
    </w:p>
    <w:p w:rsidR="00326BA7" w:rsidRPr="0053386E" w:rsidRDefault="00326BA7" w:rsidP="0053386E">
      <w:pPr>
        <w:pStyle w:val="Listaszerbekezds"/>
        <w:numPr>
          <w:ilvl w:val="0"/>
          <w:numId w:val="17"/>
        </w:numPr>
        <w:autoSpaceDE w:val="0"/>
        <w:autoSpaceDN w:val="0"/>
        <w:adjustRightInd w:val="0"/>
        <w:ind w:left="567" w:hanging="567"/>
        <w:jc w:val="left"/>
        <w:rPr>
          <w:rFonts w:ascii="Arial" w:hAnsi="Arial" w:cs="Arial"/>
        </w:rPr>
      </w:pPr>
      <w:r w:rsidRPr="0053386E">
        <w:rPr>
          <w:rFonts w:ascii="Arial" w:hAnsi="Arial" w:cs="Arial"/>
        </w:rPr>
        <w:t>A telken építményt elhelyezni legfeljebb 2%-os beépíthetőséggel lehet.</w:t>
      </w:r>
    </w:p>
    <w:p w:rsidR="00326BA7" w:rsidRPr="0053386E" w:rsidRDefault="00326BA7" w:rsidP="0053386E">
      <w:pPr>
        <w:pStyle w:val="Listaszerbekezds"/>
        <w:numPr>
          <w:ilvl w:val="0"/>
          <w:numId w:val="17"/>
        </w:numPr>
        <w:autoSpaceDE w:val="0"/>
        <w:autoSpaceDN w:val="0"/>
        <w:adjustRightInd w:val="0"/>
        <w:ind w:left="567" w:hanging="567"/>
        <w:jc w:val="left"/>
        <w:rPr>
          <w:rFonts w:ascii="Arial" w:hAnsi="Arial" w:cs="Arial"/>
        </w:rPr>
      </w:pPr>
      <w:r w:rsidRPr="0053386E">
        <w:rPr>
          <w:rFonts w:ascii="Arial" w:hAnsi="Arial" w:cs="Arial"/>
        </w:rPr>
        <w:t>A telek legkisebb zöldfelülete 80%, melynek legalább harmadán többszintes növényállományt kell kialakítani.</w:t>
      </w:r>
    </w:p>
    <w:p w:rsidR="00326BA7" w:rsidRDefault="00326BA7" w:rsidP="0053386E">
      <w:pPr>
        <w:pStyle w:val="Listaszerbekezds"/>
        <w:numPr>
          <w:ilvl w:val="0"/>
          <w:numId w:val="17"/>
        </w:numPr>
        <w:autoSpaceDE w:val="0"/>
        <w:autoSpaceDN w:val="0"/>
        <w:adjustRightInd w:val="0"/>
        <w:ind w:left="567" w:hanging="567"/>
        <w:jc w:val="left"/>
        <w:rPr>
          <w:rFonts w:ascii="Arial" w:hAnsi="Arial" w:cs="Arial"/>
        </w:rPr>
      </w:pPr>
      <w:r w:rsidRPr="0053386E">
        <w:rPr>
          <w:rFonts w:ascii="Arial" w:hAnsi="Arial" w:cs="Arial"/>
        </w:rPr>
        <w:t>A partéltől számított 20 méteren belül építmény nem helyezhető el.</w:t>
      </w:r>
    </w:p>
    <w:p w:rsidR="004B7727" w:rsidRDefault="004B7727" w:rsidP="004B7727">
      <w:pPr>
        <w:pStyle w:val="Listaszerbekezds"/>
        <w:numPr>
          <w:ilvl w:val="0"/>
          <w:numId w:val="0"/>
        </w:numPr>
        <w:autoSpaceDE w:val="0"/>
        <w:autoSpaceDN w:val="0"/>
        <w:adjustRightInd w:val="0"/>
        <w:ind w:left="567"/>
        <w:jc w:val="left"/>
        <w:rPr>
          <w:rFonts w:ascii="Arial" w:hAnsi="Arial" w:cs="Arial"/>
        </w:rPr>
      </w:pPr>
    </w:p>
    <w:p w:rsidR="004B7727" w:rsidRPr="009C761A" w:rsidRDefault="004B7727" w:rsidP="004B7727">
      <w:pPr>
        <w:pStyle w:val="Listaszerbekezds"/>
        <w:numPr>
          <w:ilvl w:val="0"/>
          <w:numId w:val="0"/>
        </w:numPr>
        <w:autoSpaceDE w:val="0"/>
        <w:autoSpaceDN w:val="0"/>
        <w:adjustRightInd w:val="0"/>
        <w:ind w:left="567"/>
        <w:jc w:val="center"/>
        <w:rPr>
          <w:rFonts w:ascii="Arial" w:hAnsi="Arial" w:cs="Arial"/>
          <w:b/>
        </w:rPr>
      </w:pPr>
      <w:r w:rsidRPr="009C761A">
        <w:rPr>
          <w:rFonts w:ascii="Arial" w:hAnsi="Arial" w:cs="Arial"/>
          <w:b/>
        </w:rPr>
        <w:t>47/C. §</w:t>
      </w:r>
      <w:r w:rsidRPr="009C761A">
        <w:rPr>
          <w:rStyle w:val="Lbjegyzet-hivatkozs"/>
          <w:rFonts w:ascii="Arial" w:hAnsi="Arial" w:cs="Arial"/>
          <w:b/>
        </w:rPr>
        <w:footnoteReference w:id="171"/>
      </w:r>
    </w:p>
    <w:p w:rsidR="004B7727" w:rsidRPr="009C761A" w:rsidRDefault="004B7727" w:rsidP="004B7727">
      <w:pPr>
        <w:pStyle w:val="Listaszerbekezds"/>
        <w:numPr>
          <w:ilvl w:val="0"/>
          <w:numId w:val="0"/>
        </w:numPr>
        <w:autoSpaceDE w:val="0"/>
        <w:autoSpaceDN w:val="0"/>
        <w:adjustRightInd w:val="0"/>
        <w:ind w:left="567"/>
        <w:jc w:val="center"/>
        <w:rPr>
          <w:rFonts w:ascii="Arial" w:hAnsi="Arial" w:cs="Arial"/>
          <w:b/>
        </w:rPr>
      </w:pPr>
      <w:r w:rsidRPr="009C761A">
        <w:rPr>
          <w:rFonts w:ascii="Arial" w:hAnsi="Arial" w:cs="Arial"/>
          <w:b/>
        </w:rPr>
        <w:t>Beépítésre nem szánt különleges terület – Horgászturisztikai központ (Kn-Ht)</w:t>
      </w:r>
    </w:p>
    <w:p w:rsidR="00810C53" w:rsidRPr="009C761A" w:rsidRDefault="00810C53" w:rsidP="00810C53">
      <w:pPr>
        <w:ind w:left="284"/>
        <w:rPr>
          <w:rFonts w:ascii="Arial" w:hAnsi="Arial" w:cs="Arial"/>
          <w:sz w:val="22"/>
          <w:szCs w:val="22"/>
        </w:rPr>
      </w:pPr>
    </w:p>
    <w:p w:rsidR="00810C53" w:rsidRPr="009C761A" w:rsidRDefault="00810C53" w:rsidP="00540408">
      <w:pPr>
        <w:widowControl w:val="0"/>
        <w:ind w:left="567" w:hanging="567"/>
        <w:jc w:val="both"/>
        <w:rPr>
          <w:rFonts w:ascii="Arial" w:hAnsi="Arial" w:cs="Arial"/>
          <w:sz w:val="22"/>
          <w:szCs w:val="22"/>
        </w:rPr>
      </w:pPr>
      <w:r w:rsidRPr="009C761A">
        <w:rPr>
          <w:rFonts w:ascii="Arial" w:hAnsi="Arial" w:cs="Arial"/>
          <w:sz w:val="22"/>
          <w:szCs w:val="22"/>
        </w:rPr>
        <w:t>(1) Különleges terület - horgászturisztikai központ a szabályozási terven Kn-Ht jellel szabályozott beépítésre nem szánt övezet.</w:t>
      </w:r>
    </w:p>
    <w:p w:rsidR="00810C53" w:rsidRPr="009C761A" w:rsidRDefault="00810C53" w:rsidP="00540408">
      <w:pPr>
        <w:widowControl w:val="0"/>
        <w:ind w:left="567" w:hanging="567"/>
        <w:jc w:val="both"/>
        <w:rPr>
          <w:rFonts w:ascii="Arial" w:hAnsi="Arial" w:cs="Arial"/>
          <w:sz w:val="22"/>
          <w:szCs w:val="22"/>
        </w:rPr>
      </w:pPr>
      <w:r w:rsidRPr="009C761A">
        <w:rPr>
          <w:rFonts w:ascii="Arial" w:hAnsi="Arial" w:cs="Arial"/>
          <w:sz w:val="22"/>
          <w:szCs w:val="22"/>
        </w:rPr>
        <w:t>(2) A horgászturisztikai központ területén a horgászatot, halgazdálkodást szolgáló építmények létesíthetők.</w:t>
      </w:r>
    </w:p>
    <w:p w:rsidR="00810C53" w:rsidRPr="009C761A" w:rsidRDefault="00810C53" w:rsidP="00540408">
      <w:pPr>
        <w:widowControl w:val="0"/>
        <w:ind w:left="567" w:hanging="567"/>
        <w:jc w:val="both"/>
        <w:rPr>
          <w:rFonts w:ascii="Arial" w:hAnsi="Arial" w:cs="Arial"/>
          <w:sz w:val="22"/>
          <w:szCs w:val="22"/>
        </w:rPr>
      </w:pPr>
      <w:r w:rsidRPr="009C761A">
        <w:rPr>
          <w:rFonts w:ascii="Arial" w:hAnsi="Arial" w:cs="Arial"/>
          <w:sz w:val="22"/>
          <w:szCs w:val="22"/>
        </w:rPr>
        <w:t>(3) A horgászturisztikai központ övezetében elhelyezhető épületek</w:t>
      </w:r>
    </w:p>
    <w:p w:rsidR="00810C53" w:rsidRPr="009C761A" w:rsidRDefault="00810C53" w:rsidP="00540408">
      <w:pPr>
        <w:widowControl w:val="0"/>
        <w:ind w:left="567"/>
        <w:jc w:val="both"/>
        <w:rPr>
          <w:rFonts w:ascii="Arial" w:hAnsi="Arial" w:cs="Arial"/>
          <w:sz w:val="22"/>
          <w:szCs w:val="22"/>
        </w:rPr>
      </w:pPr>
      <w:r w:rsidRPr="009C761A">
        <w:rPr>
          <w:rFonts w:ascii="Arial" w:hAnsi="Arial" w:cs="Arial"/>
          <w:sz w:val="22"/>
          <w:szCs w:val="22"/>
        </w:rPr>
        <w:t>a) szállás jellegű,</w:t>
      </w:r>
    </w:p>
    <w:p w:rsidR="00810C53" w:rsidRPr="009C761A" w:rsidRDefault="00810C53" w:rsidP="00540408">
      <w:pPr>
        <w:widowControl w:val="0"/>
        <w:ind w:left="567"/>
        <w:jc w:val="both"/>
        <w:rPr>
          <w:rFonts w:ascii="Arial" w:hAnsi="Arial" w:cs="Arial"/>
          <w:sz w:val="22"/>
          <w:szCs w:val="22"/>
        </w:rPr>
      </w:pPr>
      <w:r w:rsidRPr="009C761A">
        <w:rPr>
          <w:rFonts w:ascii="Arial" w:hAnsi="Arial" w:cs="Arial"/>
          <w:sz w:val="22"/>
          <w:szCs w:val="22"/>
        </w:rPr>
        <w:t>b) vendéglátó,</w:t>
      </w:r>
    </w:p>
    <w:p w:rsidR="00810C53" w:rsidRPr="009C761A" w:rsidRDefault="00810C53" w:rsidP="00540408">
      <w:pPr>
        <w:widowControl w:val="0"/>
        <w:ind w:left="567"/>
        <w:jc w:val="both"/>
        <w:rPr>
          <w:rFonts w:ascii="Arial" w:hAnsi="Arial" w:cs="Arial"/>
          <w:sz w:val="22"/>
          <w:szCs w:val="22"/>
        </w:rPr>
      </w:pPr>
      <w:r w:rsidRPr="009C761A">
        <w:rPr>
          <w:rFonts w:ascii="Arial" w:hAnsi="Arial" w:cs="Arial"/>
          <w:sz w:val="22"/>
          <w:szCs w:val="22"/>
        </w:rPr>
        <w:t>c) horgász turisztikai,</w:t>
      </w:r>
    </w:p>
    <w:p w:rsidR="00810C53" w:rsidRPr="009C761A" w:rsidRDefault="00810C53" w:rsidP="00540408">
      <w:pPr>
        <w:widowControl w:val="0"/>
        <w:ind w:left="567"/>
        <w:jc w:val="both"/>
        <w:rPr>
          <w:rFonts w:ascii="Arial" w:hAnsi="Arial" w:cs="Arial"/>
          <w:sz w:val="22"/>
          <w:szCs w:val="22"/>
        </w:rPr>
      </w:pPr>
      <w:r w:rsidRPr="009C761A">
        <w:rPr>
          <w:rFonts w:ascii="Arial" w:hAnsi="Arial" w:cs="Arial"/>
          <w:sz w:val="22"/>
          <w:szCs w:val="22"/>
        </w:rPr>
        <w:t>d) halgazdálkodási</w:t>
      </w:r>
    </w:p>
    <w:p w:rsidR="00810C53" w:rsidRPr="009C761A" w:rsidRDefault="00810C53" w:rsidP="00540408">
      <w:pPr>
        <w:widowControl w:val="0"/>
        <w:ind w:left="567" w:hanging="567"/>
        <w:jc w:val="both"/>
        <w:rPr>
          <w:rFonts w:ascii="Arial" w:hAnsi="Arial" w:cs="Arial"/>
          <w:sz w:val="22"/>
          <w:szCs w:val="22"/>
        </w:rPr>
      </w:pPr>
      <w:r w:rsidRPr="009C761A">
        <w:rPr>
          <w:rFonts w:ascii="Arial" w:hAnsi="Arial" w:cs="Arial"/>
          <w:sz w:val="22"/>
          <w:szCs w:val="22"/>
        </w:rPr>
        <w:t>rendeltetést tartalmazhatnak.</w:t>
      </w:r>
    </w:p>
    <w:p w:rsidR="00810C53" w:rsidRPr="009C761A" w:rsidRDefault="00810C53" w:rsidP="00540408">
      <w:pPr>
        <w:widowControl w:val="0"/>
        <w:ind w:left="567" w:hanging="567"/>
        <w:jc w:val="both"/>
        <w:rPr>
          <w:rFonts w:ascii="Arial" w:hAnsi="Arial" w:cs="Arial"/>
          <w:sz w:val="22"/>
          <w:szCs w:val="22"/>
        </w:rPr>
      </w:pPr>
      <w:r w:rsidRPr="009C761A">
        <w:rPr>
          <w:rFonts w:ascii="Arial" w:hAnsi="Arial" w:cs="Arial"/>
          <w:sz w:val="22"/>
          <w:szCs w:val="22"/>
        </w:rPr>
        <w:t>(4) Az övezetben az egyes telkek kialakíthatóságának és beépíthetőségének paraméterei a következők:</w:t>
      </w:r>
    </w:p>
    <w:tbl>
      <w:tblPr>
        <w:tblW w:w="9498" w:type="dxa"/>
        <w:tblInd w:w="312" w:type="dxa"/>
        <w:tblBorders>
          <w:top w:val="single" w:sz="4"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tblPr>
      <w:tblGrid>
        <w:gridCol w:w="992"/>
        <w:gridCol w:w="883"/>
        <w:gridCol w:w="1619"/>
        <w:gridCol w:w="1676"/>
        <w:gridCol w:w="1488"/>
        <w:gridCol w:w="2840"/>
      </w:tblGrid>
      <w:tr w:rsidR="00810C53" w:rsidRPr="009C761A" w:rsidTr="003654F6">
        <w:trPr>
          <w:trHeight w:val="400"/>
        </w:trPr>
        <w:tc>
          <w:tcPr>
            <w:tcW w:w="9498" w:type="dxa"/>
            <w:gridSpan w:val="6"/>
            <w:tcBorders>
              <w:bottom w:val="single" w:sz="6" w:space="0" w:color="auto"/>
            </w:tcBorders>
            <w:shd w:val="clear" w:color="auto" w:fill="FFFFFF"/>
            <w:hideMark/>
          </w:tcPr>
          <w:p w:rsidR="00810C53" w:rsidRPr="009C761A" w:rsidRDefault="00810C53" w:rsidP="00810C53">
            <w:pPr>
              <w:widowControl w:val="0"/>
              <w:tabs>
                <w:tab w:val="left" w:pos="709"/>
                <w:tab w:val="left" w:pos="1701"/>
              </w:tabs>
              <w:autoSpaceDE w:val="0"/>
              <w:autoSpaceDN w:val="0"/>
              <w:jc w:val="center"/>
              <w:rPr>
                <w:rFonts w:ascii="Arial" w:hAnsi="Arial" w:cs="Arial"/>
                <w:b/>
                <w:bCs/>
                <w:sz w:val="20"/>
                <w:szCs w:val="20"/>
              </w:rPr>
            </w:pPr>
            <w:r w:rsidRPr="009C761A">
              <w:rPr>
                <w:rFonts w:ascii="Arial" w:hAnsi="Arial" w:cs="Arial"/>
                <w:b/>
                <w:bCs/>
                <w:sz w:val="20"/>
                <w:szCs w:val="20"/>
              </w:rPr>
              <w:t>A TELEK</w:t>
            </w:r>
          </w:p>
        </w:tc>
      </w:tr>
      <w:tr w:rsidR="00810C53" w:rsidRPr="009C761A" w:rsidTr="003654F6">
        <w:trPr>
          <w:cantSplit/>
          <w:trHeight w:val="959"/>
        </w:trPr>
        <w:tc>
          <w:tcPr>
            <w:tcW w:w="992" w:type="dxa"/>
            <w:tcBorders>
              <w:top w:val="single" w:sz="6" w:space="0" w:color="auto"/>
              <w:bottom w:val="single" w:sz="4" w:space="0" w:color="auto"/>
            </w:tcBorders>
            <w:shd w:val="clear" w:color="auto" w:fill="FFFFFF"/>
            <w:hideMark/>
          </w:tcPr>
          <w:p w:rsidR="00810C53" w:rsidRPr="009C761A" w:rsidRDefault="00810C53" w:rsidP="003654F6">
            <w:pPr>
              <w:keepNext/>
              <w:keepLines/>
              <w:tabs>
                <w:tab w:val="left" w:pos="709"/>
                <w:tab w:val="left" w:pos="1701"/>
              </w:tabs>
              <w:snapToGrid w:val="0"/>
              <w:jc w:val="center"/>
              <w:rPr>
                <w:rFonts w:ascii="Arial" w:hAnsi="Arial" w:cs="Arial"/>
                <w:b/>
                <w:bCs/>
                <w:sz w:val="20"/>
                <w:szCs w:val="20"/>
              </w:rPr>
            </w:pPr>
            <w:r w:rsidRPr="009C761A">
              <w:rPr>
                <w:rFonts w:ascii="Arial" w:hAnsi="Arial" w:cs="Arial"/>
                <w:b/>
                <w:bCs/>
                <w:sz w:val="20"/>
                <w:szCs w:val="20"/>
              </w:rPr>
              <w:t>övezeti</w:t>
            </w:r>
          </w:p>
          <w:p w:rsidR="00810C53" w:rsidRPr="009C761A" w:rsidRDefault="00810C53" w:rsidP="003654F6">
            <w:pPr>
              <w:keepNext/>
              <w:keepLines/>
              <w:tabs>
                <w:tab w:val="left" w:pos="709"/>
                <w:tab w:val="left" w:pos="1701"/>
              </w:tabs>
              <w:snapToGrid w:val="0"/>
              <w:jc w:val="center"/>
              <w:rPr>
                <w:rFonts w:ascii="Arial" w:hAnsi="Arial" w:cs="Arial"/>
                <w:b/>
                <w:bCs/>
                <w:sz w:val="20"/>
                <w:szCs w:val="20"/>
              </w:rPr>
            </w:pPr>
            <w:r w:rsidRPr="009C761A">
              <w:rPr>
                <w:rFonts w:ascii="Arial" w:hAnsi="Arial" w:cs="Arial"/>
                <w:b/>
                <w:bCs/>
                <w:sz w:val="20"/>
                <w:szCs w:val="20"/>
              </w:rPr>
              <w:t xml:space="preserve"> Jele</w:t>
            </w:r>
          </w:p>
        </w:tc>
        <w:tc>
          <w:tcPr>
            <w:tcW w:w="883" w:type="dxa"/>
            <w:tcBorders>
              <w:top w:val="single" w:sz="6" w:space="0" w:color="auto"/>
              <w:bottom w:val="single" w:sz="4" w:space="0" w:color="auto"/>
            </w:tcBorders>
            <w:shd w:val="clear" w:color="auto" w:fill="FFFFFF"/>
            <w:hideMark/>
          </w:tcPr>
          <w:p w:rsidR="00810C53" w:rsidRPr="009C761A" w:rsidRDefault="00810C53" w:rsidP="003654F6">
            <w:pPr>
              <w:keepNext/>
              <w:keepLines/>
              <w:tabs>
                <w:tab w:val="left" w:pos="709"/>
                <w:tab w:val="left" w:pos="1701"/>
              </w:tabs>
              <w:snapToGrid w:val="0"/>
              <w:jc w:val="center"/>
              <w:rPr>
                <w:rFonts w:ascii="Arial" w:hAnsi="Arial" w:cs="Arial"/>
                <w:b/>
                <w:bCs/>
                <w:sz w:val="20"/>
                <w:szCs w:val="20"/>
              </w:rPr>
            </w:pPr>
            <w:r w:rsidRPr="009C761A">
              <w:rPr>
                <w:rFonts w:ascii="Arial" w:hAnsi="Arial" w:cs="Arial"/>
                <w:b/>
                <w:bCs/>
                <w:sz w:val="20"/>
                <w:szCs w:val="20"/>
              </w:rPr>
              <w:t>beépítési</w:t>
            </w:r>
          </w:p>
          <w:p w:rsidR="00810C53" w:rsidRPr="009C761A" w:rsidRDefault="00810C53" w:rsidP="003654F6">
            <w:pPr>
              <w:keepNext/>
              <w:keepLines/>
              <w:tabs>
                <w:tab w:val="left" w:pos="709"/>
                <w:tab w:val="left" w:pos="1701"/>
              </w:tabs>
              <w:snapToGrid w:val="0"/>
              <w:jc w:val="center"/>
              <w:rPr>
                <w:rFonts w:ascii="Arial" w:hAnsi="Arial" w:cs="Arial"/>
                <w:b/>
                <w:bCs/>
                <w:sz w:val="20"/>
                <w:szCs w:val="20"/>
              </w:rPr>
            </w:pPr>
            <w:r w:rsidRPr="009C761A">
              <w:rPr>
                <w:rFonts w:ascii="Arial" w:hAnsi="Arial" w:cs="Arial"/>
                <w:b/>
                <w:bCs/>
                <w:sz w:val="20"/>
                <w:szCs w:val="20"/>
              </w:rPr>
              <w:t xml:space="preserve"> módja</w:t>
            </w:r>
          </w:p>
        </w:tc>
        <w:tc>
          <w:tcPr>
            <w:tcW w:w="1619" w:type="dxa"/>
            <w:tcBorders>
              <w:top w:val="single" w:sz="6" w:space="0" w:color="auto"/>
              <w:bottom w:val="single" w:sz="4" w:space="0" w:color="auto"/>
            </w:tcBorders>
            <w:shd w:val="clear" w:color="auto" w:fill="FFFFFF"/>
            <w:hideMark/>
          </w:tcPr>
          <w:p w:rsidR="00810C53" w:rsidRPr="009C761A" w:rsidRDefault="00810C53" w:rsidP="003654F6">
            <w:pPr>
              <w:keepNext/>
              <w:keepLines/>
              <w:tabs>
                <w:tab w:val="left" w:pos="709"/>
                <w:tab w:val="left" w:pos="1701"/>
              </w:tabs>
              <w:snapToGrid w:val="0"/>
              <w:jc w:val="center"/>
              <w:rPr>
                <w:rFonts w:ascii="Arial" w:hAnsi="Arial" w:cs="Arial"/>
                <w:b/>
                <w:bCs/>
                <w:sz w:val="20"/>
                <w:szCs w:val="20"/>
              </w:rPr>
            </w:pPr>
            <w:r w:rsidRPr="009C761A">
              <w:rPr>
                <w:rFonts w:ascii="Arial" w:hAnsi="Arial" w:cs="Arial"/>
                <w:b/>
                <w:bCs/>
                <w:sz w:val="20"/>
                <w:szCs w:val="20"/>
              </w:rPr>
              <w:t xml:space="preserve"> legkisebb</w:t>
            </w:r>
          </w:p>
          <w:p w:rsidR="00810C53" w:rsidRPr="009C761A" w:rsidRDefault="00810C53" w:rsidP="003654F6">
            <w:pPr>
              <w:keepNext/>
              <w:keepLines/>
              <w:tabs>
                <w:tab w:val="left" w:pos="709"/>
                <w:tab w:val="left" w:pos="1701"/>
              </w:tabs>
              <w:snapToGrid w:val="0"/>
              <w:jc w:val="center"/>
              <w:rPr>
                <w:rFonts w:ascii="Arial" w:hAnsi="Arial" w:cs="Arial"/>
                <w:b/>
                <w:bCs/>
                <w:sz w:val="20"/>
                <w:szCs w:val="20"/>
              </w:rPr>
            </w:pPr>
            <w:r w:rsidRPr="009C761A">
              <w:rPr>
                <w:rFonts w:ascii="Arial" w:hAnsi="Arial" w:cs="Arial"/>
                <w:b/>
                <w:bCs/>
                <w:sz w:val="20"/>
                <w:szCs w:val="20"/>
              </w:rPr>
              <w:t>kialakítható területe</w:t>
            </w:r>
          </w:p>
          <w:p w:rsidR="00810C53" w:rsidRPr="009C761A" w:rsidRDefault="00810C53" w:rsidP="003654F6">
            <w:pPr>
              <w:keepNext/>
              <w:keepLines/>
              <w:tabs>
                <w:tab w:val="left" w:pos="709"/>
                <w:tab w:val="left" w:pos="1701"/>
              </w:tabs>
              <w:snapToGrid w:val="0"/>
              <w:jc w:val="center"/>
              <w:rPr>
                <w:rFonts w:ascii="Arial" w:hAnsi="Arial" w:cs="Arial"/>
                <w:b/>
                <w:bCs/>
                <w:sz w:val="20"/>
                <w:szCs w:val="20"/>
              </w:rPr>
            </w:pPr>
            <w:r w:rsidRPr="009C761A">
              <w:rPr>
                <w:rFonts w:ascii="Arial" w:hAnsi="Arial" w:cs="Arial"/>
                <w:b/>
                <w:bCs/>
                <w:sz w:val="20"/>
                <w:szCs w:val="20"/>
              </w:rPr>
              <w:t>m2</w:t>
            </w:r>
          </w:p>
        </w:tc>
        <w:tc>
          <w:tcPr>
            <w:tcW w:w="1676" w:type="dxa"/>
            <w:tcBorders>
              <w:top w:val="single" w:sz="6" w:space="0" w:color="auto"/>
              <w:bottom w:val="single" w:sz="4" w:space="0" w:color="auto"/>
            </w:tcBorders>
            <w:shd w:val="clear" w:color="auto" w:fill="FFFFFF"/>
            <w:hideMark/>
          </w:tcPr>
          <w:p w:rsidR="00810C53" w:rsidRPr="009C761A" w:rsidRDefault="00810C53" w:rsidP="003654F6">
            <w:pPr>
              <w:keepNext/>
              <w:keepLines/>
              <w:tabs>
                <w:tab w:val="left" w:pos="709"/>
                <w:tab w:val="left" w:pos="1701"/>
              </w:tabs>
              <w:snapToGrid w:val="0"/>
              <w:jc w:val="center"/>
              <w:rPr>
                <w:rFonts w:ascii="Arial" w:hAnsi="Arial" w:cs="Arial"/>
                <w:b/>
                <w:bCs/>
                <w:sz w:val="20"/>
                <w:szCs w:val="20"/>
              </w:rPr>
            </w:pPr>
            <w:r w:rsidRPr="009C761A">
              <w:rPr>
                <w:rFonts w:ascii="Arial" w:hAnsi="Arial" w:cs="Arial"/>
                <w:b/>
                <w:bCs/>
                <w:sz w:val="20"/>
                <w:szCs w:val="20"/>
              </w:rPr>
              <w:t>legnagyobb</w:t>
            </w:r>
          </w:p>
          <w:p w:rsidR="00810C53" w:rsidRPr="009C761A" w:rsidRDefault="00810C53" w:rsidP="003654F6">
            <w:pPr>
              <w:keepNext/>
              <w:keepLines/>
              <w:tabs>
                <w:tab w:val="left" w:pos="709"/>
                <w:tab w:val="left" w:pos="1701"/>
              </w:tabs>
              <w:snapToGrid w:val="0"/>
              <w:jc w:val="center"/>
              <w:rPr>
                <w:rFonts w:ascii="Arial" w:hAnsi="Arial" w:cs="Arial"/>
                <w:b/>
                <w:bCs/>
                <w:sz w:val="20"/>
                <w:szCs w:val="20"/>
              </w:rPr>
            </w:pPr>
            <w:r w:rsidRPr="009C761A">
              <w:rPr>
                <w:rFonts w:ascii="Arial" w:hAnsi="Arial" w:cs="Arial"/>
                <w:b/>
                <w:bCs/>
                <w:sz w:val="20"/>
                <w:szCs w:val="20"/>
              </w:rPr>
              <w:t>beépítettsége</w:t>
            </w:r>
          </w:p>
          <w:p w:rsidR="00810C53" w:rsidRPr="009C761A" w:rsidRDefault="00810C53" w:rsidP="003654F6">
            <w:pPr>
              <w:keepNext/>
              <w:keepLines/>
              <w:tabs>
                <w:tab w:val="left" w:pos="709"/>
                <w:tab w:val="left" w:pos="1701"/>
              </w:tabs>
              <w:snapToGrid w:val="0"/>
              <w:jc w:val="center"/>
              <w:rPr>
                <w:rFonts w:ascii="Arial" w:hAnsi="Arial" w:cs="Arial"/>
                <w:b/>
                <w:bCs/>
                <w:sz w:val="20"/>
                <w:szCs w:val="20"/>
              </w:rPr>
            </w:pPr>
            <w:r w:rsidRPr="009C761A">
              <w:rPr>
                <w:rFonts w:ascii="Arial" w:hAnsi="Arial" w:cs="Arial"/>
                <w:b/>
                <w:bCs/>
                <w:sz w:val="20"/>
                <w:szCs w:val="20"/>
              </w:rPr>
              <w:t>%</w:t>
            </w:r>
          </w:p>
        </w:tc>
        <w:tc>
          <w:tcPr>
            <w:tcW w:w="1488" w:type="dxa"/>
            <w:tcBorders>
              <w:top w:val="single" w:sz="6" w:space="0" w:color="auto"/>
              <w:bottom w:val="single" w:sz="4" w:space="0" w:color="auto"/>
            </w:tcBorders>
            <w:shd w:val="clear" w:color="auto" w:fill="FFFFFF"/>
            <w:hideMark/>
          </w:tcPr>
          <w:p w:rsidR="00810C53" w:rsidRPr="009C761A" w:rsidRDefault="00810C53" w:rsidP="003654F6">
            <w:pPr>
              <w:keepNext/>
              <w:keepLines/>
              <w:tabs>
                <w:tab w:val="left" w:pos="709"/>
                <w:tab w:val="left" w:pos="1701"/>
              </w:tabs>
              <w:snapToGrid w:val="0"/>
              <w:jc w:val="center"/>
              <w:rPr>
                <w:rFonts w:ascii="Arial" w:hAnsi="Arial" w:cs="Arial"/>
                <w:b/>
                <w:bCs/>
                <w:sz w:val="20"/>
                <w:szCs w:val="20"/>
              </w:rPr>
            </w:pPr>
            <w:r w:rsidRPr="009C761A">
              <w:rPr>
                <w:rFonts w:ascii="Arial" w:hAnsi="Arial" w:cs="Arial"/>
                <w:b/>
                <w:bCs/>
                <w:sz w:val="20"/>
                <w:szCs w:val="20"/>
              </w:rPr>
              <w:t>minimális</w:t>
            </w:r>
          </w:p>
          <w:p w:rsidR="00810C53" w:rsidRPr="009C761A" w:rsidRDefault="00810C53" w:rsidP="003654F6">
            <w:pPr>
              <w:keepNext/>
              <w:keepLines/>
              <w:tabs>
                <w:tab w:val="left" w:pos="709"/>
                <w:tab w:val="left" w:pos="1701"/>
              </w:tabs>
              <w:snapToGrid w:val="0"/>
              <w:jc w:val="center"/>
              <w:rPr>
                <w:rFonts w:ascii="Arial" w:hAnsi="Arial" w:cs="Arial"/>
                <w:b/>
                <w:bCs/>
                <w:sz w:val="20"/>
                <w:szCs w:val="20"/>
              </w:rPr>
            </w:pPr>
            <w:r w:rsidRPr="009C761A">
              <w:rPr>
                <w:rFonts w:ascii="Arial" w:hAnsi="Arial" w:cs="Arial"/>
                <w:b/>
                <w:bCs/>
                <w:sz w:val="20"/>
                <w:szCs w:val="20"/>
              </w:rPr>
              <w:t>zöldfelületi</w:t>
            </w:r>
          </w:p>
          <w:p w:rsidR="00810C53" w:rsidRPr="009C761A" w:rsidRDefault="00810C53" w:rsidP="003654F6">
            <w:pPr>
              <w:keepNext/>
              <w:keepLines/>
              <w:tabs>
                <w:tab w:val="left" w:pos="709"/>
                <w:tab w:val="left" w:pos="1701"/>
              </w:tabs>
              <w:snapToGrid w:val="0"/>
              <w:jc w:val="center"/>
              <w:rPr>
                <w:rFonts w:ascii="Arial" w:hAnsi="Arial" w:cs="Arial"/>
                <w:b/>
                <w:bCs/>
                <w:sz w:val="20"/>
                <w:szCs w:val="20"/>
              </w:rPr>
            </w:pPr>
            <w:r w:rsidRPr="009C761A">
              <w:rPr>
                <w:rFonts w:ascii="Arial" w:hAnsi="Arial" w:cs="Arial"/>
                <w:b/>
                <w:bCs/>
                <w:sz w:val="20"/>
                <w:szCs w:val="20"/>
              </w:rPr>
              <w:t>aránya</w:t>
            </w:r>
          </w:p>
          <w:p w:rsidR="00810C53" w:rsidRPr="009C761A" w:rsidRDefault="00810C53" w:rsidP="003654F6">
            <w:pPr>
              <w:keepNext/>
              <w:keepLines/>
              <w:tabs>
                <w:tab w:val="left" w:pos="709"/>
                <w:tab w:val="left" w:pos="1701"/>
              </w:tabs>
              <w:snapToGrid w:val="0"/>
              <w:jc w:val="center"/>
              <w:rPr>
                <w:rFonts w:ascii="Arial" w:hAnsi="Arial" w:cs="Arial"/>
                <w:b/>
                <w:bCs/>
                <w:sz w:val="20"/>
                <w:szCs w:val="20"/>
              </w:rPr>
            </w:pPr>
            <w:r w:rsidRPr="009C761A">
              <w:rPr>
                <w:rFonts w:ascii="Arial" w:hAnsi="Arial" w:cs="Arial"/>
                <w:b/>
                <w:bCs/>
                <w:sz w:val="20"/>
                <w:szCs w:val="20"/>
              </w:rPr>
              <w:t>%</w:t>
            </w:r>
          </w:p>
        </w:tc>
        <w:tc>
          <w:tcPr>
            <w:tcW w:w="2840" w:type="dxa"/>
            <w:tcBorders>
              <w:top w:val="single" w:sz="6" w:space="0" w:color="auto"/>
              <w:bottom w:val="single" w:sz="4" w:space="0" w:color="auto"/>
            </w:tcBorders>
            <w:shd w:val="clear" w:color="auto" w:fill="FFFFFF"/>
            <w:hideMark/>
          </w:tcPr>
          <w:p w:rsidR="00810C53" w:rsidRPr="009C761A" w:rsidRDefault="00810C53" w:rsidP="003654F6">
            <w:pPr>
              <w:keepNext/>
              <w:keepLines/>
              <w:tabs>
                <w:tab w:val="left" w:pos="709"/>
                <w:tab w:val="left" w:pos="1701"/>
              </w:tabs>
              <w:snapToGrid w:val="0"/>
              <w:jc w:val="center"/>
              <w:rPr>
                <w:rFonts w:ascii="Arial" w:hAnsi="Arial" w:cs="Arial"/>
                <w:b/>
                <w:bCs/>
                <w:sz w:val="20"/>
                <w:szCs w:val="20"/>
              </w:rPr>
            </w:pPr>
            <w:r w:rsidRPr="009C761A">
              <w:rPr>
                <w:rFonts w:ascii="Arial" w:hAnsi="Arial" w:cs="Arial"/>
                <w:b/>
                <w:bCs/>
                <w:sz w:val="20"/>
                <w:szCs w:val="20"/>
              </w:rPr>
              <w:t>épületének</w:t>
            </w:r>
          </w:p>
          <w:p w:rsidR="00810C53" w:rsidRPr="009C761A" w:rsidRDefault="00810C53" w:rsidP="003654F6">
            <w:pPr>
              <w:keepNext/>
              <w:keepLines/>
              <w:tabs>
                <w:tab w:val="left" w:pos="709"/>
                <w:tab w:val="left" w:pos="1701"/>
              </w:tabs>
              <w:snapToGrid w:val="0"/>
              <w:jc w:val="center"/>
              <w:rPr>
                <w:rFonts w:ascii="Arial" w:hAnsi="Arial" w:cs="Arial"/>
                <w:b/>
                <w:bCs/>
                <w:sz w:val="20"/>
                <w:szCs w:val="20"/>
              </w:rPr>
            </w:pPr>
            <w:r w:rsidRPr="009C761A">
              <w:rPr>
                <w:rFonts w:ascii="Arial" w:hAnsi="Arial" w:cs="Arial"/>
                <w:b/>
                <w:bCs/>
                <w:sz w:val="20"/>
                <w:szCs w:val="20"/>
              </w:rPr>
              <w:t>legnagyobb építménymagassága</w:t>
            </w:r>
          </w:p>
          <w:p w:rsidR="00810C53" w:rsidRPr="009C761A" w:rsidRDefault="00810C53" w:rsidP="003654F6">
            <w:pPr>
              <w:keepNext/>
              <w:keepLines/>
              <w:tabs>
                <w:tab w:val="left" w:pos="709"/>
                <w:tab w:val="left" w:pos="1701"/>
              </w:tabs>
              <w:snapToGrid w:val="0"/>
              <w:jc w:val="center"/>
              <w:rPr>
                <w:rFonts w:ascii="Arial" w:hAnsi="Arial" w:cs="Arial"/>
                <w:b/>
                <w:bCs/>
                <w:sz w:val="20"/>
                <w:szCs w:val="20"/>
              </w:rPr>
            </w:pPr>
            <w:r w:rsidRPr="009C761A">
              <w:rPr>
                <w:rFonts w:ascii="Arial" w:hAnsi="Arial" w:cs="Arial"/>
                <w:b/>
                <w:bCs/>
                <w:sz w:val="20"/>
                <w:szCs w:val="20"/>
              </w:rPr>
              <w:t>(m)</w:t>
            </w:r>
          </w:p>
        </w:tc>
      </w:tr>
      <w:tr w:rsidR="00810C53" w:rsidRPr="009C761A" w:rsidTr="003654F6">
        <w:trPr>
          <w:cantSplit/>
          <w:trHeight w:val="318"/>
        </w:trPr>
        <w:tc>
          <w:tcPr>
            <w:tcW w:w="992" w:type="dxa"/>
            <w:tcBorders>
              <w:top w:val="single" w:sz="4" w:space="0" w:color="auto"/>
            </w:tcBorders>
            <w:shd w:val="clear" w:color="auto" w:fill="FFFFFF"/>
            <w:hideMark/>
          </w:tcPr>
          <w:p w:rsidR="00810C53" w:rsidRPr="009C761A" w:rsidRDefault="00810C53" w:rsidP="003654F6">
            <w:pPr>
              <w:keepNext/>
              <w:keepLines/>
              <w:tabs>
                <w:tab w:val="left" w:pos="709"/>
                <w:tab w:val="left" w:pos="1701"/>
              </w:tabs>
              <w:snapToGrid w:val="0"/>
              <w:jc w:val="center"/>
              <w:rPr>
                <w:rFonts w:ascii="Arial" w:hAnsi="Arial" w:cs="Arial"/>
                <w:bCs/>
                <w:sz w:val="22"/>
                <w:szCs w:val="22"/>
              </w:rPr>
            </w:pPr>
            <w:r w:rsidRPr="009C761A">
              <w:rPr>
                <w:rFonts w:ascii="Arial" w:hAnsi="Arial" w:cs="Arial"/>
                <w:bCs/>
                <w:sz w:val="22"/>
                <w:szCs w:val="22"/>
              </w:rPr>
              <w:t>Kn-Ht</w:t>
            </w:r>
          </w:p>
        </w:tc>
        <w:tc>
          <w:tcPr>
            <w:tcW w:w="883" w:type="dxa"/>
            <w:tcBorders>
              <w:top w:val="single" w:sz="4" w:space="0" w:color="auto"/>
            </w:tcBorders>
            <w:shd w:val="clear" w:color="auto" w:fill="FFFFFF"/>
            <w:hideMark/>
          </w:tcPr>
          <w:p w:rsidR="00810C53" w:rsidRPr="009C761A" w:rsidRDefault="00810C53" w:rsidP="003654F6">
            <w:pPr>
              <w:keepNext/>
              <w:keepLines/>
              <w:tabs>
                <w:tab w:val="left" w:pos="709"/>
                <w:tab w:val="left" w:pos="1701"/>
              </w:tabs>
              <w:snapToGrid w:val="0"/>
              <w:jc w:val="center"/>
              <w:rPr>
                <w:rFonts w:ascii="Arial" w:hAnsi="Arial" w:cs="Arial"/>
                <w:bCs/>
                <w:sz w:val="22"/>
                <w:szCs w:val="22"/>
              </w:rPr>
            </w:pPr>
            <w:r w:rsidRPr="009C761A">
              <w:rPr>
                <w:rFonts w:ascii="Arial" w:hAnsi="Arial" w:cs="Arial"/>
                <w:bCs/>
                <w:sz w:val="22"/>
                <w:szCs w:val="22"/>
              </w:rPr>
              <w:t>SZ</w:t>
            </w:r>
          </w:p>
        </w:tc>
        <w:tc>
          <w:tcPr>
            <w:tcW w:w="1619" w:type="dxa"/>
            <w:tcBorders>
              <w:top w:val="single" w:sz="4" w:space="0" w:color="auto"/>
            </w:tcBorders>
            <w:shd w:val="clear" w:color="auto" w:fill="FFFFFF"/>
            <w:hideMark/>
          </w:tcPr>
          <w:p w:rsidR="00810C53" w:rsidRPr="009C761A" w:rsidRDefault="00810C53" w:rsidP="003654F6">
            <w:pPr>
              <w:keepNext/>
              <w:keepLines/>
              <w:tabs>
                <w:tab w:val="left" w:pos="709"/>
                <w:tab w:val="left" w:pos="1701"/>
              </w:tabs>
              <w:snapToGrid w:val="0"/>
              <w:jc w:val="center"/>
              <w:rPr>
                <w:rFonts w:ascii="Arial" w:hAnsi="Arial" w:cs="Arial"/>
                <w:bCs/>
                <w:sz w:val="22"/>
                <w:szCs w:val="22"/>
              </w:rPr>
            </w:pPr>
            <w:r w:rsidRPr="009C761A">
              <w:rPr>
                <w:rFonts w:ascii="Arial" w:hAnsi="Arial" w:cs="Arial"/>
                <w:bCs/>
                <w:sz w:val="22"/>
                <w:szCs w:val="22"/>
              </w:rPr>
              <w:t>5000</w:t>
            </w:r>
          </w:p>
        </w:tc>
        <w:tc>
          <w:tcPr>
            <w:tcW w:w="1676" w:type="dxa"/>
            <w:tcBorders>
              <w:top w:val="single" w:sz="4" w:space="0" w:color="auto"/>
            </w:tcBorders>
            <w:shd w:val="clear" w:color="auto" w:fill="FFFFFF"/>
            <w:hideMark/>
          </w:tcPr>
          <w:p w:rsidR="00810C53" w:rsidRPr="009C761A" w:rsidRDefault="00810C53" w:rsidP="003654F6">
            <w:pPr>
              <w:keepNext/>
              <w:keepLines/>
              <w:tabs>
                <w:tab w:val="left" w:pos="709"/>
                <w:tab w:val="left" w:pos="1701"/>
              </w:tabs>
              <w:snapToGrid w:val="0"/>
              <w:jc w:val="center"/>
              <w:rPr>
                <w:rFonts w:ascii="Arial" w:hAnsi="Arial" w:cs="Arial"/>
                <w:bCs/>
                <w:sz w:val="22"/>
                <w:szCs w:val="22"/>
              </w:rPr>
            </w:pPr>
            <w:r w:rsidRPr="009C761A">
              <w:rPr>
                <w:rFonts w:ascii="Arial" w:hAnsi="Arial" w:cs="Arial"/>
                <w:bCs/>
                <w:sz w:val="22"/>
                <w:szCs w:val="22"/>
              </w:rPr>
              <w:t>5</w:t>
            </w:r>
          </w:p>
        </w:tc>
        <w:tc>
          <w:tcPr>
            <w:tcW w:w="1488" w:type="dxa"/>
            <w:tcBorders>
              <w:top w:val="single" w:sz="4" w:space="0" w:color="auto"/>
            </w:tcBorders>
            <w:shd w:val="clear" w:color="auto" w:fill="FFFFFF"/>
            <w:hideMark/>
          </w:tcPr>
          <w:p w:rsidR="00810C53" w:rsidRPr="009C761A" w:rsidRDefault="00810C53" w:rsidP="003654F6">
            <w:pPr>
              <w:keepNext/>
              <w:keepLines/>
              <w:tabs>
                <w:tab w:val="left" w:pos="709"/>
                <w:tab w:val="left" w:pos="1701"/>
              </w:tabs>
              <w:snapToGrid w:val="0"/>
              <w:jc w:val="center"/>
              <w:rPr>
                <w:rFonts w:ascii="Arial" w:hAnsi="Arial" w:cs="Arial"/>
                <w:bCs/>
                <w:sz w:val="22"/>
                <w:szCs w:val="22"/>
              </w:rPr>
            </w:pPr>
            <w:r w:rsidRPr="009C761A">
              <w:rPr>
                <w:rFonts w:ascii="Arial" w:hAnsi="Arial" w:cs="Arial"/>
                <w:bCs/>
                <w:sz w:val="22"/>
                <w:szCs w:val="22"/>
              </w:rPr>
              <w:t>80</w:t>
            </w:r>
          </w:p>
        </w:tc>
        <w:tc>
          <w:tcPr>
            <w:tcW w:w="2840" w:type="dxa"/>
            <w:tcBorders>
              <w:top w:val="single" w:sz="4" w:space="0" w:color="auto"/>
            </w:tcBorders>
            <w:shd w:val="clear" w:color="auto" w:fill="FFFFFF"/>
            <w:hideMark/>
          </w:tcPr>
          <w:p w:rsidR="00810C53" w:rsidRPr="009C761A" w:rsidRDefault="00810C53" w:rsidP="003654F6">
            <w:pPr>
              <w:keepNext/>
              <w:keepLines/>
              <w:tabs>
                <w:tab w:val="left" w:pos="709"/>
                <w:tab w:val="left" w:pos="1701"/>
              </w:tabs>
              <w:snapToGrid w:val="0"/>
              <w:jc w:val="center"/>
              <w:rPr>
                <w:rFonts w:ascii="Arial" w:hAnsi="Arial" w:cs="Arial"/>
                <w:bCs/>
                <w:sz w:val="22"/>
                <w:szCs w:val="22"/>
              </w:rPr>
            </w:pPr>
            <w:r w:rsidRPr="009C761A">
              <w:rPr>
                <w:rFonts w:ascii="Arial" w:hAnsi="Arial" w:cs="Arial"/>
                <w:bCs/>
                <w:sz w:val="22"/>
                <w:szCs w:val="22"/>
              </w:rPr>
              <w:t>4,5</w:t>
            </w:r>
          </w:p>
        </w:tc>
      </w:tr>
    </w:tbl>
    <w:p w:rsidR="00810C53" w:rsidRPr="009C761A" w:rsidRDefault="00810C53" w:rsidP="00810C53">
      <w:pPr>
        <w:ind w:left="284"/>
        <w:rPr>
          <w:rFonts w:ascii="Arial" w:hAnsi="Arial" w:cs="Arial"/>
          <w:sz w:val="18"/>
          <w:szCs w:val="18"/>
        </w:rPr>
      </w:pPr>
      <w:r w:rsidRPr="009C761A">
        <w:rPr>
          <w:rFonts w:ascii="Arial" w:hAnsi="Arial" w:cs="Arial"/>
          <w:sz w:val="18"/>
          <w:szCs w:val="18"/>
        </w:rPr>
        <w:t>SZ – szabadon álló</w:t>
      </w:r>
    </w:p>
    <w:p w:rsidR="00810C53" w:rsidRPr="009C761A" w:rsidRDefault="00810C53" w:rsidP="00810C53">
      <w:pPr>
        <w:ind w:left="284"/>
        <w:jc w:val="both"/>
        <w:rPr>
          <w:rFonts w:ascii="Arial" w:hAnsi="Arial" w:cs="Arial"/>
          <w:sz w:val="22"/>
          <w:szCs w:val="22"/>
        </w:rPr>
      </w:pPr>
      <w:r w:rsidRPr="009C761A">
        <w:rPr>
          <w:rFonts w:ascii="Arial" w:hAnsi="Arial" w:cs="Arial"/>
          <w:sz w:val="22"/>
          <w:szCs w:val="22"/>
        </w:rPr>
        <w:lastRenderedPageBreak/>
        <w:t>(5) A területen épület csak akkor létesíthető, ha a keletkező szennyvizet:</w:t>
      </w:r>
    </w:p>
    <w:p w:rsidR="00810C53" w:rsidRPr="009C761A" w:rsidRDefault="00810C53" w:rsidP="00810C53">
      <w:pPr>
        <w:pStyle w:val="Szvegtrzsbehzssal31"/>
        <w:ind w:left="851" w:hanging="284"/>
        <w:rPr>
          <w:rFonts w:ascii="Arial" w:hAnsi="Arial" w:cs="Arial"/>
        </w:rPr>
      </w:pPr>
      <w:r w:rsidRPr="009C761A">
        <w:rPr>
          <w:rFonts w:ascii="Arial" w:hAnsi="Arial" w:cs="Arial"/>
        </w:rPr>
        <w:t>a)</w:t>
      </w:r>
      <w:r w:rsidRPr="009C761A">
        <w:rPr>
          <w:rFonts w:ascii="Arial" w:hAnsi="Arial" w:cs="Arial"/>
        </w:rPr>
        <w:tab/>
        <w:t>szennyvízcsatorna-hálózatba vezetik, vagy</w:t>
      </w:r>
    </w:p>
    <w:p w:rsidR="00810C53" w:rsidRPr="009C761A" w:rsidRDefault="00810C53" w:rsidP="00810C53">
      <w:pPr>
        <w:pStyle w:val="Szvegtrzsbehzssal31"/>
        <w:ind w:left="851" w:hanging="284"/>
        <w:rPr>
          <w:rFonts w:ascii="Arial" w:hAnsi="Arial" w:cs="Arial"/>
        </w:rPr>
      </w:pPr>
      <w:r w:rsidRPr="009C761A">
        <w:rPr>
          <w:rFonts w:ascii="Arial" w:hAnsi="Arial" w:cs="Arial"/>
        </w:rPr>
        <w:t>b)</w:t>
      </w:r>
      <w:r w:rsidRPr="009C761A">
        <w:rPr>
          <w:rFonts w:ascii="Arial" w:hAnsi="Arial" w:cs="Arial"/>
        </w:rPr>
        <w:tab/>
        <w:t xml:space="preserve">az illetékes hatóságok által elfogadott szivárgásmentesen zárt szennyvíztárolóban helyezik el, vagy </w:t>
      </w:r>
    </w:p>
    <w:p w:rsidR="004B7727" w:rsidRPr="009C761A" w:rsidRDefault="00810C53" w:rsidP="00810C53">
      <w:pPr>
        <w:pStyle w:val="Szvegtrzsbehzssal31"/>
        <w:ind w:left="851" w:hanging="284"/>
        <w:rPr>
          <w:rFonts w:ascii="Arial" w:hAnsi="Arial" w:cs="Arial"/>
        </w:rPr>
      </w:pPr>
      <w:r w:rsidRPr="009C761A">
        <w:rPr>
          <w:rFonts w:ascii="Arial" w:hAnsi="Arial" w:cs="Arial"/>
        </w:rPr>
        <w:t>c)</w:t>
      </w:r>
      <w:r w:rsidRPr="009C761A">
        <w:rPr>
          <w:rFonts w:ascii="Arial" w:hAnsi="Arial" w:cs="Arial"/>
        </w:rPr>
        <w:tab/>
        <w:t>egyedi szennyvíztisztítóban megtisztítják.</w:t>
      </w:r>
    </w:p>
    <w:p w:rsidR="00810C53" w:rsidRPr="009C761A" w:rsidRDefault="00810C53" w:rsidP="00810C53">
      <w:pPr>
        <w:pStyle w:val="Szvegtrzsbehzssal31"/>
        <w:ind w:left="851" w:hanging="284"/>
        <w:rPr>
          <w:rFonts w:ascii="Arial" w:hAnsi="Arial" w:cs="Arial"/>
        </w:rPr>
      </w:pPr>
    </w:p>
    <w:p w:rsidR="00484EBF" w:rsidRPr="009C761A" w:rsidRDefault="00484EBF" w:rsidP="00484EBF">
      <w:pPr>
        <w:pStyle w:val="Listaszerbekezds"/>
        <w:numPr>
          <w:ilvl w:val="0"/>
          <w:numId w:val="0"/>
        </w:numPr>
        <w:autoSpaceDE w:val="0"/>
        <w:autoSpaceDN w:val="0"/>
        <w:adjustRightInd w:val="0"/>
        <w:ind w:left="567"/>
        <w:jc w:val="center"/>
        <w:rPr>
          <w:rFonts w:ascii="Arial" w:hAnsi="Arial" w:cs="Arial"/>
          <w:b/>
        </w:rPr>
      </w:pPr>
      <w:bookmarkStart w:id="0" w:name="_Toc421788438"/>
      <w:bookmarkStart w:id="1" w:name="_Toc494901749"/>
      <w:r w:rsidRPr="009C761A">
        <w:rPr>
          <w:rFonts w:ascii="Arial" w:hAnsi="Arial" w:cs="Arial"/>
          <w:b/>
        </w:rPr>
        <w:t>47/D. §</w:t>
      </w:r>
      <w:r w:rsidRPr="009C761A">
        <w:rPr>
          <w:rStyle w:val="Lbjegyzet-hivatkozs"/>
          <w:rFonts w:ascii="Arial" w:hAnsi="Arial" w:cs="Arial"/>
          <w:b/>
        </w:rPr>
        <w:footnoteReference w:id="172"/>
      </w:r>
    </w:p>
    <w:p w:rsidR="00484EBF" w:rsidRPr="009C761A" w:rsidRDefault="00484EBF" w:rsidP="00484EBF">
      <w:pPr>
        <w:pStyle w:val="Listaszerbekezds"/>
        <w:numPr>
          <w:ilvl w:val="0"/>
          <w:numId w:val="0"/>
        </w:numPr>
        <w:autoSpaceDE w:val="0"/>
        <w:autoSpaceDN w:val="0"/>
        <w:adjustRightInd w:val="0"/>
        <w:ind w:left="567"/>
        <w:jc w:val="center"/>
        <w:rPr>
          <w:rFonts w:ascii="Arial" w:hAnsi="Arial" w:cs="Arial"/>
          <w:b/>
        </w:rPr>
      </w:pPr>
      <w:r w:rsidRPr="009C761A">
        <w:rPr>
          <w:rFonts w:ascii="Arial" w:hAnsi="Arial" w:cs="Arial"/>
          <w:b/>
        </w:rPr>
        <w:t>Beépítésre nem szánt különleges terület – Napelempark (Kn-Np)</w:t>
      </w:r>
      <w:bookmarkEnd w:id="0"/>
      <w:bookmarkEnd w:id="1"/>
    </w:p>
    <w:p w:rsidR="00484EBF" w:rsidRPr="009C761A" w:rsidRDefault="00484EBF" w:rsidP="00484EBF">
      <w:pPr>
        <w:pStyle w:val="Buborkszveg"/>
        <w:ind w:left="284"/>
        <w:rPr>
          <w:rFonts w:asciiTheme="minorHAnsi" w:hAnsiTheme="minorHAnsi" w:cs="Times New Roman"/>
          <w:sz w:val="22"/>
          <w:szCs w:val="22"/>
        </w:rPr>
      </w:pPr>
    </w:p>
    <w:p w:rsidR="00484EBF" w:rsidRPr="009C761A" w:rsidRDefault="00B24129" w:rsidP="00B24129">
      <w:pPr>
        <w:widowControl w:val="0"/>
        <w:ind w:left="567" w:hanging="567"/>
        <w:jc w:val="both"/>
        <w:rPr>
          <w:rFonts w:ascii="Arial" w:hAnsi="Arial" w:cs="Arial"/>
          <w:sz w:val="22"/>
          <w:szCs w:val="22"/>
        </w:rPr>
      </w:pPr>
      <w:r w:rsidRPr="009C761A">
        <w:rPr>
          <w:rFonts w:ascii="Arial" w:hAnsi="Arial" w:cs="Arial"/>
          <w:sz w:val="22"/>
          <w:szCs w:val="22"/>
        </w:rPr>
        <w:t>(1)</w:t>
      </w:r>
      <w:r w:rsidRPr="009C761A">
        <w:rPr>
          <w:rFonts w:ascii="Arial" w:hAnsi="Arial" w:cs="Arial"/>
          <w:sz w:val="22"/>
          <w:szCs w:val="22"/>
        </w:rPr>
        <w:tab/>
      </w:r>
      <w:r w:rsidR="00484EBF" w:rsidRPr="009C761A">
        <w:rPr>
          <w:rFonts w:ascii="Arial" w:hAnsi="Arial" w:cs="Arial"/>
          <w:sz w:val="22"/>
          <w:szCs w:val="22"/>
        </w:rPr>
        <w:t>Különleges terület - napelempark a szabályozási terv szerint Kn-Np jellel szabályozott beépítésre nem szánt övezet.</w:t>
      </w:r>
    </w:p>
    <w:p w:rsidR="00484EBF" w:rsidRPr="009C761A" w:rsidRDefault="00B24129" w:rsidP="00B24129">
      <w:pPr>
        <w:widowControl w:val="0"/>
        <w:ind w:left="567" w:hanging="567"/>
        <w:jc w:val="both"/>
        <w:rPr>
          <w:rFonts w:ascii="Arial" w:hAnsi="Arial" w:cs="Arial"/>
          <w:sz w:val="22"/>
          <w:szCs w:val="22"/>
        </w:rPr>
      </w:pPr>
      <w:r w:rsidRPr="009C761A">
        <w:rPr>
          <w:rFonts w:ascii="Arial" w:hAnsi="Arial" w:cs="Arial"/>
          <w:sz w:val="22"/>
          <w:szCs w:val="22"/>
        </w:rPr>
        <w:t>(2)</w:t>
      </w:r>
      <w:r w:rsidRPr="009C761A">
        <w:rPr>
          <w:rFonts w:ascii="Arial" w:hAnsi="Arial" w:cs="Arial"/>
          <w:sz w:val="22"/>
          <w:szCs w:val="22"/>
        </w:rPr>
        <w:tab/>
      </w:r>
      <w:r w:rsidR="00484EBF" w:rsidRPr="009C761A">
        <w:rPr>
          <w:rFonts w:ascii="Arial" w:hAnsi="Arial" w:cs="Arial"/>
          <w:sz w:val="22"/>
          <w:szCs w:val="22"/>
        </w:rPr>
        <w:t>A különleges terület - napelempark területén napelemek és műtárgyaik, valamint az ahhoz kapcsolódó, fenntartásukat szolgáló építmények helyezhetők el.</w:t>
      </w:r>
    </w:p>
    <w:p w:rsidR="00484EBF" w:rsidRPr="009C761A" w:rsidRDefault="00B24129" w:rsidP="00B24129">
      <w:pPr>
        <w:widowControl w:val="0"/>
        <w:ind w:left="567" w:hanging="567"/>
        <w:jc w:val="both"/>
        <w:rPr>
          <w:rFonts w:ascii="Arial" w:hAnsi="Arial" w:cs="Arial"/>
          <w:sz w:val="22"/>
          <w:szCs w:val="22"/>
        </w:rPr>
      </w:pPr>
      <w:r w:rsidRPr="009C761A">
        <w:rPr>
          <w:rFonts w:ascii="Arial" w:hAnsi="Arial" w:cs="Arial"/>
          <w:sz w:val="22"/>
          <w:szCs w:val="22"/>
        </w:rPr>
        <w:t>(3)</w:t>
      </w:r>
      <w:r w:rsidRPr="009C761A">
        <w:rPr>
          <w:rFonts w:ascii="Arial" w:hAnsi="Arial" w:cs="Arial"/>
          <w:sz w:val="22"/>
          <w:szCs w:val="22"/>
        </w:rPr>
        <w:tab/>
      </w:r>
      <w:r w:rsidR="00484EBF" w:rsidRPr="009C761A">
        <w:rPr>
          <w:rFonts w:ascii="Arial" w:hAnsi="Arial" w:cs="Arial"/>
          <w:sz w:val="22"/>
          <w:szCs w:val="22"/>
        </w:rPr>
        <w:t>Az övezet területén 1 %-ban a park fenntartását szolgáló épületek  létesíthetők.</w:t>
      </w:r>
    </w:p>
    <w:p w:rsidR="00484EBF" w:rsidRPr="009C761A" w:rsidRDefault="00B24129" w:rsidP="00B24129">
      <w:pPr>
        <w:widowControl w:val="0"/>
        <w:ind w:left="567" w:hanging="567"/>
        <w:jc w:val="both"/>
        <w:rPr>
          <w:rFonts w:ascii="Arial" w:hAnsi="Arial" w:cs="Arial"/>
          <w:sz w:val="22"/>
          <w:szCs w:val="22"/>
        </w:rPr>
      </w:pPr>
      <w:r w:rsidRPr="009C761A">
        <w:rPr>
          <w:rFonts w:ascii="Arial" w:hAnsi="Arial" w:cs="Arial"/>
          <w:sz w:val="22"/>
          <w:szCs w:val="22"/>
        </w:rPr>
        <w:t>(4)</w:t>
      </w:r>
      <w:r w:rsidRPr="009C761A">
        <w:rPr>
          <w:rFonts w:ascii="Arial" w:hAnsi="Arial" w:cs="Arial"/>
          <w:sz w:val="22"/>
          <w:szCs w:val="22"/>
        </w:rPr>
        <w:tab/>
      </w:r>
      <w:r w:rsidR="00484EBF" w:rsidRPr="009C761A">
        <w:rPr>
          <w:rFonts w:ascii="Arial" w:hAnsi="Arial" w:cs="Arial"/>
          <w:sz w:val="22"/>
          <w:szCs w:val="22"/>
        </w:rPr>
        <w:t>A napelempark lakóterülettel határos telekhatára mentén legalább 1,8 méter magas, nem átlátszó élő sövénykerítést kell létesíteni és rendszeresen karbantartani.</w:t>
      </w:r>
    </w:p>
    <w:p w:rsidR="00484EBF" w:rsidRPr="009C761A" w:rsidRDefault="00484EBF" w:rsidP="00B24129">
      <w:pPr>
        <w:widowControl w:val="0"/>
        <w:ind w:left="567" w:hanging="567"/>
        <w:jc w:val="both"/>
        <w:rPr>
          <w:rFonts w:ascii="Arial" w:hAnsi="Arial" w:cs="Arial"/>
          <w:sz w:val="22"/>
          <w:szCs w:val="22"/>
        </w:rPr>
      </w:pPr>
      <w:r w:rsidRPr="009C761A">
        <w:rPr>
          <w:rFonts w:ascii="Arial" w:hAnsi="Arial" w:cs="Arial"/>
          <w:sz w:val="22"/>
          <w:szCs w:val="22"/>
        </w:rPr>
        <w:t>(5</w:t>
      </w:r>
      <w:r w:rsidR="00B24129" w:rsidRPr="009C761A">
        <w:rPr>
          <w:rFonts w:ascii="Arial" w:hAnsi="Arial" w:cs="Arial"/>
          <w:sz w:val="22"/>
          <w:szCs w:val="22"/>
        </w:rPr>
        <w:t>)</w:t>
      </w:r>
      <w:r w:rsidR="00B24129" w:rsidRPr="009C761A">
        <w:rPr>
          <w:rFonts w:ascii="Arial" w:hAnsi="Arial" w:cs="Arial"/>
          <w:sz w:val="22"/>
          <w:szCs w:val="22"/>
        </w:rPr>
        <w:tab/>
      </w:r>
      <w:r w:rsidRPr="009C761A">
        <w:rPr>
          <w:rFonts w:ascii="Arial" w:hAnsi="Arial" w:cs="Arial"/>
          <w:sz w:val="22"/>
          <w:szCs w:val="22"/>
        </w:rPr>
        <w:t>A meglévő transzformátorállomás építményei felújíthatók, bővíthetők. A napelemek és az ahhoz kapcsolódó építmények csak úgy létesíthetők, hogy a meglévő transzformátor állomás területét ne zavarják</w:t>
      </w:r>
      <w:r w:rsidR="00B24129" w:rsidRPr="009C761A">
        <w:rPr>
          <w:rFonts w:ascii="Arial" w:hAnsi="Arial" w:cs="Arial"/>
          <w:sz w:val="22"/>
          <w:szCs w:val="22"/>
        </w:rPr>
        <w:t>.</w:t>
      </w:r>
    </w:p>
    <w:p w:rsidR="00810C53" w:rsidRPr="00810C53" w:rsidRDefault="00810C53" w:rsidP="00810C53">
      <w:pPr>
        <w:pStyle w:val="Szvegtrzsbehzssal31"/>
        <w:ind w:left="851" w:hanging="284"/>
        <w:rPr>
          <w:rFonts w:ascii="Arial" w:hAnsi="Arial" w:cs="Arial"/>
          <w:color w:val="FF0000"/>
        </w:rPr>
      </w:pPr>
    </w:p>
    <w:p w:rsidR="00326BA7" w:rsidRDefault="00326BA7">
      <w:pPr>
        <w:widowControl w:val="0"/>
        <w:ind w:left="567" w:hanging="567"/>
        <w:jc w:val="both"/>
        <w:rPr>
          <w:rFonts w:ascii="Arial" w:hAnsi="Arial" w:cs="Arial"/>
          <w:sz w:val="22"/>
          <w:szCs w:val="22"/>
        </w:rPr>
      </w:pPr>
    </w:p>
    <w:p w:rsidR="000F0B8B" w:rsidRDefault="000F0B8B">
      <w:pPr>
        <w:widowControl w:val="0"/>
        <w:ind w:left="567" w:hanging="567"/>
        <w:jc w:val="both"/>
        <w:rPr>
          <w:rFonts w:ascii="Arial" w:hAnsi="Arial" w:cs="Arial"/>
          <w:sz w:val="22"/>
          <w:szCs w:val="22"/>
        </w:rPr>
      </w:pPr>
    </w:p>
    <w:p w:rsidR="000F0B8B" w:rsidRDefault="000F0B8B">
      <w:pPr>
        <w:pStyle w:val="Cmsor2"/>
        <w:tabs>
          <w:tab w:val="left" w:pos="0"/>
        </w:tabs>
        <w:jc w:val="center"/>
        <w:rPr>
          <w:rFonts w:ascii="Arial" w:hAnsi="Arial" w:cs="Arial"/>
          <w:b/>
          <w:bCs/>
          <w:sz w:val="22"/>
          <w:szCs w:val="22"/>
        </w:rPr>
      </w:pPr>
      <w:r>
        <w:rPr>
          <w:rFonts w:ascii="Arial" w:hAnsi="Arial" w:cs="Arial"/>
          <w:b/>
          <w:bCs/>
          <w:sz w:val="22"/>
          <w:szCs w:val="22"/>
        </w:rPr>
        <w:t>IV. FEJEZET</w:t>
      </w:r>
    </w:p>
    <w:p w:rsidR="000F0B8B" w:rsidRDefault="000F0B8B">
      <w:pPr>
        <w:pStyle w:val="Cmsor2"/>
        <w:keepLines/>
        <w:tabs>
          <w:tab w:val="left" w:pos="0"/>
        </w:tabs>
        <w:jc w:val="center"/>
        <w:rPr>
          <w:rFonts w:ascii="Arial" w:hAnsi="Arial" w:cs="Arial"/>
          <w:b/>
          <w:bCs/>
          <w:caps/>
          <w:sz w:val="22"/>
          <w:szCs w:val="22"/>
        </w:rPr>
      </w:pPr>
      <w:r>
        <w:rPr>
          <w:rFonts w:ascii="Arial" w:hAnsi="Arial" w:cs="Arial"/>
          <w:b/>
          <w:bCs/>
          <w:caps/>
          <w:sz w:val="22"/>
          <w:szCs w:val="22"/>
        </w:rPr>
        <w:t xml:space="preserve"> a közművekre és a közművesítésre vonatkozó előírások</w:t>
      </w:r>
    </w:p>
    <w:p w:rsidR="000F0B8B" w:rsidRDefault="000F0B8B">
      <w:pPr>
        <w:keepNext/>
        <w:keepLines/>
        <w:widowControl w:val="0"/>
        <w:jc w:val="center"/>
        <w:rPr>
          <w:rFonts w:ascii="Arial" w:hAnsi="Arial" w:cs="Arial"/>
          <w:b/>
          <w:bCs/>
          <w:sz w:val="22"/>
          <w:szCs w:val="22"/>
        </w:rPr>
      </w:pPr>
      <w:r>
        <w:rPr>
          <w:rFonts w:ascii="Arial" w:hAnsi="Arial" w:cs="Arial"/>
          <w:b/>
          <w:bCs/>
          <w:sz w:val="22"/>
          <w:szCs w:val="22"/>
        </w:rPr>
        <w:t>A közművekre és a közművesítésre vonatkozó általános előírások</w:t>
      </w:r>
    </w:p>
    <w:p w:rsidR="000F0B8B" w:rsidRDefault="000F0B8B">
      <w:pPr>
        <w:keepNext/>
        <w:keepLines/>
        <w:widowControl w:val="0"/>
        <w:jc w:val="center"/>
        <w:rPr>
          <w:rFonts w:ascii="Arial" w:hAnsi="Arial" w:cs="Arial"/>
          <w:b/>
          <w:bCs/>
          <w:sz w:val="22"/>
          <w:szCs w:val="22"/>
        </w:rPr>
      </w:pPr>
      <w:r>
        <w:rPr>
          <w:rFonts w:ascii="Arial" w:hAnsi="Arial" w:cs="Arial"/>
          <w:b/>
          <w:bCs/>
          <w:sz w:val="22"/>
          <w:szCs w:val="22"/>
        </w:rPr>
        <w:t>48.§</w:t>
      </w:r>
    </w:p>
    <w:p w:rsidR="000F0B8B" w:rsidRDefault="000F0B8B">
      <w:pPr>
        <w:widowControl w:val="0"/>
        <w:ind w:left="567" w:hanging="567"/>
        <w:jc w:val="both"/>
        <w:rPr>
          <w:rFonts w:ascii="Arial" w:hAnsi="Arial" w:cs="Arial"/>
          <w:sz w:val="22"/>
          <w:szCs w:val="22"/>
        </w:rPr>
      </w:pPr>
    </w:p>
    <w:p w:rsidR="000F0B8B" w:rsidRDefault="000F0B8B">
      <w:pPr>
        <w:widowControl w:val="0"/>
        <w:ind w:left="567" w:hanging="567"/>
        <w:jc w:val="both"/>
        <w:rPr>
          <w:rFonts w:ascii="Arial" w:hAnsi="Arial" w:cs="Arial"/>
          <w:sz w:val="22"/>
          <w:szCs w:val="22"/>
        </w:rPr>
      </w:pPr>
      <w:r>
        <w:rPr>
          <w:rFonts w:ascii="Arial" w:hAnsi="Arial" w:cs="Arial"/>
          <w:sz w:val="22"/>
          <w:szCs w:val="22"/>
        </w:rPr>
        <w:t xml:space="preserve">(1) </w:t>
      </w:r>
      <w:r>
        <w:rPr>
          <w:rFonts w:ascii="Arial" w:hAnsi="Arial" w:cs="Arial"/>
          <w:sz w:val="22"/>
          <w:szCs w:val="22"/>
        </w:rPr>
        <w:tab/>
        <w:t xml:space="preserve">A település bel- és külterületén lévő, illetve azt érintő közművezeték hálózatok, azok műtárgyai és létesítményei a nyomvonaltengelytől mindkét irányban értendő - a jogszabályokban és a vonatkozó szabványokban rögzített - biztonsági övezettel rendelkeznek, melyen belül meghatározott tilalmak és korlátozások érvényesítendők. </w:t>
      </w:r>
    </w:p>
    <w:p w:rsidR="000F0B8B" w:rsidRDefault="000F0B8B">
      <w:pPr>
        <w:widowControl w:val="0"/>
        <w:ind w:left="567" w:hanging="567"/>
        <w:jc w:val="both"/>
        <w:rPr>
          <w:rFonts w:ascii="Arial" w:hAnsi="Arial" w:cs="Arial"/>
          <w:sz w:val="22"/>
          <w:szCs w:val="22"/>
        </w:rPr>
      </w:pPr>
      <w:r>
        <w:rPr>
          <w:rFonts w:ascii="Arial" w:hAnsi="Arial" w:cs="Arial"/>
          <w:sz w:val="22"/>
          <w:szCs w:val="22"/>
        </w:rPr>
        <w:t>(2)</w:t>
      </w:r>
      <w:r>
        <w:rPr>
          <w:rFonts w:ascii="Arial" w:hAnsi="Arial" w:cs="Arial"/>
          <w:sz w:val="22"/>
          <w:szCs w:val="22"/>
        </w:rPr>
        <w:tab/>
        <w:t xml:space="preserve">A meglévő közműhálózat védelmét biztosítani kell, szükség esetén szakfelügyelet igénylésével. </w:t>
      </w:r>
    </w:p>
    <w:p w:rsidR="000F0B8B" w:rsidRDefault="000F0B8B">
      <w:pPr>
        <w:widowControl w:val="0"/>
        <w:ind w:left="567" w:hanging="567"/>
        <w:jc w:val="both"/>
        <w:rPr>
          <w:rFonts w:ascii="Arial" w:hAnsi="Arial" w:cs="Arial"/>
          <w:sz w:val="22"/>
          <w:szCs w:val="22"/>
        </w:rPr>
      </w:pPr>
      <w:r>
        <w:rPr>
          <w:rFonts w:ascii="Arial" w:hAnsi="Arial" w:cs="Arial"/>
          <w:sz w:val="22"/>
          <w:szCs w:val="22"/>
        </w:rPr>
        <w:t>(3)</w:t>
      </w:r>
      <w:r>
        <w:rPr>
          <w:rFonts w:ascii="Arial" w:hAnsi="Arial" w:cs="Arial"/>
          <w:sz w:val="22"/>
          <w:szCs w:val="22"/>
        </w:rPr>
        <w:tab/>
        <w:t xml:space="preserve">A közműlétesítmények elhelyezésénél a településképi megjelenésre, illetve a környezetvédelmi szempontokra (zaj, rezgés, szag) figyelemmel kell lenni. </w:t>
      </w:r>
    </w:p>
    <w:p w:rsidR="000F0B8B" w:rsidRDefault="000F0B8B">
      <w:pPr>
        <w:widowControl w:val="0"/>
        <w:ind w:left="567" w:hanging="567"/>
        <w:jc w:val="both"/>
        <w:rPr>
          <w:rFonts w:ascii="Arial" w:hAnsi="Arial" w:cs="Arial"/>
          <w:sz w:val="22"/>
          <w:szCs w:val="22"/>
        </w:rPr>
      </w:pPr>
      <w:r>
        <w:rPr>
          <w:rFonts w:ascii="Arial" w:hAnsi="Arial" w:cs="Arial"/>
          <w:sz w:val="22"/>
          <w:szCs w:val="22"/>
        </w:rPr>
        <w:t>(4)</w:t>
      </w:r>
      <w:r>
        <w:rPr>
          <w:rFonts w:ascii="Arial" w:hAnsi="Arial" w:cs="Arial"/>
          <w:sz w:val="22"/>
          <w:szCs w:val="22"/>
        </w:rPr>
        <w:tab/>
        <w:t>A közműhálózat gerincvezetékeit közterületen kell megépíteni a folyamatos hozzáférhetőség biztosítása mellett az MSz 7487/2. sz. szerint.</w:t>
      </w:r>
    </w:p>
    <w:p w:rsidR="000F0B8B" w:rsidRDefault="000F0B8B">
      <w:pPr>
        <w:widowControl w:val="0"/>
        <w:ind w:left="567" w:hanging="567"/>
        <w:jc w:val="both"/>
        <w:rPr>
          <w:rFonts w:ascii="Arial" w:hAnsi="Arial" w:cs="Arial"/>
          <w:sz w:val="22"/>
          <w:szCs w:val="22"/>
        </w:rPr>
      </w:pPr>
      <w:r>
        <w:rPr>
          <w:rFonts w:ascii="Arial" w:hAnsi="Arial" w:cs="Arial"/>
          <w:sz w:val="22"/>
          <w:szCs w:val="22"/>
        </w:rPr>
        <w:t>(5)</w:t>
      </w:r>
      <w:r>
        <w:rPr>
          <w:rFonts w:ascii="Arial" w:hAnsi="Arial" w:cs="Arial"/>
          <w:sz w:val="22"/>
          <w:szCs w:val="22"/>
        </w:rPr>
        <w:tab/>
        <w:t xml:space="preserve">A megvalósításra kerülő új épületnek minősülő létesítményeket a HÉSZ-ben meghatározott közművesítéssel kell ellátni. </w:t>
      </w:r>
    </w:p>
    <w:p w:rsidR="000F0B8B" w:rsidRDefault="000F0B8B">
      <w:pPr>
        <w:widowControl w:val="0"/>
        <w:ind w:left="567" w:hanging="567"/>
        <w:jc w:val="both"/>
        <w:rPr>
          <w:rFonts w:ascii="Arial" w:hAnsi="Arial" w:cs="Arial"/>
          <w:sz w:val="22"/>
          <w:szCs w:val="22"/>
        </w:rPr>
      </w:pPr>
      <w:r>
        <w:rPr>
          <w:rFonts w:ascii="Arial" w:hAnsi="Arial" w:cs="Arial"/>
          <w:sz w:val="22"/>
          <w:szCs w:val="22"/>
        </w:rPr>
        <w:t>(6)</w:t>
      </w:r>
      <w:r w:rsidR="00E67D73">
        <w:rPr>
          <w:rStyle w:val="Lbjegyzet-hivatkozs"/>
          <w:rFonts w:ascii="Arial" w:hAnsi="Arial" w:cs="Arial"/>
          <w:sz w:val="22"/>
          <w:szCs w:val="22"/>
        </w:rPr>
        <w:footnoteReference w:id="173"/>
      </w:r>
      <w:r>
        <w:rPr>
          <w:rFonts w:ascii="Arial" w:hAnsi="Arial" w:cs="Arial"/>
          <w:sz w:val="22"/>
          <w:szCs w:val="22"/>
        </w:rPr>
        <w:tab/>
        <w:t xml:space="preserve">A közműhálózatok, közműépítmények védőtávolságát közterületen, vagy közmű üzemeltető telkén belül kell biztosítani. Ettől eltérő esetben – ha a vezeték és a védőtávolság magánterületre esik – a közművezeték nyomvonalára a szolgalmi jogot a Földhivatalnál be kell jegyeztetni. </w:t>
      </w:r>
      <w:r w:rsidR="00E67D73" w:rsidRPr="0053386E">
        <w:rPr>
          <w:rFonts w:ascii="Arial" w:hAnsi="Arial" w:cs="Arial"/>
          <w:sz w:val="22"/>
          <w:szCs w:val="22"/>
        </w:rPr>
        <w:t>A szolgalmi jogot és a szükséges védőtávolságot (a magánterületre esőt is) figyelembe kell venni.</w:t>
      </w:r>
    </w:p>
    <w:p w:rsidR="000F0B8B" w:rsidRDefault="000F0B8B">
      <w:pPr>
        <w:widowControl w:val="0"/>
        <w:ind w:left="567" w:hanging="567"/>
        <w:jc w:val="both"/>
        <w:rPr>
          <w:rFonts w:ascii="Arial" w:hAnsi="Arial" w:cs="Arial"/>
          <w:sz w:val="22"/>
          <w:szCs w:val="22"/>
        </w:rPr>
      </w:pPr>
      <w:r>
        <w:rPr>
          <w:rFonts w:ascii="Arial" w:hAnsi="Arial" w:cs="Arial"/>
          <w:sz w:val="22"/>
          <w:szCs w:val="22"/>
        </w:rPr>
        <w:t>(7)</w:t>
      </w:r>
      <w:r w:rsidR="00E67D73">
        <w:rPr>
          <w:rStyle w:val="Lbjegyzet-hivatkozs"/>
          <w:rFonts w:ascii="Arial" w:hAnsi="Arial" w:cs="Arial"/>
          <w:sz w:val="22"/>
          <w:szCs w:val="22"/>
        </w:rPr>
        <w:footnoteReference w:id="174"/>
      </w:r>
      <w:r>
        <w:rPr>
          <w:rFonts w:ascii="Arial" w:hAnsi="Arial" w:cs="Arial"/>
          <w:sz w:val="22"/>
          <w:szCs w:val="22"/>
        </w:rPr>
        <w:tab/>
      </w:r>
    </w:p>
    <w:p w:rsidR="000F0B8B" w:rsidRDefault="000F0B8B">
      <w:pPr>
        <w:widowControl w:val="0"/>
        <w:ind w:left="567" w:hanging="567"/>
        <w:jc w:val="both"/>
        <w:rPr>
          <w:rFonts w:ascii="Arial" w:hAnsi="Arial" w:cs="Arial"/>
          <w:sz w:val="22"/>
          <w:szCs w:val="22"/>
        </w:rPr>
      </w:pPr>
      <w:r>
        <w:rPr>
          <w:rFonts w:ascii="Arial" w:hAnsi="Arial" w:cs="Arial"/>
          <w:sz w:val="22"/>
          <w:szCs w:val="22"/>
        </w:rPr>
        <w:t>(8)</w:t>
      </w:r>
      <w:r w:rsidR="00E67D73">
        <w:rPr>
          <w:rStyle w:val="Lbjegyzet-hivatkozs"/>
          <w:rFonts w:ascii="Arial" w:hAnsi="Arial" w:cs="Arial"/>
          <w:sz w:val="22"/>
          <w:szCs w:val="22"/>
        </w:rPr>
        <w:footnoteReference w:id="175"/>
      </w:r>
      <w:r>
        <w:rPr>
          <w:rFonts w:ascii="Arial" w:hAnsi="Arial" w:cs="Arial"/>
          <w:sz w:val="22"/>
          <w:szCs w:val="22"/>
        </w:rPr>
        <w:tab/>
        <w:t>A közművesítésre kerülő telkeknek a közterületi hálózathoz önálló bekötésekkel és mérési helyekkel kell csatlakozni. Közműhiányos ingatlant ellátó, más telkén átvezetett bekötővezeték nyomvonalára a szolgalmi jogot a Földhivatalnál be kell jegyeztetni. A szükséges védőtávolságot biztosítani kell.</w:t>
      </w:r>
    </w:p>
    <w:p w:rsidR="000F0B8B" w:rsidRDefault="000F0B8B">
      <w:pPr>
        <w:widowControl w:val="0"/>
        <w:ind w:left="567" w:hanging="567"/>
        <w:jc w:val="both"/>
        <w:rPr>
          <w:rFonts w:ascii="Arial" w:hAnsi="Arial" w:cs="Arial"/>
          <w:sz w:val="22"/>
          <w:szCs w:val="22"/>
        </w:rPr>
      </w:pPr>
      <w:r>
        <w:rPr>
          <w:rFonts w:ascii="Arial" w:hAnsi="Arial" w:cs="Arial"/>
          <w:sz w:val="22"/>
          <w:szCs w:val="22"/>
        </w:rPr>
        <w:t>(9)</w:t>
      </w:r>
      <w:r>
        <w:rPr>
          <w:rFonts w:ascii="Arial" w:hAnsi="Arial" w:cs="Arial"/>
          <w:sz w:val="22"/>
          <w:szCs w:val="22"/>
        </w:rPr>
        <w:tab/>
        <w:t xml:space="preserve">Új út építésénél a tervezett közművek egyidejű megépítéséről, a csapadékvizek </w:t>
      </w:r>
      <w:r>
        <w:rPr>
          <w:rFonts w:ascii="Arial" w:hAnsi="Arial" w:cs="Arial"/>
          <w:sz w:val="22"/>
          <w:szCs w:val="22"/>
        </w:rPr>
        <w:lastRenderedPageBreak/>
        <w:t xml:space="preserve">elvezetéséről, belterületen a közvilágítás megépítéséről, útrekonstrukciónál a meglévő közművek szükséges egyidejű felújításáról gondoskodni kell </w:t>
      </w:r>
    </w:p>
    <w:p w:rsidR="000F0B8B" w:rsidRDefault="000F0B8B">
      <w:pPr>
        <w:widowControl w:val="0"/>
        <w:ind w:left="567" w:hanging="567"/>
        <w:jc w:val="both"/>
        <w:rPr>
          <w:rFonts w:ascii="Arial" w:hAnsi="Arial" w:cs="Arial"/>
          <w:sz w:val="22"/>
          <w:szCs w:val="22"/>
        </w:rPr>
      </w:pPr>
      <w:r>
        <w:rPr>
          <w:rFonts w:ascii="Arial" w:hAnsi="Arial" w:cs="Arial"/>
          <w:sz w:val="22"/>
          <w:szCs w:val="22"/>
        </w:rPr>
        <w:t>(10)</w:t>
      </w:r>
      <w:r>
        <w:rPr>
          <w:rFonts w:ascii="Arial" w:hAnsi="Arial" w:cs="Arial"/>
          <w:sz w:val="22"/>
          <w:szCs w:val="22"/>
        </w:rPr>
        <w:tab/>
        <w:t>A közművezetékek átépítésekor és új vezeték fektetésekor a gazdaságos területhasználatra figyelmet kell fordítani. Utak alatt a közművek elrendezésénél mindig a távlati összes közmű elhelyezési lehetőségét kell biztosítani. A beépítésre szánt területeken a területet kiszolgáló közművezetékek nyomvonalát és helyét úgy kell elrendezni, hogy az utcákban egyoldali, kedvező esetben kétoldali fasor telepítését ne akadályozzák meg.</w:t>
      </w:r>
    </w:p>
    <w:p w:rsidR="000F0B8B" w:rsidRDefault="000F0B8B">
      <w:pPr>
        <w:pStyle w:val="Szvegtrzsbehzssal21"/>
        <w:ind w:left="709" w:hanging="709"/>
        <w:rPr>
          <w:rFonts w:ascii="Arial" w:hAnsi="Arial" w:cs="Arial"/>
          <w:b/>
          <w:bCs/>
          <w:sz w:val="22"/>
          <w:szCs w:val="22"/>
        </w:rPr>
      </w:pPr>
    </w:p>
    <w:p w:rsidR="000F0B8B" w:rsidRDefault="000F0B8B">
      <w:pPr>
        <w:pStyle w:val="Szvegtrzsbehzssal21"/>
        <w:ind w:left="709" w:hanging="709"/>
        <w:jc w:val="center"/>
        <w:rPr>
          <w:rFonts w:ascii="Arial" w:hAnsi="Arial" w:cs="Arial"/>
          <w:b/>
          <w:bCs/>
          <w:sz w:val="22"/>
          <w:szCs w:val="22"/>
        </w:rPr>
      </w:pPr>
      <w:r>
        <w:rPr>
          <w:rFonts w:ascii="Arial" w:hAnsi="Arial" w:cs="Arial"/>
          <w:b/>
          <w:bCs/>
          <w:sz w:val="22"/>
          <w:szCs w:val="22"/>
        </w:rPr>
        <w:t>Vízellátás – tűzvédelem</w:t>
      </w:r>
    </w:p>
    <w:p w:rsidR="000F0B8B" w:rsidRDefault="000F0B8B">
      <w:pPr>
        <w:pStyle w:val="Szvegtrzsbehzssal21"/>
        <w:ind w:left="709" w:hanging="709"/>
        <w:jc w:val="center"/>
        <w:rPr>
          <w:rFonts w:ascii="Arial" w:hAnsi="Arial" w:cs="Arial"/>
          <w:b/>
          <w:bCs/>
          <w:sz w:val="22"/>
          <w:szCs w:val="22"/>
        </w:rPr>
      </w:pPr>
      <w:r>
        <w:rPr>
          <w:rFonts w:ascii="Arial" w:hAnsi="Arial" w:cs="Arial"/>
          <w:b/>
          <w:bCs/>
          <w:sz w:val="22"/>
          <w:szCs w:val="22"/>
        </w:rPr>
        <w:t>49. §</w:t>
      </w:r>
    </w:p>
    <w:p w:rsidR="000F0B8B" w:rsidRDefault="000F0B8B">
      <w:pPr>
        <w:pStyle w:val="Szvegtrzsbehzssal21"/>
        <w:ind w:left="709" w:hanging="709"/>
        <w:jc w:val="center"/>
        <w:rPr>
          <w:rFonts w:ascii="Arial" w:hAnsi="Arial" w:cs="Arial"/>
          <w:b/>
          <w:bCs/>
          <w:sz w:val="22"/>
          <w:szCs w:val="22"/>
        </w:rPr>
      </w:pPr>
    </w:p>
    <w:p w:rsidR="000F0B8B" w:rsidRDefault="000F0B8B">
      <w:pPr>
        <w:widowControl w:val="0"/>
        <w:ind w:left="567" w:hanging="567"/>
        <w:jc w:val="both"/>
        <w:rPr>
          <w:rFonts w:ascii="Arial" w:hAnsi="Arial" w:cs="Arial"/>
          <w:sz w:val="22"/>
          <w:szCs w:val="22"/>
        </w:rPr>
      </w:pPr>
      <w:r>
        <w:rPr>
          <w:rFonts w:ascii="Arial" w:hAnsi="Arial" w:cs="Arial"/>
          <w:sz w:val="22"/>
          <w:szCs w:val="22"/>
        </w:rPr>
        <w:t>(1)</w:t>
      </w:r>
      <w:r w:rsidR="00E67D73">
        <w:rPr>
          <w:rStyle w:val="Lbjegyzet-hivatkozs"/>
          <w:rFonts w:ascii="Arial" w:hAnsi="Arial" w:cs="Arial"/>
          <w:sz w:val="22"/>
          <w:szCs w:val="22"/>
        </w:rPr>
        <w:footnoteReference w:id="176"/>
      </w:r>
      <w:r>
        <w:rPr>
          <w:rFonts w:ascii="Arial" w:hAnsi="Arial" w:cs="Arial"/>
          <w:sz w:val="22"/>
          <w:szCs w:val="22"/>
        </w:rPr>
        <w:tab/>
        <w:t xml:space="preserve">A vízbeszerzés, ivóvízellátás és termálvíz ellátás létesítményeinek környezetében tervezett létesítmények megvalósításánál be kell tartani a </w:t>
      </w:r>
      <w:r w:rsidR="00E67D73">
        <w:rPr>
          <w:rFonts w:ascii="Arial" w:hAnsi="Arial" w:cs="Arial"/>
          <w:sz w:val="22"/>
          <w:szCs w:val="22"/>
        </w:rPr>
        <w:t xml:space="preserve">vonatkozó jogszabály </w:t>
      </w:r>
      <w:r>
        <w:rPr>
          <w:rFonts w:ascii="Arial" w:hAnsi="Arial" w:cs="Arial"/>
          <w:sz w:val="22"/>
          <w:szCs w:val="22"/>
        </w:rPr>
        <w:t xml:space="preserve">előírásait. </w:t>
      </w:r>
    </w:p>
    <w:p w:rsidR="000F0B8B" w:rsidRDefault="000F0B8B">
      <w:pPr>
        <w:widowControl w:val="0"/>
        <w:ind w:left="567" w:hanging="567"/>
        <w:jc w:val="both"/>
        <w:rPr>
          <w:rFonts w:ascii="Arial" w:hAnsi="Arial" w:cs="Arial"/>
          <w:sz w:val="22"/>
          <w:szCs w:val="22"/>
        </w:rPr>
      </w:pPr>
      <w:r>
        <w:rPr>
          <w:rFonts w:ascii="Arial" w:hAnsi="Arial" w:cs="Arial"/>
          <w:sz w:val="22"/>
          <w:szCs w:val="22"/>
        </w:rPr>
        <w:t>(2)</w:t>
      </w:r>
      <w:r w:rsidR="00E67D73">
        <w:rPr>
          <w:rStyle w:val="Lbjegyzet-hivatkozs"/>
          <w:rFonts w:ascii="Arial" w:hAnsi="Arial" w:cs="Arial"/>
          <w:sz w:val="22"/>
          <w:szCs w:val="22"/>
        </w:rPr>
        <w:footnoteReference w:id="177"/>
      </w:r>
      <w:r>
        <w:rPr>
          <w:rFonts w:ascii="Arial" w:hAnsi="Arial" w:cs="Arial"/>
          <w:sz w:val="22"/>
          <w:szCs w:val="22"/>
        </w:rPr>
        <w:tab/>
      </w:r>
    </w:p>
    <w:p w:rsidR="00E67D73" w:rsidRPr="001907DA" w:rsidRDefault="000F0B8B" w:rsidP="0053386E">
      <w:pPr>
        <w:ind w:left="567" w:hanging="567"/>
        <w:rPr>
          <w:rFonts w:ascii="Arial Narrow" w:hAnsi="Arial Narrow" w:cs="Arial"/>
          <w:i/>
          <w:sz w:val="22"/>
          <w:szCs w:val="22"/>
        </w:rPr>
      </w:pPr>
      <w:r>
        <w:rPr>
          <w:rFonts w:ascii="Arial" w:hAnsi="Arial" w:cs="Arial"/>
          <w:sz w:val="22"/>
          <w:szCs w:val="22"/>
        </w:rPr>
        <w:t>(3)</w:t>
      </w:r>
      <w:r w:rsidR="00E67D73">
        <w:rPr>
          <w:rStyle w:val="Lbjegyzet-hivatkozs"/>
          <w:rFonts w:ascii="Arial" w:hAnsi="Arial" w:cs="Arial"/>
          <w:sz w:val="22"/>
          <w:szCs w:val="22"/>
        </w:rPr>
        <w:footnoteReference w:id="178"/>
      </w:r>
      <w:r w:rsidR="00E67D73">
        <w:rPr>
          <w:rFonts w:ascii="Arial" w:hAnsi="Arial" w:cs="Arial"/>
          <w:sz w:val="22"/>
          <w:szCs w:val="22"/>
        </w:rPr>
        <w:tab/>
      </w:r>
      <w:r w:rsidR="00E67D73" w:rsidRPr="0053386E">
        <w:rPr>
          <w:rFonts w:ascii="Arial" w:hAnsi="Arial" w:cs="Arial"/>
          <w:sz w:val="22"/>
          <w:szCs w:val="22"/>
        </w:rPr>
        <w:t>A beépített, illetve beépítésre szánt területen, a külterületi beépítésre szánt ingatlanok kivételével,  építés csak a vezetékes vízellátás biztosítását követően lehetséges.</w:t>
      </w:r>
    </w:p>
    <w:p w:rsidR="000F0B8B" w:rsidRDefault="000F0B8B">
      <w:pPr>
        <w:widowControl w:val="0"/>
        <w:ind w:left="567" w:hanging="567"/>
        <w:jc w:val="both"/>
        <w:rPr>
          <w:rFonts w:ascii="Arial" w:hAnsi="Arial" w:cs="Arial"/>
          <w:sz w:val="22"/>
          <w:szCs w:val="22"/>
        </w:rPr>
      </w:pPr>
      <w:r>
        <w:rPr>
          <w:rFonts w:ascii="Arial" w:hAnsi="Arial" w:cs="Arial"/>
          <w:sz w:val="22"/>
          <w:szCs w:val="22"/>
        </w:rPr>
        <w:t>(4)</w:t>
      </w:r>
      <w:r w:rsidR="00E67D73">
        <w:rPr>
          <w:rStyle w:val="Lbjegyzet-hivatkozs"/>
          <w:rFonts w:ascii="Arial" w:hAnsi="Arial" w:cs="Arial"/>
          <w:sz w:val="22"/>
          <w:szCs w:val="22"/>
        </w:rPr>
        <w:footnoteReference w:id="179"/>
      </w:r>
      <w:r>
        <w:rPr>
          <w:rFonts w:ascii="Arial" w:hAnsi="Arial" w:cs="Arial"/>
          <w:sz w:val="22"/>
          <w:szCs w:val="22"/>
        </w:rPr>
        <w:tab/>
        <w:t xml:space="preserve">Ahol a teljes közművesítettség elő van írva, ott házi vízbekötés csak az elválasztott rendszerű szennyvízcsatorna hálózatra történő rákötést követően </w:t>
      </w:r>
      <w:r w:rsidR="00E67D73">
        <w:rPr>
          <w:rFonts w:ascii="Arial" w:hAnsi="Arial" w:cs="Arial"/>
          <w:sz w:val="22"/>
          <w:szCs w:val="22"/>
        </w:rPr>
        <w:t>lehetséges</w:t>
      </w:r>
      <w:r>
        <w:rPr>
          <w:rFonts w:ascii="Arial" w:hAnsi="Arial" w:cs="Arial"/>
          <w:sz w:val="22"/>
          <w:szCs w:val="22"/>
        </w:rPr>
        <w:t xml:space="preserve">, egyéb helyen a követelmények szerint kiépített közműpótló megléte a feltétel. </w:t>
      </w:r>
    </w:p>
    <w:p w:rsidR="000F0B8B" w:rsidRDefault="000F0B8B">
      <w:pPr>
        <w:widowControl w:val="0"/>
        <w:ind w:left="567" w:hanging="567"/>
        <w:jc w:val="both"/>
        <w:rPr>
          <w:rFonts w:ascii="Arial" w:hAnsi="Arial" w:cs="Arial"/>
          <w:sz w:val="22"/>
          <w:szCs w:val="22"/>
        </w:rPr>
      </w:pPr>
      <w:r>
        <w:rPr>
          <w:rFonts w:ascii="Arial" w:hAnsi="Arial" w:cs="Arial"/>
          <w:sz w:val="22"/>
          <w:szCs w:val="22"/>
        </w:rPr>
        <w:t>(5)</w:t>
      </w:r>
      <w:r w:rsidR="00EC7121">
        <w:rPr>
          <w:rStyle w:val="Lbjegyzet-hivatkozs"/>
          <w:rFonts w:ascii="Arial" w:hAnsi="Arial" w:cs="Arial"/>
          <w:sz w:val="22"/>
          <w:szCs w:val="22"/>
        </w:rPr>
        <w:footnoteReference w:id="180"/>
      </w:r>
      <w:r>
        <w:rPr>
          <w:rFonts w:ascii="Arial" w:hAnsi="Arial" w:cs="Arial"/>
          <w:sz w:val="22"/>
          <w:szCs w:val="22"/>
        </w:rPr>
        <w:tab/>
      </w:r>
      <w:r w:rsidR="00EC7121" w:rsidRPr="0053386E">
        <w:rPr>
          <w:rFonts w:ascii="Arial" w:hAnsi="Arial" w:cs="Arial"/>
          <w:sz w:val="22"/>
          <w:szCs w:val="22"/>
        </w:rPr>
        <w:t>A mértékadó külső tűzivíz szükségletet az Országos Tűzvédelmi Szabályzat szerint a hálózaton biztosítani kell.</w:t>
      </w:r>
    </w:p>
    <w:p w:rsidR="000F0B8B" w:rsidRDefault="000F0B8B">
      <w:pPr>
        <w:widowControl w:val="0"/>
        <w:ind w:left="567" w:hanging="567"/>
        <w:jc w:val="both"/>
        <w:rPr>
          <w:rFonts w:ascii="Arial" w:hAnsi="Arial" w:cs="Arial"/>
          <w:sz w:val="22"/>
          <w:szCs w:val="22"/>
        </w:rPr>
      </w:pPr>
      <w:r>
        <w:rPr>
          <w:rFonts w:ascii="Arial" w:hAnsi="Arial" w:cs="Arial"/>
          <w:sz w:val="22"/>
          <w:szCs w:val="22"/>
        </w:rPr>
        <w:t>(6)</w:t>
      </w:r>
      <w:r>
        <w:rPr>
          <w:rFonts w:ascii="Arial" w:hAnsi="Arial" w:cs="Arial"/>
          <w:sz w:val="22"/>
          <w:szCs w:val="22"/>
        </w:rPr>
        <w:tab/>
        <w:t xml:space="preserve">Az ivóvízhálózaton a védeni kívánt létesítménytől max. </w:t>
      </w:r>
      <w:smartTag w:uri="urn:schemas-microsoft-com:office:smarttags" w:element="metricconverter">
        <w:smartTagPr>
          <w:attr w:name="ProductID" w:val="100,0 m"/>
        </w:smartTagPr>
        <w:r>
          <w:rPr>
            <w:rFonts w:ascii="Arial" w:hAnsi="Arial" w:cs="Arial"/>
            <w:sz w:val="22"/>
            <w:szCs w:val="22"/>
          </w:rPr>
          <w:t>100,0 m</w:t>
        </w:r>
      </w:smartTag>
      <w:r>
        <w:rPr>
          <w:rFonts w:ascii="Arial" w:hAnsi="Arial" w:cs="Arial"/>
          <w:sz w:val="22"/>
          <w:szCs w:val="22"/>
        </w:rPr>
        <w:t xml:space="preserve"> megközelítési távolságra föld feletti tűzcsapokat kell telepíteni.</w:t>
      </w:r>
    </w:p>
    <w:p w:rsidR="000F0B8B" w:rsidRDefault="000F0B8B">
      <w:pPr>
        <w:widowControl w:val="0"/>
        <w:ind w:left="567" w:hanging="567"/>
        <w:jc w:val="both"/>
        <w:rPr>
          <w:rFonts w:ascii="Arial" w:hAnsi="Arial" w:cs="Arial"/>
          <w:sz w:val="22"/>
          <w:szCs w:val="22"/>
        </w:rPr>
      </w:pPr>
      <w:r>
        <w:rPr>
          <w:rFonts w:ascii="Arial" w:hAnsi="Arial" w:cs="Arial"/>
          <w:sz w:val="22"/>
          <w:szCs w:val="22"/>
        </w:rPr>
        <w:t>(7)</w:t>
      </w:r>
      <w:r>
        <w:rPr>
          <w:rFonts w:ascii="Arial" w:hAnsi="Arial" w:cs="Arial"/>
          <w:sz w:val="22"/>
          <w:szCs w:val="22"/>
        </w:rPr>
        <w:tab/>
        <w:t xml:space="preserve">A közterületi hálózatot a kétoldali betáplálás biztosítása érdekében lehetőség szerint körvezetékként kell kiépíteni. </w:t>
      </w:r>
    </w:p>
    <w:p w:rsidR="000F0B8B" w:rsidRDefault="000F0B8B">
      <w:pPr>
        <w:widowControl w:val="0"/>
        <w:ind w:left="567" w:hanging="567"/>
        <w:jc w:val="both"/>
        <w:rPr>
          <w:rFonts w:ascii="Arial" w:hAnsi="Arial" w:cs="Arial"/>
          <w:sz w:val="22"/>
          <w:szCs w:val="22"/>
        </w:rPr>
      </w:pPr>
      <w:r>
        <w:rPr>
          <w:rFonts w:ascii="Arial" w:hAnsi="Arial" w:cs="Arial"/>
          <w:sz w:val="22"/>
          <w:szCs w:val="22"/>
        </w:rPr>
        <w:t>(8)</w:t>
      </w:r>
      <w:r>
        <w:rPr>
          <w:rFonts w:ascii="Arial" w:hAnsi="Arial" w:cs="Arial"/>
          <w:sz w:val="22"/>
          <w:szCs w:val="22"/>
        </w:rPr>
        <w:tab/>
        <w:t>Ivóvízvezeték védőtávolsága épület alapjától</w:t>
      </w:r>
    </w:p>
    <w:p w:rsidR="000F0B8B" w:rsidRDefault="000F0B8B">
      <w:pPr>
        <w:widowControl w:val="0"/>
        <w:ind w:left="567" w:hanging="567"/>
        <w:jc w:val="both"/>
        <w:rPr>
          <w:rFonts w:ascii="Arial" w:hAnsi="Arial" w:cs="Arial"/>
          <w:sz w:val="22"/>
          <w:szCs w:val="22"/>
        </w:rPr>
      </w:pPr>
      <w:r>
        <w:rPr>
          <w:rFonts w:ascii="Arial" w:hAnsi="Arial" w:cs="Arial"/>
          <w:sz w:val="22"/>
          <w:szCs w:val="22"/>
        </w:rPr>
        <w:tab/>
        <w:t>– NA 300 mm-ig</w:t>
      </w:r>
      <w:r>
        <w:rPr>
          <w:rFonts w:ascii="Arial" w:hAnsi="Arial" w:cs="Arial"/>
          <w:sz w:val="22"/>
          <w:szCs w:val="22"/>
        </w:rPr>
        <w:tab/>
      </w:r>
      <w:smartTag w:uri="urn:schemas-microsoft-com:office:smarttags" w:element="metricconverter">
        <w:smartTagPr>
          <w:attr w:name="ProductID" w:val="3,0 m"/>
        </w:smartTagPr>
        <w:r>
          <w:rPr>
            <w:rFonts w:ascii="Arial" w:hAnsi="Arial" w:cs="Arial"/>
            <w:sz w:val="22"/>
            <w:szCs w:val="22"/>
          </w:rPr>
          <w:t>3,0 m</w:t>
        </w:r>
      </w:smartTag>
      <w:r>
        <w:rPr>
          <w:rFonts w:ascii="Arial" w:hAnsi="Arial" w:cs="Arial"/>
          <w:sz w:val="22"/>
          <w:szCs w:val="22"/>
        </w:rPr>
        <w:t xml:space="preserve">, </w:t>
      </w:r>
    </w:p>
    <w:p w:rsidR="000F0B8B" w:rsidRDefault="000F0B8B">
      <w:pPr>
        <w:pStyle w:val="Szvegtrzsbehzssal21"/>
        <w:ind w:left="709" w:hanging="709"/>
        <w:jc w:val="center"/>
        <w:rPr>
          <w:rFonts w:ascii="Arial" w:hAnsi="Arial" w:cs="Arial"/>
          <w:sz w:val="22"/>
          <w:szCs w:val="22"/>
        </w:rPr>
      </w:pPr>
    </w:p>
    <w:p w:rsidR="000F0B8B" w:rsidRDefault="000F0B8B" w:rsidP="0053386E">
      <w:pPr>
        <w:pStyle w:val="Szvegtrzsbehzssal21"/>
        <w:keepNext/>
        <w:keepLines/>
        <w:ind w:left="0" w:firstLine="0"/>
        <w:jc w:val="center"/>
        <w:rPr>
          <w:rFonts w:ascii="Arial" w:hAnsi="Arial" w:cs="Arial"/>
          <w:b/>
          <w:bCs/>
          <w:sz w:val="22"/>
          <w:szCs w:val="22"/>
        </w:rPr>
      </w:pPr>
      <w:r>
        <w:rPr>
          <w:rFonts w:ascii="Arial" w:hAnsi="Arial" w:cs="Arial"/>
          <w:b/>
          <w:bCs/>
          <w:sz w:val="22"/>
          <w:szCs w:val="22"/>
        </w:rPr>
        <w:t>Szennyvízelvezetés</w:t>
      </w:r>
    </w:p>
    <w:p w:rsidR="000F0B8B" w:rsidRDefault="000F0B8B">
      <w:pPr>
        <w:pStyle w:val="Szvegtrzsbehzssal21"/>
        <w:ind w:left="709" w:hanging="709"/>
        <w:jc w:val="center"/>
        <w:rPr>
          <w:rFonts w:ascii="Arial" w:hAnsi="Arial" w:cs="Arial"/>
          <w:b/>
          <w:bCs/>
          <w:sz w:val="22"/>
          <w:szCs w:val="22"/>
        </w:rPr>
      </w:pPr>
      <w:r>
        <w:rPr>
          <w:rFonts w:ascii="Arial" w:hAnsi="Arial" w:cs="Arial"/>
          <w:b/>
          <w:bCs/>
          <w:sz w:val="22"/>
          <w:szCs w:val="22"/>
        </w:rPr>
        <w:t>50. §</w:t>
      </w:r>
    </w:p>
    <w:p w:rsidR="000F0B8B" w:rsidRDefault="000F0B8B">
      <w:pPr>
        <w:pStyle w:val="Szvegtrzsbehzssal21"/>
        <w:ind w:left="709" w:hanging="709"/>
        <w:rPr>
          <w:rFonts w:ascii="Arial" w:hAnsi="Arial" w:cs="Arial"/>
          <w:b/>
          <w:bCs/>
          <w:sz w:val="22"/>
          <w:szCs w:val="22"/>
        </w:rPr>
      </w:pPr>
    </w:p>
    <w:p w:rsidR="000F0B8B" w:rsidRDefault="000F0B8B">
      <w:pPr>
        <w:widowControl w:val="0"/>
        <w:ind w:left="567" w:hanging="567"/>
        <w:jc w:val="both"/>
        <w:rPr>
          <w:rFonts w:ascii="Arial" w:hAnsi="Arial" w:cs="Arial"/>
          <w:sz w:val="22"/>
          <w:szCs w:val="22"/>
        </w:rPr>
      </w:pPr>
      <w:r>
        <w:rPr>
          <w:rFonts w:ascii="Arial" w:hAnsi="Arial" w:cs="Arial"/>
          <w:sz w:val="22"/>
          <w:szCs w:val="22"/>
        </w:rPr>
        <w:t>(1)</w:t>
      </w:r>
      <w:r>
        <w:rPr>
          <w:rFonts w:ascii="Arial" w:hAnsi="Arial" w:cs="Arial"/>
          <w:sz w:val="22"/>
          <w:szCs w:val="22"/>
        </w:rPr>
        <w:tab/>
        <w:t xml:space="preserve">A város meglévő és tervezett beépítésű területein a szennyvíz-csatorna hálózatot a keletkező összes szennyvízmennyiség elvezetésére kell kiépíteni. </w:t>
      </w:r>
    </w:p>
    <w:p w:rsidR="000F0B8B" w:rsidRDefault="000F0B8B">
      <w:pPr>
        <w:widowControl w:val="0"/>
        <w:ind w:left="567" w:hanging="567"/>
        <w:jc w:val="both"/>
        <w:rPr>
          <w:rFonts w:ascii="Arial" w:hAnsi="Arial" w:cs="Arial"/>
          <w:sz w:val="22"/>
          <w:szCs w:val="22"/>
        </w:rPr>
      </w:pPr>
      <w:r>
        <w:rPr>
          <w:rFonts w:ascii="Arial" w:hAnsi="Arial" w:cs="Arial"/>
          <w:sz w:val="22"/>
          <w:szCs w:val="22"/>
        </w:rPr>
        <w:t>(2)</w:t>
      </w:r>
      <w:r w:rsidR="00EC7121">
        <w:rPr>
          <w:rStyle w:val="Lbjegyzet-hivatkozs"/>
          <w:rFonts w:ascii="Arial" w:hAnsi="Arial" w:cs="Arial"/>
          <w:sz w:val="22"/>
          <w:szCs w:val="22"/>
        </w:rPr>
        <w:footnoteReference w:id="181"/>
      </w:r>
      <w:r>
        <w:rPr>
          <w:rFonts w:ascii="Arial" w:hAnsi="Arial" w:cs="Arial"/>
          <w:sz w:val="22"/>
          <w:szCs w:val="22"/>
        </w:rPr>
        <w:tab/>
        <w:t xml:space="preserve">A fejlesztési területeken a szennyvizek talajban történő elszikkasztása a vízbázisok, felszíni vizek és a környezet védelme érdekében nem </w:t>
      </w:r>
      <w:r w:rsidR="00EC7121">
        <w:rPr>
          <w:rFonts w:ascii="Arial" w:hAnsi="Arial" w:cs="Arial"/>
          <w:sz w:val="22"/>
          <w:szCs w:val="22"/>
        </w:rPr>
        <w:t>lehetséges</w:t>
      </w:r>
      <w:r>
        <w:rPr>
          <w:rFonts w:ascii="Arial" w:hAnsi="Arial" w:cs="Arial"/>
          <w:sz w:val="22"/>
          <w:szCs w:val="22"/>
        </w:rPr>
        <w:t>.</w:t>
      </w:r>
    </w:p>
    <w:p w:rsidR="000F0B8B" w:rsidRDefault="000F0B8B">
      <w:pPr>
        <w:widowControl w:val="0"/>
        <w:ind w:left="567" w:hanging="567"/>
        <w:jc w:val="both"/>
        <w:rPr>
          <w:rFonts w:ascii="Arial" w:hAnsi="Arial" w:cs="Arial"/>
          <w:sz w:val="22"/>
          <w:szCs w:val="22"/>
        </w:rPr>
      </w:pPr>
      <w:r>
        <w:rPr>
          <w:rFonts w:ascii="Arial" w:hAnsi="Arial" w:cs="Arial"/>
          <w:sz w:val="22"/>
          <w:szCs w:val="22"/>
        </w:rPr>
        <w:t>(3)</w:t>
      </w:r>
      <w:r w:rsidR="00EC7121">
        <w:rPr>
          <w:rStyle w:val="Lbjegyzet-hivatkozs"/>
          <w:rFonts w:ascii="Arial" w:hAnsi="Arial" w:cs="Arial"/>
          <w:sz w:val="22"/>
          <w:szCs w:val="22"/>
        </w:rPr>
        <w:footnoteReference w:id="182"/>
      </w:r>
      <w:r>
        <w:rPr>
          <w:rFonts w:ascii="Arial" w:hAnsi="Arial" w:cs="Arial"/>
          <w:sz w:val="22"/>
          <w:szCs w:val="22"/>
        </w:rPr>
        <w:tab/>
      </w:r>
      <w:r w:rsidR="00EC7121" w:rsidRPr="0053386E">
        <w:rPr>
          <w:rFonts w:ascii="Arial" w:hAnsi="Arial" w:cs="Arial"/>
          <w:sz w:val="22"/>
          <w:szCs w:val="22"/>
        </w:rPr>
        <w:t>A meglévő szennyvízelvezető hálózat mentén fekvő telkeken a rendeltetés megváltoztatása, átépítés csak a hálózatra való rákötés megvalósulása és ezzel egyidejűleg a meglévő közműpótló berendezések elbontása után lehetséges.</w:t>
      </w:r>
    </w:p>
    <w:p w:rsidR="000F0B8B" w:rsidRDefault="000F0B8B">
      <w:pPr>
        <w:widowControl w:val="0"/>
        <w:ind w:left="567" w:hanging="567"/>
        <w:jc w:val="both"/>
        <w:rPr>
          <w:rFonts w:ascii="Arial" w:hAnsi="Arial" w:cs="Arial"/>
          <w:sz w:val="22"/>
          <w:szCs w:val="22"/>
        </w:rPr>
      </w:pPr>
      <w:r>
        <w:rPr>
          <w:rFonts w:ascii="Arial" w:hAnsi="Arial" w:cs="Arial"/>
          <w:sz w:val="22"/>
          <w:szCs w:val="22"/>
        </w:rPr>
        <w:t>(4)</w:t>
      </w:r>
      <w:r w:rsidR="00EC7121">
        <w:rPr>
          <w:rStyle w:val="Lbjegyzet-hivatkozs"/>
          <w:rFonts w:ascii="Arial" w:hAnsi="Arial" w:cs="Arial"/>
          <w:sz w:val="22"/>
          <w:szCs w:val="22"/>
        </w:rPr>
        <w:footnoteReference w:id="183"/>
      </w:r>
      <w:r>
        <w:rPr>
          <w:rFonts w:ascii="Arial" w:hAnsi="Arial" w:cs="Arial"/>
          <w:sz w:val="22"/>
          <w:szCs w:val="22"/>
        </w:rPr>
        <w:tab/>
      </w:r>
      <w:r w:rsidR="00EC7121" w:rsidRPr="0053386E">
        <w:rPr>
          <w:rFonts w:ascii="Arial" w:hAnsi="Arial" w:cs="Arial"/>
          <w:sz w:val="22"/>
          <w:szCs w:val="22"/>
        </w:rPr>
        <w:t>A csatornázott területeken a szennyvízcsatorna hálózatra minél előbb rá kell csatlakozni.</w:t>
      </w:r>
    </w:p>
    <w:p w:rsidR="000F0B8B" w:rsidRDefault="000F0B8B">
      <w:pPr>
        <w:widowControl w:val="0"/>
        <w:ind w:left="567" w:hanging="567"/>
        <w:jc w:val="both"/>
        <w:rPr>
          <w:rFonts w:ascii="Arial" w:hAnsi="Arial" w:cs="Arial"/>
          <w:sz w:val="22"/>
          <w:szCs w:val="22"/>
        </w:rPr>
      </w:pPr>
      <w:r>
        <w:rPr>
          <w:rFonts w:ascii="Arial" w:hAnsi="Arial" w:cs="Arial"/>
          <w:sz w:val="22"/>
          <w:szCs w:val="22"/>
        </w:rPr>
        <w:t>(5)</w:t>
      </w:r>
      <w:r w:rsidR="00EC7121">
        <w:rPr>
          <w:rStyle w:val="Lbjegyzet-hivatkozs"/>
          <w:rFonts w:ascii="Arial" w:hAnsi="Arial" w:cs="Arial"/>
          <w:sz w:val="22"/>
          <w:szCs w:val="22"/>
        </w:rPr>
        <w:footnoteReference w:id="184"/>
      </w:r>
      <w:r>
        <w:rPr>
          <w:rFonts w:ascii="Arial" w:hAnsi="Arial" w:cs="Arial"/>
          <w:sz w:val="22"/>
          <w:szCs w:val="22"/>
        </w:rPr>
        <w:tab/>
        <w:t xml:space="preserve">A nem csatornázott területeken házi vízbekötés csak a vízzáróan szigetelt, engedélyezett és műszaki átvételt igazolt közműpótló szennyvíztározó medence, vagy egyedi szennyvíztisztító magvalósítását követően </w:t>
      </w:r>
      <w:r w:rsidR="00EC7121">
        <w:rPr>
          <w:rFonts w:ascii="Arial" w:hAnsi="Arial" w:cs="Arial"/>
          <w:sz w:val="22"/>
          <w:szCs w:val="22"/>
        </w:rPr>
        <w:t>lehetséges</w:t>
      </w:r>
      <w:r>
        <w:rPr>
          <w:rFonts w:ascii="Arial" w:hAnsi="Arial" w:cs="Arial"/>
          <w:sz w:val="22"/>
          <w:szCs w:val="22"/>
        </w:rPr>
        <w:t>.</w:t>
      </w:r>
    </w:p>
    <w:p w:rsidR="000F0B8B" w:rsidRDefault="000F0B8B">
      <w:pPr>
        <w:widowControl w:val="0"/>
        <w:ind w:left="567" w:hanging="567"/>
        <w:jc w:val="both"/>
        <w:rPr>
          <w:rFonts w:ascii="Arial" w:hAnsi="Arial" w:cs="Arial"/>
          <w:sz w:val="22"/>
          <w:szCs w:val="22"/>
        </w:rPr>
      </w:pPr>
      <w:r>
        <w:rPr>
          <w:rFonts w:ascii="Arial" w:hAnsi="Arial" w:cs="Arial"/>
          <w:sz w:val="22"/>
          <w:szCs w:val="22"/>
        </w:rPr>
        <w:t>(6)</w:t>
      </w:r>
      <w:r>
        <w:rPr>
          <w:rFonts w:ascii="Arial" w:hAnsi="Arial" w:cs="Arial"/>
          <w:sz w:val="22"/>
          <w:szCs w:val="22"/>
        </w:rPr>
        <w:tab/>
        <w:t xml:space="preserve">A közcsatornába bevezetett vizek minőségének ki kell elégíteniük a minden-kori </w:t>
      </w:r>
      <w:r>
        <w:rPr>
          <w:rFonts w:ascii="Arial" w:hAnsi="Arial" w:cs="Arial"/>
          <w:sz w:val="22"/>
          <w:szCs w:val="22"/>
        </w:rPr>
        <w:lastRenderedPageBreak/>
        <w:t xml:space="preserve">érvényes rendeletekben foglalt előírásokat. </w:t>
      </w:r>
    </w:p>
    <w:p w:rsidR="000F0B8B" w:rsidRDefault="000F0B8B">
      <w:pPr>
        <w:widowControl w:val="0"/>
        <w:ind w:left="567" w:hanging="567"/>
        <w:jc w:val="both"/>
        <w:rPr>
          <w:rFonts w:ascii="Arial" w:hAnsi="Arial" w:cs="Arial"/>
          <w:sz w:val="22"/>
          <w:szCs w:val="22"/>
        </w:rPr>
      </w:pPr>
      <w:r>
        <w:rPr>
          <w:rFonts w:ascii="Arial" w:hAnsi="Arial" w:cs="Arial"/>
          <w:sz w:val="22"/>
          <w:szCs w:val="22"/>
        </w:rPr>
        <w:t>(7)</w:t>
      </w:r>
      <w:r>
        <w:rPr>
          <w:rFonts w:ascii="Arial" w:hAnsi="Arial" w:cs="Arial"/>
          <w:sz w:val="22"/>
          <w:szCs w:val="22"/>
        </w:rPr>
        <w:tab/>
        <w:t xml:space="preserve">Az előbbit meghaladó szennyezettségű vizeket előtisztítás után szabad a közcsatorna hálózatba vezetni. </w:t>
      </w:r>
    </w:p>
    <w:p w:rsidR="000F0B8B" w:rsidRDefault="000F0B8B">
      <w:pPr>
        <w:widowControl w:val="0"/>
        <w:ind w:left="567" w:hanging="567"/>
        <w:jc w:val="both"/>
        <w:rPr>
          <w:rFonts w:ascii="Arial" w:hAnsi="Arial" w:cs="Arial"/>
          <w:sz w:val="22"/>
          <w:szCs w:val="22"/>
        </w:rPr>
      </w:pPr>
      <w:r>
        <w:rPr>
          <w:rFonts w:ascii="Arial" w:hAnsi="Arial" w:cs="Arial"/>
          <w:sz w:val="22"/>
          <w:szCs w:val="22"/>
        </w:rPr>
        <w:t>(8)</w:t>
      </w:r>
      <w:r>
        <w:rPr>
          <w:rFonts w:ascii="Arial" w:hAnsi="Arial" w:cs="Arial"/>
          <w:sz w:val="22"/>
          <w:szCs w:val="22"/>
        </w:rPr>
        <w:tab/>
        <w:t>A szennyvízcsatornák védőtávolsága épület alapjától</w:t>
      </w:r>
    </w:p>
    <w:p w:rsidR="000F0B8B" w:rsidRDefault="000F0B8B">
      <w:pPr>
        <w:widowControl w:val="0"/>
        <w:ind w:left="567" w:hanging="567"/>
        <w:jc w:val="both"/>
        <w:rPr>
          <w:rFonts w:ascii="Arial" w:hAnsi="Arial" w:cs="Arial"/>
          <w:sz w:val="22"/>
          <w:szCs w:val="22"/>
        </w:rPr>
      </w:pPr>
      <w:r>
        <w:rPr>
          <w:rFonts w:ascii="Arial" w:hAnsi="Arial" w:cs="Arial"/>
          <w:sz w:val="22"/>
          <w:szCs w:val="22"/>
        </w:rPr>
        <w:tab/>
        <w:t>– Gravitációs csatorna</w:t>
      </w:r>
      <w:r>
        <w:rPr>
          <w:rFonts w:ascii="Arial" w:hAnsi="Arial" w:cs="Arial"/>
          <w:sz w:val="22"/>
          <w:szCs w:val="22"/>
        </w:rPr>
        <w:tab/>
      </w:r>
      <w:smartTag w:uri="urn:schemas-microsoft-com:office:smarttags" w:element="metricconverter">
        <w:smartTagPr>
          <w:attr w:name="ProductID" w:val="3,0 m"/>
        </w:smartTagPr>
        <w:r>
          <w:rPr>
            <w:rFonts w:ascii="Arial" w:hAnsi="Arial" w:cs="Arial"/>
            <w:sz w:val="22"/>
            <w:szCs w:val="22"/>
          </w:rPr>
          <w:t>3,0 m</w:t>
        </w:r>
      </w:smartTag>
      <w:r>
        <w:rPr>
          <w:rFonts w:ascii="Arial" w:hAnsi="Arial" w:cs="Arial"/>
          <w:sz w:val="22"/>
          <w:szCs w:val="22"/>
        </w:rPr>
        <w:t xml:space="preserve">, </w:t>
      </w:r>
    </w:p>
    <w:p w:rsidR="000F0B8B" w:rsidRDefault="000F0B8B">
      <w:pPr>
        <w:widowControl w:val="0"/>
        <w:ind w:left="567" w:hanging="567"/>
        <w:jc w:val="both"/>
        <w:rPr>
          <w:rFonts w:ascii="Arial" w:hAnsi="Arial" w:cs="Arial"/>
          <w:sz w:val="22"/>
          <w:szCs w:val="22"/>
        </w:rPr>
      </w:pPr>
      <w:r>
        <w:rPr>
          <w:rFonts w:ascii="Arial" w:hAnsi="Arial" w:cs="Arial"/>
          <w:sz w:val="22"/>
          <w:szCs w:val="22"/>
        </w:rPr>
        <w:tab/>
        <w:t>– Nyomóvezeték NA 300 mm-ig</w:t>
      </w:r>
      <w:r>
        <w:rPr>
          <w:rFonts w:ascii="Arial" w:hAnsi="Arial" w:cs="Arial"/>
          <w:sz w:val="22"/>
          <w:szCs w:val="22"/>
        </w:rPr>
        <w:tab/>
      </w:r>
      <w:smartTag w:uri="urn:schemas-microsoft-com:office:smarttags" w:element="metricconverter">
        <w:smartTagPr>
          <w:attr w:name="ProductID" w:val="3,0 m"/>
        </w:smartTagPr>
        <w:r>
          <w:rPr>
            <w:rFonts w:ascii="Arial" w:hAnsi="Arial" w:cs="Arial"/>
            <w:sz w:val="22"/>
            <w:szCs w:val="22"/>
          </w:rPr>
          <w:t>3,0 m</w:t>
        </w:r>
      </w:smartTag>
      <w:r>
        <w:rPr>
          <w:rFonts w:ascii="Arial" w:hAnsi="Arial" w:cs="Arial"/>
          <w:sz w:val="22"/>
          <w:szCs w:val="22"/>
        </w:rPr>
        <w:t xml:space="preserve">. </w:t>
      </w:r>
    </w:p>
    <w:p w:rsidR="0029327C" w:rsidRDefault="0029327C">
      <w:pPr>
        <w:suppressAutoHyphens w:val="0"/>
        <w:rPr>
          <w:rFonts w:ascii="Arial" w:hAnsi="Arial" w:cs="Arial"/>
          <w:b/>
          <w:bCs/>
          <w:sz w:val="22"/>
          <w:szCs w:val="22"/>
        </w:rPr>
      </w:pPr>
    </w:p>
    <w:p w:rsidR="000F0B8B" w:rsidRDefault="000F0B8B">
      <w:pPr>
        <w:pStyle w:val="Szvegtrzsbehzssal21"/>
        <w:ind w:left="709" w:hanging="709"/>
        <w:jc w:val="center"/>
        <w:rPr>
          <w:rFonts w:ascii="Arial" w:hAnsi="Arial" w:cs="Arial"/>
          <w:b/>
          <w:bCs/>
          <w:sz w:val="22"/>
          <w:szCs w:val="22"/>
        </w:rPr>
      </w:pPr>
      <w:r>
        <w:rPr>
          <w:rFonts w:ascii="Arial" w:hAnsi="Arial" w:cs="Arial"/>
          <w:b/>
          <w:bCs/>
          <w:sz w:val="22"/>
          <w:szCs w:val="22"/>
        </w:rPr>
        <w:t>Csapadékvíz elvezetés</w:t>
      </w:r>
    </w:p>
    <w:p w:rsidR="000F0B8B" w:rsidRDefault="000F0B8B">
      <w:pPr>
        <w:pStyle w:val="Szvegtrzsbehzssal21"/>
        <w:ind w:left="709" w:hanging="709"/>
        <w:jc w:val="center"/>
        <w:rPr>
          <w:rFonts w:ascii="Arial" w:hAnsi="Arial" w:cs="Arial"/>
          <w:b/>
          <w:bCs/>
          <w:sz w:val="22"/>
          <w:szCs w:val="22"/>
        </w:rPr>
      </w:pPr>
      <w:r>
        <w:rPr>
          <w:rFonts w:ascii="Arial" w:hAnsi="Arial" w:cs="Arial"/>
          <w:b/>
          <w:bCs/>
          <w:sz w:val="22"/>
          <w:szCs w:val="22"/>
        </w:rPr>
        <w:t>51. §</w:t>
      </w:r>
    </w:p>
    <w:p w:rsidR="000F0B8B" w:rsidRDefault="000F0B8B">
      <w:pPr>
        <w:pStyle w:val="Szvegtrzsbehzssal21"/>
        <w:ind w:left="709" w:hanging="709"/>
        <w:jc w:val="center"/>
        <w:rPr>
          <w:rFonts w:ascii="Arial" w:hAnsi="Arial" w:cs="Arial"/>
          <w:b/>
          <w:bCs/>
          <w:sz w:val="22"/>
          <w:szCs w:val="22"/>
        </w:rPr>
      </w:pPr>
    </w:p>
    <w:p w:rsidR="000F0B8B" w:rsidRDefault="000F0B8B">
      <w:pPr>
        <w:pStyle w:val="Szvegtrzsbehzssal21"/>
        <w:ind w:left="709" w:hanging="709"/>
        <w:rPr>
          <w:rFonts w:ascii="Arial" w:hAnsi="Arial" w:cs="Arial"/>
          <w:sz w:val="22"/>
          <w:szCs w:val="22"/>
        </w:rPr>
      </w:pPr>
      <w:r>
        <w:rPr>
          <w:rFonts w:ascii="Arial" w:hAnsi="Arial" w:cs="Arial"/>
          <w:sz w:val="22"/>
          <w:szCs w:val="22"/>
        </w:rPr>
        <w:t>(1)</w:t>
      </w:r>
      <w:r>
        <w:rPr>
          <w:rFonts w:ascii="Arial" w:hAnsi="Arial" w:cs="Arial"/>
          <w:sz w:val="22"/>
          <w:szCs w:val="22"/>
        </w:rPr>
        <w:tab/>
        <w:t>Csapadékvíz a szennyvízcsatorna hálózatba nem vezethető.</w:t>
      </w:r>
    </w:p>
    <w:p w:rsidR="000F0B8B" w:rsidRDefault="000F0B8B">
      <w:pPr>
        <w:pStyle w:val="Szvegtrzsbehzssal21"/>
        <w:ind w:left="709" w:hanging="709"/>
        <w:rPr>
          <w:rFonts w:ascii="Arial" w:hAnsi="Arial" w:cs="Arial"/>
          <w:sz w:val="22"/>
          <w:szCs w:val="22"/>
        </w:rPr>
      </w:pPr>
      <w:r>
        <w:rPr>
          <w:rFonts w:ascii="Arial" w:hAnsi="Arial" w:cs="Arial"/>
          <w:sz w:val="22"/>
          <w:szCs w:val="22"/>
        </w:rPr>
        <w:t>(2)</w:t>
      </w:r>
      <w:r>
        <w:rPr>
          <w:rFonts w:ascii="Arial" w:hAnsi="Arial" w:cs="Arial"/>
          <w:sz w:val="22"/>
          <w:szCs w:val="22"/>
        </w:rPr>
        <w:tab/>
        <w:t xml:space="preserve">A településközponti vegyes fejlesztési területek csapadékvizét zárt csatornán keresztül kell elvezetni. </w:t>
      </w:r>
    </w:p>
    <w:p w:rsidR="000F0B8B" w:rsidRDefault="000F0B8B">
      <w:pPr>
        <w:pStyle w:val="Szvegtrzsbehzssal21"/>
        <w:ind w:left="709" w:hanging="709"/>
        <w:rPr>
          <w:rFonts w:ascii="Arial" w:hAnsi="Arial" w:cs="Arial"/>
          <w:sz w:val="22"/>
          <w:szCs w:val="22"/>
        </w:rPr>
      </w:pPr>
      <w:r>
        <w:rPr>
          <w:rFonts w:ascii="Arial" w:hAnsi="Arial" w:cs="Arial"/>
          <w:sz w:val="22"/>
          <w:szCs w:val="22"/>
        </w:rPr>
        <w:t>(3)</w:t>
      </w:r>
      <w:r>
        <w:rPr>
          <w:rFonts w:ascii="Arial" w:hAnsi="Arial" w:cs="Arial"/>
          <w:sz w:val="22"/>
          <w:szCs w:val="22"/>
        </w:rPr>
        <w:tab/>
        <w:t>A további fejlesztési területek csapadékvíz-elvezetését egyedi előírások alapján zárt csatornahálózat, illetve nyílt csapadékvíz-elvezető árok, illetve folyóka kombinációjával kell megoldani.</w:t>
      </w:r>
    </w:p>
    <w:p w:rsidR="000F0B8B" w:rsidRDefault="000F0B8B">
      <w:pPr>
        <w:pStyle w:val="Szvegtrzsbehzssal21"/>
        <w:ind w:left="709" w:hanging="709"/>
        <w:rPr>
          <w:rFonts w:ascii="Arial" w:hAnsi="Arial" w:cs="Arial"/>
          <w:sz w:val="22"/>
          <w:szCs w:val="22"/>
        </w:rPr>
      </w:pPr>
      <w:r>
        <w:rPr>
          <w:rFonts w:ascii="Arial" w:hAnsi="Arial" w:cs="Arial"/>
          <w:sz w:val="22"/>
          <w:szCs w:val="22"/>
        </w:rPr>
        <w:t>(4)</w:t>
      </w:r>
      <w:r>
        <w:rPr>
          <w:rFonts w:ascii="Arial" w:hAnsi="Arial" w:cs="Arial"/>
          <w:sz w:val="22"/>
          <w:szCs w:val="22"/>
        </w:rPr>
        <w:tab/>
        <w:t xml:space="preserve">A városközpont területén a zárt csapadékcsatorna hálózatot kell továbbépíteni. </w:t>
      </w:r>
    </w:p>
    <w:p w:rsidR="000F0B8B" w:rsidRDefault="000F0B8B">
      <w:pPr>
        <w:pStyle w:val="Szvegtrzsbehzssal21"/>
        <w:ind w:left="709" w:hanging="709"/>
        <w:rPr>
          <w:rFonts w:ascii="Arial" w:hAnsi="Arial" w:cs="Arial"/>
          <w:sz w:val="22"/>
          <w:szCs w:val="22"/>
        </w:rPr>
      </w:pPr>
      <w:r>
        <w:rPr>
          <w:rFonts w:ascii="Arial" w:hAnsi="Arial" w:cs="Arial"/>
          <w:sz w:val="22"/>
          <w:szCs w:val="22"/>
        </w:rPr>
        <w:t>(5)</w:t>
      </w:r>
      <w:r>
        <w:rPr>
          <w:rFonts w:ascii="Arial" w:hAnsi="Arial" w:cs="Arial"/>
          <w:sz w:val="22"/>
          <w:szCs w:val="22"/>
        </w:rPr>
        <w:tab/>
        <w:t>A parkoló felületekről és a szennyezéssel veszélyeztetett területekről az összegyűlő csapadékvíz csak környezetvédelmi műtárgyon (olaj-iszapfogó) keresztül vezethető a befogadóba.</w:t>
      </w:r>
    </w:p>
    <w:p w:rsidR="000F0B8B" w:rsidRDefault="000F0B8B">
      <w:pPr>
        <w:pStyle w:val="Szvegtrzsbehzssal21"/>
        <w:ind w:left="709" w:hanging="709"/>
        <w:rPr>
          <w:rFonts w:ascii="Arial" w:hAnsi="Arial" w:cs="Arial"/>
          <w:sz w:val="22"/>
          <w:szCs w:val="22"/>
        </w:rPr>
      </w:pPr>
      <w:r>
        <w:rPr>
          <w:rFonts w:ascii="Arial" w:hAnsi="Arial" w:cs="Arial"/>
          <w:sz w:val="22"/>
          <w:szCs w:val="22"/>
        </w:rPr>
        <w:t>(6)</w:t>
      </w:r>
      <w:r w:rsidR="00EC7121">
        <w:rPr>
          <w:rStyle w:val="Lbjegyzet-hivatkozs"/>
          <w:rFonts w:ascii="Arial" w:hAnsi="Arial" w:cs="Arial"/>
          <w:sz w:val="22"/>
          <w:szCs w:val="22"/>
        </w:rPr>
        <w:footnoteReference w:id="185"/>
      </w:r>
      <w:r>
        <w:rPr>
          <w:rFonts w:ascii="Arial" w:hAnsi="Arial" w:cs="Arial"/>
          <w:sz w:val="22"/>
          <w:szCs w:val="22"/>
        </w:rPr>
        <w:tab/>
      </w:r>
      <w:r w:rsidR="00EC7121" w:rsidRPr="0053386E">
        <w:rPr>
          <w:rFonts w:ascii="Arial" w:hAnsi="Arial" w:cs="Arial"/>
          <w:sz w:val="22"/>
          <w:szCs w:val="22"/>
        </w:rPr>
        <w:t>A belvízcsatornákon a partéltől számított 3,0 m-en belül szabad eljárást kell biztosítani a vízfolyás kezelője részére.</w:t>
      </w:r>
    </w:p>
    <w:p w:rsidR="00E376F3" w:rsidRPr="009C761A" w:rsidRDefault="00E376F3">
      <w:pPr>
        <w:pStyle w:val="Szvegtrzsbehzssal21"/>
        <w:ind w:left="709" w:hanging="709"/>
        <w:rPr>
          <w:rFonts w:ascii="Arial" w:hAnsi="Arial" w:cs="Arial"/>
          <w:sz w:val="22"/>
          <w:szCs w:val="22"/>
        </w:rPr>
      </w:pPr>
      <w:r w:rsidRPr="009C761A">
        <w:rPr>
          <w:rFonts w:ascii="Arial" w:hAnsi="Arial" w:cs="Arial"/>
          <w:sz w:val="22"/>
          <w:szCs w:val="22"/>
        </w:rPr>
        <w:t>(7)</w:t>
      </w:r>
      <w:r w:rsidRPr="009C761A">
        <w:rPr>
          <w:rStyle w:val="Lbjegyzet-hivatkozs"/>
          <w:rFonts w:ascii="Arial" w:hAnsi="Arial" w:cs="Arial"/>
          <w:sz w:val="22"/>
          <w:szCs w:val="22"/>
        </w:rPr>
        <w:footnoteReference w:id="186"/>
      </w:r>
      <w:r w:rsidRPr="009C761A">
        <w:rPr>
          <w:rFonts w:ascii="Arial" w:hAnsi="Arial" w:cs="Arial"/>
          <w:sz w:val="22"/>
          <w:szCs w:val="22"/>
        </w:rPr>
        <w:tab/>
        <w:t>Építési telek területén áthaladó vízelvezető árok csak a kezelő jóváhagyásával és/vagy a vízügyi hatóság hozzájárulásával fedhető le, illetve az árok előírás szerinti kiváltása esetén szüntethető meg.</w:t>
      </w:r>
    </w:p>
    <w:p w:rsidR="000F0B8B" w:rsidRDefault="000F0B8B">
      <w:pPr>
        <w:pStyle w:val="Szvegtrzsbehzssal21"/>
        <w:ind w:left="709" w:hanging="709"/>
        <w:rPr>
          <w:rFonts w:ascii="Arial" w:hAnsi="Arial" w:cs="Arial"/>
          <w:sz w:val="22"/>
          <w:szCs w:val="22"/>
        </w:rPr>
      </w:pPr>
    </w:p>
    <w:p w:rsidR="000F0B8B" w:rsidRDefault="000F0B8B">
      <w:pPr>
        <w:pStyle w:val="Szvegtrzsbehzssal21"/>
        <w:keepNext/>
        <w:keepLines/>
        <w:ind w:left="709" w:hanging="709"/>
        <w:jc w:val="center"/>
        <w:rPr>
          <w:rFonts w:ascii="Arial" w:hAnsi="Arial" w:cs="Arial"/>
          <w:b/>
          <w:bCs/>
          <w:sz w:val="22"/>
          <w:szCs w:val="22"/>
        </w:rPr>
      </w:pPr>
      <w:r>
        <w:rPr>
          <w:rFonts w:ascii="Arial" w:hAnsi="Arial" w:cs="Arial"/>
          <w:b/>
          <w:bCs/>
          <w:sz w:val="22"/>
          <w:szCs w:val="22"/>
        </w:rPr>
        <w:t>Árvízvédelem</w:t>
      </w:r>
    </w:p>
    <w:p w:rsidR="000F0B8B" w:rsidRDefault="000F0B8B">
      <w:pPr>
        <w:pStyle w:val="Szvegtrzsbehzssal21"/>
        <w:keepNext/>
        <w:keepLines/>
        <w:ind w:left="709" w:hanging="709"/>
        <w:jc w:val="center"/>
        <w:rPr>
          <w:rFonts w:ascii="Arial" w:hAnsi="Arial" w:cs="Arial"/>
          <w:b/>
          <w:bCs/>
          <w:sz w:val="22"/>
          <w:szCs w:val="22"/>
        </w:rPr>
      </w:pPr>
      <w:r>
        <w:rPr>
          <w:rFonts w:ascii="Arial" w:hAnsi="Arial" w:cs="Arial"/>
          <w:b/>
          <w:bCs/>
          <w:sz w:val="22"/>
          <w:szCs w:val="22"/>
        </w:rPr>
        <w:t>52. §</w:t>
      </w:r>
    </w:p>
    <w:p w:rsidR="000F0B8B" w:rsidRDefault="000F0B8B">
      <w:pPr>
        <w:keepNext/>
        <w:keepLines/>
        <w:widowControl w:val="0"/>
        <w:ind w:left="567" w:hanging="567"/>
        <w:jc w:val="both"/>
        <w:rPr>
          <w:rFonts w:ascii="Arial" w:hAnsi="Arial" w:cs="Arial"/>
          <w:sz w:val="22"/>
          <w:szCs w:val="22"/>
        </w:rPr>
      </w:pPr>
    </w:p>
    <w:p w:rsidR="000F0B8B" w:rsidRDefault="000F0B8B">
      <w:pPr>
        <w:pStyle w:val="Szvegtrzsbehzssal31"/>
        <w:widowControl w:val="0"/>
        <w:rPr>
          <w:rFonts w:ascii="Arial" w:hAnsi="Arial" w:cs="Arial"/>
        </w:rPr>
      </w:pPr>
      <w:r>
        <w:rPr>
          <w:rFonts w:ascii="Arial" w:hAnsi="Arial" w:cs="Arial"/>
        </w:rPr>
        <w:t>(1)</w:t>
      </w:r>
      <w:r w:rsidR="00EC7121">
        <w:rPr>
          <w:rStyle w:val="Lbjegyzet-hivatkozs"/>
          <w:rFonts w:ascii="Arial" w:hAnsi="Arial" w:cs="Arial"/>
        </w:rPr>
        <w:footnoteReference w:id="187"/>
      </w:r>
      <w:r>
        <w:rPr>
          <w:rFonts w:ascii="Arial" w:hAnsi="Arial" w:cs="Arial"/>
        </w:rPr>
        <w:tab/>
      </w:r>
      <w:r w:rsidR="00EC7121" w:rsidRPr="0053386E">
        <w:rPr>
          <w:rFonts w:ascii="Arial" w:hAnsi="Arial" w:cs="Arial"/>
        </w:rPr>
        <w:t>Az árvízvédelmi vonalak mentén történő építés vonatkozásában a vonatkozó jogszabályok szerint kell eljárni.</w:t>
      </w:r>
    </w:p>
    <w:p w:rsidR="000F0B8B" w:rsidRDefault="000F0B8B">
      <w:pPr>
        <w:pStyle w:val="Szvegtrzsbehzssal21"/>
        <w:rPr>
          <w:rFonts w:ascii="Arial" w:hAnsi="Arial" w:cs="Arial"/>
          <w:sz w:val="22"/>
          <w:szCs w:val="22"/>
        </w:rPr>
      </w:pPr>
      <w:r>
        <w:rPr>
          <w:rFonts w:ascii="Arial" w:hAnsi="Arial" w:cs="Arial"/>
          <w:sz w:val="22"/>
          <w:szCs w:val="22"/>
        </w:rPr>
        <w:t>(2)</w:t>
      </w:r>
      <w:r>
        <w:rPr>
          <w:rFonts w:ascii="Arial" w:hAnsi="Arial" w:cs="Arial"/>
          <w:sz w:val="22"/>
          <w:szCs w:val="22"/>
        </w:rPr>
        <w:tab/>
        <w:t xml:space="preserve">Töltéslábtól mért </w:t>
      </w:r>
      <w:smartTag w:uri="urn:schemas-microsoft-com:office:smarttags" w:element="metricconverter">
        <w:smartTagPr>
          <w:attr w:name="ProductID" w:val="10 m￩ter"/>
        </w:smartTagPr>
        <w:r>
          <w:rPr>
            <w:rFonts w:ascii="Arial" w:hAnsi="Arial" w:cs="Arial"/>
            <w:sz w:val="22"/>
            <w:szCs w:val="22"/>
          </w:rPr>
          <w:t>10 méter</w:t>
        </w:r>
      </w:smartTag>
      <w:r>
        <w:rPr>
          <w:rFonts w:ascii="Arial" w:hAnsi="Arial" w:cs="Arial"/>
          <w:sz w:val="22"/>
          <w:szCs w:val="22"/>
        </w:rPr>
        <w:t xml:space="preserve"> széles sávban építmény nem helyezhető el. Kétséges esetekben építés csak a vízügyi szakhatósággal történő egyeztetés alapján engedélyezhető.</w:t>
      </w:r>
    </w:p>
    <w:p w:rsidR="000F0B8B" w:rsidRDefault="000F0B8B">
      <w:pPr>
        <w:widowControl w:val="0"/>
        <w:ind w:left="567" w:hanging="567"/>
        <w:jc w:val="both"/>
        <w:rPr>
          <w:rFonts w:ascii="Arial" w:hAnsi="Arial" w:cs="Arial"/>
          <w:sz w:val="22"/>
          <w:szCs w:val="22"/>
        </w:rPr>
      </w:pPr>
      <w:r>
        <w:rPr>
          <w:rFonts w:ascii="Arial" w:hAnsi="Arial" w:cs="Arial"/>
          <w:sz w:val="22"/>
          <w:szCs w:val="22"/>
        </w:rPr>
        <w:t>(3)</w:t>
      </w:r>
      <w:r>
        <w:rPr>
          <w:rFonts w:ascii="Arial" w:hAnsi="Arial" w:cs="Arial"/>
          <w:sz w:val="22"/>
          <w:szCs w:val="22"/>
        </w:rPr>
        <w:tab/>
        <w:t xml:space="preserve">Árvízvédelmi földmű mentén a hullámtéren a lábvonaltól számított 60,0 m-en, a mentett oldalon pedig 110,0 m-en belül anyaggödröt nyitni nem szabad. </w:t>
      </w:r>
    </w:p>
    <w:p w:rsidR="000F0B8B" w:rsidRDefault="000F0B8B">
      <w:pPr>
        <w:widowControl w:val="0"/>
        <w:ind w:left="567" w:hanging="567"/>
        <w:jc w:val="both"/>
        <w:rPr>
          <w:rFonts w:ascii="Arial" w:hAnsi="Arial" w:cs="Arial"/>
          <w:sz w:val="22"/>
          <w:szCs w:val="22"/>
        </w:rPr>
      </w:pPr>
      <w:r>
        <w:rPr>
          <w:rFonts w:ascii="Arial" w:hAnsi="Arial" w:cs="Arial"/>
          <w:sz w:val="22"/>
          <w:szCs w:val="22"/>
        </w:rPr>
        <w:t>(4)</w:t>
      </w:r>
      <w:r>
        <w:rPr>
          <w:rFonts w:ascii="Arial" w:hAnsi="Arial" w:cs="Arial"/>
          <w:sz w:val="22"/>
          <w:szCs w:val="22"/>
        </w:rPr>
        <w:tab/>
        <w:t xml:space="preserve">Munkagödröt nyitni az előbbi területsávon belül a vízügyi hatóság eseti előírásainak betartásával lehet. </w:t>
      </w:r>
    </w:p>
    <w:p w:rsidR="000F0B8B" w:rsidRDefault="000F0B8B">
      <w:pPr>
        <w:widowControl w:val="0"/>
        <w:ind w:left="567" w:hanging="567"/>
        <w:jc w:val="both"/>
        <w:rPr>
          <w:rFonts w:ascii="Arial" w:hAnsi="Arial" w:cs="Arial"/>
          <w:sz w:val="22"/>
          <w:szCs w:val="22"/>
        </w:rPr>
      </w:pPr>
      <w:r>
        <w:rPr>
          <w:rFonts w:ascii="Arial" w:hAnsi="Arial" w:cs="Arial"/>
          <w:sz w:val="22"/>
          <w:szCs w:val="22"/>
        </w:rPr>
        <w:t>(5)</w:t>
      </w:r>
      <w:r>
        <w:rPr>
          <w:rFonts w:ascii="Arial" w:hAnsi="Arial" w:cs="Arial"/>
          <w:sz w:val="22"/>
          <w:szCs w:val="22"/>
        </w:rPr>
        <w:tab/>
        <w:t xml:space="preserve">Árvízvédelmi művet meg-, vagy elbontani csak a vízügyi hatóság engedélye alapján szabad. </w:t>
      </w:r>
    </w:p>
    <w:p w:rsidR="000F0B8B" w:rsidRDefault="000F0B8B">
      <w:pPr>
        <w:widowControl w:val="0"/>
        <w:ind w:left="567" w:hanging="567"/>
        <w:jc w:val="both"/>
        <w:rPr>
          <w:rFonts w:ascii="Arial" w:hAnsi="Arial" w:cs="Arial"/>
          <w:sz w:val="22"/>
          <w:szCs w:val="22"/>
        </w:rPr>
      </w:pPr>
      <w:r>
        <w:rPr>
          <w:rFonts w:ascii="Arial" w:hAnsi="Arial" w:cs="Arial"/>
          <w:sz w:val="22"/>
          <w:szCs w:val="22"/>
        </w:rPr>
        <w:t>(6)</w:t>
      </w:r>
      <w:r>
        <w:rPr>
          <w:rFonts w:ascii="Arial" w:hAnsi="Arial" w:cs="Arial"/>
          <w:sz w:val="22"/>
          <w:szCs w:val="22"/>
        </w:rPr>
        <w:tab/>
        <w:t>A hullámtéren, Körös-torok területe, továbbá a kikötők kivételével, csak a meder használatával, a vízfolyás fenntartásával közvetlenül összefüggő építményt szabad elhelyezni.</w:t>
      </w:r>
    </w:p>
    <w:p w:rsidR="000F0B8B" w:rsidRDefault="000F0B8B">
      <w:pPr>
        <w:widowControl w:val="0"/>
        <w:ind w:left="567" w:hanging="567"/>
        <w:jc w:val="both"/>
        <w:rPr>
          <w:rFonts w:ascii="Arial" w:hAnsi="Arial" w:cs="Arial"/>
          <w:sz w:val="22"/>
          <w:szCs w:val="22"/>
        </w:rPr>
      </w:pPr>
      <w:r>
        <w:rPr>
          <w:rFonts w:ascii="Arial" w:hAnsi="Arial" w:cs="Arial"/>
          <w:sz w:val="22"/>
          <w:szCs w:val="22"/>
        </w:rPr>
        <w:t>(7)</w:t>
      </w:r>
      <w:r>
        <w:rPr>
          <w:rFonts w:ascii="Arial" w:hAnsi="Arial" w:cs="Arial"/>
          <w:sz w:val="22"/>
          <w:szCs w:val="22"/>
        </w:rPr>
        <w:tab/>
        <w:t xml:space="preserve">A vízi közlekedés létesítményei, kikötő és veszteglő helyek az 50/2002 (XII.19) GKM rendeltet jogszabályi előírásainak megfelelően, a területen illetékes vízügyi hatóság hozzájárulásával lehetséges.  </w:t>
      </w:r>
    </w:p>
    <w:p w:rsidR="000F0B8B" w:rsidRDefault="000F0B8B">
      <w:pPr>
        <w:widowControl w:val="0"/>
        <w:ind w:left="567" w:hanging="567"/>
        <w:jc w:val="both"/>
        <w:rPr>
          <w:rFonts w:ascii="Arial" w:hAnsi="Arial" w:cs="Arial"/>
          <w:i/>
          <w:iCs/>
          <w:sz w:val="22"/>
          <w:szCs w:val="22"/>
        </w:rPr>
      </w:pPr>
      <w:r w:rsidRPr="0053386E">
        <w:rPr>
          <w:rFonts w:ascii="Arial" w:hAnsi="Arial" w:cs="Arial"/>
          <w:iCs/>
          <w:sz w:val="22"/>
          <w:szCs w:val="22"/>
        </w:rPr>
        <w:t>(8)</w:t>
      </w:r>
      <w:r w:rsidR="00EC7121">
        <w:rPr>
          <w:rStyle w:val="Lbjegyzet-hivatkozs"/>
          <w:rFonts w:ascii="Arial" w:hAnsi="Arial" w:cs="Arial"/>
          <w:iCs/>
          <w:sz w:val="22"/>
          <w:szCs w:val="22"/>
        </w:rPr>
        <w:footnoteReference w:id="188"/>
      </w:r>
      <w:r w:rsidRPr="0053386E">
        <w:rPr>
          <w:rFonts w:ascii="Arial" w:hAnsi="Arial" w:cs="Arial"/>
          <w:iCs/>
          <w:sz w:val="22"/>
          <w:szCs w:val="22"/>
        </w:rPr>
        <w:tab/>
      </w:r>
      <w:r w:rsidR="00EC7121" w:rsidRPr="0053386E">
        <w:rPr>
          <w:rFonts w:ascii="Arial" w:hAnsi="Arial" w:cs="Arial"/>
          <w:iCs/>
          <w:sz w:val="22"/>
          <w:szCs w:val="22"/>
        </w:rPr>
        <w:t>A Körös-torok területén történő építésre vonatkozó előírásokat a másodlagos felhasználású vízgazdálkodási területekre vonatkozó 45.§ előírásai tartalmazzák.</w:t>
      </w:r>
    </w:p>
    <w:p w:rsidR="000F0B8B" w:rsidRDefault="000F0B8B">
      <w:pPr>
        <w:pStyle w:val="Szvegtrzsbehzssal21"/>
        <w:ind w:left="709" w:hanging="709"/>
        <w:jc w:val="center"/>
        <w:rPr>
          <w:rFonts w:ascii="Arial" w:hAnsi="Arial" w:cs="Arial"/>
          <w:sz w:val="22"/>
          <w:szCs w:val="22"/>
        </w:rPr>
      </w:pPr>
    </w:p>
    <w:p w:rsidR="009F6DF5" w:rsidRDefault="009F6DF5">
      <w:pPr>
        <w:pStyle w:val="Szvegtrzsbehzssal21"/>
        <w:ind w:left="709" w:hanging="709"/>
        <w:jc w:val="center"/>
        <w:rPr>
          <w:rFonts w:ascii="Arial" w:hAnsi="Arial" w:cs="Arial"/>
          <w:b/>
          <w:bCs/>
          <w:sz w:val="22"/>
          <w:szCs w:val="22"/>
        </w:rPr>
      </w:pPr>
    </w:p>
    <w:p w:rsidR="000F0B8B" w:rsidRDefault="000F0B8B">
      <w:pPr>
        <w:pStyle w:val="Szvegtrzsbehzssal21"/>
        <w:ind w:left="709" w:hanging="709"/>
        <w:jc w:val="center"/>
        <w:rPr>
          <w:rFonts w:ascii="Arial" w:hAnsi="Arial" w:cs="Arial"/>
          <w:b/>
          <w:bCs/>
          <w:sz w:val="22"/>
          <w:szCs w:val="22"/>
        </w:rPr>
      </w:pPr>
      <w:r>
        <w:rPr>
          <w:rFonts w:ascii="Arial" w:hAnsi="Arial" w:cs="Arial"/>
          <w:b/>
          <w:bCs/>
          <w:sz w:val="22"/>
          <w:szCs w:val="22"/>
        </w:rPr>
        <w:lastRenderedPageBreak/>
        <w:t>Villamosenergia-hálózatok</w:t>
      </w:r>
    </w:p>
    <w:p w:rsidR="000F0B8B" w:rsidRDefault="000F0B8B">
      <w:pPr>
        <w:pStyle w:val="Szvegtrzsbehzssal21"/>
        <w:ind w:left="709" w:hanging="709"/>
        <w:jc w:val="center"/>
        <w:rPr>
          <w:rFonts w:ascii="Arial" w:hAnsi="Arial" w:cs="Arial"/>
          <w:b/>
          <w:bCs/>
          <w:sz w:val="22"/>
          <w:szCs w:val="22"/>
        </w:rPr>
      </w:pPr>
      <w:r>
        <w:rPr>
          <w:rFonts w:ascii="Arial" w:hAnsi="Arial" w:cs="Arial"/>
          <w:b/>
          <w:bCs/>
          <w:sz w:val="22"/>
          <w:szCs w:val="22"/>
        </w:rPr>
        <w:t>53. §</w:t>
      </w:r>
    </w:p>
    <w:p w:rsidR="000F0B8B" w:rsidRDefault="000F0B8B">
      <w:pPr>
        <w:pStyle w:val="Szvegtrzsbehzssal21"/>
        <w:ind w:left="709" w:hanging="709"/>
        <w:rPr>
          <w:rFonts w:ascii="Arial" w:hAnsi="Arial" w:cs="Arial"/>
          <w:sz w:val="22"/>
          <w:szCs w:val="22"/>
        </w:rPr>
      </w:pPr>
    </w:p>
    <w:p w:rsidR="000F0B8B" w:rsidRPr="003B5C2D" w:rsidRDefault="000F0B8B" w:rsidP="003B5C2D">
      <w:pPr>
        <w:shd w:val="clear" w:color="auto" w:fill="FFFFFF"/>
        <w:ind w:left="567" w:hanging="567"/>
        <w:jc w:val="both"/>
        <w:rPr>
          <w:rFonts w:ascii="Arial Narrow" w:hAnsi="Arial Narrow"/>
          <w:i/>
          <w:sz w:val="22"/>
          <w:szCs w:val="22"/>
        </w:rPr>
      </w:pPr>
      <w:r>
        <w:rPr>
          <w:rFonts w:ascii="Arial" w:hAnsi="Arial" w:cs="Arial"/>
          <w:sz w:val="22"/>
          <w:szCs w:val="22"/>
        </w:rPr>
        <w:t>(1)</w:t>
      </w:r>
      <w:r w:rsidR="00EC7121">
        <w:rPr>
          <w:rStyle w:val="Lbjegyzet-hivatkozs"/>
          <w:rFonts w:ascii="Arial" w:hAnsi="Arial" w:cs="Arial"/>
          <w:sz w:val="22"/>
          <w:szCs w:val="22"/>
        </w:rPr>
        <w:footnoteReference w:id="189"/>
      </w:r>
      <w:r>
        <w:rPr>
          <w:rFonts w:ascii="Arial" w:hAnsi="Arial" w:cs="Arial"/>
          <w:sz w:val="22"/>
          <w:szCs w:val="22"/>
        </w:rPr>
        <w:tab/>
      </w:r>
      <w:r w:rsidR="00EC7121" w:rsidRPr="0053386E">
        <w:rPr>
          <w:rFonts w:ascii="Arial" w:hAnsi="Arial" w:cs="Arial"/>
          <w:sz w:val="22"/>
          <w:szCs w:val="22"/>
        </w:rPr>
        <w:t>A villamos energia szállítására és átalakítására szolgáló föld feletti távvezetékek, villamos szabadvezetékek, erőművek, alállomások és villamosművek a vonatkozó jogszabályok továbbá az MSz 151, MSz 172, MSz 7487 számú magyar szabványokban rögzített biztonsági övezettel rendelkeznek.</w:t>
      </w:r>
    </w:p>
    <w:p w:rsidR="00540408" w:rsidRDefault="00540408">
      <w:pPr>
        <w:pStyle w:val="Szvegtrzsbehzssal21"/>
        <w:keepNext/>
        <w:keepLines/>
        <w:ind w:left="709" w:hanging="709"/>
        <w:jc w:val="center"/>
        <w:rPr>
          <w:rFonts w:ascii="Arial" w:hAnsi="Arial" w:cs="Arial"/>
          <w:b/>
          <w:bCs/>
          <w:sz w:val="22"/>
          <w:szCs w:val="22"/>
        </w:rPr>
      </w:pPr>
    </w:p>
    <w:p w:rsidR="000F0B8B" w:rsidRDefault="000F0B8B">
      <w:pPr>
        <w:pStyle w:val="Szvegtrzsbehzssal21"/>
        <w:keepNext/>
        <w:keepLines/>
        <w:ind w:left="709" w:hanging="709"/>
        <w:jc w:val="center"/>
        <w:rPr>
          <w:rFonts w:ascii="Arial" w:hAnsi="Arial" w:cs="Arial"/>
          <w:b/>
          <w:bCs/>
          <w:sz w:val="22"/>
          <w:szCs w:val="22"/>
        </w:rPr>
      </w:pPr>
      <w:r>
        <w:rPr>
          <w:rFonts w:ascii="Arial" w:hAnsi="Arial" w:cs="Arial"/>
          <w:b/>
          <w:bCs/>
          <w:sz w:val="22"/>
          <w:szCs w:val="22"/>
        </w:rPr>
        <w:t>Távközlési hálózatok</w:t>
      </w:r>
    </w:p>
    <w:p w:rsidR="000F0B8B" w:rsidRDefault="000F0B8B">
      <w:pPr>
        <w:pStyle w:val="Szvegtrzsbehzssal21"/>
        <w:ind w:left="709" w:hanging="709"/>
        <w:jc w:val="center"/>
        <w:rPr>
          <w:rFonts w:ascii="Arial" w:hAnsi="Arial" w:cs="Arial"/>
          <w:b/>
          <w:bCs/>
          <w:sz w:val="22"/>
          <w:szCs w:val="22"/>
        </w:rPr>
      </w:pPr>
      <w:r>
        <w:rPr>
          <w:rFonts w:ascii="Arial" w:hAnsi="Arial" w:cs="Arial"/>
          <w:b/>
          <w:bCs/>
          <w:sz w:val="22"/>
          <w:szCs w:val="22"/>
        </w:rPr>
        <w:t>54. §</w:t>
      </w:r>
    </w:p>
    <w:p w:rsidR="002604C8" w:rsidRDefault="002604C8">
      <w:pPr>
        <w:pStyle w:val="Szvegtrzsbehzssal21"/>
        <w:ind w:left="709" w:hanging="709"/>
        <w:jc w:val="center"/>
        <w:rPr>
          <w:rFonts w:ascii="Arial" w:hAnsi="Arial" w:cs="Arial"/>
          <w:b/>
          <w:bCs/>
          <w:sz w:val="22"/>
          <w:szCs w:val="22"/>
        </w:rPr>
      </w:pPr>
    </w:p>
    <w:p w:rsidR="000F0B8B" w:rsidRDefault="000F0B8B">
      <w:pPr>
        <w:pStyle w:val="Szvegtrzsbehzssal21"/>
        <w:ind w:left="709" w:hanging="709"/>
        <w:rPr>
          <w:rFonts w:ascii="Arial" w:hAnsi="Arial" w:cs="Arial"/>
          <w:sz w:val="22"/>
          <w:szCs w:val="22"/>
        </w:rPr>
      </w:pPr>
      <w:r>
        <w:rPr>
          <w:rFonts w:ascii="Arial" w:hAnsi="Arial" w:cs="Arial"/>
          <w:sz w:val="22"/>
          <w:szCs w:val="22"/>
        </w:rPr>
        <w:t>(1)</w:t>
      </w:r>
      <w:r>
        <w:rPr>
          <w:rFonts w:ascii="Arial" w:hAnsi="Arial" w:cs="Arial"/>
          <w:sz w:val="22"/>
          <w:szCs w:val="22"/>
        </w:rPr>
        <w:tab/>
        <w:t>Föld feletti távközlési légkábel hálózatok esetében a nyomvonal két oldalán szükséges biztonsági sáv a tengelyvonaltól mérve 1,0 méteres távolságú függőleges síkokig terjed.</w:t>
      </w:r>
    </w:p>
    <w:p w:rsidR="000F0B8B" w:rsidRDefault="000F0B8B">
      <w:pPr>
        <w:pStyle w:val="Szvegtrzsbehzssal21"/>
        <w:ind w:left="709" w:hanging="709"/>
        <w:rPr>
          <w:rFonts w:ascii="Arial" w:hAnsi="Arial" w:cs="Arial"/>
          <w:sz w:val="22"/>
          <w:szCs w:val="22"/>
        </w:rPr>
      </w:pPr>
      <w:r>
        <w:rPr>
          <w:rFonts w:ascii="Arial" w:hAnsi="Arial" w:cs="Arial"/>
          <w:sz w:val="22"/>
          <w:szCs w:val="22"/>
        </w:rPr>
        <w:t>(2)</w:t>
      </w:r>
      <w:r>
        <w:rPr>
          <w:rFonts w:ascii="Arial" w:hAnsi="Arial" w:cs="Arial"/>
          <w:sz w:val="22"/>
          <w:szCs w:val="22"/>
        </w:rPr>
        <w:tab/>
        <w:t>Föld alatti távközlési hálózatok, kábelek és alépítmények az MSz 7487. szabvány előírásai szerint rögzített biztonsági övezete a nyomvonal mindkét oldalán, arra merőlegesen1,0 méteres távolságú függőleges síkokig terjed.</w:t>
      </w:r>
    </w:p>
    <w:p w:rsidR="000F0B8B" w:rsidRDefault="000F0B8B">
      <w:pPr>
        <w:pStyle w:val="Szvegtrzsbehzssal21"/>
        <w:ind w:left="709" w:hanging="709"/>
        <w:rPr>
          <w:rFonts w:ascii="Arial" w:hAnsi="Arial" w:cs="Arial"/>
          <w:sz w:val="22"/>
          <w:szCs w:val="22"/>
        </w:rPr>
      </w:pPr>
      <w:r>
        <w:rPr>
          <w:rFonts w:ascii="Arial" w:hAnsi="Arial" w:cs="Arial"/>
          <w:sz w:val="22"/>
          <w:szCs w:val="22"/>
        </w:rPr>
        <w:t>(3)</w:t>
      </w:r>
      <w:r>
        <w:rPr>
          <w:rFonts w:ascii="Arial" w:hAnsi="Arial" w:cs="Arial"/>
          <w:sz w:val="22"/>
          <w:szCs w:val="22"/>
        </w:rPr>
        <w:tab/>
        <w:t>A tervezett alépítményi csőszámnak és megszakító létesítményeknek úgy kell helyet biztosítani, hogy a tervezési terület 100%-os ellátása biztosítva legyen.</w:t>
      </w:r>
    </w:p>
    <w:p w:rsidR="00E075B2" w:rsidRDefault="000F0B8B">
      <w:pPr>
        <w:pStyle w:val="Szvegtrzsbehzssal21"/>
        <w:ind w:left="709" w:hanging="709"/>
        <w:rPr>
          <w:rFonts w:ascii="Arial" w:hAnsi="Arial" w:cs="Arial"/>
          <w:sz w:val="22"/>
          <w:szCs w:val="22"/>
        </w:rPr>
      </w:pPr>
      <w:r>
        <w:rPr>
          <w:rFonts w:ascii="Arial" w:hAnsi="Arial" w:cs="Arial"/>
          <w:sz w:val="22"/>
          <w:szCs w:val="22"/>
        </w:rPr>
        <w:t>(4)</w:t>
      </w:r>
      <w:r>
        <w:rPr>
          <w:rFonts w:ascii="Arial" w:hAnsi="Arial" w:cs="Arial"/>
          <w:sz w:val="22"/>
          <w:szCs w:val="22"/>
        </w:rPr>
        <w:tab/>
        <w:t xml:space="preserve">A rendelkezésre álló terület, a telekhatárok és az útburkolatok között húzódó járdák és zöldsávok a távközlési alépítmények, földkábelek, oszlopsorok elhelyezésére alkalmas területsávja. Ide kell elhelyezni az alközpontokat összekötő törzs- és átkérő kábelhálózatokat is. </w:t>
      </w:r>
    </w:p>
    <w:p w:rsidR="00E075B2" w:rsidRDefault="00E075B2">
      <w:pPr>
        <w:pStyle w:val="Szvegtrzsbehzssal21"/>
        <w:ind w:left="709" w:hanging="709"/>
        <w:rPr>
          <w:rFonts w:ascii="Arial" w:hAnsi="Arial" w:cs="Arial"/>
          <w:sz w:val="22"/>
          <w:szCs w:val="22"/>
        </w:rPr>
      </w:pPr>
      <w:r>
        <w:rPr>
          <w:rFonts w:ascii="Arial" w:hAnsi="Arial" w:cs="Arial"/>
          <w:sz w:val="22"/>
          <w:szCs w:val="22"/>
        </w:rPr>
        <w:t xml:space="preserve">(5) </w:t>
      </w:r>
      <w:r>
        <w:rPr>
          <w:rFonts w:ascii="Arial" w:hAnsi="Arial" w:cs="Arial"/>
          <w:sz w:val="22"/>
          <w:szCs w:val="22"/>
        </w:rPr>
        <w:tab/>
        <w:t xml:space="preserve">Légvezetékes távközlési hálózat Csongrád beépítésre szánt területein csak a szabadon álló családi házas beépítésű területeken és ahol nincs vagy nem </w:t>
      </w:r>
      <w:r w:rsidR="0029327C">
        <w:rPr>
          <w:rFonts w:ascii="Arial" w:hAnsi="Arial" w:cs="Arial"/>
          <w:sz w:val="22"/>
          <w:szCs w:val="22"/>
        </w:rPr>
        <w:t>h</w:t>
      </w:r>
      <w:r>
        <w:rPr>
          <w:rFonts w:ascii="Arial" w:hAnsi="Arial" w:cs="Arial"/>
          <w:sz w:val="22"/>
          <w:szCs w:val="22"/>
        </w:rPr>
        <w:t>elyezhető el alépítmény, a vonatkozó szakmai előírások betartása mellett, a 0,4 kV-os villamos és a kábel TV hálózattal közös tartószerkezeten építhető.</w:t>
      </w:r>
    </w:p>
    <w:p w:rsidR="000F0B8B" w:rsidRDefault="000F0B8B">
      <w:pPr>
        <w:pStyle w:val="Szvegtrzsbehzssal21"/>
        <w:ind w:left="709" w:hanging="709"/>
        <w:rPr>
          <w:rFonts w:ascii="Arial" w:hAnsi="Arial" w:cs="Arial"/>
          <w:sz w:val="22"/>
          <w:szCs w:val="22"/>
        </w:rPr>
      </w:pPr>
      <w:r>
        <w:rPr>
          <w:rFonts w:ascii="Arial" w:hAnsi="Arial" w:cs="Arial"/>
          <w:sz w:val="22"/>
          <w:szCs w:val="22"/>
        </w:rPr>
        <w:t>(6)</w:t>
      </w:r>
      <w:r>
        <w:rPr>
          <w:rFonts w:ascii="Arial" w:hAnsi="Arial" w:cs="Arial"/>
          <w:sz w:val="22"/>
          <w:szCs w:val="22"/>
        </w:rPr>
        <w:tab/>
        <w:t>Mobil távközlésre szolgáló bázisállomások vagy adótornyok belterületen csak kereskedelmi-szolgáltató gazdasági területen helyezhetők el.</w:t>
      </w:r>
    </w:p>
    <w:p w:rsidR="000F0B8B" w:rsidRDefault="000F0B8B">
      <w:pPr>
        <w:pStyle w:val="Szvegtrzsbehzssal21"/>
        <w:ind w:left="0" w:firstLine="0"/>
        <w:rPr>
          <w:rFonts w:ascii="Arial" w:hAnsi="Arial" w:cs="Arial"/>
          <w:sz w:val="22"/>
          <w:szCs w:val="22"/>
        </w:rPr>
      </w:pPr>
    </w:p>
    <w:p w:rsidR="000F0B8B" w:rsidRDefault="000F0B8B">
      <w:pPr>
        <w:pStyle w:val="Szvegtrzsbehzssal21"/>
        <w:ind w:left="709" w:hanging="709"/>
        <w:jc w:val="center"/>
        <w:rPr>
          <w:rFonts w:ascii="Arial" w:hAnsi="Arial" w:cs="Arial"/>
          <w:b/>
          <w:bCs/>
          <w:sz w:val="22"/>
          <w:szCs w:val="22"/>
        </w:rPr>
      </w:pPr>
      <w:r>
        <w:rPr>
          <w:rFonts w:ascii="Arial" w:hAnsi="Arial" w:cs="Arial"/>
          <w:b/>
          <w:bCs/>
          <w:sz w:val="22"/>
          <w:szCs w:val="22"/>
        </w:rPr>
        <w:t xml:space="preserve">Gázvezeték hálózatok </w:t>
      </w:r>
    </w:p>
    <w:p w:rsidR="000F0B8B" w:rsidRDefault="000F0B8B">
      <w:pPr>
        <w:pStyle w:val="Szvegtrzsbehzssal21"/>
        <w:ind w:left="709" w:hanging="709"/>
        <w:jc w:val="center"/>
        <w:rPr>
          <w:rFonts w:ascii="Arial" w:hAnsi="Arial" w:cs="Arial"/>
          <w:b/>
          <w:bCs/>
          <w:sz w:val="22"/>
          <w:szCs w:val="22"/>
        </w:rPr>
      </w:pPr>
      <w:r>
        <w:rPr>
          <w:rFonts w:ascii="Arial" w:hAnsi="Arial" w:cs="Arial"/>
          <w:b/>
          <w:bCs/>
          <w:sz w:val="22"/>
          <w:szCs w:val="22"/>
        </w:rPr>
        <w:t>55. §</w:t>
      </w:r>
    </w:p>
    <w:p w:rsidR="000F0B8B" w:rsidRDefault="000F0B8B">
      <w:pPr>
        <w:pStyle w:val="Szvegtrzsbehzssal21"/>
        <w:ind w:left="709" w:hanging="709"/>
        <w:rPr>
          <w:rFonts w:ascii="Arial" w:hAnsi="Arial" w:cs="Arial"/>
          <w:sz w:val="22"/>
          <w:szCs w:val="22"/>
        </w:rPr>
      </w:pPr>
    </w:p>
    <w:p w:rsidR="000F0B8B" w:rsidRDefault="000F0B8B">
      <w:pPr>
        <w:widowControl w:val="0"/>
        <w:ind w:left="567" w:hanging="567"/>
        <w:jc w:val="both"/>
        <w:rPr>
          <w:rFonts w:ascii="Arial" w:hAnsi="Arial" w:cs="Arial"/>
          <w:sz w:val="22"/>
          <w:szCs w:val="22"/>
        </w:rPr>
      </w:pPr>
      <w:r>
        <w:rPr>
          <w:rFonts w:ascii="Arial" w:hAnsi="Arial" w:cs="Arial"/>
          <w:sz w:val="22"/>
          <w:szCs w:val="22"/>
        </w:rPr>
        <w:t>(1)</w:t>
      </w:r>
      <w:r w:rsidR="00EC7121">
        <w:rPr>
          <w:rStyle w:val="Lbjegyzet-hivatkozs"/>
          <w:rFonts w:ascii="Arial" w:hAnsi="Arial" w:cs="Arial"/>
          <w:sz w:val="22"/>
          <w:szCs w:val="22"/>
        </w:rPr>
        <w:footnoteReference w:id="190"/>
      </w:r>
      <w:r>
        <w:rPr>
          <w:rFonts w:ascii="Arial" w:hAnsi="Arial" w:cs="Arial"/>
          <w:sz w:val="22"/>
          <w:szCs w:val="22"/>
        </w:rPr>
        <w:tab/>
        <w:t xml:space="preserve">Földgázszállító vezetékhálózatok, gázfogadó állomások, körzeti és ipari gáz-nyomásszabályozó berendezések biztonsági övezeteit </w:t>
      </w:r>
      <w:r w:rsidR="00EC7121">
        <w:rPr>
          <w:rFonts w:ascii="Arial" w:hAnsi="Arial" w:cs="Arial"/>
          <w:sz w:val="22"/>
          <w:szCs w:val="22"/>
        </w:rPr>
        <w:t>a vonatkozó jogszabályok</w:t>
      </w:r>
      <w:r>
        <w:rPr>
          <w:rFonts w:ascii="Arial" w:hAnsi="Arial" w:cs="Arial"/>
          <w:sz w:val="22"/>
          <w:szCs w:val="22"/>
        </w:rPr>
        <w:t xml:space="preserve">, továbbá a MSz 7084. és a MSz 7487. számú szabványok a nyomásfokozatoktól (nagynyomású hálózatoknál + a csővezetékek névleges űrméretétől) függően a csővezeték tengely-vonalától mindkét irányban terjedően az alábbiak szerint rögzíti: </w:t>
      </w:r>
    </w:p>
    <w:p w:rsidR="000F0B8B" w:rsidRDefault="000F0B8B">
      <w:pPr>
        <w:widowControl w:val="0"/>
        <w:ind w:left="1134" w:hanging="567"/>
        <w:jc w:val="both"/>
        <w:rPr>
          <w:rFonts w:ascii="Arial" w:hAnsi="Arial" w:cs="Arial"/>
          <w:sz w:val="22"/>
          <w:szCs w:val="22"/>
        </w:rPr>
      </w:pPr>
      <w:r>
        <w:rPr>
          <w:rFonts w:ascii="Arial" w:hAnsi="Arial" w:cs="Arial"/>
          <w:sz w:val="22"/>
          <w:szCs w:val="22"/>
        </w:rPr>
        <w:t>a)</w:t>
      </w:r>
      <w:r>
        <w:rPr>
          <w:rFonts w:ascii="Arial" w:hAnsi="Arial" w:cs="Arial"/>
          <w:sz w:val="22"/>
          <w:szCs w:val="22"/>
        </w:rPr>
        <w:tab/>
        <w:t>nagyközépnyomású hálózatoknál</w:t>
      </w:r>
      <w:r>
        <w:rPr>
          <w:rFonts w:ascii="Arial" w:hAnsi="Arial" w:cs="Arial"/>
          <w:sz w:val="22"/>
          <w:szCs w:val="22"/>
        </w:rPr>
        <w:tab/>
        <w:t xml:space="preserve">5,0 – </w:t>
      </w:r>
      <w:smartTag w:uri="urn:schemas-microsoft-com:office:smarttags" w:element="metricconverter">
        <w:smartTagPr>
          <w:attr w:name="ProductID" w:val="5,0 m"/>
        </w:smartTagPr>
        <w:r>
          <w:rPr>
            <w:rFonts w:ascii="Arial" w:hAnsi="Arial" w:cs="Arial"/>
            <w:sz w:val="22"/>
            <w:szCs w:val="22"/>
          </w:rPr>
          <w:t>5,0 m</w:t>
        </w:r>
      </w:smartTag>
    </w:p>
    <w:p w:rsidR="000F0B8B" w:rsidRDefault="000F0B8B">
      <w:pPr>
        <w:widowControl w:val="0"/>
        <w:ind w:left="1134" w:hanging="567"/>
        <w:jc w:val="both"/>
        <w:rPr>
          <w:rFonts w:ascii="Arial" w:hAnsi="Arial" w:cs="Arial"/>
          <w:sz w:val="22"/>
          <w:szCs w:val="22"/>
        </w:rPr>
      </w:pPr>
      <w:r>
        <w:rPr>
          <w:rFonts w:ascii="Arial" w:hAnsi="Arial" w:cs="Arial"/>
          <w:sz w:val="22"/>
          <w:szCs w:val="22"/>
        </w:rPr>
        <w:t>b)</w:t>
      </w:r>
      <w:r>
        <w:rPr>
          <w:rFonts w:ascii="Arial" w:hAnsi="Arial" w:cs="Arial"/>
          <w:sz w:val="22"/>
          <w:szCs w:val="22"/>
        </w:rPr>
        <w:tab/>
        <w:t>középnyomású hálózatoknál</w:t>
      </w:r>
      <w:r>
        <w:rPr>
          <w:rFonts w:ascii="Arial" w:hAnsi="Arial" w:cs="Arial"/>
          <w:sz w:val="22"/>
          <w:szCs w:val="22"/>
        </w:rPr>
        <w:tab/>
      </w:r>
      <w:r>
        <w:rPr>
          <w:rFonts w:ascii="Arial" w:hAnsi="Arial" w:cs="Arial"/>
          <w:sz w:val="22"/>
          <w:szCs w:val="22"/>
        </w:rPr>
        <w:tab/>
        <w:t xml:space="preserve">4,0 – </w:t>
      </w:r>
      <w:smartTag w:uri="urn:schemas-microsoft-com:office:smarttags" w:element="metricconverter">
        <w:smartTagPr>
          <w:attr w:name="ProductID" w:val="4,0 m"/>
        </w:smartTagPr>
        <w:r>
          <w:rPr>
            <w:rFonts w:ascii="Arial" w:hAnsi="Arial" w:cs="Arial"/>
            <w:sz w:val="22"/>
            <w:szCs w:val="22"/>
          </w:rPr>
          <w:t>4,0 m</w:t>
        </w:r>
      </w:smartTag>
    </w:p>
    <w:p w:rsidR="000F0B8B" w:rsidRDefault="000F0B8B">
      <w:pPr>
        <w:widowControl w:val="0"/>
        <w:ind w:left="1134" w:hanging="567"/>
        <w:jc w:val="both"/>
        <w:rPr>
          <w:rFonts w:ascii="Arial" w:hAnsi="Arial" w:cs="Arial"/>
          <w:sz w:val="22"/>
          <w:szCs w:val="22"/>
        </w:rPr>
      </w:pPr>
      <w:r>
        <w:rPr>
          <w:rFonts w:ascii="Arial" w:hAnsi="Arial" w:cs="Arial"/>
          <w:sz w:val="22"/>
          <w:szCs w:val="22"/>
        </w:rPr>
        <w:t>c)</w:t>
      </w:r>
      <w:r>
        <w:rPr>
          <w:rFonts w:ascii="Arial" w:hAnsi="Arial" w:cs="Arial"/>
          <w:sz w:val="22"/>
          <w:szCs w:val="22"/>
        </w:rPr>
        <w:tab/>
        <w:t>gáznyomás-szabályozó berendezésnél 10,0x10,0 m-es terület.</w:t>
      </w:r>
    </w:p>
    <w:p w:rsidR="000F0B8B" w:rsidRDefault="000F0B8B">
      <w:pPr>
        <w:pStyle w:val="Szvegtrzsbehzssal31"/>
        <w:widowControl w:val="0"/>
        <w:rPr>
          <w:rFonts w:ascii="Arial" w:hAnsi="Arial" w:cs="Arial"/>
        </w:rPr>
      </w:pPr>
      <w:r>
        <w:rPr>
          <w:rFonts w:ascii="Arial" w:hAnsi="Arial" w:cs="Arial"/>
        </w:rPr>
        <w:t>(2)</w:t>
      </w:r>
      <w:r>
        <w:rPr>
          <w:rFonts w:ascii="Arial" w:hAnsi="Arial" w:cs="Arial"/>
        </w:rPr>
        <w:tab/>
        <w:t>Földgázhálózatok részére a közutak burkolata alatt a MSz 7487. számú szabványban rögzített, az útpálya tájolása szerinti “hideg” oldali közműsávot az egyéb közművezetékektől 1,0-1,0 méteres védőtávolsággal biztosítani kell.</w:t>
      </w:r>
    </w:p>
    <w:p w:rsidR="000F0B8B" w:rsidRDefault="000F0B8B">
      <w:pPr>
        <w:pStyle w:val="BodyText22"/>
        <w:jc w:val="center"/>
        <w:rPr>
          <w:rFonts w:ascii="Arial" w:hAnsi="Arial" w:cs="Arial"/>
          <w:b/>
          <w:bCs/>
          <w:sz w:val="22"/>
          <w:szCs w:val="22"/>
        </w:rPr>
      </w:pPr>
    </w:p>
    <w:p w:rsidR="000F0B8B" w:rsidRDefault="000F0B8B">
      <w:pPr>
        <w:pStyle w:val="BodyText22"/>
        <w:jc w:val="center"/>
        <w:rPr>
          <w:rFonts w:ascii="Arial" w:hAnsi="Arial" w:cs="Arial"/>
          <w:b/>
          <w:bCs/>
          <w:sz w:val="22"/>
          <w:szCs w:val="22"/>
        </w:rPr>
      </w:pPr>
    </w:p>
    <w:p w:rsidR="00492EF7" w:rsidRDefault="00492EF7">
      <w:pPr>
        <w:suppressAutoHyphens w:val="0"/>
        <w:rPr>
          <w:rFonts w:ascii="Arial" w:hAnsi="Arial" w:cs="Arial"/>
          <w:b/>
          <w:bCs/>
          <w:sz w:val="22"/>
          <w:szCs w:val="22"/>
        </w:rPr>
      </w:pPr>
      <w:r>
        <w:rPr>
          <w:rFonts w:ascii="Arial" w:hAnsi="Arial" w:cs="Arial"/>
          <w:b/>
          <w:bCs/>
          <w:sz w:val="22"/>
          <w:szCs w:val="22"/>
        </w:rPr>
        <w:br w:type="page"/>
      </w:r>
    </w:p>
    <w:p w:rsidR="000F0B8B" w:rsidRDefault="000F0B8B">
      <w:pPr>
        <w:pStyle w:val="BodyText22"/>
        <w:jc w:val="center"/>
        <w:rPr>
          <w:rFonts w:ascii="Arial" w:hAnsi="Arial" w:cs="Arial"/>
          <w:b/>
          <w:bCs/>
          <w:sz w:val="22"/>
          <w:szCs w:val="22"/>
        </w:rPr>
      </w:pPr>
      <w:r>
        <w:rPr>
          <w:rFonts w:ascii="Arial" w:hAnsi="Arial" w:cs="Arial"/>
          <w:b/>
          <w:bCs/>
          <w:sz w:val="22"/>
          <w:szCs w:val="22"/>
        </w:rPr>
        <w:lastRenderedPageBreak/>
        <w:t>IV. FEJEZET</w:t>
      </w:r>
    </w:p>
    <w:p w:rsidR="000F0B8B" w:rsidRDefault="000F0B8B">
      <w:pPr>
        <w:pStyle w:val="BodyText22"/>
        <w:jc w:val="center"/>
        <w:rPr>
          <w:rFonts w:ascii="Arial" w:hAnsi="Arial" w:cs="Arial"/>
          <w:b/>
          <w:bCs/>
          <w:sz w:val="22"/>
          <w:szCs w:val="22"/>
        </w:rPr>
      </w:pPr>
      <w:r>
        <w:rPr>
          <w:rFonts w:ascii="Arial" w:hAnsi="Arial" w:cs="Arial"/>
          <w:b/>
          <w:bCs/>
          <w:sz w:val="22"/>
          <w:szCs w:val="22"/>
        </w:rPr>
        <w:t>Záró rendelkezések</w:t>
      </w:r>
    </w:p>
    <w:p w:rsidR="000F0B8B" w:rsidRDefault="000F0B8B" w:rsidP="0053386E">
      <w:pPr>
        <w:widowControl w:val="0"/>
        <w:jc w:val="center"/>
        <w:rPr>
          <w:rFonts w:ascii="Arial" w:hAnsi="Arial" w:cs="Arial"/>
          <w:b/>
          <w:bCs/>
          <w:sz w:val="22"/>
          <w:szCs w:val="22"/>
        </w:rPr>
      </w:pPr>
      <w:r>
        <w:rPr>
          <w:rFonts w:ascii="Arial" w:hAnsi="Arial" w:cs="Arial"/>
          <w:b/>
          <w:bCs/>
          <w:sz w:val="22"/>
          <w:szCs w:val="22"/>
        </w:rPr>
        <w:t>56. §</w:t>
      </w:r>
    </w:p>
    <w:p w:rsidR="000F0B8B" w:rsidRDefault="000F0B8B" w:rsidP="0053386E">
      <w:pPr>
        <w:widowControl w:val="0"/>
        <w:jc w:val="center"/>
        <w:rPr>
          <w:rFonts w:ascii="Arial" w:hAnsi="Arial" w:cs="Arial"/>
          <w:b/>
          <w:bCs/>
          <w:sz w:val="22"/>
          <w:szCs w:val="22"/>
        </w:rPr>
      </w:pPr>
    </w:p>
    <w:p w:rsidR="000F0B8B" w:rsidRDefault="000F0B8B" w:rsidP="0053386E">
      <w:pPr>
        <w:pStyle w:val="Szvegtrzsbehzssal21"/>
        <w:rPr>
          <w:rFonts w:ascii="Arial" w:hAnsi="Arial" w:cs="Arial"/>
          <w:sz w:val="22"/>
          <w:szCs w:val="22"/>
        </w:rPr>
      </w:pPr>
      <w:r>
        <w:rPr>
          <w:rFonts w:ascii="Arial" w:hAnsi="Arial" w:cs="Arial"/>
          <w:sz w:val="22"/>
          <w:szCs w:val="22"/>
        </w:rPr>
        <w:t>(1)</w:t>
      </w:r>
      <w:r>
        <w:rPr>
          <w:rFonts w:ascii="Arial" w:hAnsi="Arial" w:cs="Arial"/>
          <w:sz w:val="22"/>
          <w:szCs w:val="22"/>
        </w:rPr>
        <w:tab/>
        <w:t>E rendelet a 2005. október 1-én lép hatályba.</w:t>
      </w:r>
    </w:p>
    <w:p w:rsidR="000F0B8B" w:rsidRDefault="000F0B8B" w:rsidP="0053386E">
      <w:pPr>
        <w:widowControl w:val="0"/>
        <w:ind w:left="567" w:hanging="567"/>
        <w:jc w:val="both"/>
        <w:rPr>
          <w:rFonts w:ascii="Arial" w:hAnsi="Arial" w:cs="Arial"/>
          <w:sz w:val="22"/>
          <w:szCs w:val="22"/>
        </w:rPr>
      </w:pPr>
      <w:r>
        <w:rPr>
          <w:rFonts w:ascii="Arial" w:hAnsi="Arial" w:cs="Arial"/>
          <w:sz w:val="22"/>
          <w:szCs w:val="22"/>
        </w:rPr>
        <w:t>(2)</w:t>
      </w:r>
      <w:r>
        <w:rPr>
          <w:rFonts w:ascii="Arial" w:hAnsi="Arial" w:cs="Arial"/>
          <w:sz w:val="22"/>
          <w:szCs w:val="22"/>
        </w:rPr>
        <w:tab/>
        <w:t>Jelen rendelet rendelkezéseit a hatályba lépést követően indult ügyekben kell alkalmazni.</w:t>
      </w:r>
      <w:r w:rsidRPr="00E075B2">
        <w:rPr>
          <w:rFonts w:ascii="Arial" w:hAnsi="Arial" w:cs="Arial"/>
          <w:sz w:val="22"/>
          <w:szCs w:val="22"/>
        </w:rPr>
        <w:t xml:space="preserve"> A 2008. november 05-én hatályba lépő rendelkezések - amennyiben azok az ügyfél számára kedvezőbb feltételeket teremtenek – a hatályba lépéskor folyamatban lévő ügyekben is alkalmazhatóak.</w:t>
      </w:r>
    </w:p>
    <w:p w:rsidR="005A1D14" w:rsidRDefault="005A1D14" w:rsidP="0053386E">
      <w:pPr>
        <w:widowControl w:val="0"/>
        <w:ind w:left="567" w:hanging="567"/>
        <w:jc w:val="both"/>
        <w:rPr>
          <w:rFonts w:ascii="Arial" w:hAnsi="Arial" w:cs="Arial"/>
          <w:b/>
          <w:sz w:val="22"/>
          <w:szCs w:val="22"/>
          <w:shd w:val="clear" w:color="auto" w:fill="FFFF00"/>
        </w:rPr>
      </w:pPr>
      <w:r w:rsidRPr="000D5243">
        <w:rPr>
          <w:rFonts w:ascii="Arial" w:hAnsi="Arial" w:cs="Arial"/>
          <w:sz w:val="22"/>
          <w:szCs w:val="22"/>
        </w:rPr>
        <w:t>(3)</w:t>
      </w:r>
      <w:r w:rsidRPr="000D5243">
        <w:rPr>
          <w:rFonts w:ascii="Arial" w:hAnsi="Arial" w:cs="Arial"/>
          <w:sz w:val="22"/>
          <w:szCs w:val="22"/>
        </w:rPr>
        <w:tab/>
        <w:t>A 2016. január 29-én elfogadott 4/2016. (I. 29.) önk. rendelet mellékletének 1.1., 1.2. és 1.3. pontjában szaggatott vonallal körülhatárolt területrészre vonatkozó szabályozás, a tervezett vízparti sétány és feltáró út kialakítása érdekében szükséges valamennyi érintett ingatlantulajdonossal kötendő megállapodás megkötését követően lép hatályba.</w:t>
      </w:r>
    </w:p>
    <w:p w:rsidR="000F0B8B" w:rsidRDefault="000F0B8B" w:rsidP="0053386E">
      <w:pPr>
        <w:widowControl w:val="0"/>
        <w:ind w:left="567" w:hanging="567"/>
        <w:jc w:val="center"/>
        <w:rPr>
          <w:rFonts w:ascii="Arial" w:hAnsi="Arial" w:cs="Arial"/>
          <w:b/>
          <w:bCs/>
          <w:sz w:val="22"/>
          <w:szCs w:val="22"/>
        </w:rPr>
      </w:pPr>
    </w:p>
    <w:p w:rsidR="000F0B8B" w:rsidRDefault="000F0B8B" w:rsidP="0053386E">
      <w:pPr>
        <w:widowControl w:val="0"/>
        <w:ind w:left="567"/>
        <w:rPr>
          <w:rFonts w:ascii="Arial" w:hAnsi="Arial" w:cs="Arial"/>
          <w:sz w:val="22"/>
          <w:szCs w:val="22"/>
        </w:rPr>
      </w:pPr>
    </w:p>
    <w:p w:rsidR="000F0B8B" w:rsidRDefault="000F0B8B" w:rsidP="0053386E">
      <w:pPr>
        <w:widowControl w:val="0"/>
        <w:rPr>
          <w:rFonts w:ascii="Arial" w:hAnsi="Arial" w:cs="Arial"/>
          <w:sz w:val="22"/>
          <w:szCs w:val="22"/>
        </w:rPr>
      </w:pPr>
    </w:p>
    <w:p w:rsidR="000F0B8B" w:rsidRDefault="000F0B8B" w:rsidP="0053386E">
      <w:pPr>
        <w:pStyle w:val="BodyText21"/>
        <w:widowControl w:val="0"/>
        <w:rPr>
          <w:rFonts w:ascii="Arial" w:hAnsi="Arial" w:cs="Arial"/>
          <w:b/>
          <w:bCs/>
          <w:sz w:val="22"/>
          <w:szCs w:val="22"/>
        </w:rPr>
      </w:pPr>
    </w:p>
    <w:p w:rsidR="000F0B8B" w:rsidRDefault="000F0B8B" w:rsidP="0053386E">
      <w:pPr>
        <w:pStyle w:val="BodyText21"/>
        <w:widowControl w:val="0"/>
        <w:rPr>
          <w:rFonts w:ascii="Arial" w:hAnsi="Arial" w:cs="Arial"/>
          <w:b/>
          <w:bCs/>
          <w:sz w:val="22"/>
          <w:szCs w:val="22"/>
        </w:rPr>
      </w:pPr>
    </w:p>
    <w:p w:rsidR="000F0B8B" w:rsidRDefault="000F0B8B" w:rsidP="0053386E">
      <w:pPr>
        <w:pStyle w:val="BodyText21"/>
        <w:widowControl w:val="0"/>
        <w:rPr>
          <w:rFonts w:ascii="Arial" w:hAnsi="Arial" w:cs="Arial"/>
          <w:sz w:val="22"/>
          <w:szCs w:val="22"/>
        </w:rPr>
      </w:pPr>
      <w:r>
        <w:rPr>
          <w:rFonts w:ascii="Arial" w:hAnsi="Arial" w:cs="Arial"/>
          <w:b/>
          <w:bCs/>
          <w:sz w:val="22"/>
          <w:szCs w:val="22"/>
        </w:rPr>
        <w:tab/>
      </w:r>
      <w:r>
        <w:rPr>
          <w:rFonts w:ascii="Arial" w:hAnsi="Arial" w:cs="Arial"/>
          <w:sz w:val="22"/>
          <w:szCs w:val="22"/>
        </w:rPr>
        <w:t>Bedő Tamás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Dr. Berkes István</w:t>
      </w:r>
    </w:p>
    <w:p w:rsidR="000F0B8B" w:rsidRDefault="000F0B8B" w:rsidP="0053386E">
      <w:pPr>
        <w:pStyle w:val="BodyText21"/>
        <w:widowControl w:val="0"/>
        <w:rPr>
          <w:rFonts w:ascii="Arial" w:hAnsi="Arial" w:cs="Arial"/>
          <w:sz w:val="22"/>
          <w:szCs w:val="22"/>
        </w:rPr>
      </w:pPr>
      <w:r>
        <w:rPr>
          <w:rFonts w:ascii="Arial" w:hAnsi="Arial" w:cs="Arial"/>
          <w:sz w:val="22"/>
          <w:szCs w:val="22"/>
        </w:rPr>
        <w:tab/>
        <w:t>polgármester</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jegyző</w:t>
      </w:r>
    </w:p>
    <w:p w:rsidR="000F0B8B" w:rsidRDefault="000F0B8B" w:rsidP="0053386E">
      <w:pPr>
        <w:pStyle w:val="BodyText21"/>
        <w:widowControl w:val="0"/>
        <w:rPr>
          <w:rFonts w:ascii="Arial" w:hAnsi="Arial" w:cs="Arial"/>
          <w:sz w:val="22"/>
          <w:szCs w:val="22"/>
        </w:rPr>
      </w:pPr>
    </w:p>
    <w:p w:rsidR="000F0B8B" w:rsidRDefault="000F0B8B" w:rsidP="0053386E">
      <w:pPr>
        <w:pStyle w:val="BodyText21"/>
        <w:widowControl w:val="0"/>
        <w:rPr>
          <w:rFonts w:ascii="Arial" w:hAnsi="Arial" w:cs="Arial"/>
          <w:sz w:val="22"/>
          <w:szCs w:val="22"/>
        </w:rPr>
      </w:pPr>
    </w:p>
    <w:p w:rsidR="000F0B8B" w:rsidRPr="000D5243" w:rsidRDefault="000F0B8B" w:rsidP="0053386E">
      <w:pPr>
        <w:pStyle w:val="BodyText21"/>
        <w:widowControl w:val="0"/>
        <w:rPr>
          <w:rFonts w:ascii="Arial" w:hAnsi="Arial" w:cs="Arial"/>
          <w:b/>
          <w:bCs/>
          <w:sz w:val="22"/>
          <w:szCs w:val="22"/>
          <w:u w:val="single"/>
        </w:rPr>
      </w:pPr>
      <w:r w:rsidRPr="000D5243">
        <w:rPr>
          <w:rFonts w:ascii="Arial" w:hAnsi="Arial" w:cs="Arial"/>
          <w:b/>
          <w:bCs/>
          <w:sz w:val="22"/>
          <w:szCs w:val="22"/>
          <w:u w:val="single"/>
        </w:rPr>
        <w:t>Záradék:</w:t>
      </w:r>
    </w:p>
    <w:p w:rsidR="000F0B8B" w:rsidRPr="000D5243" w:rsidRDefault="000F0B8B" w:rsidP="0053386E">
      <w:pPr>
        <w:pStyle w:val="BodyText21"/>
        <w:widowControl w:val="0"/>
        <w:rPr>
          <w:rFonts w:ascii="Arial" w:hAnsi="Arial" w:cs="Arial"/>
          <w:b/>
          <w:bCs/>
          <w:sz w:val="22"/>
          <w:szCs w:val="22"/>
          <w:u w:val="single"/>
        </w:rPr>
      </w:pPr>
    </w:p>
    <w:p w:rsidR="000F0B8B" w:rsidRPr="000D5243" w:rsidRDefault="00431829" w:rsidP="0053386E">
      <w:pPr>
        <w:pStyle w:val="BodyText21"/>
        <w:widowControl w:val="0"/>
        <w:rPr>
          <w:rFonts w:ascii="Arial" w:hAnsi="Arial" w:cs="Arial"/>
          <w:sz w:val="22"/>
          <w:szCs w:val="22"/>
        </w:rPr>
      </w:pPr>
      <w:r w:rsidRPr="000D5243">
        <w:rPr>
          <w:rFonts w:ascii="Arial" w:hAnsi="Arial" w:cs="Arial"/>
          <w:sz w:val="22"/>
          <w:szCs w:val="22"/>
        </w:rPr>
        <w:t>E</w:t>
      </w:r>
      <w:r w:rsidR="000F0B8B" w:rsidRPr="000D5243">
        <w:rPr>
          <w:rFonts w:ascii="Arial" w:hAnsi="Arial" w:cs="Arial"/>
          <w:sz w:val="22"/>
          <w:szCs w:val="22"/>
        </w:rPr>
        <w:t>rendelet kihirdetésének napja: 2005. augusztus 29.</w:t>
      </w:r>
    </w:p>
    <w:p w:rsidR="00636530" w:rsidRDefault="00636530" w:rsidP="0053386E">
      <w:pPr>
        <w:pStyle w:val="BodyText21"/>
        <w:widowControl w:val="0"/>
        <w:rPr>
          <w:rFonts w:ascii="Arial" w:hAnsi="Arial" w:cs="Arial"/>
          <w:sz w:val="22"/>
          <w:szCs w:val="22"/>
        </w:rPr>
      </w:pPr>
      <w:r w:rsidRPr="000D5243">
        <w:rPr>
          <w:rFonts w:ascii="Arial" w:hAnsi="Arial" w:cs="Arial"/>
          <w:sz w:val="22"/>
          <w:szCs w:val="22"/>
        </w:rPr>
        <w:t>A 30/2008. (XI.4.) Ökt. Rendelet kihirdetésének napja: 2008. november 4.</w:t>
      </w:r>
    </w:p>
    <w:p w:rsidR="005A1D14" w:rsidRDefault="005A1D14" w:rsidP="0053386E">
      <w:pPr>
        <w:pStyle w:val="BodyText21"/>
        <w:widowControl w:val="0"/>
        <w:rPr>
          <w:rFonts w:ascii="Arial" w:hAnsi="Arial" w:cs="Arial"/>
          <w:sz w:val="22"/>
          <w:szCs w:val="22"/>
        </w:rPr>
      </w:pPr>
    </w:p>
    <w:p w:rsidR="00636530" w:rsidRDefault="00636530" w:rsidP="0053386E">
      <w:pPr>
        <w:pStyle w:val="BodyText21"/>
        <w:widowControl w:val="0"/>
        <w:rPr>
          <w:rFonts w:ascii="Arial" w:hAnsi="Arial" w:cs="Arial"/>
          <w:sz w:val="22"/>
          <w:szCs w:val="22"/>
        </w:rPr>
      </w:pPr>
    </w:p>
    <w:p w:rsidR="000F0B8B" w:rsidRDefault="000F0B8B" w:rsidP="0053386E">
      <w:pPr>
        <w:pStyle w:val="BodyText21"/>
        <w:widowControl w:val="0"/>
        <w:rPr>
          <w:rFonts w:ascii="Arial" w:hAnsi="Arial" w:cs="Arial"/>
          <w:sz w:val="22"/>
          <w:szCs w:val="22"/>
        </w:rPr>
      </w:pPr>
    </w:p>
    <w:p w:rsidR="000F0B8B" w:rsidRDefault="000F0B8B" w:rsidP="0053386E">
      <w:pPr>
        <w:pStyle w:val="BodyText21"/>
        <w:widowControl w:val="0"/>
        <w:rPr>
          <w:rFonts w:ascii="Arial" w:hAnsi="Arial" w:cs="Arial"/>
          <w:sz w:val="22"/>
          <w:szCs w:val="22"/>
        </w:rPr>
      </w:pPr>
    </w:p>
    <w:p w:rsidR="000F0B8B" w:rsidRDefault="000F0B8B" w:rsidP="0053386E">
      <w:pPr>
        <w:pStyle w:val="BodyText21"/>
        <w:widowControl w:val="0"/>
        <w:rPr>
          <w:rFonts w:ascii="Arial" w:hAnsi="Arial" w:cs="Arial"/>
          <w:sz w:val="22"/>
          <w:szCs w:val="22"/>
        </w:rPr>
      </w:pPr>
    </w:p>
    <w:p w:rsidR="000F0B8B" w:rsidRDefault="000F0B8B" w:rsidP="0053386E">
      <w:pPr>
        <w:pStyle w:val="BodyText21"/>
        <w:widowControl w:val="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Dr. Berkes István</w:t>
      </w:r>
    </w:p>
    <w:p w:rsidR="000F0B8B" w:rsidRDefault="000F0B8B" w:rsidP="0053386E">
      <w:pPr>
        <w:pStyle w:val="BodyText21"/>
        <w:widowControl w:val="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jegyző</w:t>
      </w:r>
    </w:p>
    <w:p w:rsidR="000F0B8B" w:rsidRDefault="000F0B8B">
      <w:pPr>
        <w:pStyle w:val="BodyText21"/>
        <w:ind w:left="567" w:hanging="567"/>
        <w:jc w:val="right"/>
        <w:rPr>
          <w:rFonts w:ascii="Arial" w:hAnsi="Arial" w:cs="Arial"/>
          <w:b/>
          <w:bCs/>
          <w:sz w:val="22"/>
          <w:szCs w:val="22"/>
        </w:rPr>
      </w:pPr>
    </w:p>
    <w:p w:rsidR="000F0B8B" w:rsidRDefault="000F0B8B">
      <w:pPr>
        <w:pStyle w:val="BodyText21"/>
        <w:pageBreakBefore/>
        <w:ind w:left="567" w:hanging="567"/>
        <w:jc w:val="right"/>
        <w:rPr>
          <w:rFonts w:ascii="Arial" w:hAnsi="Arial" w:cs="Arial"/>
          <w:b/>
          <w:bCs/>
          <w:sz w:val="22"/>
          <w:szCs w:val="22"/>
        </w:rPr>
      </w:pPr>
      <w:r>
        <w:rPr>
          <w:rFonts w:ascii="Arial" w:hAnsi="Arial" w:cs="Arial"/>
          <w:b/>
          <w:bCs/>
          <w:sz w:val="22"/>
          <w:szCs w:val="22"/>
        </w:rPr>
        <w:lastRenderedPageBreak/>
        <w:t>1. SZ. MELLÉKLET</w:t>
      </w:r>
    </w:p>
    <w:p w:rsidR="000F0B8B" w:rsidRDefault="000F0B8B">
      <w:pPr>
        <w:jc w:val="both"/>
        <w:rPr>
          <w:rFonts w:ascii="Arial" w:hAnsi="Arial" w:cs="Arial"/>
          <w:b/>
          <w:bCs/>
          <w:sz w:val="22"/>
          <w:szCs w:val="22"/>
        </w:rPr>
      </w:pPr>
    </w:p>
    <w:p w:rsidR="000F0B8B" w:rsidRDefault="000F0B8B">
      <w:pPr>
        <w:jc w:val="both"/>
        <w:rPr>
          <w:rFonts w:ascii="Arial" w:hAnsi="Arial" w:cs="Arial"/>
          <w:b/>
          <w:bCs/>
          <w:sz w:val="22"/>
          <w:szCs w:val="22"/>
        </w:rPr>
      </w:pPr>
      <w:r>
        <w:rPr>
          <w:rFonts w:ascii="Arial" w:hAnsi="Arial" w:cs="Arial"/>
          <w:b/>
          <w:bCs/>
          <w:sz w:val="22"/>
          <w:szCs w:val="22"/>
        </w:rPr>
        <w:t>Önkormányzat számára biztosított elővásárlási joggal érintett telkek (HRSZ):</w:t>
      </w:r>
    </w:p>
    <w:p w:rsidR="000F0B8B" w:rsidRDefault="000F0B8B">
      <w:pPr>
        <w:jc w:val="both"/>
        <w:rPr>
          <w:rFonts w:ascii="Arial" w:hAnsi="Arial" w:cs="Arial"/>
          <w:b/>
          <w:bCs/>
          <w:sz w:val="22"/>
          <w:szCs w:val="22"/>
        </w:rPr>
      </w:pPr>
    </w:p>
    <w:tbl>
      <w:tblPr>
        <w:tblW w:w="0" w:type="auto"/>
        <w:tblInd w:w="-5" w:type="dxa"/>
        <w:tblLayout w:type="fixed"/>
        <w:tblCellMar>
          <w:left w:w="70" w:type="dxa"/>
          <w:right w:w="70" w:type="dxa"/>
        </w:tblCellMar>
        <w:tblLook w:val="0000"/>
      </w:tblPr>
      <w:tblGrid>
        <w:gridCol w:w="4605"/>
        <w:gridCol w:w="10"/>
        <w:gridCol w:w="4605"/>
      </w:tblGrid>
      <w:tr w:rsidR="000F0B8B">
        <w:tc>
          <w:tcPr>
            <w:tcW w:w="4605" w:type="dxa"/>
            <w:tcBorders>
              <w:top w:val="single" w:sz="4" w:space="0" w:color="000000"/>
              <w:left w:val="single" w:sz="4" w:space="0" w:color="000000"/>
              <w:bottom w:val="single" w:sz="4" w:space="0" w:color="000000"/>
            </w:tcBorders>
          </w:tcPr>
          <w:p w:rsidR="000F0B8B" w:rsidRDefault="000F0B8B">
            <w:pPr>
              <w:snapToGrid w:val="0"/>
              <w:jc w:val="center"/>
              <w:rPr>
                <w:rFonts w:ascii="Arial" w:hAnsi="Arial" w:cs="Arial"/>
                <w:sz w:val="22"/>
                <w:szCs w:val="22"/>
              </w:rPr>
            </w:pPr>
            <w:r>
              <w:rPr>
                <w:rFonts w:ascii="Arial" w:hAnsi="Arial" w:cs="Arial"/>
                <w:sz w:val="22"/>
                <w:szCs w:val="22"/>
              </w:rPr>
              <w:t>Milyen fejlesztés érdekében</w:t>
            </w:r>
          </w:p>
        </w:tc>
        <w:tc>
          <w:tcPr>
            <w:tcW w:w="4615" w:type="dxa"/>
            <w:gridSpan w:val="2"/>
            <w:tcBorders>
              <w:top w:val="single" w:sz="4" w:space="0" w:color="000000"/>
              <w:left w:val="single" w:sz="4" w:space="0" w:color="000000"/>
              <w:bottom w:val="single" w:sz="4" w:space="0" w:color="000000"/>
              <w:right w:val="single" w:sz="4" w:space="0" w:color="000000"/>
            </w:tcBorders>
          </w:tcPr>
          <w:p w:rsidR="000F0B8B" w:rsidRDefault="000F0B8B">
            <w:pPr>
              <w:snapToGrid w:val="0"/>
              <w:jc w:val="center"/>
              <w:rPr>
                <w:rFonts w:ascii="Arial" w:hAnsi="Arial" w:cs="Arial"/>
                <w:sz w:val="22"/>
                <w:szCs w:val="22"/>
              </w:rPr>
            </w:pPr>
            <w:r>
              <w:rPr>
                <w:rFonts w:ascii="Arial" w:hAnsi="Arial" w:cs="Arial"/>
                <w:sz w:val="22"/>
                <w:szCs w:val="22"/>
              </w:rPr>
              <w:t>HRSZ</w:t>
            </w:r>
          </w:p>
        </w:tc>
      </w:tr>
      <w:tr w:rsidR="000F0B8B">
        <w:trPr>
          <w:gridAfter w:val="1"/>
          <w:wAfter w:w="4605" w:type="dxa"/>
        </w:trPr>
        <w:tc>
          <w:tcPr>
            <w:tcW w:w="4615" w:type="dxa"/>
            <w:gridSpan w:val="2"/>
            <w:tcBorders>
              <w:top w:val="single" w:sz="4" w:space="0" w:color="000000"/>
              <w:left w:val="single" w:sz="4" w:space="0" w:color="000000"/>
              <w:bottom w:val="single" w:sz="4" w:space="0" w:color="000000"/>
              <w:right w:val="single" w:sz="4" w:space="0" w:color="000000"/>
            </w:tcBorders>
          </w:tcPr>
          <w:p w:rsidR="000F0B8B" w:rsidRDefault="000F0B8B">
            <w:pPr>
              <w:snapToGrid w:val="0"/>
              <w:jc w:val="both"/>
              <w:rPr>
                <w:rFonts w:ascii="Arial" w:hAnsi="Arial" w:cs="Arial"/>
                <w:sz w:val="18"/>
                <w:szCs w:val="22"/>
              </w:rPr>
            </w:pPr>
          </w:p>
        </w:tc>
      </w:tr>
      <w:tr w:rsidR="000F0B8B">
        <w:tc>
          <w:tcPr>
            <w:tcW w:w="4605" w:type="dxa"/>
            <w:tcBorders>
              <w:top w:val="single" w:sz="4" w:space="0" w:color="000000"/>
              <w:left w:val="single" w:sz="4" w:space="0" w:color="000000"/>
              <w:bottom w:val="single" w:sz="4" w:space="0" w:color="000000"/>
            </w:tcBorders>
          </w:tcPr>
          <w:p w:rsidR="000F0B8B" w:rsidRPr="0053386E" w:rsidRDefault="000F0B8B">
            <w:pPr>
              <w:snapToGrid w:val="0"/>
              <w:jc w:val="both"/>
              <w:rPr>
                <w:rFonts w:ascii="Arial" w:hAnsi="Arial" w:cs="Arial"/>
                <w:sz w:val="22"/>
                <w:szCs w:val="22"/>
              </w:rPr>
            </w:pPr>
            <w:r w:rsidRPr="0053386E">
              <w:rPr>
                <w:rFonts w:ascii="Arial" w:hAnsi="Arial" w:cs="Arial"/>
                <w:sz w:val="22"/>
                <w:szCs w:val="22"/>
              </w:rPr>
              <w:t xml:space="preserve">- </w:t>
            </w:r>
            <w:r w:rsidRPr="0053386E">
              <w:rPr>
                <w:rStyle w:val="Lbjegyzet-karakterek"/>
                <w:rFonts w:ascii="Arial" w:hAnsi="Arial" w:cs="Arial"/>
                <w:sz w:val="22"/>
                <w:szCs w:val="22"/>
              </w:rPr>
              <w:footnoteReference w:id="191"/>
            </w:r>
          </w:p>
        </w:tc>
        <w:tc>
          <w:tcPr>
            <w:tcW w:w="4615" w:type="dxa"/>
            <w:gridSpan w:val="2"/>
            <w:tcBorders>
              <w:top w:val="single" w:sz="4" w:space="0" w:color="000000"/>
              <w:left w:val="single" w:sz="4" w:space="0" w:color="000000"/>
              <w:bottom w:val="single" w:sz="4" w:space="0" w:color="000000"/>
              <w:right w:val="single" w:sz="4" w:space="0" w:color="000000"/>
            </w:tcBorders>
          </w:tcPr>
          <w:p w:rsidR="000F0B8B" w:rsidRPr="0053386E" w:rsidRDefault="000F0B8B">
            <w:pPr>
              <w:snapToGrid w:val="0"/>
              <w:jc w:val="both"/>
              <w:rPr>
                <w:rFonts w:ascii="Arial" w:hAnsi="Arial" w:cs="Arial"/>
                <w:sz w:val="22"/>
                <w:szCs w:val="22"/>
              </w:rPr>
            </w:pPr>
          </w:p>
        </w:tc>
      </w:tr>
      <w:tr w:rsidR="000F0B8B">
        <w:tc>
          <w:tcPr>
            <w:tcW w:w="4605" w:type="dxa"/>
            <w:tcBorders>
              <w:top w:val="single" w:sz="4" w:space="0" w:color="000000"/>
              <w:left w:val="single" w:sz="4" w:space="0" w:color="000000"/>
              <w:bottom w:val="single" w:sz="4" w:space="0" w:color="000000"/>
            </w:tcBorders>
          </w:tcPr>
          <w:p w:rsidR="000F0B8B" w:rsidRPr="0053386E" w:rsidRDefault="000F0B8B">
            <w:pPr>
              <w:snapToGrid w:val="0"/>
              <w:jc w:val="both"/>
              <w:rPr>
                <w:rFonts w:ascii="Arial" w:hAnsi="Arial" w:cs="Arial"/>
                <w:sz w:val="22"/>
                <w:szCs w:val="22"/>
              </w:rPr>
            </w:pPr>
            <w:r w:rsidRPr="0053386E">
              <w:rPr>
                <w:rFonts w:ascii="Arial" w:hAnsi="Arial" w:cs="Arial"/>
                <w:sz w:val="22"/>
                <w:szCs w:val="22"/>
              </w:rPr>
              <w:t xml:space="preserve">Bársony István szakközépiskola bővítése </w:t>
            </w:r>
          </w:p>
        </w:tc>
        <w:tc>
          <w:tcPr>
            <w:tcW w:w="4615" w:type="dxa"/>
            <w:gridSpan w:val="2"/>
            <w:tcBorders>
              <w:top w:val="single" w:sz="4" w:space="0" w:color="000000"/>
              <w:left w:val="single" w:sz="4" w:space="0" w:color="000000"/>
              <w:bottom w:val="single" w:sz="4" w:space="0" w:color="000000"/>
              <w:right w:val="single" w:sz="4" w:space="0" w:color="000000"/>
            </w:tcBorders>
          </w:tcPr>
          <w:p w:rsidR="000F0B8B" w:rsidRPr="0053386E" w:rsidRDefault="000F0B8B">
            <w:pPr>
              <w:snapToGrid w:val="0"/>
              <w:jc w:val="both"/>
              <w:rPr>
                <w:rFonts w:ascii="Arial" w:hAnsi="Arial" w:cs="Arial"/>
                <w:sz w:val="22"/>
                <w:szCs w:val="22"/>
              </w:rPr>
            </w:pPr>
            <w:r w:rsidRPr="0053386E">
              <w:rPr>
                <w:rFonts w:ascii="Arial" w:hAnsi="Arial" w:cs="Arial"/>
                <w:sz w:val="22"/>
                <w:szCs w:val="22"/>
              </w:rPr>
              <w:t>4210/1, 4210/2, 4209</w:t>
            </w:r>
          </w:p>
        </w:tc>
      </w:tr>
      <w:tr w:rsidR="000F0B8B">
        <w:tc>
          <w:tcPr>
            <w:tcW w:w="4605" w:type="dxa"/>
            <w:tcBorders>
              <w:top w:val="single" w:sz="4" w:space="0" w:color="000000"/>
              <w:left w:val="single" w:sz="4" w:space="0" w:color="000000"/>
              <w:bottom w:val="single" w:sz="4" w:space="0" w:color="000000"/>
            </w:tcBorders>
          </w:tcPr>
          <w:p w:rsidR="000F0B8B" w:rsidRPr="0053386E" w:rsidRDefault="000F0B8B">
            <w:pPr>
              <w:snapToGrid w:val="0"/>
              <w:jc w:val="both"/>
              <w:rPr>
                <w:rFonts w:ascii="Arial" w:hAnsi="Arial" w:cs="Arial"/>
                <w:sz w:val="22"/>
                <w:szCs w:val="22"/>
              </w:rPr>
            </w:pPr>
            <w:r w:rsidRPr="0053386E">
              <w:rPr>
                <w:rFonts w:ascii="Arial" w:hAnsi="Arial" w:cs="Arial"/>
                <w:sz w:val="22"/>
                <w:szCs w:val="22"/>
              </w:rPr>
              <w:t>Termálfürdő bővítése</w:t>
            </w:r>
          </w:p>
        </w:tc>
        <w:tc>
          <w:tcPr>
            <w:tcW w:w="4615" w:type="dxa"/>
            <w:gridSpan w:val="2"/>
            <w:tcBorders>
              <w:top w:val="single" w:sz="4" w:space="0" w:color="000000"/>
              <w:left w:val="single" w:sz="4" w:space="0" w:color="000000"/>
              <w:bottom w:val="single" w:sz="4" w:space="0" w:color="000000"/>
              <w:right w:val="single" w:sz="4" w:space="0" w:color="000000"/>
            </w:tcBorders>
          </w:tcPr>
          <w:p w:rsidR="000F0B8B" w:rsidRPr="0053386E" w:rsidRDefault="000F0B8B">
            <w:pPr>
              <w:snapToGrid w:val="0"/>
              <w:jc w:val="both"/>
              <w:rPr>
                <w:rFonts w:ascii="Arial" w:hAnsi="Arial" w:cs="Arial"/>
                <w:sz w:val="22"/>
                <w:szCs w:val="22"/>
              </w:rPr>
            </w:pPr>
            <w:r w:rsidRPr="0053386E">
              <w:rPr>
                <w:rFonts w:ascii="Arial" w:hAnsi="Arial" w:cs="Arial"/>
                <w:sz w:val="22"/>
                <w:szCs w:val="22"/>
              </w:rPr>
              <w:t>677, 678, 679, 676, 675, 674, 673, 672, 671, 670, 669, 668, 661/4</w:t>
            </w:r>
          </w:p>
        </w:tc>
      </w:tr>
      <w:tr w:rsidR="000F0B8B">
        <w:tc>
          <w:tcPr>
            <w:tcW w:w="4605" w:type="dxa"/>
            <w:tcBorders>
              <w:top w:val="single" w:sz="4" w:space="0" w:color="000000"/>
              <w:left w:val="single" w:sz="4" w:space="0" w:color="000000"/>
              <w:bottom w:val="single" w:sz="4" w:space="0" w:color="000000"/>
            </w:tcBorders>
          </w:tcPr>
          <w:p w:rsidR="000F0B8B" w:rsidRPr="0053386E" w:rsidRDefault="000F0B8B">
            <w:pPr>
              <w:snapToGrid w:val="0"/>
              <w:jc w:val="both"/>
              <w:rPr>
                <w:rFonts w:ascii="Arial" w:hAnsi="Arial" w:cs="Arial"/>
                <w:sz w:val="22"/>
                <w:szCs w:val="22"/>
              </w:rPr>
            </w:pPr>
            <w:r w:rsidRPr="0053386E">
              <w:rPr>
                <w:rFonts w:ascii="Arial" w:hAnsi="Arial" w:cs="Arial"/>
                <w:sz w:val="22"/>
                <w:szCs w:val="22"/>
              </w:rPr>
              <w:t>Rekultiválandó vízfelület</w:t>
            </w:r>
          </w:p>
        </w:tc>
        <w:tc>
          <w:tcPr>
            <w:tcW w:w="4615" w:type="dxa"/>
            <w:gridSpan w:val="2"/>
            <w:tcBorders>
              <w:top w:val="single" w:sz="4" w:space="0" w:color="000000"/>
              <w:left w:val="single" w:sz="4" w:space="0" w:color="000000"/>
              <w:bottom w:val="single" w:sz="4" w:space="0" w:color="000000"/>
              <w:right w:val="single" w:sz="4" w:space="0" w:color="000000"/>
            </w:tcBorders>
          </w:tcPr>
          <w:p w:rsidR="000F0B8B" w:rsidRPr="0053386E" w:rsidRDefault="000F0B8B">
            <w:pPr>
              <w:snapToGrid w:val="0"/>
              <w:jc w:val="both"/>
              <w:rPr>
                <w:rFonts w:ascii="Arial" w:hAnsi="Arial" w:cs="Arial"/>
                <w:sz w:val="22"/>
                <w:szCs w:val="22"/>
              </w:rPr>
            </w:pPr>
            <w:r w:rsidRPr="0053386E">
              <w:rPr>
                <w:rFonts w:ascii="Arial" w:hAnsi="Arial" w:cs="Arial"/>
                <w:sz w:val="22"/>
                <w:szCs w:val="22"/>
              </w:rPr>
              <w:t xml:space="preserve">4664, 032/2, 010/2, 010/3, 010/4, 011, 012/5, 010/1, 012/1, 032/5, 032/1, 032/4, 032/6, </w:t>
            </w:r>
          </w:p>
        </w:tc>
      </w:tr>
      <w:tr w:rsidR="000F0B8B">
        <w:tc>
          <w:tcPr>
            <w:tcW w:w="4605" w:type="dxa"/>
            <w:tcBorders>
              <w:top w:val="single" w:sz="4" w:space="0" w:color="000000"/>
              <w:left w:val="single" w:sz="4" w:space="0" w:color="000000"/>
              <w:bottom w:val="single" w:sz="4" w:space="0" w:color="000000"/>
            </w:tcBorders>
          </w:tcPr>
          <w:p w:rsidR="000F0B8B" w:rsidRPr="0053386E" w:rsidRDefault="000F0B8B">
            <w:pPr>
              <w:snapToGrid w:val="0"/>
              <w:jc w:val="both"/>
              <w:rPr>
                <w:rFonts w:ascii="Arial" w:hAnsi="Arial" w:cs="Arial"/>
                <w:sz w:val="22"/>
                <w:szCs w:val="22"/>
              </w:rPr>
            </w:pPr>
            <w:r w:rsidRPr="0053386E">
              <w:rPr>
                <w:rFonts w:ascii="Arial" w:hAnsi="Arial" w:cs="Arial"/>
                <w:sz w:val="22"/>
                <w:szCs w:val="22"/>
              </w:rPr>
              <w:t>Intézmény létesítése</w:t>
            </w:r>
          </w:p>
        </w:tc>
        <w:tc>
          <w:tcPr>
            <w:tcW w:w="4615" w:type="dxa"/>
            <w:gridSpan w:val="2"/>
            <w:tcBorders>
              <w:top w:val="single" w:sz="4" w:space="0" w:color="000000"/>
              <w:left w:val="single" w:sz="4" w:space="0" w:color="000000"/>
              <w:bottom w:val="single" w:sz="4" w:space="0" w:color="000000"/>
              <w:right w:val="single" w:sz="4" w:space="0" w:color="000000"/>
            </w:tcBorders>
          </w:tcPr>
          <w:p w:rsidR="000F0B8B" w:rsidRPr="0053386E" w:rsidRDefault="000F0B8B">
            <w:pPr>
              <w:snapToGrid w:val="0"/>
              <w:jc w:val="both"/>
              <w:rPr>
                <w:rFonts w:ascii="Arial" w:hAnsi="Arial" w:cs="Arial"/>
                <w:sz w:val="22"/>
                <w:szCs w:val="22"/>
              </w:rPr>
            </w:pPr>
            <w:r w:rsidRPr="0053386E">
              <w:rPr>
                <w:rFonts w:ascii="Arial" w:hAnsi="Arial" w:cs="Arial"/>
                <w:sz w:val="22"/>
                <w:szCs w:val="22"/>
              </w:rPr>
              <w:t>220</w:t>
            </w:r>
          </w:p>
        </w:tc>
      </w:tr>
      <w:tr w:rsidR="000F0B8B">
        <w:tc>
          <w:tcPr>
            <w:tcW w:w="4605" w:type="dxa"/>
            <w:tcBorders>
              <w:top w:val="single" w:sz="4" w:space="0" w:color="000000"/>
              <w:left w:val="single" w:sz="4" w:space="0" w:color="000000"/>
              <w:bottom w:val="single" w:sz="4" w:space="0" w:color="000000"/>
            </w:tcBorders>
          </w:tcPr>
          <w:p w:rsidR="000F0B8B" w:rsidRPr="0053386E" w:rsidRDefault="000F0B8B">
            <w:pPr>
              <w:snapToGrid w:val="0"/>
              <w:jc w:val="both"/>
              <w:rPr>
                <w:rFonts w:ascii="Arial" w:hAnsi="Arial" w:cs="Arial"/>
                <w:sz w:val="22"/>
                <w:szCs w:val="22"/>
              </w:rPr>
            </w:pPr>
            <w:r w:rsidRPr="0053386E">
              <w:rPr>
                <w:rFonts w:ascii="Arial" w:hAnsi="Arial" w:cs="Arial"/>
                <w:sz w:val="22"/>
                <w:szCs w:val="22"/>
              </w:rPr>
              <w:t>Szabadidős és sportolási célú létesítmény kialakítása</w:t>
            </w:r>
          </w:p>
        </w:tc>
        <w:tc>
          <w:tcPr>
            <w:tcW w:w="4615" w:type="dxa"/>
            <w:gridSpan w:val="2"/>
            <w:tcBorders>
              <w:top w:val="single" w:sz="4" w:space="0" w:color="000000"/>
              <w:left w:val="single" w:sz="4" w:space="0" w:color="000000"/>
              <w:bottom w:val="single" w:sz="4" w:space="0" w:color="000000"/>
              <w:right w:val="single" w:sz="4" w:space="0" w:color="000000"/>
            </w:tcBorders>
          </w:tcPr>
          <w:p w:rsidR="000F0B8B" w:rsidRPr="0053386E" w:rsidRDefault="000F0B8B">
            <w:pPr>
              <w:snapToGrid w:val="0"/>
              <w:jc w:val="both"/>
              <w:rPr>
                <w:rFonts w:ascii="Arial" w:hAnsi="Arial" w:cs="Arial"/>
                <w:sz w:val="22"/>
                <w:szCs w:val="22"/>
              </w:rPr>
            </w:pPr>
            <w:r w:rsidRPr="0053386E">
              <w:rPr>
                <w:rFonts w:ascii="Arial" w:hAnsi="Arial" w:cs="Arial"/>
                <w:sz w:val="22"/>
                <w:szCs w:val="22"/>
              </w:rPr>
              <w:t>5878</w:t>
            </w:r>
          </w:p>
        </w:tc>
      </w:tr>
    </w:tbl>
    <w:p w:rsidR="000F0B8B" w:rsidRDefault="000F0B8B">
      <w:pPr>
        <w:jc w:val="both"/>
        <w:rPr>
          <w:rFonts w:ascii="Arial" w:hAnsi="Arial" w:cs="Arial"/>
          <w:sz w:val="22"/>
          <w:szCs w:val="22"/>
        </w:rPr>
      </w:pPr>
    </w:p>
    <w:p w:rsidR="000F0B8B" w:rsidRDefault="000F0B8B">
      <w:pPr>
        <w:jc w:val="both"/>
        <w:rPr>
          <w:rFonts w:ascii="Arial" w:hAnsi="Arial" w:cs="Arial"/>
          <w:sz w:val="22"/>
          <w:szCs w:val="22"/>
        </w:rPr>
      </w:pPr>
    </w:p>
    <w:p w:rsidR="000F0B8B" w:rsidRDefault="000F0B8B">
      <w:pPr>
        <w:jc w:val="both"/>
        <w:rPr>
          <w:rFonts w:ascii="Arial" w:hAnsi="Arial" w:cs="Arial"/>
          <w:sz w:val="22"/>
          <w:szCs w:val="22"/>
        </w:rPr>
      </w:pPr>
    </w:p>
    <w:p w:rsidR="000F0B8B" w:rsidRDefault="000F0B8B">
      <w:pPr>
        <w:pStyle w:val="BodyText21"/>
        <w:ind w:left="567" w:hanging="567"/>
        <w:jc w:val="right"/>
        <w:rPr>
          <w:rFonts w:ascii="Arial" w:hAnsi="Arial" w:cs="Arial"/>
          <w:b/>
          <w:bCs/>
          <w:sz w:val="22"/>
          <w:szCs w:val="22"/>
        </w:rPr>
      </w:pPr>
      <w:r>
        <w:rPr>
          <w:rFonts w:ascii="Arial" w:hAnsi="Arial" w:cs="Arial"/>
          <w:b/>
          <w:bCs/>
          <w:sz w:val="22"/>
          <w:szCs w:val="22"/>
        </w:rPr>
        <w:t>2. SZ. MELLÉKLET</w:t>
      </w:r>
    </w:p>
    <w:p w:rsidR="000F0B8B" w:rsidRDefault="000F0B8B">
      <w:pPr>
        <w:jc w:val="both"/>
        <w:rPr>
          <w:rFonts w:ascii="Arial" w:hAnsi="Arial" w:cs="Arial"/>
          <w:b/>
          <w:bCs/>
          <w:sz w:val="22"/>
          <w:szCs w:val="22"/>
        </w:rPr>
      </w:pPr>
      <w:r>
        <w:rPr>
          <w:rFonts w:ascii="Arial" w:hAnsi="Arial" w:cs="Arial"/>
          <w:b/>
          <w:bCs/>
          <w:sz w:val="22"/>
          <w:szCs w:val="22"/>
        </w:rPr>
        <w:t>Építési tilalom területe által érintett ingatlanok</w:t>
      </w:r>
    </w:p>
    <w:p w:rsidR="000F0B8B" w:rsidRDefault="000F0B8B">
      <w:pPr>
        <w:jc w:val="both"/>
        <w:rPr>
          <w:rFonts w:ascii="Arial" w:hAnsi="Arial" w:cs="Arial"/>
          <w:sz w:val="22"/>
          <w:szCs w:val="22"/>
        </w:rPr>
      </w:pPr>
      <w:r>
        <w:rPr>
          <w:rFonts w:ascii="Arial" w:hAnsi="Arial" w:cs="Arial"/>
          <w:sz w:val="22"/>
          <w:szCs w:val="22"/>
        </w:rPr>
        <w:t>Szőlőhegyi u-Hosszú utca között: hrsz: 2597, 2598</w:t>
      </w:r>
    </w:p>
    <w:p w:rsidR="000F0B8B" w:rsidRDefault="000F0B8B">
      <w:pPr>
        <w:pStyle w:val="BodyText21"/>
        <w:ind w:left="567" w:hanging="567"/>
        <w:jc w:val="right"/>
        <w:rPr>
          <w:rFonts w:ascii="Arial" w:hAnsi="Arial" w:cs="Arial"/>
          <w:b/>
          <w:bCs/>
          <w:sz w:val="22"/>
          <w:szCs w:val="22"/>
        </w:rPr>
      </w:pPr>
    </w:p>
    <w:p w:rsidR="000F0B8B" w:rsidRDefault="000F0B8B">
      <w:pPr>
        <w:jc w:val="right"/>
        <w:rPr>
          <w:rFonts w:ascii="Arial" w:hAnsi="Arial" w:cs="Arial"/>
          <w:b/>
          <w:bCs/>
          <w:caps/>
          <w:sz w:val="22"/>
          <w:szCs w:val="22"/>
        </w:rPr>
      </w:pPr>
      <w:r>
        <w:rPr>
          <w:rFonts w:ascii="Arial" w:hAnsi="Arial" w:cs="Arial"/>
          <w:b/>
          <w:bCs/>
          <w:caps/>
          <w:sz w:val="22"/>
          <w:szCs w:val="22"/>
        </w:rPr>
        <w:t>3. sz. MELLÉKLET</w:t>
      </w:r>
    </w:p>
    <w:p w:rsidR="000F0B8B" w:rsidRDefault="000F0B8B">
      <w:pPr>
        <w:rPr>
          <w:rFonts w:ascii="Arial" w:hAnsi="Arial" w:cs="Arial"/>
          <w:sz w:val="22"/>
          <w:szCs w:val="22"/>
        </w:rPr>
      </w:pPr>
    </w:p>
    <w:p w:rsidR="000F0B8B" w:rsidRDefault="000F0B8B">
      <w:pPr>
        <w:rPr>
          <w:rFonts w:ascii="Arial" w:hAnsi="Arial" w:cs="Arial"/>
          <w:b/>
          <w:bCs/>
          <w:sz w:val="22"/>
          <w:szCs w:val="22"/>
        </w:rPr>
      </w:pPr>
      <w:r>
        <w:rPr>
          <w:rFonts w:ascii="Arial" w:hAnsi="Arial" w:cs="Arial"/>
          <w:b/>
          <w:bCs/>
          <w:sz w:val="22"/>
          <w:szCs w:val="22"/>
        </w:rPr>
        <w:t>Városképileg kiemelt jelentőségű közterületek</w:t>
      </w:r>
    </w:p>
    <w:p w:rsidR="000F0B8B" w:rsidRPr="002604C8" w:rsidRDefault="000F0B8B">
      <w:pPr>
        <w:rPr>
          <w:rFonts w:ascii="Arial" w:hAnsi="Arial" w:cs="Arial"/>
          <w:sz w:val="22"/>
          <w:szCs w:val="22"/>
        </w:rPr>
      </w:pPr>
      <w:r w:rsidRPr="002604C8">
        <w:rPr>
          <w:rFonts w:ascii="Arial" w:hAnsi="Arial" w:cs="Arial"/>
          <w:sz w:val="22"/>
          <w:szCs w:val="22"/>
        </w:rPr>
        <w:t xml:space="preserve">Széchenyi utca, </w:t>
      </w:r>
    </w:p>
    <w:p w:rsidR="000F0B8B" w:rsidRPr="002604C8" w:rsidRDefault="000F0B8B">
      <w:pPr>
        <w:rPr>
          <w:rFonts w:ascii="Arial" w:hAnsi="Arial" w:cs="Arial"/>
          <w:sz w:val="22"/>
          <w:szCs w:val="22"/>
        </w:rPr>
      </w:pPr>
      <w:r w:rsidRPr="002604C8">
        <w:rPr>
          <w:rFonts w:ascii="Arial" w:hAnsi="Arial" w:cs="Arial"/>
          <w:sz w:val="22"/>
          <w:szCs w:val="22"/>
        </w:rPr>
        <w:t>Főutca,</w:t>
      </w:r>
    </w:p>
    <w:p w:rsidR="000F0B8B" w:rsidRPr="002604C8" w:rsidRDefault="000F0B8B">
      <w:pPr>
        <w:rPr>
          <w:rFonts w:ascii="Arial" w:hAnsi="Arial" w:cs="Arial"/>
          <w:sz w:val="22"/>
          <w:szCs w:val="22"/>
        </w:rPr>
      </w:pPr>
      <w:r w:rsidRPr="002604C8">
        <w:rPr>
          <w:rFonts w:ascii="Arial" w:hAnsi="Arial" w:cs="Arial"/>
          <w:sz w:val="22"/>
          <w:szCs w:val="22"/>
        </w:rPr>
        <w:t>Gróf Andrássy utca,</w:t>
      </w:r>
    </w:p>
    <w:p w:rsidR="000F0B8B" w:rsidRPr="002604C8" w:rsidRDefault="000F0B8B">
      <w:pPr>
        <w:rPr>
          <w:rFonts w:ascii="Arial" w:hAnsi="Arial" w:cs="Arial"/>
          <w:sz w:val="22"/>
          <w:szCs w:val="22"/>
        </w:rPr>
      </w:pPr>
      <w:r w:rsidRPr="002604C8">
        <w:rPr>
          <w:rFonts w:ascii="Arial" w:hAnsi="Arial" w:cs="Arial"/>
          <w:sz w:val="22"/>
          <w:szCs w:val="22"/>
        </w:rPr>
        <w:t xml:space="preserve">Szentháromság tér, </w:t>
      </w:r>
    </w:p>
    <w:p w:rsidR="000F0B8B" w:rsidRPr="002604C8" w:rsidRDefault="000F0B8B">
      <w:pPr>
        <w:rPr>
          <w:rFonts w:ascii="Arial" w:hAnsi="Arial" w:cs="Arial"/>
          <w:sz w:val="22"/>
          <w:szCs w:val="22"/>
        </w:rPr>
      </w:pPr>
      <w:r w:rsidRPr="002604C8">
        <w:rPr>
          <w:rFonts w:ascii="Arial" w:hAnsi="Arial" w:cs="Arial"/>
          <w:sz w:val="22"/>
          <w:szCs w:val="22"/>
        </w:rPr>
        <w:t xml:space="preserve">Kossuth tér, </w:t>
      </w:r>
    </w:p>
    <w:p w:rsidR="000F0B8B" w:rsidRPr="002604C8" w:rsidRDefault="000F0B8B">
      <w:pPr>
        <w:rPr>
          <w:rFonts w:ascii="Arial" w:hAnsi="Arial" w:cs="Arial"/>
          <w:sz w:val="22"/>
          <w:szCs w:val="22"/>
        </w:rPr>
      </w:pPr>
      <w:r w:rsidRPr="002604C8">
        <w:rPr>
          <w:rFonts w:ascii="Arial" w:hAnsi="Arial" w:cs="Arial"/>
          <w:sz w:val="22"/>
          <w:szCs w:val="22"/>
        </w:rPr>
        <w:t xml:space="preserve">Dózsa György tér, </w:t>
      </w:r>
    </w:p>
    <w:p w:rsidR="000F0B8B" w:rsidRPr="002604C8" w:rsidRDefault="000F0B8B">
      <w:pPr>
        <w:rPr>
          <w:rFonts w:ascii="Arial" w:hAnsi="Arial" w:cs="Arial"/>
          <w:sz w:val="22"/>
          <w:szCs w:val="22"/>
        </w:rPr>
      </w:pPr>
      <w:r w:rsidRPr="002604C8">
        <w:rPr>
          <w:rFonts w:ascii="Arial" w:hAnsi="Arial" w:cs="Arial"/>
          <w:sz w:val="22"/>
          <w:szCs w:val="22"/>
        </w:rPr>
        <w:t xml:space="preserve">Hunyadi tér, </w:t>
      </w:r>
    </w:p>
    <w:p w:rsidR="000F0B8B" w:rsidRPr="002604C8" w:rsidRDefault="000F0B8B">
      <w:pPr>
        <w:rPr>
          <w:rFonts w:ascii="Arial" w:hAnsi="Arial" w:cs="Arial"/>
          <w:sz w:val="22"/>
          <w:szCs w:val="22"/>
        </w:rPr>
      </w:pPr>
      <w:r w:rsidRPr="002604C8">
        <w:rPr>
          <w:rFonts w:ascii="Arial" w:hAnsi="Arial" w:cs="Arial"/>
          <w:sz w:val="22"/>
          <w:szCs w:val="22"/>
        </w:rPr>
        <w:t xml:space="preserve">Erzsébet utca, </w:t>
      </w:r>
    </w:p>
    <w:p w:rsidR="000F0B8B" w:rsidRPr="002604C8" w:rsidRDefault="000F0B8B">
      <w:pPr>
        <w:rPr>
          <w:rFonts w:ascii="Arial" w:hAnsi="Arial" w:cs="Arial"/>
          <w:sz w:val="22"/>
          <w:szCs w:val="22"/>
        </w:rPr>
      </w:pPr>
      <w:r w:rsidRPr="002604C8">
        <w:rPr>
          <w:rFonts w:ascii="Arial" w:hAnsi="Arial" w:cs="Arial"/>
          <w:sz w:val="22"/>
          <w:szCs w:val="22"/>
        </w:rPr>
        <w:t xml:space="preserve">Zrínyi utca, </w:t>
      </w:r>
    </w:p>
    <w:p w:rsidR="000F0B8B" w:rsidRPr="002604C8" w:rsidRDefault="000F0B8B">
      <w:pPr>
        <w:rPr>
          <w:rFonts w:ascii="Arial" w:hAnsi="Arial" w:cs="Arial"/>
          <w:sz w:val="22"/>
          <w:szCs w:val="22"/>
        </w:rPr>
      </w:pPr>
      <w:r w:rsidRPr="002604C8">
        <w:rPr>
          <w:rFonts w:ascii="Arial" w:hAnsi="Arial" w:cs="Arial"/>
          <w:sz w:val="22"/>
          <w:szCs w:val="22"/>
        </w:rPr>
        <w:t xml:space="preserve">Vasút utca, </w:t>
      </w:r>
    </w:p>
    <w:p w:rsidR="000F0B8B" w:rsidRPr="002604C8" w:rsidRDefault="000F0B8B">
      <w:pPr>
        <w:rPr>
          <w:rFonts w:ascii="Arial" w:hAnsi="Arial" w:cs="Arial"/>
          <w:sz w:val="22"/>
          <w:szCs w:val="22"/>
        </w:rPr>
      </w:pPr>
      <w:r w:rsidRPr="002604C8">
        <w:rPr>
          <w:rFonts w:ascii="Arial" w:hAnsi="Arial" w:cs="Arial"/>
          <w:sz w:val="22"/>
          <w:szCs w:val="22"/>
        </w:rPr>
        <w:t xml:space="preserve">Szentesi út, </w:t>
      </w:r>
    </w:p>
    <w:p w:rsidR="000F0B8B" w:rsidRPr="002604C8" w:rsidRDefault="000F0B8B">
      <w:pPr>
        <w:rPr>
          <w:rFonts w:ascii="Arial" w:hAnsi="Arial" w:cs="Arial"/>
          <w:sz w:val="22"/>
          <w:szCs w:val="22"/>
        </w:rPr>
      </w:pPr>
      <w:r w:rsidRPr="002604C8">
        <w:rPr>
          <w:rFonts w:ascii="Arial" w:hAnsi="Arial" w:cs="Arial"/>
          <w:sz w:val="22"/>
          <w:szCs w:val="22"/>
        </w:rPr>
        <w:t xml:space="preserve">Kereszt utca, </w:t>
      </w:r>
    </w:p>
    <w:p w:rsidR="000F0B8B" w:rsidRPr="002604C8" w:rsidRDefault="000F0B8B">
      <w:pPr>
        <w:rPr>
          <w:rFonts w:ascii="Arial" w:hAnsi="Arial" w:cs="Arial"/>
          <w:sz w:val="22"/>
          <w:szCs w:val="22"/>
        </w:rPr>
      </w:pPr>
      <w:r w:rsidRPr="002604C8">
        <w:rPr>
          <w:rFonts w:ascii="Arial" w:hAnsi="Arial" w:cs="Arial"/>
          <w:sz w:val="22"/>
          <w:szCs w:val="22"/>
        </w:rPr>
        <w:t xml:space="preserve">Dob utca, </w:t>
      </w:r>
    </w:p>
    <w:p w:rsidR="000F0B8B" w:rsidRPr="002604C8" w:rsidRDefault="000F0B8B">
      <w:pPr>
        <w:rPr>
          <w:rFonts w:ascii="Arial" w:hAnsi="Arial" w:cs="Arial"/>
          <w:sz w:val="22"/>
          <w:szCs w:val="22"/>
        </w:rPr>
      </w:pPr>
      <w:r w:rsidRPr="002604C8">
        <w:rPr>
          <w:rFonts w:ascii="Arial" w:hAnsi="Arial" w:cs="Arial"/>
          <w:sz w:val="22"/>
          <w:szCs w:val="22"/>
        </w:rPr>
        <w:t xml:space="preserve">Zsinór utca, </w:t>
      </w:r>
    </w:p>
    <w:p w:rsidR="000F0B8B" w:rsidRPr="002604C8" w:rsidRDefault="000F0B8B">
      <w:pPr>
        <w:rPr>
          <w:rFonts w:ascii="Arial" w:hAnsi="Arial" w:cs="Arial"/>
          <w:sz w:val="22"/>
          <w:szCs w:val="22"/>
        </w:rPr>
      </w:pPr>
      <w:r w:rsidRPr="002604C8">
        <w:rPr>
          <w:rFonts w:ascii="Arial" w:hAnsi="Arial" w:cs="Arial"/>
          <w:sz w:val="22"/>
          <w:szCs w:val="22"/>
        </w:rPr>
        <w:t>Gőzhajó utca</w:t>
      </w:r>
    </w:p>
    <w:p w:rsidR="000F0B8B" w:rsidRPr="002604C8" w:rsidRDefault="000F0B8B">
      <w:pPr>
        <w:rPr>
          <w:rFonts w:ascii="Arial" w:hAnsi="Arial" w:cs="Arial"/>
          <w:sz w:val="22"/>
          <w:szCs w:val="22"/>
        </w:rPr>
      </w:pPr>
      <w:r w:rsidRPr="002604C8">
        <w:rPr>
          <w:rFonts w:ascii="Arial" w:hAnsi="Arial" w:cs="Arial"/>
          <w:sz w:val="22"/>
          <w:szCs w:val="22"/>
        </w:rPr>
        <w:t xml:space="preserve">Piroska János tér </w:t>
      </w:r>
    </w:p>
    <w:p w:rsidR="000F0B8B" w:rsidRPr="002604C8" w:rsidRDefault="000F0B8B">
      <w:pPr>
        <w:rPr>
          <w:rFonts w:ascii="Arial" w:hAnsi="Arial" w:cs="Arial"/>
          <w:sz w:val="22"/>
          <w:szCs w:val="22"/>
        </w:rPr>
      </w:pPr>
      <w:r w:rsidRPr="002604C8">
        <w:rPr>
          <w:rFonts w:ascii="Arial" w:hAnsi="Arial" w:cs="Arial"/>
          <w:sz w:val="22"/>
          <w:szCs w:val="22"/>
        </w:rPr>
        <w:t>Órdódy rakpart,</w:t>
      </w:r>
    </w:p>
    <w:p w:rsidR="000F0B8B" w:rsidRPr="002604C8" w:rsidRDefault="000F0B8B">
      <w:pPr>
        <w:rPr>
          <w:rFonts w:ascii="Arial" w:hAnsi="Arial" w:cs="Arial"/>
          <w:sz w:val="22"/>
          <w:szCs w:val="22"/>
        </w:rPr>
      </w:pPr>
      <w:r w:rsidRPr="002604C8">
        <w:rPr>
          <w:rFonts w:ascii="Arial" w:hAnsi="Arial" w:cs="Arial"/>
          <w:sz w:val="22"/>
          <w:szCs w:val="22"/>
        </w:rPr>
        <w:t>Táncsics Mihály utca</w:t>
      </w:r>
    </w:p>
    <w:p w:rsidR="000F0B8B" w:rsidRPr="002604C8" w:rsidRDefault="000F0B8B">
      <w:pPr>
        <w:rPr>
          <w:rFonts w:ascii="Arial" w:hAnsi="Arial" w:cs="Arial"/>
          <w:sz w:val="22"/>
          <w:szCs w:val="22"/>
        </w:rPr>
      </w:pPr>
      <w:r w:rsidRPr="002604C8">
        <w:rPr>
          <w:rFonts w:ascii="Arial" w:hAnsi="Arial" w:cs="Arial"/>
          <w:sz w:val="22"/>
          <w:szCs w:val="22"/>
        </w:rPr>
        <w:t>Móra Ferenc rakpart</w:t>
      </w:r>
    </w:p>
    <w:p w:rsidR="000F0B8B" w:rsidRPr="002604C8" w:rsidRDefault="000F0B8B">
      <w:pPr>
        <w:rPr>
          <w:rFonts w:ascii="Arial" w:hAnsi="Arial" w:cs="Arial"/>
          <w:sz w:val="22"/>
          <w:szCs w:val="22"/>
        </w:rPr>
      </w:pPr>
      <w:r w:rsidRPr="002604C8">
        <w:rPr>
          <w:rFonts w:ascii="Arial" w:hAnsi="Arial" w:cs="Arial"/>
          <w:sz w:val="22"/>
          <w:szCs w:val="22"/>
        </w:rPr>
        <w:t>A Csongrádi- illetve Serházzugi- Holt -Tisza menti közterületek</w:t>
      </w:r>
    </w:p>
    <w:p w:rsidR="000F0B8B" w:rsidRPr="002604C8" w:rsidRDefault="000F0B8B">
      <w:pPr>
        <w:rPr>
          <w:rFonts w:ascii="Arial" w:hAnsi="Arial" w:cs="Arial"/>
          <w:sz w:val="22"/>
          <w:szCs w:val="22"/>
        </w:rPr>
      </w:pPr>
      <w:r w:rsidRPr="002604C8">
        <w:rPr>
          <w:rFonts w:ascii="Arial" w:hAnsi="Arial" w:cs="Arial"/>
          <w:sz w:val="22"/>
          <w:szCs w:val="22"/>
        </w:rPr>
        <w:t xml:space="preserve">Hársfa utca, </w:t>
      </w:r>
    </w:p>
    <w:p w:rsidR="000F0B8B" w:rsidRPr="002604C8" w:rsidRDefault="000F0B8B">
      <w:pPr>
        <w:rPr>
          <w:rFonts w:ascii="Arial" w:hAnsi="Arial" w:cs="Arial"/>
          <w:sz w:val="22"/>
          <w:szCs w:val="22"/>
        </w:rPr>
      </w:pPr>
      <w:r w:rsidRPr="002604C8">
        <w:rPr>
          <w:rFonts w:ascii="Arial" w:hAnsi="Arial" w:cs="Arial"/>
          <w:sz w:val="22"/>
          <w:szCs w:val="22"/>
        </w:rPr>
        <w:t xml:space="preserve">Gyöngyvirág utca, </w:t>
      </w:r>
    </w:p>
    <w:p w:rsidR="000F0B8B" w:rsidRPr="002604C8" w:rsidRDefault="000F0B8B">
      <w:pPr>
        <w:rPr>
          <w:rFonts w:ascii="Arial" w:hAnsi="Arial" w:cs="Arial"/>
          <w:sz w:val="22"/>
          <w:szCs w:val="22"/>
        </w:rPr>
      </w:pPr>
      <w:r w:rsidRPr="002604C8">
        <w:rPr>
          <w:rFonts w:ascii="Arial" w:hAnsi="Arial" w:cs="Arial"/>
          <w:sz w:val="22"/>
          <w:szCs w:val="22"/>
        </w:rPr>
        <w:t>Gyöngyvirág utca és a Körös-torok között tervezett új helyi gyűjtőút (“strandbulvár”)</w:t>
      </w:r>
    </w:p>
    <w:p w:rsidR="000F0B8B" w:rsidRPr="002604C8" w:rsidRDefault="000F0B8B">
      <w:pPr>
        <w:rPr>
          <w:rFonts w:ascii="Arial" w:hAnsi="Arial" w:cs="Arial"/>
          <w:sz w:val="22"/>
          <w:szCs w:val="22"/>
        </w:rPr>
      </w:pPr>
      <w:r w:rsidRPr="002604C8">
        <w:rPr>
          <w:rFonts w:ascii="Arial" w:hAnsi="Arial" w:cs="Arial"/>
          <w:sz w:val="22"/>
          <w:szCs w:val="22"/>
        </w:rPr>
        <w:t>Négyöles út a Gyöngyvirág utca és a Hársfa utca között</w:t>
      </w:r>
    </w:p>
    <w:p w:rsidR="000F0B8B" w:rsidRPr="002604C8" w:rsidRDefault="000F0B8B">
      <w:pPr>
        <w:rPr>
          <w:rFonts w:ascii="Arial" w:hAnsi="Arial" w:cs="Arial"/>
          <w:sz w:val="22"/>
          <w:szCs w:val="22"/>
        </w:rPr>
      </w:pPr>
      <w:r w:rsidRPr="002604C8">
        <w:rPr>
          <w:rFonts w:ascii="Arial" w:hAnsi="Arial" w:cs="Arial"/>
          <w:sz w:val="22"/>
          <w:szCs w:val="22"/>
        </w:rPr>
        <w:t>Körforgalmú csomópontok</w:t>
      </w:r>
    </w:p>
    <w:p w:rsidR="000F0B8B" w:rsidRPr="002604C8" w:rsidRDefault="000F0B8B">
      <w:pPr>
        <w:rPr>
          <w:rFonts w:ascii="Arial" w:hAnsi="Arial" w:cs="Arial"/>
          <w:sz w:val="22"/>
          <w:szCs w:val="22"/>
        </w:rPr>
      </w:pPr>
      <w:r w:rsidRPr="002604C8">
        <w:rPr>
          <w:rFonts w:ascii="Arial" w:hAnsi="Arial" w:cs="Arial"/>
          <w:sz w:val="22"/>
          <w:szCs w:val="22"/>
        </w:rPr>
        <w:t>A Szentesi utca a Szegedi utca és a Vasút utca kereszteződése</w:t>
      </w:r>
    </w:p>
    <w:p w:rsidR="000F0B8B" w:rsidRPr="002604C8" w:rsidRDefault="000F0B8B">
      <w:pPr>
        <w:rPr>
          <w:rFonts w:ascii="Arial" w:hAnsi="Arial" w:cs="Arial"/>
          <w:sz w:val="22"/>
          <w:szCs w:val="22"/>
        </w:rPr>
      </w:pPr>
      <w:r w:rsidRPr="002604C8">
        <w:rPr>
          <w:rFonts w:ascii="Arial" w:hAnsi="Arial" w:cs="Arial"/>
          <w:sz w:val="22"/>
          <w:szCs w:val="22"/>
        </w:rPr>
        <w:t>Szegedi út</w:t>
      </w:r>
    </w:p>
    <w:p w:rsidR="000F0B8B" w:rsidRDefault="000F0B8B">
      <w:pPr>
        <w:pStyle w:val="Cmsor5"/>
        <w:tabs>
          <w:tab w:val="left" w:pos="0"/>
        </w:tabs>
        <w:jc w:val="right"/>
        <w:rPr>
          <w:rFonts w:ascii="Arial" w:hAnsi="Arial" w:cs="Arial"/>
          <w:sz w:val="22"/>
          <w:szCs w:val="22"/>
        </w:rPr>
      </w:pPr>
      <w:r>
        <w:rPr>
          <w:rFonts w:ascii="Arial" w:hAnsi="Arial" w:cs="Arial"/>
          <w:sz w:val="22"/>
          <w:szCs w:val="22"/>
        </w:rPr>
        <w:lastRenderedPageBreak/>
        <w:t>4. SZ. MELLÉKLET</w:t>
      </w:r>
    </w:p>
    <w:p w:rsidR="000F0B8B" w:rsidRDefault="000F0B8B">
      <w:pPr>
        <w:pStyle w:val="Cmsor5"/>
        <w:tabs>
          <w:tab w:val="left" w:pos="0"/>
        </w:tabs>
        <w:rPr>
          <w:rFonts w:ascii="Arial" w:hAnsi="Arial" w:cs="Arial"/>
          <w:sz w:val="22"/>
          <w:szCs w:val="22"/>
        </w:rPr>
      </w:pPr>
    </w:p>
    <w:p w:rsidR="000F0B8B" w:rsidRDefault="000F0B8B">
      <w:pPr>
        <w:pStyle w:val="Cmsor5"/>
        <w:tabs>
          <w:tab w:val="left" w:pos="0"/>
        </w:tabs>
        <w:rPr>
          <w:rFonts w:ascii="Arial" w:hAnsi="Arial" w:cs="Arial"/>
          <w:sz w:val="22"/>
          <w:szCs w:val="22"/>
        </w:rPr>
      </w:pPr>
      <w:r>
        <w:rPr>
          <w:rFonts w:ascii="Arial" w:hAnsi="Arial" w:cs="Arial"/>
          <w:sz w:val="22"/>
          <w:szCs w:val="22"/>
        </w:rPr>
        <w:t>Fogalommeghatározások</w:t>
      </w:r>
    </w:p>
    <w:p w:rsidR="000F0B8B" w:rsidRDefault="000F0B8B">
      <w:pPr>
        <w:pStyle w:val="Cmsor5"/>
        <w:tabs>
          <w:tab w:val="left" w:pos="0"/>
        </w:tabs>
        <w:rPr>
          <w:rFonts w:ascii="Arial" w:hAnsi="Arial" w:cs="Arial"/>
          <w:sz w:val="22"/>
          <w:szCs w:val="22"/>
        </w:rPr>
      </w:pPr>
    </w:p>
    <w:p w:rsidR="000F0B8B" w:rsidRDefault="000F0B8B">
      <w:pPr>
        <w:jc w:val="both"/>
        <w:rPr>
          <w:rFonts w:ascii="Arial" w:hAnsi="Arial" w:cs="Arial"/>
          <w:sz w:val="22"/>
          <w:szCs w:val="22"/>
        </w:rPr>
      </w:pPr>
      <w:r>
        <w:rPr>
          <w:rFonts w:ascii="Arial" w:hAnsi="Arial" w:cs="Arial"/>
          <w:sz w:val="22"/>
          <w:szCs w:val="22"/>
        </w:rPr>
        <w:t>E rendelet alkalmazásában:</w:t>
      </w:r>
    </w:p>
    <w:p w:rsidR="00342787" w:rsidRDefault="00342787">
      <w:pPr>
        <w:jc w:val="both"/>
        <w:rPr>
          <w:rFonts w:ascii="Arial" w:hAnsi="Arial" w:cs="Arial"/>
          <w:sz w:val="22"/>
          <w:szCs w:val="22"/>
        </w:rPr>
      </w:pPr>
    </w:p>
    <w:p w:rsidR="00342787" w:rsidRDefault="00342787">
      <w:pPr>
        <w:jc w:val="both"/>
        <w:rPr>
          <w:rFonts w:ascii="Arial" w:hAnsi="Arial" w:cs="Arial"/>
          <w:b/>
          <w:bCs/>
          <w:i/>
          <w:iCs/>
          <w:color w:val="FF0000"/>
          <w:sz w:val="22"/>
          <w:szCs w:val="22"/>
        </w:rPr>
      </w:pPr>
      <w:r w:rsidRPr="00342787">
        <w:rPr>
          <w:rFonts w:ascii="Arial" w:hAnsi="Arial" w:cs="Arial"/>
          <w:b/>
          <w:bCs/>
          <w:i/>
          <w:iCs/>
          <w:color w:val="FF0000"/>
          <w:sz w:val="22"/>
          <w:szCs w:val="22"/>
        </w:rPr>
        <w:t>Állattartó építmény</w:t>
      </w:r>
      <w:r>
        <w:rPr>
          <w:rStyle w:val="Lbjegyzet-hivatkozs"/>
          <w:rFonts w:ascii="Arial" w:hAnsi="Arial" w:cs="Arial"/>
          <w:b/>
          <w:bCs/>
          <w:i/>
          <w:iCs/>
          <w:color w:val="FF0000"/>
          <w:sz w:val="22"/>
          <w:szCs w:val="22"/>
        </w:rPr>
        <w:footnoteReference w:id="192"/>
      </w:r>
      <w:r w:rsidRPr="00342787">
        <w:rPr>
          <w:rFonts w:ascii="Arial" w:hAnsi="Arial" w:cs="Arial"/>
          <w:b/>
          <w:bCs/>
          <w:i/>
          <w:iCs/>
          <w:color w:val="FF0000"/>
          <w:sz w:val="22"/>
          <w:szCs w:val="22"/>
        </w:rPr>
        <w:t xml:space="preserve">: </w:t>
      </w:r>
      <w:r w:rsidRPr="00342787">
        <w:rPr>
          <w:rFonts w:ascii="Arial" w:hAnsi="Arial" w:cs="Arial"/>
          <w:bCs/>
          <w:i/>
          <w:iCs/>
          <w:color w:val="FF0000"/>
          <w:sz w:val="22"/>
          <w:szCs w:val="22"/>
        </w:rPr>
        <w:t>állatok elhelyezésére szolgáló építmény (pl. istálló, ól, karám, ketrec, hodály stb.).</w:t>
      </w:r>
    </w:p>
    <w:p w:rsidR="00342787" w:rsidRPr="00342787" w:rsidRDefault="00342787" w:rsidP="00342787">
      <w:pPr>
        <w:jc w:val="both"/>
        <w:rPr>
          <w:rFonts w:ascii="Arial" w:hAnsi="Arial" w:cs="Arial"/>
          <w:bCs/>
          <w:i/>
          <w:iCs/>
          <w:color w:val="FF0000"/>
          <w:sz w:val="22"/>
          <w:szCs w:val="22"/>
        </w:rPr>
      </w:pPr>
      <w:r w:rsidRPr="00342787">
        <w:rPr>
          <w:rFonts w:ascii="Arial" w:hAnsi="Arial" w:cs="Arial"/>
          <w:b/>
          <w:bCs/>
          <w:i/>
          <w:iCs/>
          <w:color w:val="FF0000"/>
          <w:sz w:val="22"/>
          <w:szCs w:val="22"/>
        </w:rPr>
        <w:t>Állattartó telep</w:t>
      </w:r>
      <w:r>
        <w:rPr>
          <w:rStyle w:val="Lbjegyzet-hivatkozs"/>
          <w:rFonts w:ascii="Arial" w:hAnsi="Arial" w:cs="Arial"/>
          <w:b/>
          <w:bCs/>
          <w:i/>
          <w:iCs/>
          <w:color w:val="FF0000"/>
          <w:sz w:val="22"/>
          <w:szCs w:val="22"/>
        </w:rPr>
        <w:footnoteReference w:id="193"/>
      </w:r>
      <w:r w:rsidRPr="00342787">
        <w:rPr>
          <w:rFonts w:ascii="Arial" w:hAnsi="Arial" w:cs="Arial"/>
          <w:b/>
          <w:bCs/>
          <w:i/>
          <w:iCs/>
          <w:color w:val="FF0000"/>
          <w:sz w:val="22"/>
          <w:szCs w:val="22"/>
        </w:rPr>
        <w:t xml:space="preserve">: </w:t>
      </w:r>
      <w:r w:rsidRPr="00342787">
        <w:rPr>
          <w:rFonts w:ascii="Arial" w:hAnsi="Arial" w:cs="Arial"/>
          <w:bCs/>
          <w:i/>
          <w:iCs/>
          <w:color w:val="FF0000"/>
          <w:sz w:val="22"/>
          <w:szCs w:val="22"/>
        </w:rPr>
        <w:t>olyan mez</w:t>
      </w:r>
      <w:r>
        <w:rPr>
          <w:rFonts w:ascii="Arial" w:hAnsi="Arial" w:cs="Arial"/>
          <w:bCs/>
          <w:i/>
          <w:iCs/>
          <w:color w:val="FF0000"/>
          <w:sz w:val="22"/>
          <w:szCs w:val="22"/>
        </w:rPr>
        <w:t>ő</w:t>
      </w:r>
      <w:r w:rsidRPr="00342787">
        <w:rPr>
          <w:rFonts w:ascii="Arial" w:hAnsi="Arial" w:cs="Arial"/>
          <w:bCs/>
          <w:i/>
          <w:iCs/>
          <w:color w:val="FF0000"/>
          <w:sz w:val="22"/>
          <w:szCs w:val="22"/>
        </w:rPr>
        <w:t>gazdasági telephely, melyen egy, vagy több állattartó építmény és azok működéséhez közvetlenül kapcsolódó műtárgyak és épületek (helyi iroda, személyzet szociális helyiségei, siló, trágyatároló, feldolgozás, tárolás építményei stb.) helyezkednek el.</w:t>
      </w:r>
    </w:p>
    <w:p w:rsidR="00342787" w:rsidRPr="00342787" w:rsidRDefault="00342787" w:rsidP="00342787">
      <w:pPr>
        <w:jc w:val="both"/>
        <w:rPr>
          <w:rFonts w:ascii="Arial" w:hAnsi="Arial" w:cs="Arial"/>
          <w:b/>
          <w:bCs/>
          <w:i/>
          <w:iCs/>
          <w:color w:val="FF0000"/>
          <w:sz w:val="22"/>
          <w:szCs w:val="22"/>
        </w:rPr>
      </w:pPr>
      <w:r w:rsidRPr="00342787">
        <w:rPr>
          <w:rFonts w:ascii="Arial" w:hAnsi="Arial" w:cs="Arial"/>
          <w:b/>
          <w:bCs/>
          <w:i/>
          <w:iCs/>
          <w:color w:val="FF0000"/>
          <w:sz w:val="22"/>
          <w:szCs w:val="22"/>
        </w:rPr>
        <w:t>Állatkifutó</w:t>
      </w:r>
      <w:r>
        <w:rPr>
          <w:rStyle w:val="Lbjegyzet-hivatkozs"/>
          <w:rFonts w:ascii="Arial" w:hAnsi="Arial" w:cs="Arial"/>
          <w:b/>
          <w:bCs/>
          <w:i/>
          <w:iCs/>
          <w:color w:val="FF0000"/>
          <w:sz w:val="22"/>
          <w:szCs w:val="22"/>
        </w:rPr>
        <w:footnoteReference w:id="194"/>
      </w:r>
      <w:r w:rsidRPr="00342787">
        <w:rPr>
          <w:rFonts w:ascii="Arial" w:hAnsi="Arial" w:cs="Arial"/>
          <w:b/>
          <w:bCs/>
          <w:i/>
          <w:iCs/>
          <w:color w:val="FF0000"/>
          <w:sz w:val="22"/>
          <w:szCs w:val="22"/>
        </w:rPr>
        <w:t xml:space="preserve">: </w:t>
      </w:r>
      <w:r w:rsidRPr="00342787">
        <w:rPr>
          <w:rFonts w:ascii="Arial" w:hAnsi="Arial" w:cs="Arial"/>
          <w:bCs/>
          <w:i/>
          <w:iCs/>
          <w:color w:val="FF0000"/>
          <w:sz w:val="22"/>
          <w:szCs w:val="22"/>
        </w:rPr>
        <w:t>Az állatok szabad mozgását lehet</w:t>
      </w:r>
      <w:r>
        <w:rPr>
          <w:rFonts w:ascii="Arial" w:hAnsi="Arial" w:cs="Arial"/>
          <w:bCs/>
          <w:i/>
          <w:iCs/>
          <w:color w:val="FF0000"/>
          <w:sz w:val="22"/>
          <w:szCs w:val="22"/>
        </w:rPr>
        <w:t>ő</w:t>
      </w:r>
      <w:r w:rsidRPr="00342787">
        <w:rPr>
          <w:rFonts w:ascii="Arial" w:hAnsi="Arial" w:cs="Arial"/>
          <w:bCs/>
          <w:i/>
          <w:iCs/>
          <w:color w:val="FF0000"/>
          <w:sz w:val="22"/>
          <w:szCs w:val="22"/>
        </w:rPr>
        <w:t>vé tevő, általában állattartó épí</w:t>
      </w:r>
      <w:r>
        <w:rPr>
          <w:rFonts w:ascii="Arial" w:hAnsi="Arial" w:cs="Arial"/>
          <w:bCs/>
          <w:i/>
          <w:iCs/>
          <w:color w:val="FF0000"/>
          <w:sz w:val="22"/>
          <w:szCs w:val="22"/>
        </w:rPr>
        <w:t>tményhez közvetlenül kapcsolódó, felül nyitott</w:t>
      </w:r>
      <w:r w:rsidRPr="00342787">
        <w:rPr>
          <w:rFonts w:ascii="Arial" w:hAnsi="Arial" w:cs="Arial"/>
          <w:bCs/>
          <w:i/>
          <w:iCs/>
          <w:color w:val="FF0000"/>
          <w:sz w:val="22"/>
          <w:szCs w:val="22"/>
        </w:rPr>
        <w:t xml:space="preserve">, oldalt zárt építmény </w:t>
      </w:r>
      <w:r>
        <w:rPr>
          <w:rFonts w:ascii="Arial" w:hAnsi="Arial" w:cs="Arial"/>
          <w:bCs/>
          <w:i/>
          <w:iCs/>
          <w:color w:val="FF0000"/>
          <w:sz w:val="22"/>
          <w:szCs w:val="22"/>
        </w:rPr>
        <w:t>(lekerített terület)</w:t>
      </w:r>
      <w:r w:rsidRPr="00342787">
        <w:rPr>
          <w:rFonts w:ascii="Arial" w:hAnsi="Arial" w:cs="Arial"/>
          <w:bCs/>
          <w:i/>
          <w:iCs/>
          <w:color w:val="FF0000"/>
          <w:sz w:val="22"/>
          <w:szCs w:val="22"/>
        </w:rPr>
        <w:t>, mely az állatfaj, fajta igényeihez igazodó méretekkel rendelkezik.</w:t>
      </w:r>
    </w:p>
    <w:p w:rsidR="000F0B8B" w:rsidRDefault="000F0B8B">
      <w:pPr>
        <w:jc w:val="both"/>
        <w:rPr>
          <w:rFonts w:ascii="Arial" w:hAnsi="Arial" w:cs="Arial"/>
          <w:sz w:val="22"/>
          <w:szCs w:val="22"/>
        </w:rPr>
      </w:pPr>
      <w:r>
        <w:rPr>
          <w:rFonts w:ascii="Arial" w:hAnsi="Arial" w:cs="Arial"/>
          <w:b/>
          <w:bCs/>
          <w:i/>
          <w:iCs/>
          <w:sz w:val="22"/>
          <w:szCs w:val="22"/>
        </w:rPr>
        <w:t>Áttört kerítés</w:t>
      </w:r>
      <w:r>
        <w:rPr>
          <w:rFonts w:ascii="Arial" w:hAnsi="Arial" w:cs="Arial"/>
          <w:sz w:val="22"/>
          <w:szCs w:val="22"/>
        </w:rPr>
        <w:t xml:space="preserve">: olyan kerítés, melynek a kerítés síkjára merőleges átláthatósága 50 %-nál nagyobb. </w:t>
      </w:r>
    </w:p>
    <w:p w:rsidR="000F0B8B" w:rsidRDefault="000F0B8B">
      <w:pPr>
        <w:jc w:val="both"/>
        <w:rPr>
          <w:rFonts w:ascii="Arial" w:hAnsi="Arial" w:cs="Arial"/>
          <w:sz w:val="22"/>
          <w:szCs w:val="22"/>
        </w:rPr>
      </w:pPr>
      <w:r>
        <w:rPr>
          <w:rFonts w:ascii="Arial" w:hAnsi="Arial" w:cs="Arial"/>
          <w:b/>
          <w:bCs/>
          <w:i/>
          <w:iCs/>
          <w:sz w:val="22"/>
          <w:szCs w:val="22"/>
        </w:rPr>
        <w:t>Fő rendeltetés szerinti épület</w:t>
      </w:r>
      <w:r>
        <w:rPr>
          <w:rFonts w:ascii="Arial" w:hAnsi="Arial" w:cs="Arial"/>
          <w:sz w:val="22"/>
          <w:szCs w:val="22"/>
        </w:rPr>
        <w:t>: azok az épületek, amelyek elhelyezését az egyes övezeti előírások 1. és 2. pontja megengedi.</w:t>
      </w:r>
    </w:p>
    <w:p w:rsidR="000F0B8B" w:rsidRDefault="000F0B8B">
      <w:pPr>
        <w:jc w:val="both"/>
        <w:rPr>
          <w:rFonts w:ascii="Arial" w:hAnsi="Arial" w:cs="Arial"/>
          <w:sz w:val="22"/>
          <w:szCs w:val="22"/>
        </w:rPr>
      </w:pPr>
      <w:r>
        <w:rPr>
          <w:rFonts w:ascii="Arial" w:hAnsi="Arial" w:cs="Arial"/>
          <w:b/>
          <w:bCs/>
          <w:i/>
          <w:iCs/>
          <w:sz w:val="22"/>
          <w:szCs w:val="22"/>
        </w:rPr>
        <w:t>Homlokzatmagasság:</w:t>
      </w:r>
      <w:r>
        <w:rPr>
          <w:rFonts w:ascii="Arial" w:hAnsi="Arial" w:cs="Arial"/>
          <w:sz w:val="22"/>
          <w:szCs w:val="22"/>
        </w:rPr>
        <w:t xml:space="preserve"> a kérdéses homlokzaton számított átlagos, illetve a homlokzat a HÉSZ övezeti előírásaiban meghatározott élén mérhető tényleges építménymagasság, ahol az építménymagasságot az OTÉK 1. sz melléklet 23./ a., b. és c. pontjai szerint kell megállapítani. </w:t>
      </w:r>
    </w:p>
    <w:p w:rsidR="000F0B8B" w:rsidRDefault="000F0B8B">
      <w:pPr>
        <w:jc w:val="both"/>
        <w:rPr>
          <w:rFonts w:ascii="Arial" w:hAnsi="Arial" w:cs="Arial"/>
          <w:sz w:val="22"/>
          <w:szCs w:val="22"/>
        </w:rPr>
      </w:pPr>
      <w:r>
        <w:rPr>
          <w:rFonts w:ascii="Arial" w:hAnsi="Arial" w:cs="Arial"/>
          <w:b/>
          <w:bCs/>
          <w:i/>
          <w:iCs/>
          <w:sz w:val="22"/>
          <w:szCs w:val="22"/>
        </w:rPr>
        <w:t>Homlokzatszélesség:</w:t>
      </w:r>
      <w:r>
        <w:rPr>
          <w:rFonts w:ascii="Arial" w:hAnsi="Arial" w:cs="Arial"/>
          <w:sz w:val="22"/>
          <w:szCs w:val="22"/>
        </w:rPr>
        <w:t xml:space="preserve"> Az épületnek a kérdéses homlokzatra vetített szélessége, amibe a kérdéses homlokzattól merőlegesen mérve 6 métert nem meghaladó mértékben beugró vagy kiugró épületrész homlokzatának vetületét is bele kell beleszámítani.  </w:t>
      </w:r>
    </w:p>
    <w:p w:rsidR="000F0B8B" w:rsidRDefault="000F0B8B">
      <w:pPr>
        <w:jc w:val="both"/>
        <w:rPr>
          <w:rFonts w:ascii="Arial" w:hAnsi="Arial" w:cs="Arial"/>
          <w:b/>
          <w:bCs/>
          <w:i/>
          <w:iCs/>
          <w:sz w:val="22"/>
          <w:szCs w:val="22"/>
        </w:rPr>
      </w:pPr>
      <w:r>
        <w:rPr>
          <w:rFonts w:ascii="Arial" w:hAnsi="Arial" w:cs="Arial"/>
          <w:b/>
          <w:bCs/>
          <w:i/>
          <w:iCs/>
          <w:sz w:val="22"/>
          <w:szCs w:val="22"/>
        </w:rPr>
        <w:t xml:space="preserve">Minimális telekszélesség: </w:t>
      </w:r>
      <w:r>
        <w:rPr>
          <w:rFonts w:ascii="Arial" w:hAnsi="Arial" w:cs="Arial"/>
          <w:sz w:val="22"/>
          <w:szCs w:val="22"/>
        </w:rPr>
        <w:t xml:space="preserve">A telek átlagos szélessége valamint a szabályozási vonalon mért szélessége közül a kisebb.  </w:t>
      </w:r>
    </w:p>
    <w:p w:rsidR="000F0B8B" w:rsidRPr="0053386E" w:rsidRDefault="000F0B8B">
      <w:pPr>
        <w:pStyle w:val="Szvegtrzs"/>
        <w:rPr>
          <w:rFonts w:ascii="Arial" w:hAnsi="Arial" w:cs="Arial"/>
          <w:b w:val="0"/>
          <w:i/>
          <w:iCs/>
          <w:sz w:val="22"/>
          <w:szCs w:val="22"/>
        </w:rPr>
      </w:pPr>
      <w:r w:rsidRPr="0053386E">
        <w:rPr>
          <w:rFonts w:ascii="Arial" w:hAnsi="Arial" w:cs="Arial"/>
          <w:i/>
          <w:sz w:val="22"/>
          <w:szCs w:val="22"/>
        </w:rPr>
        <w:t>Pavilon</w:t>
      </w:r>
      <w:r w:rsidRPr="0053386E">
        <w:rPr>
          <w:rStyle w:val="Lbjegyzet-karakterek"/>
          <w:rFonts w:ascii="Arial" w:hAnsi="Arial" w:cs="Arial"/>
          <w:b w:val="0"/>
          <w:i/>
          <w:sz w:val="22"/>
          <w:szCs w:val="22"/>
        </w:rPr>
        <w:footnoteReference w:id="195"/>
      </w:r>
      <w:r w:rsidR="00EC7121" w:rsidRPr="0053386E">
        <w:rPr>
          <w:rStyle w:val="Lbjegyzet-hivatkozs"/>
          <w:rFonts w:ascii="Arial" w:hAnsi="Arial" w:cs="Arial"/>
          <w:b w:val="0"/>
          <w:i/>
          <w:sz w:val="22"/>
          <w:szCs w:val="22"/>
        </w:rPr>
        <w:footnoteReference w:id="196"/>
      </w:r>
      <w:r w:rsidRPr="0053386E">
        <w:rPr>
          <w:rFonts w:ascii="Arial" w:hAnsi="Arial" w:cs="Arial"/>
          <w:b w:val="0"/>
          <w:sz w:val="22"/>
          <w:szCs w:val="22"/>
        </w:rPr>
        <w:t>:</w:t>
      </w:r>
      <w:r w:rsidR="00EC7121" w:rsidRPr="0053386E">
        <w:rPr>
          <w:rFonts w:ascii="Arial" w:hAnsi="Arial" w:cs="Arial"/>
          <w:b w:val="0"/>
          <w:sz w:val="22"/>
          <w:szCs w:val="22"/>
        </w:rPr>
        <w:t>a szilárd térelemekkel körülhatárolt, talajhoz rögzített, illetve azon álló, huzamos emberi tartózkodásra alkalmas, legalább 5 m</w:t>
      </w:r>
      <w:r w:rsidR="00EC7121" w:rsidRPr="0053386E">
        <w:rPr>
          <w:rFonts w:ascii="Arial" w:hAnsi="Arial" w:cs="Arial"/>
          <w:b w:val="0"/>
          <w:sz w:val="22"/>
          <w:szCs w:val="22"/>
          <w:vertAlign w:val="superscript"/>
        </w:rPr>
        <w:t>2</w:t>
      </w:r>
      <w:r w:rsidR="00EC7121" w:rsidRPr="0053386E">
        <w:rPr>
          <w:rFonts w:ascii="Arial" w:hAnsi="Arial" w:cs="Arial"/>
          <w:b w:val="0"/>
          <w:sz w:val="22"/>
          <w:szCs w:val="22"/>
        </w:rPr>
        <w:t xml:space="preserve">-t meghaladó területű építmény. Az árusító pavilon alapterülete egységenként max. </w:t>
      </w:r>
      <w:smartTag w:uri="urn:schemas-microsoft-com:office:smarttags" w:element="metricconverter">
        <w:smartTagPr>
          <w:attr w:name="ProductID" w:val="25 m2"/>
        </w:smartTagPr>
        <w:r w:rsidR="00EC7121" w:rsidRPr="0053386E">
          <w:rPr>
            <w:rFonts w:ascii="Arial" w:hAnsi="Arial" w:cs="Arial"/>
            <w:b w:val="0"/>
            <w:sz w:val="22"/>
            <w:szCs w:val="22"/>
          </w:rPr>
          <w:t>25 m</w:t>
        </w:r>
        <w:r w:rsidR="00EC7121" w:rsidRPr="0053386E">
          <w:rPr>
            <w:rFonts w:ascii="Arial" w:hAnsi="Arial" w:cs="Arial"/>
            <w:b w:val="0"/>
            <w:sz w:val="22"/>
            <w:szCs w:val="22"/>
            <w:vertAlign w:val="superscript"/>
          </w:rPr>
          <w:t>2</w:t>
        </w:r>
      </w:smartTag>
      <w:r w:rsidR="00EC7121" w:rsidRPr="0053386E">
        <w:rPr>
          <w:rFonts w:ascii="Arial" w:hAnsi="Arial" w:cs="Arial"/>
          <w:b w:val="0"/>
          <w:sz w:val="22"/>
          <w:szCs w:val="22"/>
        </w:rPr>
        <w:t xml:space="preserve"> lehet.</w:t>
      </w:r>
    </w:p>
    <w:p w:rsidR="000F0B8B" w:rsidRPr="00D75588" w:rsidRDefault="000F0B8B">
      <w:pPr>
        <w:jc w:val="both"/>
        <w:rPr>
          <w:rFonts w:ascii="Arial" w:hAnsi="Arial" w:cs="Arial"/>
          <w:sz w:val="22"/>
          <w:szCs w:val="22"/>
        </w:rPr>
      </w:pPr>
      <w:r w:rsidRPr="00D75588">
        <w:rPr>
          <w:rFonts w:ascii="Arial" w:hAnsi="Arial" w:cs="Arial"/>
          <w:b/>
          <w:bCs/>
          <w:i/>
          <w:iCs/>
          <w:sz w:val="22"/>
          <w:szCs w:val="22"/>
        </w:rPr>
        <w:t>Telepszerű beépítési mód:</w:t>
      </w:r>
      <w:r w:rsidRPr="00D75588">
        <w:rPr>
          <w:rFonts w:ascii="Arial" w:hAnsi="Arial" w:cs="Arial"/>
          <w:sz w:val="22"/>
          <w:szCs w:val="22"/>
        </w:rPr>
        <w:t>A lakótelep építés időszakában kialakult telepszerűen – úszótelkes - tömbtelkes elrendezéssel kialakult beépítési mód. Itt egy telken belül több épület szabadonálló, vagy egy területen belül több úszótelken álló, önálló épület alkot egy-egy beépítési egységet – építészeti együttest.</w:t>
      </w:r>
    </w:p>
    <w:p w:rsidR="000F0B8B" w:rsidRPr="00D75588" w:rsidRDefault="000F0B8B">
      <w:pPr>
        <w:jc w:val="both"/>
        <w:rPr>
          <w:rFonts w:ascii="Arial" w:hAnsi="Arial" w:cs="Arial"/>
          <w:sz w:val="22"/>
          <w:szCs w:val="22"/>
        </w:rPr>
      </w:pPr>
      <w:r w:rsidRPr="00D75588">
        <w:rPr>
          <w:rFonts w:ascii="Arial" w:hAnsi="Arial" w:cs="Arial"/>
          <w:b/>
          <w:bCs/>
          <w:i/>
          <w:iCs/>
          <w:sz w:val="22"/>
          <w:szCs w:val="22"/>
        </w:rPr>
        <w:t>Többszintes tetőtér</w:t>
      </w:r>
      <w:r w:rsidRPr="00D75588">
        <w:rPr>
          <w:rFonts w:ascii="Arial" w:hAnsi="Arial" w:cs="Arial"/>
          <w:b/>
          <w:bCs/>
          <w:sz w:val="22"/>
          <w:szCs w:val="22"/>
        </w:rPr>
        <w:t>:</w:t>
      </w:r>
      <w:r w:rsidRPr="00D75588">
        <w:rPr>
          <w:rFonts w:ascii="Arial" w:hAnsi="Arial" w:cs="Arial"/>
          <w:sz w:val="22"/>
          <w:szCs w:val="22"/>
        </w:rPr>
        <w:t xml:space="preserve"> Többszintesnek minősül a tetőtér, ha az önálló természetes megvilágítást igénylő helyiségek egynél több tetőtéri szinten helyezkednek el. Minden olyan épületszint tetőtéri szintnek számít, amelynek mennyezeti födéme az épület fala és tetőszerkezete metszésvonala fölött helyezkedik el.    </w:t>
      </w:r>
    </w:p>
    <w:p w:rsidR="00D75588" w:rsidRDefault="007F0816">
      <w:pPr>
        <w:jc w:val="both"/>
        <w:rPr>
          <w:rFonts w:ascii="Arial" w:hAnsi="Arial" w:cs="Arial"/>
          <w:bCs/>
          <w:i/>
          <w:iCs/>
          <w:sz w:val="22"/>
          <w:szCs w:val="22"/>
        </w:rPr>
      </w:pPr>
      <w:r w:rsidRPr="0053386E">
        <w:rPr>
          <w:rFonts w:ascii="Arial" w:hAnsi="Arial" w:cs="Arial"/>
          <w:b/>
          <w:sz w:val="22"/>
          <w:szCs w:val="22"/>
        </w:rPr>
        <w:t>Tanyás telek</w:t>
      </w:r>
      <w:r w:rsidRPr="0053386E">
        <w:rPr>
          <w:rStyle w:val="Lbjegyzet-hivatkozs"/>
          <w:rFonts w:ascii="Arial" w:hAnsi="Arial" w:cs="Arial"/>
          <w:bCs/>
          <w:i/>
          <w:iCs/>
          <w:sz w:val="22"/>
          <w:szCs w:val="22"/>
        </w:rPr>
        <w:footnoteReference w:id="197"/>
      </w:r>
      <w:r w:rsidRPr="0053386E">
        <w:rPr>
          <w:rFonts w:ascii="Arial" w:hAnsi="Arial" w:cs="Arial"/>
          <w:sz w:val="22"/>
          <w:szCs w:val="22"/>
        </w:rPr>
        <w:t>: a Helyi Építési Szabályzat értelmezésében tanyás teleknek minősül a rendelt hatályba lépése előtt a földhivatali nyilvántartásban tanyaként, vagy részben tanyaként ill. lakóház-udvarként bejegyzett, 1500 m</w:t>
      </w:r>
      <w:r w:rsidRPr="0053386E">
        <w:rPr>
          <w:rFonts w:ascii="Arial" w:hAnsi="Arial" w:cs="Arial"/>
          <w:sz w:val="22"/>
          <w:szCs w:val="22"/>
          <w:vertAlign w:val="superscript"/>
        </w:rPr>
        <w:t>2</w:t>
      </w:r>
      <w:r w:rsidRPr="0053386E">
        <w:rPr>
          <w:rFonts w:ascii="Arial" w:hAnsi="Arial" w:cs="Arial"/>
          <w:sz w:val="22"/>
          <w:szCs w:val="22"/>
        </w:rPr>
        <w:t>-nél nagyobb, de 10000 m</w:t>
      </w:r>
      <w:r w:rsidRPr="0053386E">
        <w:rPr>
          <w:rFonts w:ascii="Arial" w:hAnsi="Arial" w:cs="Arial"/>
          <w:sz w:val="22"/>
          <w:szCs w:val="22"/>
          <w:vertAlign w:val="superscript"/>
        </w:rPr>
        <w:t>2</w:t>
      </w:r>
      <w:r w:rsidRPr="0053386E">
        <w:rPr>
          <w:rFonts w:ascii="Arial" w:hAnsi="Arial" w:cs="Arial"/>
          <w:sz w:val="22"/>
          <w:szCs w:val="22"/>
        </w:rPr>
        <w:t>-nél kisebb külterületi földrészlet.</w:t>
      </w:r>
    </w:p>
    <w:p w:rsidR="000F0B8B" w:rsidRPr="00D75588" w:rsidRDefault="000F0B8B">
      <w:pPr>
        <w:jc w:val="both"/>
        <w:rPr>
          <w:rFonts w:ascii="Arial" w:hAnsi="Arial" w:cs="Arial"/>
          <w:sz w:val="22"/>
          <w:szCs w:val="22"/>
        </w:rPr>
      </w:pPr>
      <w:r w:rsidRPr="0053386E">
        <w:rPr>
          <w:rFonts w:ascii="Arial" w:hAnsi="Arial" w:cs="Arial"/>
          <w:b/>
          <w:bCs/>
          <w:iCs/>
          <w:sz w:val="22"/>
          <w:szCs w:val="22"/>
        </w:rPr>
        <w:t>Tömör kerítés</w:t>
      </w:r>
      <w:r w:rsidR="00D75588" w:rsidRPr="0053386E">
        <w:rPr>
          <w:rFonts w:ascii="Arial" w:hAnsi="Arial" w:cs="Arial"/>
          <w:b/>
          <w:bCs/>
          <w:iCs/>
          <w:sz w:val="22"/>
          <w:szCs w:val="22"/>
        </w:rPr>
        <w:t>:</w:t>
      </w:r>
      <w:r w:rsidRPr="00D75588">
        <w:rPr>
          <w:rFonts w:ascii="Arial" w:hAnsi="Arial" w:cs="Arial"/>
          <w:sz w:val="22"/>
          <w:szCs w:val="22"/>
        </w:rPr>
        <w:t xml:space="preserve">Olyan kerítés, amelynek a kerítés síkjára merőleges átláthatósága legalább </w:t>
      </w:r>
      <w:smartTag w:uri="urn:schemas-microsoft-com:office:smarttags" w:element="metricconverter">
        <w:smartTagPr>
          <w:attr w:name="ProductID" w:val="1,80 m￩ter"/>
        </w:smartTagPr>
        <w:r w:rsidRPr="00D75588">
          <w:rPr>
            <w:rFonts w:ascii="Arial" w:hAnsi="Arial" w:cs="Arial"/>
            <w:sz w:val="22"/>
            <w:szCs w:val="22"/>
          </w:rPr>
          <w:t>1,80 méter</w:t>
        </w:r>
      </w:smartTag>
      <w:r w:rsidRPr="00D75588">
        <w:rPr>
          <w:rFonts w:ascii="Arial" w:hAnsi="Arial" w:cs="Arial"/>
          <w:sz w:val="22"/>
          <w:szCs w:val="22"/>
        </w:rPr>
        <w:t xml:space="preserve"> magassági</w:t>
      </w:r>
      <w:r w:rsidR="009C761A">
        <w:rPr>
          <w:rFonts w:ascii="Arial" w:hAnsi="Arial" w:cs="Arial"/>
          <w:sz w:val="22"/>
          <w:szCs w:val="22"/>
        </w:rPr>
        <w:t>g 100 százalékosan korlátozott.</w:t>
      </w:r>
    </w:p>
    <w:p w:rsidR="000F0B8B" w:rsidRDefault="000F0B8B">
      <w:pPr>
        <w:jc w:val="both"/>
        <w:rPr>
          <w:rFonts w:ascii="Arial" w:hAnsi="Arial" w:cs="Arial"/>
          <w:sz w:val="22"/>
          <w:szCs w:val="22"/>
        </w:rPr>
      </w:pPr>
    </w:p>
    <w:p w:rsidR="0029327C" w:rsidRDefault="0029327C">
      <w:pPr>
        <w:jc w:val="both"/>
        <w:rPr>
          <w:rFonts w:ascii="Arial" w:hAnsi="Arial" w:cs="Arial"/>
          <w:sz w:val="22"/>
          <w:szCs w:val="22"/>
        </w:rPr>
      </w:pPr>
    </w:p>
    <w:p w:rsidR="006A4CCE" w:rsidRDefault="006A4CCE">
      <w:pPr>
        <w:jc w:val="right"/>
        <w:rPr>
          <w:rFonts w:ascii="Arial" w:hAnsi="Arial" w:cs="Arial"/>
          <w:b/>
          <w:bCs/>
          <w:sz w:val="22"/>
          <w:szCs w:val="22"/>
        </w:rPr>
      </w:pPr>
    </w:p>
    <w:p w:rsidR="000F0B8B" w:rsidRDefault="000F0B8B">
      <w:pPr>
        <w:jc w:val="right"/>
        <w:rPr>
          <w:rFonts w:ascii="Arial" w:hAnsi="Arial" w:cs="Arial"/>
          <w:b/>
          <w:bCs/>
          <w:sz w:val="22"/>
          <w:szCs w:val="22"/>
        </w:rPr>
      </w:pPr>
      <w:r>
        <w:rPr>
          <w:rFonts w:ascii="Arial" w:hAnsi="Arial" w:cs="Arial"/>
          <w:b/>
          <w:bCs/>
          <w:sz w:val="22"/>
          <w:szCs w:val="22"/>
        </w:rPr>
        <w:lastRenderedPageBreak/>
        <w:t>5. SZ. MELLÉKLET</w:t>
      </w:r>
    </w:p>
    <w:p w:rsidR="006A4CCE" w:rsidRDefault="006A4CCE">
      <w:pPr>
        <w:jc w:val="both"/>
        <w:rPr>
          <w:rFonts w:ascii="Arial" w:hAnsi="Arial" w:cs="Arial"/>
          <w:b/>
          <w:bCs/>
          <w:i/>
          <w:iCs/>
          <w:sz w:val="22"/>
          <w:szCs w:val="22"/>
        </w:rPr>
      </w:pPr>
    </w:p>
    <w:p w:rsidR="000F0B8B" w:rsidRDefault="000F0B8B">
      <w:pPr>
        <w:jc w:val="both"/>
        <w:rPr>
          <w:rFonts w:ascii="Arial" w:hAnsi="Arial" w:cs="Arial"/>
          <w:b/>
          <w:bCs/>
          <w:i/>
          <w:iCs/>
          <w:sz w:val="22"/>
          <w:szCs w:val="22"/>
        </w:rPr>
      </w:pPr>
      <w:r>
        <w:rPr>
          <w:rFonts w:ascii="Arial" w:hAnsi="Arial" w:cs="Arial"/>
          <w:b/>
          <w:bCs/>
          <w:i/>
          <w:iCs/>
          <w:sz w:val="22"/>
          <w:szCs w:val="22"/>
        </w:rPr>
        <w:t>Mezővárosias jellegű kisvárosias lakóterületen utcai és az oldalkertre néző homlokzatok vakolásához és a lábazat továbbá a Lfh övezetek lábazatainak színezéséhez használható RAL skála szerinti színek:</w:t>
      </w:r>
    </w:p>
    <w:p w:rsidR="000F0B8B" w:rsidRDefault="000F0B8B">
      <w:pPr>
        <w:jc w:val="both"/>
        <w:rPr>
          <w:rFonts w:ascii="Arial" w:hAnsi="Arial" w:cs="Arial"/>
          <w:sz w:val="22"/>
          <w:szCs w:val="22"/>
        </w:rPr>
      </w:pPr>
      <w:r>
        <w:rPr>
          <w:rFonts w:ascii="Arial" w:hAnsi="Arial" w:cs="Arial"/>
          <w:sz w:val="22"/>
          <w:szCs w:val="22"/>
        </w:rPr>
        <w:t>RAL 1000-1002, 1011-1013, 1018-1019, 1027, 1032, 2001-2002, 2004, 3000-3004, 3011, 3016, 4002, 6002-6003, 6005, 6010-6011, 6021, 6025, 7035, 9001, 9010, 3001, 9003, 9016.</w:t>
      </w:r>
    </w:p>
    <w:p w:rsidR="000F0B8B" w:rsidRDefault="000F0B8B">
      <w:pPr>
        <w:jc w:val="both"/>
        <w:rPr>
          <w:rFonts w:ascii="Arial" w:hAnsi="Arial" w:cs="Arial"/>
          <w:sz w:val="22"/>
          <w:szCs w:val="22"/>
        </w:rPr>
      </w:pPr>
    </w:p>
    <w:p w:rsidR="000F0B8B" w:rsidRDefault="000F0B8B">
      <w:pPr>
        <w:jc w:val="both"/>
        <w:rPr>
          <w:rFonts w:ascii="Arial" w:hAnsi="Arial" w:cs="Arial"/>
          <w:b/>
          <w:bCs/>
          <w:i/>
          <w:iCs/>
          <w:sz w:val="22"/>
          <w:szCs w:val="22"/>
        </w:rPr>
      </w:pPr>
      <w:r>
        <w:rPr>
          <w:rFonts w:ascii="Arial" w:hAnsi="Arial" w:cs="Arial"/>
          <w:b/>
          <w:bCs/>
          <w:i/>
          <w:iCs/>
          <w:sz w:val="22"/>
          <w:szCs w:val="22"/>
        </w:rPr>
        <w:t>Mezővárosias jellegű kisvárosias lakóterületen utcai és oldalhomlokzatok faszerkezeteinek, továbbá az Lfh övezetek minden kültéri faszerkezetének színezéséhez használható RAL skála szerinti színek:</w:t>
      </w:r>
    </w:p>
    <w:p w:rsidR="000F0B8B" w:rsidRDefault="000F0B8B" w:rsidP="0029327C">
      <w:pPr>
        <w:ind w:left="284" w:hanging="285"/>
        <w:jc w:val="both"/>
        <w:rPr>
          <w:rFonts w:ascii="Arial" w:hAnsi="Arial" w:cs="Arial"/>
          <w:sz w:val="22"/>
          <w:szCs w:val="22"/>
        </w:rPr>
      </w:pPr>
      <w:r>
        <w:rPr>
          <w:rFonts w:ascii="Arial" w:hAnsi="Arial" w:cs="Arial"/>
          <w:sz w:val="22"/>
          <w:szCs w:val="22"/>
        </w:rPr>
        <w:t xml:space="preserve">– Ablakok: RAL 1000-1002, 1011-1013, 1018-1019, 1027, 1032, 2001-2002, 2004, 3000-3004, 3005, 3009, 3011, 3016, 4002, 6002-6003, 6005, 6010-6011, 6021, 6025, 7035, 8002, 8007-8019, 8024-8028, 9001, 9010, 9003, 9016.  </w:t>
      </w:r>
    </w:p>
    <w:p w:rsidR="000F0B8B" w:rsidRDefault="000F0B8B" w:rsidP="0029327C">
      <w:pPr>
        <w:ind w:left="284" w:hanging="285"/>
        <w:jc w:val="both"/>
        <w:rPr>
          <w:rFonts w:ascii="Arial" w:hAnsi="Arial" w:cs="Arial"/>
          <w:sz w:val="22"/>
          <w:szCs w:val="22"/>
        </w:rPr>
      </w:pPr>
      <w:r>
        <w:rPr>
          <w:rFonts w:ascii="Arial" w:hAnsi="Arial" w:cs="Arial"/>
          <w:sz w:val="22"/>
          <w:szCs w:val="22"/>
        </w:rPr>
        <w:t xml:space="preserve">– Bejáratok, kerítések, oromzatok, fa szerkezetű melléképítmények színezésére használható színek: RAL 1027, 2001, 3000-3004, 3005, 3009, 3011, 3016, 4002, 6002-6003, 6005, 6010-6011, 6025, 8002, 8007-8019, 8024-8028. </w:t>
      </w:r>
    </w:p>
    <w:p w:rsidR="000F0B8B" w:rsidRDefault="000F0B8B">
      <w:pPr>
        <w:jc w:val="both"/>
        <w:rPr>
          <w:rFonts w:ascii="Arial" w:hAnsi="Arial" w:cs="Arial"/>
          <w:sz w:val="22"/>
          <w:szCs w:val="22"/>
        </w:rPr>
      </w:pPr>
    </w:p>
    <w:p w:rsidR="00DB5CC9" w:rsidRDefault="00DB5CC9" w:rsidP="00DB5CC9">
      <w:pPr>
        <w:jc w:val="right"/>
        <w:rPr>
          <w:rFonts w:ascii="Arial" w:hAnsi="Arial" w:cs="Arial"/>
          <w:b/>
          <w:bCs/>
          <w:sz w:val="22"/>
          <w:szCs w:val="22"/>
        </w:rPr>
      </w:pPr>
    </w:p>
    <w:p w:rsidR="00DB5CC9" w:rsidRPr="00376204" w:rsidRDefault="00DB5CC9" w:rsidP="00DB5CC9">
      <w:pPr>
        <w:jc w:val="right"/>
        <w:rPr>
          <w:rFonts w:ascii="Arial" w:hAnsi="Arial" w:cs="Arial"/>
          <w:b/>
          <w:bCs/>
          <w:color w:val="FF0000"/>
          <w:sz w:val="22"/>
          <w:szCs w:val="22"/>
        </w:rPr>
      </w:pPr>
      <w:r w:rsidRPr="00376204">
        <w:rPr>
          <w:rFonts w:ascii="Arial" w:hAnsi="Arial" w:cs="Arial"/>
          <w:b/>
          <w:bCs/>
          <w:color w:val="FF0000"/>
          <w:sz w:val="22"/>
          <w:szCs w:val="22"/>
        </w:rPr>
        <w:t>6. MELLÉKLET</w:t>
      </w:r>
      <w:r w:rsidR="00376204">
        <w:rPr>
          <w:rStyle w:val="Lbjegyzet-hivatkozs"/>
          <w:rFonts w:ascii="Arial" w:hAnsi="Arial" w:cs="Arial"/>
          <w:b/>
          <w:bCs/>
          <w:color w:val="FF0000"/>
          <w:sz w:val="22"/>
          <w:szCs w:val="22"/>
        </w:rPr>
        <w:footnoteReference w:id="198"/>
      </w:r>
    </w:p>
    <w:p w:rsidR="00DB5CC9" w:rsidRPr="00376204" w:rsidRDefault="00DB5CC9" w:rsidP="00DB5CC9">
      <w:pPr>
        <w:jc w:val="right"/>
        <w:rPr>
          <w:color w:val="FF0000"/>
        </w:rPr>
      </w:pPr>
    </w:p>
    <w:tbl>
      <w:tblPr>
        <w:tblStyle w:val="Rcsostblzat"/>
        <w:tblW w:w="0" w:type="auto"/>
        <w:tblInd w:w="108" w:type="dxa"/>
        <w:tblLook w:val="04A0"/>
      </w:tblPr>
      <w:tblGrid>
        <w:gridCol w:w="5245"/>
        <w:gridCol w:w="3827"/>
      </w:tblGrid>
      <w:tr w:rsidR="00376204" w:rsidRPr="00376204" w:rsidTr="00652B54">
        <w:tc>
          <w:tcPr>
            <w:tcW w:w="5245" w:type="dxa"/>
          </w:tcPr>
          <w:p w:rsidR="00DB5CC9" w:rsidRPr="00376204" w:rsidRDefault="00DB5CC9" w:rsidP="00652B54">
            <w:pPr>
              <w:jc w:val="center"/>
              <w:rPr>
                <w:rFonts w:ascii="Arial" w:hAnsi="Arial" w:cs="Arial"/>
                <w:b/>
                <w:color w:val="FF0000"/>
                <w:sz w:val="22"/>
                <w:szCs w:val="22"/>
              </w:rPr>
            </w:pPr>
            <w:r w:rsidRPr="00376204">
              <w:rPr>
                <w:rFonts w:ascii="Arial" w:hAnsi="Arial" w:cs="Arial"/>
                <w:b/>
                <w:color w:val="FF0000"/>
                <w:sz w:val="22"/>
                <w:szCs w:val="22"/>
              </w:rPr>
              <w:t>Terület-felhasználás, rendeltetés</w:t>
            </w:r>
          </w:p>
        </w:tc>
        <w:tc>
          <w:tcPr>
            <w:tcW w:w="3827" w:type="dxa"/>
          </w:tcPr>
          <w:p w:rsidR="00DB5CC9" w:rsidRPr="00376204" w:rsidRDefault="00DB5CC9" w:rsidP="00652B54">
            <w:pPr>
              <w:jc w:val="center"/>
              <w:rPr>
                <w:rFonts w:ascii="Arial" w:hAnsi="Arial" w:cs="Arial"/>
                <w:b/>
                <w:color w:val="FF0000"/>
                <w:sz w:val="22"/>
                <w:szCs w:val="22"/>
              </w:rPr>
            </w:pPr>
            <w:r w:rsidRPr="00376204">
              <w:rPr>
                <w:rFonts w:ascii="Arial" w:hAnsi="Arial" w:cs="Arial"/>
                <w:b/>
                <w:color w:val="FF0000"/>
                <w:sz w:val="22"/>
                <w:szCs w:val="22"/>
              </w:rPr>
              <w:t>Állattartó építmény, trágyatároló, rendeltetési egységtől való védőtávolság</w:t>
            </w:r>
          </w:p>
        </w:tc>
      </w:tr>
      <w:tr w:rsidR="00376204" w:rsidRPr="00376204" w:rsidTr="00652B54">
        <w:tc>
          <w:tcPr>
            <w:tcW w:w="5245" w:type="dxa"/>
          </w:tcPr>
          <w:p w:rsidR="00DB5CC9" w:rsidRPr="00376204" w:rsidRDefault="00DB5CC9" w:rsidP="00652B54">
            <w:pPr>
              <w:rPr>
                <w:rFonts w:ascii="Arial" w:hAnsi="Arial" w:cs="Arial"/>
                <w:color w:val="FF0000"/>
                <w:sz w:val="22"/>
                <w:szCs w:val="22"/>
              </w:rPr>
            </w:pPr>
            <w:r w:rsidRPr="00376204">
              <w:rPr>
                <w:rFonts w:ascii="Arial" w:hAnsi="Arial" w:cs="Arial"/>
                <w:color w:val="FF0000"/>
                <w:sz w:val="22"/>
                <w:szCs w:val="22"/>
              </w:rPr>
              <w:t>Falusias lakóterületen és mezővárosi jellegű kisvárosias lakóterületen lévő lakó rendeltetésű épülettől</w:t>
            </w:r>
          </w:p>
        </w:tc>
        <w:tc>
          <w:tcPr>
            <w:tcW w:w="3827" w:type="dxa"/>
          </w:tcPr>
          <w:p w:rsidR="00DB5CC9" w:rsidRPr="00376204" w:rsidRDefault="00DB5CC9" w:rsidP="00652B54">
            <w:pPr>
              <w:rPr>
                <w:rFonts w:ascii="Arial" w:hAnsi="Arial" w:cs="Arial"/>
                <w:color w:val="FF0000"/>
                <w:sz w:val="22"/>
                <w:szCs w:val="22"/>
              </w:rPr>
            </w:pPr>
            <w:r w:rsidRPr="00376204">
              <w:rPr>
                <w:rFonts w:ascii="Arial" w:hAnsi="Arial" w:cs="Arial"/>
                <w:color w:val="FF0000"/>
                <w:sz w:val="22"/>
                <w:szCs w:val="22"/>
              </w:rPr>
              <w:t>min. 6,0 m</w:t>
            </w:r>
          </w:p>
        </w:tc>
      </w:tr>
      <w:tr w:rsidR="00376204" w:rsidRPr="00376204" w:rsidTr="00652B54">
        <w:tc>
          <w:tcPr>
            <w:tcW w:w="5245" w:type="dxa"/>
          </w:tcPr>
          <w:p w:rsidR="00DB5CC9" w:rsidRPr="00376204" w:rsidRDefault="00DB5CC9" w:rsidP="00652B54">
            <w:pPr>
              <w:rPr>
                <w:rFonts w:ascii="Arial" w:hAnsi="Arial" w:cs="Arial"/>
                <w:color w:val="FF0000"/>
                <w:sz w:val="22"/>
                <w:szCs w:val="22"/>
              </w:rPr>
            </w:pPr>
            <w:r w:rsidRPr="00376204">
              <w:rPr>
                <w:rFonts w:ascii="Arial" w:hAnsi="Arial" w:cs="Arial"/>
                <w:color w:val="FF0000"/>
                <w:sz w:val="22"/>
                <w:szCs w:val="22"/>
              </w:rPr>
              <w:t>Kertvárosias, kisvárosias lakóterületen, vegyes területen lévő lakó rendeltetésű épülettől</w:t>
            </w:r>
          </w:p>
        </w:tc>
        <w:tc>
          <w:tcPr>
            <w:tcW w:w="3827" w:type="dxa"/>
          </w:tcPr>
          <w:p w:rsidR="00DB5CC9" w:rsidRPr="00376204" w:rsidRDefault="00DB5CC9" w:rsidP="00652B54">
            <w:pPr>
              <w:rPr>
                <w:rFonts w:ascii="Arial" w:hAnsi="Arial" w:cs="Arial"/>
                <w:color w:val="FF0000"/>
                <w:sz w:val="22"/>
                <w:szCs w:val="22"/>
              </w:rPr>
            </w:pPr>
            <w:r w:rsidRPr="00376204">
              <w:rPr>
                <w:rFonts w:ascii="Arial" w:hAnsi="Arial" w:cs="Arial"/>
                <w:color w:val="FF0000"/>
                <w:sz w:val="22"/>
                <w:szCs w:val="22"/>
              </w:rPr>
              <w:t>Saját lakóépület esetén: min. 6,0 m</w:t>
            </w:r>
          </w:p>
          <w:p w:rsidR="00DB5CC9" w:rsidRPr="00376204" w:rsidRDefault="00DB5CC9" w:rsidP="00652B54">
            <w:pPr>
              <w:rPr>
                <w:rFonts w:ascii="Arial" w:hAnsi="Arial" w:cs="Arial"/>
                <w:color w:val="FF0000"/>
                <w:sz w:val="22"/>
                <w:szCs w:val="22"/>
              </w:rPr>
            </w:pPr>
            <w:r w:rsidRPr="00376204">
              <w:rPr>
                <w:rFonts w:ascii="Arial" w:hAnsi="Arial" w:cs="Arial"/>
                <w:color w:val="FF0000"/>
                <w:sz w:val="22"/>
                <w:szCs w:val="22"/>
              </w:rPr>
              <w:t>Szomszéd lakóépület esetén: 15 m</w:t>
            </w:r>
          </w:p>
        </w:tc>
      </w:tr>
      <w:tr w:rsidR="00376204" w:rsidRPr="00376204" w:rsidTr="00652B54">
        <w:tc>
          <w:tcPr>
            <w:tcW w:w="5245" w:type="dxa"/>
          </w:tcPr>
          <w:p w:rsidR="00DB5CC9" w:rsidRPr="00376204" w:rsidRDefault="00DB5CC9" w:rsidP="00652B54">
            <w:pPr>
              <w:rPr>
                <w:rFonts w:ascii="Arial" w:hAnsi="Arial" w:cs="Arial"/>
                <w:color w:val="FF0000"/>
                <w:sz w:val="22"/>
                <w:szCs w:val="22"/>
              </w:rPr>
            </w:pPr>
            <w:r w:rsidRPr="00376204">
              <w:rPr>
                <w:rFonts w:ascii="Arial" w:hAnsi="Arial" w:cs="Arial"/>
                <w:color w:val="FF0000"/>
                <w:sz w:val="22"/>
                <w:szCs w:val="22"/>
              </w:rPr>
              <w:t>Nagyvárosias lakóterületen lévő lakórendeltetésű épülettől</w:t>
            </w:r>
          </w:p>
        </w:tc>
        <w:tc>
          <w:tcPr>
            <w:tcW w:w="3827" w:type="dxa"/>
          </w:tcPr>
          <w:p w:rsidR="00DB5CC9" w:rsidRPr="00376204" w:rsidRDefault="00DB5CC9" w:rsidP="00652B54">
            <w:pPr>
              <w:rPr>
                <w:rFonts w:ascii="Arial" w:hAnsi="Arial" w:cs="Arial"/>
                <w:color w:val="FF0000"/>
                <w:sz w:val="22"/>
                <w:szCs w:val="22"/>
              </w:rPr>
            </w:pPr>
            <w:r w:rsidRPr="00376204">
              <w:rPr>
                <w:rFonts w:ascii="Arial" w:hAnsi="Arial" w:cs="Arial"/>
                <w:color w:val="FF0000"/>
                <w:sz w:val="22"/>
                <w:szCs w:val="22"/>
              </w:rPr>
              <w:t>min. 50,0 m</w:t>
            </w:r>
          </w:p>
        </w:tc>
      </w:tr>
      <w:tr w:rsidR="00376204" w:rsidRPr="00376204" w:rsidTr="00652B54">
        <w:tc>
          <w:tcPr>
            <w:tcW w:w="5245" w:type="dxa"/>
          </w:tcPr>
          <w:p w:rsidR="00DB5CC9" w:rsidRPr="00376204" w:rsidRDefault="00DB5CC9" w:rsidP="00652B54">
            <w:pPr>
              <w:rPr>
                <w:rFonts w:ascii="Arial" w:hAnsi="Arial" w:cs="Arial"/>
                <w:color w:val="FF0000"/>
                <w:sz w:val="22"/>
                <w:szCs w:val="22"/>
              </w:rPr>
            </w:pPr>
            <w:r w:rsidRPr="00376204">
              <w:rPr>
                <w:rFonts w:ascii="Arial" w:hAnsi="Arial" w:cs="Arial"/>
                <w:color w:val="FF0000"/>
                <w:sz w:val="22"/>
                <w:szCs w:val="22"/>
              </w:rPr>
              <w:t xml:space="preserve">Különleges területen </w:t>
            </w:r>
          </w:p>
          <w:p w:rsidR="00DB5CC9" w:rsidRPr="00376204" w:rsidRDefault="00DB5CC9" w:rsidP="00652B54">
            <w:pPr>
              <w:rPr>
                <w:rFonts w:ascii="Arial" w:hAnsi="Arial" w:cs="Arial"/>
                <w:color w:val="FF0000"/>
                <w:sz w:val="22"/>
                <w:szCs w:val="22"/>
              </w:rPr>
            </w:pPr>
            <w:r w:rsidRPr="00376204">
              <w:rPr>
                <w:rFonts w:ascii="Arial" w:hAnsi="Arial" w:cs="Arial"/>
                <w:color w:val="FF0000"/>
                <w:sz w:val="22"/>
                <w:szCs w:val="22"/>
              </w:rPr>
              <w:t>(szabadidő rendeltetésű, sportolási, egészségügyi-szociális, temető területe, oktatási)</w:t>
            </w:r>
          </w:p>
        </w:tc>
        <w:tc>
          <w:tcPr>
            <w:tcW w:w="3827" w:type="dxa"/>
          </w:tcPr>
          <w:p w:rsidR="00DB5CC9" w:rsidRPr="00376204" w:rsidRDefault="00DB5CC9" w:rsidP="00652B54">
            <w:pPr>
              <w:rPr>
                <w:rFonts w:ascii="Arial" w:hAnsi="Arial" w:cs="Arial"/>
                <w:color w:val="FF0000"/>
                <w:sz w:val="22"/>
                <w:szCs w:val="22"/>
              </w:rPr>
            </w:pPr>
            <w:r w:rsidRPr="00376204">
              <w:rPr>
                <w:rFonts w:ascii="Arial" w:hAnsi="Arial" w:cs="Arial"/>
                <w:color w:val="FF0000"/>
                <w:sz w:val="22"/>
                <w:szCs w:val="22"/>
              </w:rPr>
              <w:t>Főépítménytől számított min. 50 m</w:t>
            </w:r>
          </w:p>
        </w:tc>
      </w:tr>
      <w:tr w:rsidR="00376204" w:rsidRPr="00376204" w:rsidTr="00652B54">
        <w:tc>
          <w:tcPr>
            <w:tcW w:w="5245" w:type="dxa"/>
          </w:tcPr>
          <w:p w:rsidR="00DB5CC9" w:rsidRPr="00376204" w:rsidRDefault="00DB5CC9" w:rsidP="00652B54">
            <w:pPr>
              <w:rPr>
                <w:rFonts w:ascii="Arial" w:hAnsi="Arial" w:cs="Arial"/>
                <w:color w:val="FF0000"/>
                <w:sz w:val="22"/>
                <w:szCs w:val="22"/>
              </w:rPr>
            </w:pPr>
            <w:r w:rsidRPr="00376204">
              <w:rPr>
                <w:rFonts w:ascii="Arial" w:hAnsi="Arial" w:cs="Arial"/>
                <w:color w:val="FF0000"/>
                <w:sz w:val="22"/>
                <w:szCs w:val="22"/>
              </w:rPr>
              <w:t>Lakóterületen, vegyes területen lévő egészségügyi, hitéleti, igazgatási, kereskedelmi, szolgáltató, közösségi szórakoztató kulturális, nevelési, oktatási, sport, szociális, üdülő rendeltetésű épülettől</w:t>
            </w:r>
          </w:p>
        </w:tc>
        <w:tc>
          <w:tcPr>
            <w:tcW w:w="3827" w:type="dxa"/>
          </w:tcPr>
          <w:p w:rsidR="00DB5CC9" w:rsidRPr="00376204" w:rsidRDefault="00DB5CC9" w:rsidP="00652B54">
            <w:pPr>
              <w:rPr>
                <w:rFonts w:ascii="Arial" w:hAnsi="Arial" w:cs="Arial"/>
                <w:color w:val="FF0000"/>
                <w:sz w:val="22"/>
                <w:szCs w:val="22"/>
              </w:rPr>
            </w:pPr>
            <w:r w:rsidRPr="00376204">
              <w:rPr>
                <w:rFonts w:ascii="Arial" w:hAnsi="Arial" w:cs="Arial"/>
                <w:color w:val="FF0000"/>
                <w:sz w:val="22"/>
                <w:szCs w:val="22"/>
              </w:rPr>
              <w:t>min. 50 m</w:t>
            </w:r>
          </w:p>
        </w:tc>
      </w:tr>
    </w:tbl>
    <w:p w:rsidR="00DB5CC9" w:rsidRDefault="00DB5CC9" w:rsidP="00DB5CC9"/>
    <w:p w:rsidR="00D75588" w:rsidRDefault="00D75588">
      <w:pPr>
        <w:suppressAutoHyphens w:val="0"/>
        <w:rPr>
          <w:rFonts w:ascii="Arial" w:hAnsi="Arial" w:cs="Arial"/>
          <w:b/>
          <w:bCs/>
          <w:caps/>
          <w:sz w:val="22"/>
          <w:szCs w:val="22"/>
        </w:rPr>
      </w:pPr>
    </w:p>
    <w:p w:rsidR="00DB5CC9" w:rsidRDefault="00DB5CC9">
      <w:pPr>
        <w:suppressAutoHyphens w:val="0"/>
        <w:rPr>
          <w:rFonts w:ascii="Arial" w:hAnsi="Arial" w:cs="Arial"/>
          <w:b/>
          <w:bCs/>
          <w:caps/>
          <w:sz w:val="22"/>
          <w:szCs w:val="22"/>
        </w:rPr>
      </w:pPr>
      <w:r>
        <w:rPr>
          <w:rFonts w:ascii="Arial" w:hAnsi="Arial" w:cs="Arial"/>
          <w:b/>
          <w:bCs/>
          <w:caps/>
          <w:sz w:val="22"/>
          <w:szCs w:val="22"/>
        </w:rPr>
        <w:br w:type="page"/>
      </w:r>
    </w:p>
    <w:p w:rsidR="000F0B8B" w:rsidRDefault="000F0B8B">
      <w:pPr>
        <w:jc w:val="right"/>
        <w:rPr>
          <w:rFonts w:ascii="Arial" w:hAnsi="Arial" w:cs="Arial"/>
          <w:b/>
          <w:bCs/>
          <w:caps/>
          <w:sz w:val="22"/>
          <w:szCs w:val="22"/>
        </w:rPr>
      </w:pPr>
      <w:r>
        <w:rPr>
          <w:rFonts w:ascii="Arial" w:hAnsi="Arial" w:cs="Arial"/>
          <w:b/>
          <w:bCs/>
          <w:caps/>
          <w:sz w:val="22"/>
          <w:szCs w:val="22"/>
        </w:rPr>
        <w:lastRenderedPageBreak/>
        <w:t>1. sz. FÜGGELÉK</w:t>
      </w:r>
    </w:p>
    <w:p w:rsidR="00DB5CC9" w:rsidRDefault="00DB5CC9">
      <w:pPr>
        <w:pStyle w:val="Cmsor5"/>
        <w:widowControl/>
        <w:tabs>
          <w:tab w:val="left" w:pos="0"/>
        </w:tabs>
        <w:rPr>
          <w:rFonts w:ascii="Arial" w:hAnsi="Arial" w:cs="Arial"/>
          <w:sz w:val="22"/>
          <w:szCs w:val="22"/>
        </w:rPr>
      </w:pPr>
    </w:p>
    <w:p w:rsidR="000F0B8B" w:rsidRDefault="000F0B8B">
      <w:pPr>
        <w:pStyle w:val="Cmsor5"/>
        <w:widowControl/>
        <w:tabs>
          <w:tab w:val="left" w:pos="0"/>
        </w:tabs>
        <w:rPr>
          <w:rFonts w:ascii="Arial" w:hAnsi="Arial" w:cs="Arial"/>
          <w:sz w:val="22"/>
          <w:szCs w:val="22"/>
        </w:rPr>
      </w:pPr>
      <w:r>
        <w:rPr>
          <w:rFonts w:ascii="Arial" w:hAnsi="Arial" w:cs="Arial"/>
          <w:sz w:val="22"/>
          <w:szCs w:val="22"/>
        </w:rPr>
        <w:t xml:space="preserve">Csongrád műemlék épületei </w:t>
      </w:r>
    </w:p>
    <w:p w:rsidR="000F0B8B" w:rsidRDefault="000F0B8B">
      <w:pPr>
        <w:pStyle w:val="NormOldal"/>
        <w:rPr>
          <w:i/>
          <w:iCs/>
          <w:sz w:val="18"/>
          <w:szCs w:val="18"/>
        </w:rPr>
      </w:pPr>
      <w:r>
        <w:rPr>
          <w:i/>
          <w:iCs/>
          <w:sz w:val="18"/>
          <w:szCs w:val="18"/>
        </w:rPr>
        <w:t>Csongrád műemléki védelem alatt álló épületei (KÖH adatközlés alapján)</w:t>
      </w:r>
    </w:p>
    <w:tbl>
      <w:tblPr>
        <w:tblW w:w="9170" w:type="dxa"/>
        <w:tblInd w:w="70" w:type="dxa"/>
        <w:tblLayout w:type="fixed"/>
        <w:tblCellMar>
          <w:left w:w="70" w:type="dxa"/>
          <w:right w:w="70" w:type="dxa"/>
        </w:tblCellMar>
        <w:tblLook w:val="0000"/>
      </w:tblPr>
      <w:tblGrid>
        <w:gridCol w:w="426"/>
        <w:gridCol w:w="3544"/>
        <w:gridCol w:w="3287"/>
        <w:gridCol w:w="1913"/>
      </w:tblGrid>
      <w:tr w:rsidR="000F0B8B" w:rsidTr="0053386E">
        <w:tc>
          <w:tcPr>
            <w:tcW w:w="426" w:type="dxa"/>
            <w:tcBorders>
              <w:top w:val="single" w:sz="8" w:space="0" w:color="000000"/>
              <w:left w:val="single" w:sz="8" w:space="0" w:color="000000"/>
              <w:bottom w:val="single" w:sz="8" w:space="0" w:color="000000"/>
            </w:tcBorders>
            <w:shd w:val="clear" w:color="auto" w:fill="DFDFDF"/>
          </w:tcPr>
          <w:p w:rsidR="000F0B8B" w:rsidRDefault="000F0B8B">
            <w:pPr>
              <w:snapToGrid w:val="0"/>
              <w:spacing w:before="60" w:after="40"/>
              <w:jc w:val="center"/>
              <w:rPr>
                <w:rFonts w:ascii="Arial" w:hAnsi="Arial" w:cs="Arial"/>
                <w:b/>
                <w:bCs/>
                <w:sz w:val="16"/>
                <w:szCs w:val="16"/>
              </w:rPr>
            </w:pPr>
          </w:p>
        </w:tc>
        <w:tc>
          <w:tcPr>
            <w:tcW w:w="3544" w:type="dxa"/>
            <w:tcBorders>
              <w:top w:val="single" w:sz="8" w:space="0" w:color="000000"/>
              <w:left w:val="single" w:sz="4" w:space="0" w:color="000000"/>
              <w:bottom w:val="single" w:sz="8" w:space="0" w:color="000000"/>
            </w:tcBorders>
            <w:shd w:val="clear" w:color="auto" w:fill="DFDFDF"/>
          </w:tcPr>
          <w:p w:rsidR="000F0B8B" w:rsidRDefault="000F0B8B">
            <w:pPr>
              <w:snapToGrid w:val="0"/>
              <w:spacing w:before="60" w:after="40"/>
              <w:jc w:val="center"/>
              <w:rPr>
                <w:rFonts w:ascii="Arial" w:hAnsi="Arial" w:cs="Arial"/>
                <w:b/>
                <w:bCs/>
                <w:sz w:val="16"/>
                <w:szCs w:val="16"/>
              </w:rPr>
            </w:pPr>
            <w:r>
              <w:rPr>
                <w:rFonts w:ascii="Arial" w:hAnsi="Arial" w:cs="Arial"/>
                <w:b/>
                <w:bCs/>
                <w:sz w:val="16"/>
                <w:szCs w:val="16"/>
              </w:rPr>
              <w:t>cím</w:t>
            </w:r>
          </w:p>
        </w:tc>
        <w:tc>
          <w:tcPr>
            <w:tcW w:w="3287" w:type="dxa"/>
            <w:tcBorders>
              <w:top w:val="single" w:sz="8" w:space="0" w:color="000000"/>
              <w:left w:val="single" w:sz="4" w:space="0" w:color="000000"/>
              <w:bottom w:val="single" w:sz="8" w:space="0" w:color="000000"/>
            </w:tcBorders>
            <w:shd w:val="clear" w:color="auto" w:fill="DFDFDF"/>
          </w:tcPr>
          <w:p w:rsidR="000F0B8B" w:rsidRDefault="000F0B8B">
            <w:pPr>
              <w:snapToGrid w:val="0"/>
              <w:spacing w:before="60" w:after="40"/>
              <w:jc w:val="center"/>
              <w:rPr>
                <w:rFonts w:ascii="Arial" w:hAnsi="Arial" w:cs="Arial"/>
                <w:b/>
                <w:bCs/>
                <w:sz w:val="16"/>
                <w:szCs w:val="16"/>
              </w:rPr>
            </w:pPr>
            <w:r>
              <w:rPr>
                <w:rFonts w:ascii="Arial" w:hAnsi="Arial" w:cs="Arial"/>
                <w:b/>
                <w:bCs/>
                <w:sz w:val="16"/>
                <w:szCs w:val="16"/>
              </w:rPr>
              <w:t>Leírás</w:t>
            </w:r>
          </w:p>
        </w:tc>
        <w:tc>
          <w:tcPr>
            <w:tcW w:w="1913" w:type="dxa"/>
            <w:tcBorders>
              <w:top w:val="single" w:sz="8" w:space="0" w:color="000000"/>
              <w:left w:val="single" w:sz="8" w:space="0" w:color="000000"/>
              <w:bottom w:val="single" w:sz="8" w:space="0" w:color="000000"/>
              <w:right w:val="single" w:sz="8" w:space="0" w:color="000000"/>
            </w:tcBorders>
            <w:shd w:val="clear" w:color="auto" w:fill="DFDFDF"/>
          </w:tcPr>
          <w:p w:rsidR="000F0B8B" w:rsidRDefault="000F0B8B">
            <w:pPr>
              <w:snapToGrid w:val="0"/>
              <w:spacing w:before="60" w:after="40"/>
              <w:jc w:val="center"/>
              <w:rPr>
                <w:rFonts w:ascii="Arial" w:hAnsi="Arial" w:cs="Arial"/>
                <w:b/>
                <w:bCs/>
                <w:sz w:val="16"/>
                <w:szCs w:val="16"/>
              </w:rPr>
            </w:pPr>
            <w:r>
              <w:rPr>
                <w:rFonts w:ascii="Arial" w:hAnsi="Arial" w:cs="Arial"/>
                <w:b/>
                <w:bCs/>
                <w:sz w:val="16"/>
                <w:szCs w:val="16"/>
              </w:rPr>
              <w:t>Hrsz</w:t>
            </w:r>
          </w:p>
        </w:tc>
      </w:tr>
      <w:tr w:rsidR="000F0B8B" w:rsidTr="0053386E">
        <w:tc>
          <w:tcPr>
            <w:tcW w:w="426" w:type="dxa"/>
            <w:tcBorders>
              <w:top w:val="single" w:sz="8" w:space="0" w:color="000000"/>
              <w:left w:val="single" w:sz="8" w:space="0" w:color="000000"/>
              <w:bottom w:val="single" w:sz="4" w:space="0" w:color="000000"/>
            </w:tcBorders>
          </w:tcPr>
          <w:p w:rsidR="000F0B8B" w:rsidRDefault="000F0B8B" w:rsidP="0053386E">
            <w:pPr>
              <w:snapToGrid w:val="0"/>
              <w:spacing w:before="40"/>
              <w:rPr>
                <w:rFonts w:ascii="Arial" w:hAnsi="Arial" w:cs="Arial"/>
                <w:b/>
                <w:bCs/>
                <w:sz w:val="16"/>
                <w:szCs w:val="16"/>
              </w:rPr>
            </w:pPr>
            <w:r>
              <w:rPr>
                <w:rFonts w:ascii="Arial" w:hAnsi="Arial" w:cs="Arial"/>
                <w:b/>
                <w:bCs/>
                <w:sz w:val="16"/>
                <w:szCs w:val="16"/>
              </w:rPr>
              <w:t>1.</w:t>
            </w:r>
          </w:p>
        </w:tc>
        <w:tc>
          <w:tcPr>
            <w:tcW w:w="3544" w:type="dxa"/>
            <w:tcBorders>
              <w:top w:val="single" w:sz="8" w:space="0" w:color="000000"/>
              <w:left w:val="single" w:sz="4" w:space="0" w:color="000000"/>
              <w:bottom w:val="single" w:sz="4" w:space="0" w:color="000000"/>
            </w:tcBorders>
          </w:tcPr>
          <w:p w:rsidR="000F0B8B" w:rsidRDefault="000F0B8B" w:rsidP="0053386E">
            <w:pPr>
              <w:snapToGrid w:val="0"/>
              <w:spacing w:before="40"/>
              <w:rPr>
                <w:rFonts w:ascii="Arial" w:hAnsi="Arial" w:cs="Arial"/>
                <w:b/>
                <w:bCs/>
                <w:sz w:val="16"/>
                <w:szCs w:val="16"/>
              </w:rPr>
            </w:pPr>
            <w:r>
              <w:rPr>
                <w:rFonts w:ascii="Arial" w:hAnsi="Arial" w:cs="Arial"/>
                <w:b/>
                <w:bCs/>
                <w:sz w:val="16"/>
                <w:szCs w:val="16"/>
              </w:rPr>
              <w:t>Baross G. rkp 21.</w:t>
            </w:r>
          </w:p>
        </w:tc>
        <w:tc>
          <w:tcPr>
            <w:tcW w:w="3287" w:type="dxa"/>
            <w:tcBorders>
              <w:top w:val="single" w:sz="8" w:space="0" w:color="000000"/>
              <w:left w:val="single" w:sz="4" w:space="0" w:color="000000"/>
              <w:bottom w:val="single" w:sz="4" w:space="0" w:color="000000"/>
            </w:tcBorders>
          </w:tcPr>
          <w:p w:rsidR="000F0B8B" w:rsidRDefault="000F0B8B" w:rsidP="0053386E">
            <w:pPr>
              <w:snapToGrid w:val="0"/>
              <w:spacing w:before="40"/>
              <w:jc w:val="center"/>
              <w:rPr>
                <w:rFonts w:ascii="Arial" w:hAnsi="Arial" w:cs="Arial"/>
                <w:sz w:val="16"/>
                <w:szCs w:val="16"/>
              </w:rPr>
            </w:pPr>
            <w:r>
              <w:rPr>
                <w:rFonts w:ascii="Arial" w:hAnsi="Arial" w:cs="Arial"/>
                <w:sz w:val="16"/>
                <w:szCs w:val="16"/>
              </w:rPr>
              <w:t>népi építészeti emlék, lakóház</w:t>
            </w:r>
          </w:p>
        </w:tc>
        <w:tc>
          <w:tcPr>
            <w:tcW w:w="1913" w:type="dxa"/>
            <w:tcBorders>
              <w:top w:val="single" w:sz="8" w:space="0" w:color="000000"/>
              <w:left w:val="single" w:sz="8" w:space="0" w:color="000000"/>
              <w:bottom w:val="single" w:sz="4" w:space="0" w:color="000000"/>
              <w:right w:val="single" w:sz="8" w:space="0" w:color="000000"/>
            </w:tcBorders>
          </w:tcPr>
          <w:p w:rsidR="000F0B8B" w:rsidRDefault="000F0B8B" w:rsidP="0053386E">
            <w:pPr>
              <w:snapToGrid w:val="0"/>
              <w:spacing w:before="40"/>
              <w:jc w:val="center"/>
              <w:rPr>
                <w:rFonts w:ascii="Arial" w:hAnsi="Arial" w:cs="Arial"/>
                <w:sz w:val="16"/>
                <w:szCs w:val="16"/>
              </w:rPr>
            </w:pPr>
            <w:r>
              <w:rPr>
                <w:rFonts w:ascii="Arial" w:hAnsi="Arial" w:cs="Arial"/>
                <w:sz w:val="16"/>
                <w:szCs w:val="16"/>
              </w:rPr>
              <w:t>5754</w:t>
            </w:r>
          </w:p>
        </w:tc>
      </w:tr>
      <w:tr w:rsidR="000F0B8B" w:rsidTr="0053386E">
        <w:tc>
          <w:tcPr>
            <w:tcW w:w="426" w:type="dxa"/>
            <w:tcBorders>
              <w:top w:val="single" w:sz="4" w:space="0" w:color="000000"/>
              <w:left w:val="single" w:sz="8" w:space="0" w:color="000000"/>
              <w:bottom w:val="single" w:sz="4" w:space="0" w:color="000000"/>
            </w:tcBorders>
          </w:tcPr>
          <w:p w:rsidR="000F0B8B" w:rsidRDefault="000F0B8B" w:rsidP="0053386E">
            <w:pPr>
              <w:snapToGrid w:val="0"/>
              <w:spacing w:before="40"/>
              <w:rPr>
                <w:rFonts w:ascii="Arial" w:hAnsi="Arial" w:cs="Arial"/>
                <w:b/>
                <w:bCs/>
                <w:sz w:val="16"/>
                <w:szCs w:val="16"/>
              </w:rPr>
            </w:pPr>
            <w:r>
              <w:rPr>
                <w:rFonts w:ascii="Arial" w:hAnsi="Arial" w:cs="Arial"/>
                <w:b/>
                <w:bCs/>
                <w:sz w:val="16"/>
                <w:szCs w:val="16"/>
              </w:rPr>
              <w:t>2.</w:t>
            </w:r>
          </w:p>
        </w:tc>
        <w:tc>
          <w:tcPr>
            <w:tcW w:w="3544" w:type="dxa"/>
            <w:tcBorders>
              <w:top w:val="single" w:sz="4" w:space="0" w:color="000000"/>
              <w:left w:val="single" w:sz="4" w:space="0" w:color="000000"/>
              <w:bottom w:val="single" w:sz="4" w:space="0" w:color="000000"/>
            </w:tcBorders>
          </w:tcPr>
          <w:p w:rsidR="000F0B8B" w:rsidRDefault="000F0B8B" w:rsidP="0053386E">
            <w:pPr>
              <w:snapToGrid w:val="0"/>
              <w:spacing w:before="40"/>
              <w:rPr>
                <w:rFonts w:ascii="Arial" w:hAnsi="Arial" w:cs="Arial"/>
                <w:b/>
                <w:bCs/>
                <w:sz w:val="16"/>
                <w:szCs w:val="16"/>
              </w:rPr>
            </w:pPr>
            <w:r>
              <w:rPr>
                <w:rFonts w:ascii="Arial" w:hAnsi="Arial" w:cs="Arial"/>
                <w:b/>
                <w:bCs/>
                <w:sz w:val="16"/>
                <w:szCs w:val="16"/>
              </w:rPr>
              <w:t xml:space="preserve">Ék u. 1. </w:t>
            </w:r>
          </w:p>
        </w:tc>
        <w:tc>
          <w:tcPr>
            <w:tcW w:w="3287" w:type="dxa"/>
            <w:tcBorders>
              <w:top w:val="single" w:sz="4" w:space="0" w:color="000000"/>
              <w:left w:val="single" w:sz="4" w:space="0" w:color="000000"/>
              <w:bottom w:val="single" w:sz="4" w:space="0" w:color="000000"/>
            </w:tcBorders>
          </w:tcPr>
          <w:p w:rsidR="000F0B8B" w:rsidRDefault="000F0B8B" w:rsidP="0053386E">
            <w:pPr>
              <w:snapToGrid w:val="0"/>
              <w:spacing w:before="40"/>
              <w:jc w:val="center"/>
              <w:rPr>
                <w:rFonts w:ascii="Arial" w:hAnsi="Arial" w:cs="Arial"/>
                <w:sz w:val="16"/>
                <w:szCs w:val="16"/>
              </w:rPr>
            </w:pPr>
            <w:r>
              <w:rPr>
                <w:rFonts w:ascii="Arial" w:hAnsi="Arial" w:cs="Arial"/>
                <w:sz w:val="16"/>
                <w:szCs w:val="16"/>
              </w:rPr>
              <w:t>népi építészeti emlék, lakóház</w:t>
            </w:r>
          </w:p>
        </w:tc>
        <w:tc>
          <w:tcPr>
            <w:tcW w:w="1913" w:type="dxa"/>
            <w:tcBorders>
              <w:top w:val="single" w:sz="4" w:space="0" w:color="000000"/>
              <w:left w:val="single" w:sz="8" w:space="0" w:color="000000"/>
              <w:bottom w:val="single" w:sz="4" w:space="0" w:color="000000"/>
              <w:right w:val="single" w:sz="8" w:space="0" w:color="000000"/>
            </w:tcBorders>
          </w:tcPr>
          <w:p w:rsidR="000F0B8B" w:rsidRDefault="000F0B8B" w:rsidP="0053386E">
            <w:pPr>
              <w:snapToGrid w:val="0"/>
              <w:spacing w:before="40"/>
              <w:jc w:val="center"/>
              <w:rPr>
                <w:rFonts w:ascii="Arial" w:hAnsi="Arial" w:cs="Arial"/>
                <w:sz w:val="16"/>
                <w:szCs w:val="16"/>
              </w:rPr>
            </w:pPr>
            <w:r>
              <w:rPr>
                <w:rFonts w:ascii="Arial" w:hAnsi="Arial" w:cs="Arial"/>
                <w:sz w:val="16"/>
                <w:szCs w:val="16"/>
              </w:rPr>
              <w:t>5828</w:t>
            </w:r>
          </w:p>
        </w:tc>
      </w:tr>
      <w:tr w:rsidR="000F0B8B" w:rsidTr="0053386E">
        <w:tc>
          <w:tcPr>
            <w:tcW w:w="426" w:type="dxa"/>
            <w:tcBorders>
              <w:top w:val="single" w:sz="4" w:space="0" w:color="000000"/>
              <w:left w:val="single" w:sz="8" w:space="0" w:color="000000"/>
              <w:bottom w:val="single" w:sz="4" w:space="0" w:color="000000"/>
            </w:tcBorders>
          </w:tcPr>
          <w:p w:rsidR="000F0B8B" w:rsidRDefault="000F0B8B" w:rsidP="0053386E">
            <w:pPr>
              <w:snapToGrid w:val="0"/>
              <w:spacing w:before="40"/>
              <w:rPr>
                <w:rFonts w:ascii="Arial" w:hAnsi="Arial" w:cs="Arial"/>
                <w:b/>
                <w:bCs/>
                <w:sz w:val="16"/>
                <w:szCs w:val="16"/>
              </w:rPr>
            </w:pPr>
            <w:r>
              <w:rPr>
                <w:rFonts w:ascii="Arial" w:hAnsi="Arial" w:cs="Arial"/>
                <w:b/>
                <w:bCs/>
                <w:sz w:val="16"/>
                <w:szCs w:val="16"/>
              </w:rPr>
              <w:t>3.</w:t>
            </w:r>
          </w:p>
        </w:tc>
        <w:tc>
          <w:tcPr>
            <w:tcW w:w="3544" w:type="dxa"/>
            <w:tcBorders>
              <w:top w:val="single" w:sz="4" w:space="0" w:color="000000"/>
              <w:left w:val="single" w:sz="4" w:space="0" w:color="000000"/>
              <w:bottom w:val="single" w:sz="4" w:space="0" w:color="000000"/>
            </w:tcBorders>
          </w:tcPr>
          <w:p w:rsidR="000F0B8B" w:rsidRDefault="000F0B8B" w:rsidP="0053386E">
            <w:pPr>
              <w:snapToGrid w:val="0"/>
              <w:spacing w:before="40"/>
              <w:rPr>
                <w:rFonts w:ascii="Arial" w:hAnsi="Arial" w:cs="Arial"/>
                <w:b/>
                <w:bCs/>
                <w:sz w:val="16"/>
                <w:szCs w:val="16"/>
              </w:rPr>
            </w:pPr>
            <w:r>
              <w:rPr>
                <w:rFonts w:ascii="Arial" w:hAnsi="Arial" w:cs="Arial"/>
                <w:b/>
                <w:bCs/>
                <w:sz w:val="16"/>
                <w:szCs w:val="16"/>
              </w:rPr>
              <w:t>Ék u. 18.</w:t>
            </w:r>
          </w:p>
        </w:tc>
        <w:tc>
          <w:tcPr>
            <w:tcW w:w="3287" w:type="dxa"/>
            <w:tcBorders>
              <w:top w:val="single" w:sz="4" w:space="0" w:color="000000"/>
              <w:left w:val="single" w:sz="4" w:space="0" w:color="000000"/>
              <w:bottom w:val="single" w:sz="4" w:space="0" w:color="000000"/>
            </w:tcBorders>
          </w:tcPr>
          <w:p w:rsidR="000F0B8B" w:rsidRDefault="000F0B8B" w:rsidP="0053386E">
            <w:pPr>
              <w:snapToGrid w:val="0"/>
              <w:spacing w:before="40"/>
              <w:jc w:val="center"/>
              <w:rPr>
                <w:rFonts w:ascii="Arial" w:hAnsi="Arial" w:cs="Arial"/>
                <w:sz w:val="16"/>
                <w:szCs w:val="16"/>
              </w:rPr>
            </w:pPr>
            <w:r>
              <w:rPr>
                <w:rFonts w:ascii="Arial" w:hAnsi="Arial" w:cs="Arial"/>
                <w:sz w:val="16"/>
                <w:szCs w:val="16"/>
              </w:rPr>
              <w:t>népi építészeti emlék, lakóház</w:t>
            </w:r>
          </w:p>
        </w:tc>
        <w:tc>
          <w:tcPr>
            <w:tcW w:w="1913" w:type="dxa"/>
            <w:tcBorders>
              <w:top w:val="single" w:sz="4" w:space="0" w:color="000000"/>
              <w:left w:val="single" w:sz="8" w:space="0" w:color="000000"/>
              <w:bottom w:val="single" w:sz="4" w:space="0" w:color="000000"/>
              <w:right w:val="single" w:sz="8" w:space="0" w:color="000000"/>
            </w:tcBorders>
          </w:tcPr>
          <w:p w:rsidR="000F0B8B" w:rsidRDefault="000F0B8B" w:rsidP="0053386E">
            <w:pPr>
              <w:snapToGrid w:val="0"/>
              <w:spacing w:before="40"/>
              <w:jc w:val="center"/>
              <w:rPr>
                <w:rFonts w:ascii="Arial" w:hAnsi="Arial" w:cs="Arial"/>
                <w:sz w:val="16"/>
                <w:szCs w:val="16"/>
              </w:rPr>
            </w:pPr>
            <w:r>
              <w:rPr>
                <w:rFonts w:ascii="Arial" w:hAnsi="Arial" w:cs="Arial"/>
                <w:sz w:val="16"/>
                <w:szCs w:val="16"/>
              </w:rPr>
              <w:t>5846</w:t>
            </w:r>
          </w:p>
        </w:tc>
      </w:tr>
      <w:tr w:rsidR="000F0B8B" w:rsidTr="0053386E">
        <w:tc>
          <w:tcPr>
            <w:tcW w:w="426" w:type="dxa"/>
            <w:tcBorders>
              <w:top w:val="single" w:sz="4" w:space="0" w:color="000000"/>
              <w:left w:val="single" w:sz="8" w:space="0" w:color="000000"/>
              <w:bottom w:val="single" w:sz="4" w:space="0" w:color="000000"/>
            </w:tcBorders>
          </w:tcPr>
          <w:p w:rsidR="000F0B8B" w:rsidRDefault="000F0B8B" w:rsidP="0053386E">
            <w:pPr>
              <w:snapToGrid w:val="0"/>
              <w:spacing w:before="40"/>
              <w:rPr>
                <w:rFonts w:ascii="Arial" w:hAnsi="Arial" w:cs="Arial"/>
                <w:b/>
                <w:bCs/>
                <w:sz w:val="16"/>
                <w:szCs w:val="16"/>
              </w:rPr>
            </w:pPr>
            <w:r>
              <w:rPr>
                <w:rFonts w:ascii="Arial" w:hAnsi="Arial" w:cs="Arial"/>
                <w:b/>
                <w:bCs/>
                <w:sz w:val="16"/>
                <w:szCs w:val="16"/>
              </w:rPr>
              <w:t>4.</w:t>
            </w:r>
          </w:p>
        </w:tc>
        <w:tc>
          <w:tcPr>
            <w:tcW w:w="3544" w:type="dxa"/>
            <w:tcBorders>
              <w:top w:val="single" w:sz="4" w:space="0" w:color="000000"/>
              <w:left w:val="single" w:sz="4" w:space="0" w:color="000000"/>
              <w:bottom w:val="single" w:sz="4" w:space="0" w:color="000000"/>
            </w:tcBorders>
          </w:tcPr>
          <w:p w:rsidR="000F0B8B" w:rsidRDefault="000F0B8B" w:rsidP="0053386E">
            <w:pPr>
              <w:snapToGrid w:val="0"/>
              <w:spacing w:before="40"/>
              <w:rPr>
                <w:rFonts w:ascii="Arial" w:hAnsi="Arial" w:cs="Arial"/>
                <w:b/>
                <w:bCs/>
                <w:sz w:val="16"/>
                <w:szCs w:val="16"/>
              </w:rPr>
            </w:pPr>
            <w:r>
              <w:rPr>
                <w:rFonts w:ascii="Arial" w:hAnsi="Arial" w:cs="Arial"/>
                <w:b/>
                <w:bCs/>
                <w:sz w:val="16"/>
                <w:szCs w:val="16"/>
              </w:rPr>
              <w:t>Ék köz 3.</w:t>
            </w:r>
          </w:p>
        </w:tc>
        <w:tc>
          <w:tcPr>
            <w:tcW w:w="3287" w:type="dxa"/>
            <w:tcBorders>
              <w:top w:val="single" w:sz="4" w:space="0" w:color="000000"/>
              <w:left w:val="single" w:sz="4" w:space="0" w:color="000000"/>
              <w:bottom w:val="single" w:sz="4" w:space="0" w:color="000000"/>
            </w:tcBorders>
          </w:tcPr>
          <w:p w:rsidR="000F0B8B" w:rsidRDefault="000F0B8B" w:rsidP="0053386E">
            <w:pPr>
              <w:snapToGrid w:val="0"/>
              <w:spacing w:before="40"/>
              <w:jc w:val="center"/>
              <w:rPr>
                <w:rFonts w:ascii="Arial" w:hAnsi="Arial" w:cs="Arial"/>
                <w:sz w:val="16"/>
                <w:szCs w:val="16"/>
              </w:rPr>
            </w:pPr>
            <w:r>
              <w:rPr>
                <w:rFonts w:ascii="Arial" w:hAnsi="Arial" w:cs="Arial"/>
                <w:sz w:val="16"/>
                <w:szCs w:val="16"/>
              </w:rPr>
              <w:t>népi építészeti emlék, lakóház</w:t>
            </w:r>
          </w:p>
        </w:tc>
        <w:tc>
          <w:tcPr>
            <w:tcW w:w="1913" w:type="dxa"/>
            <w:tcBorders>
              <w:top w:val="single" w:sz="4" w:space="0" w:color="000000"/>
              <w:left w:val="single" w:sz="8" w:space="0" w:color="000000"/>
              <w:bottom w:val="single" w:sz="4" w:space="0" w:color="000000"/>
              <w:right w:val="single" w:sz="8" w:space="0" w:color="000000"/>
            </w:tcBorders>
          </w:tcPr>
          <w:p w:rsidR="000F0B8B" w:rsidRDefault="000F0B8B" w:rsidP="0053386E">
            <w:pPr>
              <w:snapToGrid w:val="0"/>
              <w:spacing w:before="40"/>
              <w:jc w:val="center"/>
              <w:rPr>
                <w:rFonts w:ascii="Arial" w:hAnsi="Arial" w:cs="Arial"/>
                <w:sz w:val="16"/>
                <w:szCs w:val="16"/>
              </w:rPr>
            </w:pPr>
            <w:r>
              <w:rPr>
                <w:rFonts w:ascii="Arial" w:hAnsi="Arial" w:cs="Arial"/>
                <w:sz w:val="16"/>
                <w:szCs w:val="16"/>
              </w:rPr>
              <w:t>5848</w:t>
            </w:r>
          </w:p>
        </w:tc>
      </w:tr>
      <w:tr w:rsidR="000F0B8B" w:rsidTr="0053386E">
        <w:tc>
          <w:tcPr>
            <w:tcW w:w="426" w:type="dxa"/>
            <w:tcBorders>
              <w:top w:val="single" w:sz="4" w:space="0" w:color="000000"/>
              <w:left w:val="single" w:sz="8" w:space="0" w:color="000000"/>
              <w:bottom w:val="single" w:sz="4" w:space="0" w:color="000000"/>
            </w:tcBorders>
          </w:tcPr>
          <w:p w:rsidR="000F0B8B" w:rsidRDefault="000F0B8B" w:rsidP="0053386E">
            <w:pPr>
              <w:snapToGrid w:val="0"/>
              <w:spacing w:before="40"/>
              <w:rPr>
                <w:rFonts w:ascii="Arial" w:hAnsi="Arial" w:cs="Arial"/>
                <w:b/>
                <w:bCs/>
                <w:sz w:val="16"/>
                <w:szCs w:val="16"/>
              </w:rPr>
            </w:pPr>
            <w:r>
              <w:rPr>
                <w:rFonts w:ascii="Arial" w:hAnsi="Arial" w:cs="Arial"/>
                <w:b/>
                <w:bCs/>
                <w:sz w:val="16"/>
                <w:szCs w:val="16"/>
              </w:rPr>
              <w:t>5.</w:t>
            </w:r>
          </w:p>
        </w:tc>
        <w:tc>
          <w:tcPr>
            <w:tcW w:w="3544" w:type="dxa"/>
            <w:tcBorders>
              <w:top w:val="single" w:sz="4" w:space="0" w:color="000000"/>
              <w:left w:val="single" w:sz="4" w:space="0" w:color="000000"/>
              <w:bottom w:val="single" w:sz="4" w:space="0" w:color="000000"/>
            </w:tcBorders>
          </w:tcPr>
          <w:p w:rsidR="000F0B8B" w:rsidRDefault="000F0B8B" w:rsidP="0053386E">
            <w:pPr>
              <w:snapToGrid w:val="0"/>
              <w:spacing w:before="40"/>
              <w:rPr>
                <w:rFonts w:ascii="Arial" w:hAnsi="Arial" w:cs="Arial"/>
                <w:b/>
                <w:bCs/>
                <w:sz w:val="16"/>
                <w:szCs w:val="16"/>
              </w:rPr>
            </w:pPr>
            <w:r>
              <w:rPr>
                <w:rFonts w:ascii="Arial" w:hAnsi="Arial" w:cs="Arial"/>
                <w:b/>
                <w:bCs/>
                <w:sz w:val="16"/>
                <w:szCs w:val="16"/>
              </w:rPr>
              <w:t>Gyökér u.1.</w:t>
            </w:r>
          </w:p>
        </w:tc>
        <w:tc>
          <w:tcPr>
            <w:tcW w:w="3287" w:type="dxa"/>
            <w:tcBorders>
              <w:top w:val="single" w:sz="4" w:space="0" w:color="000000"/>
              <w:left w:val="single" w:sz="4" w:space="0" w:color="000000"/>
              <w:bottom w:val="single" w:sz="4" w:space="0" w:color="000000"/>
            </w:tcBorders>
          </w:tcPr>
          <w:p w:rsidR="000F0B8B" w:rsidRDefault="000F0B8B" w:rsidP="0053386E">
            <w:pPr>
              <w:snapToGrid w:val="0"/>
              <w:spacing w:before="40"/>
              <w:jc w:val="center"/>
              <w:rPr>
                <w:rFonts w:ascii="Arial" w:hAnsi="Arial" w:cs="Arial"/>
                <w:sz w:val="16"/>
                <w:szCs w:val="16"/>
              </w:rPr>
            </w:pPr>
            <w:r>
              <w:rPr>
                <w:rFonts w:ascii="Arial" w:hAnsi="Arial" w:cs="Arial"/>
                <w:sz w:val="16"/>
                <w:szCs w:val="16"/>
              </w:rPr>
              <w:t>népi építészeti emlék, lakóház</w:t>
            </w:r>
          </w:p>
        </w:tc>
        <w:tc>
          <w:tcPr>
            <w:tcW w:w="1913" w:type="dxa"/>
            <w:tcBorders>
              <w:top w:val="single" w:sz="4" w:space="0" w:color="000000"/>
              <w:left w:val="single" w:sz="8" w:space="0" w:color="000000"/>
              <w:bottom w:val="single" w:sz="4" w:space="0" w:color="000000"/>
              <w:right w:val="single" w:sz="8" w:space="0" w:color="000000"/>
            </w:tcBorders>
          </w:tcPr>
          <w:p w:rsidR="000F0B8B" w:rsidRDefault="000F0B8B" w:rsidP="0053386E">
            <w:pPr>
              <w:snapToGrid w:val="0"/>
              <w:spacing w:before="40"/>
              <w:jc w:val="center"/>
              <w:rPr>
                <w:rFonts w:ascii="Arial" w:hAnsi="Arial" w:cs="Arial"/>
                <w:sz w:val="16"/>
                <w:szCs w:val="16"/>
              </w:rPr>
            </w:pPr>
            <w:r>
              <w:rPr>
                <w:rFonts w:ascii="Arial" w:hAnsi="Arial" w:cs="Arial"/>
                <w:sz w:val="16"/>
                <w:szCs w:val="16"/>
              </w:rPr>
              <w:t>5815</w:t>
            </w:r>
          </w:p>
        </w:tc>
      </w:tr>
      <w:tr w:rsidR="000F0B8B" w:rsidTr="0053386E">
        <w:tc>
          <w:tcPr>
            <w:tcW w:w="426" w:type="dxa"/>
            <w:tcBorders>
              <w:top w:val="single" w:sz="4" w:space="0" w:color="000000"/>
              <w:left w:val="single" w:sz="8" w:space="0" w:color="000000"/>
              <w:bottom w:val="single" w:sz="4" w:space="0" w:color="000000"/>
            </w:tcBorders>
          </w:tcPr>
          <w:p w:rsidR="000F0B8B" w:rsidRDefault="000F0B8B" w:rsidP="0053386E">
            <w:pPr>
              <w:snapToGrid w:val="0"/>
              <w:spacing w:before="40"/>
              <w:rPr>
                <w:rFonts w:ascii="Arial" w:hAnsi="Arial" w:cs="Arial"/>
                <w:b/>
                <w:bCs/>
                <w:sz w:val="16"/>
                <w:szCs w:val="16"/>
              </w:rPr>
            </w:pPr>
            <w:r>
              <w:rPr>
                <w:rFonts w:ascii="Arial" w:hAnsi="Arial" w:cs="Arial"/>
                <w:b/>
                <w:bCs/>
                <w:sz w:val="16"/>
                <w:szCs w:val="16"/>
              </w:rPr>
              <w:t>6.</w:t>
            </w:r>
          </w:p>
        </w:tc>
        <w:tc>
          <w:tcPr>
            <w:tcW w:w="3544" w:type="dxa"/>
            <w:tcBorders>
              <w:top w:val="single" w:sz="4" w:space="0" w:color="000000"/>
              <w:left w:val="single" w:sz="4" w:space="0" w:color="000000"/>
              <w:bottom w:val="single" w:sz="4" w:space="0" w:color="000000"/>
            </w:tcBorders>
          </w:tcPr>
          <w:p w:rsidR="000F0B8B" w:rsidRDefault="000F0B8B" w:rsidP="0053386E">
            <w:pPr>
              <w:snapToGrid w:val="0"/>
              <w:spacing w:before="40"/>
              <w:rPr>
                <w:rFonts w:ascii="Arial" w:hAnsi="Arial" w:cs="Arial"/>
                <w:b/>
                <w:bCs/>
                <w:sz w:val="16"/>
                <w:szCs w:val="16"/>
              </w:rPr>
            </w:pPr>
            <w:r>
              <w:rPr>
                <w:rFonts w:ascii="Arial" w:hAnsi="Arial" w:cs="Arial"/>
                <w:b/>
                <w:bCs/>
                <w:sz w:val="16"/>
                <w:szCs w:val="16"/>
              </w:rPr>
              <w:t xml:space="preserve">Gyökér u.4. </w:t>
            </w:r>
          </w:p>
        </w:tc>
        <w:tc>
          <w:tcPr>
            <w:tcW w:w="3287" w:type="dxa"/>
            <w:tcBorders>
              <w:top w:val="single" w:sz="4" w:space="0" w:color="000000"/>
              <w:left w:val="single" w:sz="4" w:space="0" w:color="000000"/>
              <w:bottom w:val="single" w:sz="4" w:space="0" w:color="000000"/>
            </w:tcBorders>
          </w:tcPr>
          <w:p w:rsidR="000F0B8B" w:rsidRDefault="000F0B8B" w:rsidP="0053386E">
            <w:pPr>
              <w:snapToGrid w:val="0"/>
              <w:spacing w:before="40"/>
              <w:jc w:val="center"/>
              <w:rPr>
                <w:rFonts w:ascii="Arial" w:hAnsi="Arial" w:cs="Arial"/>
                <w:sz w:val="16"/>
                <w:szCs w:val="16"/>
              </w:rPr>
            </w:pPr>
            <w:r>
              <w:rPr>
                <w:rFonts w:ascii="Arial" w:hAnsi="Arial" w:cs="Arial"/>
                <w:sz w:val="16"/>
                <w:szCs w:val="16"/>
              </w:rPr>
              <w:t>népi építészeti emlék, lakóház</w:t>
            </w:r>
          </w:p>
        </w:tc>
        <w:tc>
          <w:tcPr>
            <w:tcW w:w="1913" w:type="dxa"/>
            <w:tcBorders>
              <w:top w:val="single" w:sz="4" w:space="0" w:color="000000"/>
              <w:left w:val="single" w:sz="8" w:space="0" w:color="000000"/>
              <w:bottom w:val="single" w:sz="4" w:space="0" w:color="000000"/>
              <w:right w:val="single" w:sz="8" w:space="0" w:color="000000"/>
            </w:tcBorders>
          </w:tcPr>
          <w:p w:rsidR="000F0B8B" w:rsidRDefault="000F0B8B" w:rsidP="0053386E">
            <w:pPr>
              <w:snapToGrid w:val="0"/>
              <w:spacing w:before="40"/>
              <w:jc w:val="center"/>
              <w:rPr>
                <w:rFonts w:ascii="Arial" w:hAnsi="Arial" w:cs="Arial"/>
                <w:sz w:val="16"/>
                <w:szCs w:val="16"/>
              </w:rPr>
            </w:pPr>
            <w:r>
              <w:rPr>
                <w:rFonts w:ascii="Arial" w:hAnsi="Arial" w:cs="Arial"/>
                <w:sz w:val="16"/>
                <w:szCs w:val="16"/>
              </w:rPr>
              <w:t>5778</w:t>
            </w:r>
          </w:p>
        </w:tc>
      </w:tr>
      <w:tr w:rsidR="000F0B8B" w:rsidTr="0053386E">
        <w:tc>
          <w:tcPr>
            <w:tcW w:w="426" w:type="dxa"/>
            <w:tcBorders>
              <w:top w:val="single" w:sz="4" w:space="0" w:color="000000"/>
              <w:left w:val="single" w:sz="8" w:space="0" w:color="000000"/>
              <w:bottom w:val="single" w:sz="4" w:space="0" w:color="000000"/>
            </w:tcBorders>
          </w:tcPr>
          <w:p w:rsidR="000F0B8B" w:rsidRDefault="000F0B8B" w:rsidP="0053386E">
            <w:pPr>
              <w:snapToGrid w:val="0"/>
              <w:spacing w:before="40"/>
              <w:rPr>
                <w:rFonts w:ascii="Arial" w:hAnsi="Arial" w:cs="Arial"/>
                <w:b/>
                <w:bCs/>
                <w:sz w:val="16"/>
                <w:szCs w:val="16"/>
              </w:rPr>
            </w:pPr>
            <w:r>
              <w:rPr>
                <w:rFonts w:ascii="Arial" w:hAnsi="Arial" w:cs="Arial"/>
                <w:b/>
                <w:bCs/>
                <w:sz w:val="16"/>
                <w:szCs w:val="16"/>
              </w:rPr>
              <w:t>7.</w:t>
            </w:r>
          </w:p>
        </w:tc>
        <w:tc>
          <w:tcPr>
            <w:tcW w:w="3544" w:type="dxa"/>
            <w:tcBorders>
              <w:top w:val="single" w:sz="4" w:space="0" w:color="000000"/>
              <w:left w:val="single" w:sz="4" w:space="0" w:color="000000"/>
              <w:bottom w:val="single" w:sz="4" w:space="0" w:color="000000"/>
            </w:tcBorders>
          </w:tcPr>
          <w:p w:rsidR="000F0B8B" w:rsidRDefault="000F0B8B" w:rsidP="0053386E">
            <w:pPr>
              <w:snapToGrid w:val="0"/>
              <w:spacing w:before="40"/>
              <w:rPr>
                <w:rFonts w:ascii="Arial" w:hAnsi="Arial" w:cs="Arial"/>
                <w:b/>
                <w:bCs/>
                <w:sz w:val="16"/>
                <w:szCs w:val="16"/>
              </w:rPr>
            </w:pPr>
            <w:r>
              <w:rPr>
                <w:rFonts w:ascii="Arial" w:hAnsi="Arial" w:cs="Arial"/>
                <w:b/>
                <w:bCs/>
                <w:sz w:val="16"/>
                <w:szCs w:val="16"/>
              </w:rPr>
              <w:t xml:space="preserve">Gyökér u. 6. </w:t>
            </w:r>
          </w:p>
        </w:tc>
        <w:tc>
          <w:tcPr>
            <w:tcW w:w="3287" w:type="dxa"/>
            <w:tcBorders>
              <w:top w:val="single" w:sz="4" w:space="0" w:color="000000"/>
              <w:left w:val="single" w:sz="4" w:space="0" w:color="000000"/>
              <w:bottom w:val="single" w:sz="4" w:space="0" w:color="000000"/>
            </w:tcBorders>
          </w:tcPr>
          <w:p w:rsidR="000F0B8B" w:rsidRDefault="000F0B8B" w:rsidP="0053386E">
            <w:pPr>
              <w:snapToGrid w:val="0"/>
              <w:spacing w:before="40"/>
              <w:jc w:val="center"/>
              <w:rPr>
                <w:rFonts w:ascii="Arial" w:hAnsi="Arial" w:cs="Arial"/>
                <w:sz w:val="16"/>
                <w:szCs w:val="16"/>
              </w:rPr>
            </w:pPr>
            <w:r>
              <w:rPr>
                <w:rFonts w:ascii="Arial" w:hAnsi="Arial" w:cs="Arial"/>
                <w:sz w:val="16"/>
                <w:szCs w:val="16"/>
              </w:rPr>
              <w:t>népi építészeti emlék, lakóház</w:t>
            </w:r>
          </w:p>
        </w:tc>
        <w:tc>
          <w:tcPr>
            <w:tcW w:w="1913" w:type="dxa"/>
            <w:tcBorders>
              <w:top w:val="single" w:sz="4" w:space="0" w:color="000000"/>
              <w:left w:val="single" w:sz="8" w:space="0" w:color="000000"/>
              <w:bottom w:val="single" w:sz="4" w:space="0" w:color="000000"/>
              <w:right w:val="single" w:sz="8" w:space="0" w:color="000000"/>
            </w:tcBorders>
          </w:tcPr>
          <w:p w:rsidR="000F0B8B" w:rsidRDefault="000F0B8B" w:rsidP="0053386E">
            <w:pPr>
              <w:snapToGrid w:val="0"/>
              <w:spacing w:before="40"/>
              <w:jc w:val="center"/>
              <w:rPr>
                <w:rFonts w:ascii="Arial" w:hAnsi="Arial" w:cs="Arial"/>
                <w:sz w:val="16"/>
                <w:szCs w:val="16"/>
              </w:rPr>
            </w:pPr>
            <w:r>
              <w:rPr>
                <w:rFonts w:ascii="Arial" w:hAnsi="Arial" w:cs="Arial"/>
                <w:sz w:val="16"/>
                <w:szCs w:val="16"/>
              </w:rPr>
              <w:t>5779</w:t>
            </w:r>
          </w:p>
        </w:tc>
      </w:tr>
      <w:tr w:rsidR="000F0B8B" w:rsidTr="0053386E">
        <w:tc>
          <w:tcPr>
            <w:tcW w:w="426" w:type="dxa"/>
            <w:tcBorders>
              <w:top w:val="single" w:sz="4" w:space="0" w:color="000000"/>
              <w:left w:val="single" w:sz="8" w:space="0" w:color="000000"/>
              <w:bottom w:val="single" w:sz="4" w:space="0" w:color="000000"/>
            </w:tcBorders>
          </w:tcPr>
          <w:p w:rsidR="000F0B8B" w:rsidRDefault="000F0B8B" w:rsidP="0053386E">
            <w:pPr>
              <w:snapToGrid w:val="0"/>
              <w:spacing w:before="40"/>
              <w:rPr>
                <w:rFonts w:ascii="Arial" w:hAnsi="Arial" w:cs="Arial"/>
                <w:b/>
                <w:bCs/>
                <w:sz w:val="16"/>
                <w:szCs w:val="16"/>
              </w:rPr>
            </w:pPr>
            <w:r>
              <w:rPr>
                <w:rFonts w:ascii="Arial" w:hAnsi="Arial" w:cs="Arial"/>
                <w:b/>
                <w:bCs/>
                <w:sz w:val="16"/>
                <w:szCs w:val="16"/>
              </w:rPr>
              <w:t>8.</w:t>
            </w:r>
          </w:p>
        </w:tc>
        <w:tc>
          <w:tcPr>
            <w:tcW w:w="3544" w:type="dxa"/>
            <w:tcBorders>
              <w:top w:val="single" w:sz="4" w:space="0" w:color="000000"/>
              <w:left w:val="single" w:sz="4" w:space="0" w:color="000000"/>
              <w:bottom w:val="single" w:sz="4" w:space="0" w:color="000000"/>
            </w:tcBorders>
          </w:tcPr>
          <w:p w:rsidR="000F0B8B" w:rsidRDefault="000F0B8B" w:rsidP="0053386E">
            <w:pPr>
              <w:snapToGrid w:val="0"/>
              <w:spacing w:before="40"/>
              <w:rPr>
                <w:rFonts w:ascii="Arial" w:hAnsi="Arial" w:cs="Arial"/>
                <w:b/>
                <w:bCs/>
                <w:sz w:val="16"/>
                <w:szCs w:val="16"/>
              </w:rPr>
            </w:pPr>
            <w:r>
              <w:rPr>
                <w:rFonts w:ascii="Arial" w:hAnsi="Arial" w:cs="Arial"/>
                <w:b/>
                <w:bCs/>
                <w:sz w:val="16"/>
                <w:szCs w:val="16"/>
              </w:rPr>
              <w:t>Gyökér u. 8.</w:t>
            </w:r>
          </w:p>
        </w:tc>
        <w:tc>
          <w:tcPr>
            <w:tcW w:w="3287" w:type="dxa"/>
            <w:tcBorders>
              <w:top w:val="single" w:sz="4" w:space="0" w:color="000000"/>
              <w:left w:val="single" w:sz="4" w:space="0" w:color="000000"/>
              <w:bottom w:val="single" w:sz="4" w:space="0" w:color="000000"/>
            </w:tcBorders>
          </w:tcPr>
          <w:p w:rsidR="000F0B8B" w:rsidRDefault="000F0B8B" w:rsidP="0053386E">
            <w:pPr>
              <w:snapToGrid w:val="0"/>
              <w:spacing w:before="40"/>
              <w:jc w:val="center"/>
              <w:rPr>
                <w:rFonts w:ascii="Arial" w:hAnsi="Arial" w:cs="Arial"/>
                <w:sz w:val="16"/>
                <w:szCs w:val="16"/>
              </w:rPr>
            </w:pPr>
            <w:r>
              <w:rPr>
                <w:rFonts w:ascii="Arial" w:hAnsi="Arial" w:cs="Arial"/>
                <w:sz w:val="16"/>
                <w:szCs w:val="16"/>
              </w:rPr>
              <w:t>népi építészeti emlék, lakóház</w:t>
            </w:r>
          </w:p>
        </w:tc>
        <w:tc>
          <w:tcPr>
            <w:tcW w:w="1913" w:type="dxa"/>
            <w:tcBorders>
              <w:top w:val="single" w:sz="4" w:space="0" w:color="000000"/>
              <w:left w:val="single" w:sz="8" w:space="0" w:color="000000"/>
              <w:bottom w:val="single" w:sz="4" w:space="0" w:color="000000"/>
              <w:right w:val="single" w:sz="8" w:space="0" w:color="000000"/>
            </w:tcBorders>
          </w:tcPr>
          <w:p w:rsidR="000F0B8B" w:rsidRDefault="000F0B8B" w:rsidP="0053386E">
            <w:pPr>
              <w:snapToGrid w:val="0"/>
              <w:spacing w:before="40"/>
              <w:jc w:val="center"/>
              <w:rPr>
                <w:rFonts w:ascii="Arial" w:hAnsi="Arial" w:cs="Arial"/>
                <w:sz w:val="16"/>
                <w:szCs w:val="16"/>
              </w:rPr>
            </w:pPr>
            <w:r>
              <w:rPr>
                <w:rFonts w:ascii="Arial" w:hAnsi="Arial" w:cs="Arial"/>
                <w:sz w:val="16"/>
                <w:szCs w:val="16"/>
              </w:rPr>
              <w:t>5780</w:t>
            </w:r>
          </w:p>
        </w:tc>
      </w:tr>
      <w:tr w:rsidR="000F0B8B" w:rsidTr="0053386E">
        <w:tc>
          <w:tcPr>
            <w:tcW w:w="426" w:type="dxa"/>
            <w:tcBorders>
              <w:top w:val="single" w:sz="4" w:space="0" w:color="000000"/>
              <w:left w:val="single" w:sz="8" w:space="0" w:color="000000"/>
              <w:bottom w:val="single" w:sz="4" w:space="0" w:color="000000"/>
            </w:tcBorders>
          </w:tcPr>
          <w:p w:rsidR="000F0B8B" w:rsidRDefault="000F0B8B" w:rsidP="0053386E">
            <w:pPr>
              <w:snapToGrid w:val="0"/>
              <w:spacing w:before="40"/>
              <w:rPr>
                <w:rFonts w:ascii="Arial" w:hAnsi="Arial" w:cs="Arial"/>
                <w:b/>
                <w:bCs/>
                <w:sz w:val="16"/>
                <w:szCs w:val="16"/>
              </w:rPr>
            </w:pPr>
            <w:r>
              <w:rPr>
                <w:rFonts w:ascii="Arial" w:hAnsi="Arial" w:cs="Arial"/>
                <w:b/>
                <w:bCs/>
                <w:sz w:val="16"/>
                <w:szCs w:val="16"/>
              </w:rPr>
              <w:t>9.</w:t>
            </w:r>
          </w:p>
        </w:tc>
        <w:tc>
          <w:tcPr>
            <w:tcW w:w="3544" w:type="dxa"/>
            <w:tcBorders>
              <w:top w:val="single" w:sz="4" w:space="0" w:color="000000"/>
              <w:left w:val="single" w:sz="4" w:space="0" w:color="000000"/>
              <w:bottom w:val="single" w:sz="4" w:space="0" w:color="000000"/>
            </w:tcBorders>
          </w:tcPr>
          <w:p w:rsidR="000F0B8B" w:rsidRDefault="000F0B8B" w:rsidP="0053386E">
            <w:pPr>
              <w:snapToGrid w:val="0"/>
              <w:spacing w:before="40"/>
              <w:rPr>
                <w:rFonts w:ascii="Arial" w:hAnsi="Arial" w:cs="Arial"/>
                <w:b/>
                <w:bCs/>
                <w:sz w:val="16"/>
                <w:szCs w:val="16"/>
              </w:rPr>
            </w:pPr>
            <w:r>
              <w:rPr>
                <w:rFonts w:ascii="Arial" w:hAnsi="Arial" w:cs="Arial"/>
                <w:b/>
                <w:bCs/>
                <w:sz w:val="16"/>
                <w:szCs w:val="16"/>
              </w:rPr>
              <w:t>Gyökér u. 9.</w:t>
            </w:r>
          </w:p>
        </w:tc>
        <w:tc>
          <w:tcPr>
            <w:tcW w:w="3287" w:type="dxa"/>
            <w:tcBorders>
              <w:top w:val="single" w:sz="4" w:space="0" w:color="000000"/>
              <w:left w:val="single" w:sz="4" w:space="0" w:color="000000"/>
              <w:bottom w:val="single" w:sz="4" w:space="0" w:color="000000"/>
            </w:tcBorders>
          </w:tcPr>
          <w:p w:rsidR="000F0B8B" w:rsidRDefault="000F0B8B" w:rsidP="0053386E">
            <w:pPr>
              <w:snapToGrid w:val="0"/>
              <w:spacing w:before="40"/>
              <w:jc w:val="center"/>
              <w:rPr>
                <w:rFonts w:ascii="Arial" w:hAnsi="Arial" w:cs="Arial"/>
                <w:sz w:val="16"/>
                <w:szCs w:val="16"/>
              </w:rPr>
            </w:pPr>
            <w:r>
              <w:rPr>
                <w:rFonts w:ascii="Arial" w:hAnsi="Arial" w:cs="Arial"/>
                <w:sz w:val="16"/>
                <w:szCs w:val="16"/>
              </w:rPr>
              <w:t>népi építészeti emlék, lakóház</w:t>
            </w:r>
          </w:p>
        </w:tc>
        <w:tc>
          <w:tcPr>
            <w:tcW w:w="1913" w:type="dxa"/>
            <w:tcBorders>
              <w:top w:val="single" w:sz="4" w:space="0" w:color="000000"/>
              <w:left w:val="single" w:sz="8" w:space="0" w:color="000000"/>
              <w:bottom w:val="single" w:sz="4" w:space="0" w:color="000000"/>
              <w:right w:val="single" w:sz="8" w:space="0" w:color="000000"/>
            </w:tcBorders>
          </w:tcPr>
          <w:p w:rsidR="000F0B8B" w:rsidRDefault="000F0B8B" w:rsidP="0053386E">
            <w:pPr>
              <w:snapToGrid w:val="0"/>
              <w:spacing w:before="40"/>
              <w:jc w:val="center"/>
              <w:rPr>
                <w:rFonts w:ascii="Arial" w:hAnsi="Arial" w:cs="Arial"/>
                <w:sz w:val="16"/>
                <w:szCs w:val="16"/>
              </w:rPr>
            </w:pPr>
            <w:r>
              <w:rPr>
                <w:rFonts w:ascii="Arial" w:hAnsi="Arial" w:cs="Arial"/>
                <w:sz w:val="16"/>
                <w:szCs w:val="16"/>
              </w:rPr>
              <w:t>5811</w:t>
            </w:r>
          </w:p>
        </w:tc>
      </w:tr>
      <w:tr w:rsidR="000F0B8B" w:rsidTr="0053386E">
        <w:tc>
          <w:tcPr>
            <w:tcW w:w="426" w:type="dxa"/>
            <w:tcBorders>
              <w:top w:val="single" w:sz="4" w:space="0" w:color="000000"/>
              <w:left w:val="single" w:sz="8" w:space="0" w:color="000000"/>
              <w:bottom w:val="single" w:sz="4" w:space="0" w:color="000000"/>
            </w:tcBorders>
          </w:tcPr>
          <w:p w:rsidR="000F0B8B" w:rsidRDefault="000F0B8B" w:rsidP="0053386E">
            <w:pPr>
              <w:snapToGrid w:val="0"/>
              <w:spacing w:before="40"/>
              <w:rPr>
                <w:rFonts w:ascii="Arial" w:hAnsi="Arial" w:cs="Arial"/>
                <w:b/>
                <w:bCs/>
                <w:sz w:val="16"/>
                <w:szCs w:val="16"/>
              </w:rPr>
            </w:pPr>
            <w:r>
              <w:rPr>
                <w:rFonts w:ascii="Arial" w:hAnsi="Arial" w:cs="Arial"/>
                <w:b/>
                <w:bCs/>
                <w:sz w:val="16"/>
                <w:szCs w:val="16"/>
              </w:rPr>
              <w:t>10.</w:t>
            </w:r>
          </w:p>
        </w:tc>
        <w:tc>
          <w:tcPr>
            <w:tcW w:w="3544" w:type="dxa"/>
            <w:tcBorders>
              <w:top w:val="single" w:sz="4" w:space="0" w:color="000000"/>
              <w:left w:val="single" w:sz="4" w:space="0" w:color="000000"/>
              <w:bottom w:val="single" w:sz="4" w:space="0" w:color="000000"/>
            </w:tcBorders>
          </w:tcPr>
          <w:p w:rsidR="000F0B8B" w:rsidRDefault="000F0B8B" w:rsidP="0053386E">
            <w:pPr>
              <w:snapToGrid w:val="0"/>
              <w:spacing w:before="40"/>
              <w:rPr>
                <w:rFonts w:ascii="Arial" w:hAnsi="Arial" w:cs="Arial"/>
                <w:b/>
                <w:bCs/>
                <w:sz w:val="16"/>
                <w:szCs w:val="16"/>
              </w:rPr>
            </w:pPr>
            <w:r>
              <w:rPr>
                <w:rFonts w:ascii="Arial" w:hAnsi="Arial" w:cs="Arial"/>
                <w:b/>
                <w:bCs/>
                <w:sz w:val="16"/>
                <w:szCs w:val="16"/>
              </w:rPr>
              <w:t>Gyökér u. 12.</w:t>
            </w:r>
          </w:p>
        </w:tc>
        <w:tc>
          <w:tcPr>
            <w:tcW w:w="3287" w:type="dxa"/>
            <w:tcBorders>
              <w:top w:val="single" w:sz="4" w:space="0" w:color="000000"/>
              <w:left w:val="single" w:sz="4" w:space="0" w:color="000000"/>
              <w:bottom w:val="single" w:sz="4" w:space="0" w:color="000000"/>
            </w:tcBorders>
          </w:tcPr>
          <w:p w:rsidR="000F0B8B" w:rsidRDefault="000F0B8B" w:rsidP="0053386E">
            <w:pPr>
              <w:snapToGrid w:val="0"/>
              <w:spacing w:before="40"/>
              <w:jc w:val="center"/>
              <w:rPr>
                <w:rFonts w:ascii="Arial" w:hAnsi="Arial" w:cs="Arial"/>
                <w:sz w:val="16"/>
                <w:szCs w:val="16"/>
              </w:rPr>
            </w:pPr>
            <w:r>
              <w:rPr>
                <w:rFonts w:ascii="Arial" w:hAnsi="Arial" w:cs="Arial"/>
                <w:sz w:val="16"/>
                <w:szCs w:val="16"/>
              </w:rPr>
              <w:t>népi építészeti emlék, lakóház</w:t>
            </w:r>
          </w:p>
        </w:tc>
        <w:tc>
          <w:tcPr>
            <w:tcW w:w="1913" w:type="dxa"/>
            <w:tcBorders>
              <w:top w:val="single" w:sz="4" w:space="0" w:color="000000"/>
              <w:left w:val="single" w:sz="8" w:space="0" w:color="000000"/>
              <w:bottom w:val="single" w:sz="4" w:space="0" w:color="000000"/>
              <w:right w:val="single" w:sz="8" w:space="0" w:color="000000"/>
            </w:tcBorders>
          </w:tcPr>
          <w:p w:rsidR="000F0B8B" w:rsidRDefault="000F0B8B" w:rsidP="0053386E">
            <w:pPr>
              <w:snapToGrid w:val="0"/>
              <w:spacing w:before="40"/>
              <w:jc w:val="center"/>
              <w:rPr>
                <w:rFonts w:ascii="Arial" w:hAnsi="Arial" w:cs="Arial"/>
                <w:sz w:val="16"/>
                <w:szCs w:val="16"/>
              </w:rPr>
            </w:pPr>
            <w:r>
              <w:rPr>
                <w:rFonts w:ascii="Arial" w:hAnsi="Arial" w:cs="Arial"/>
                <w:sz w:val="16"/>
                <w:szCs w:val="16"/>
              </w:rPr>
              <w:t>5782</w:t>
            </w:r>
          </w:p>
        </w:tc>
      </w:tr>
      <w:tr w:rsidR="000F0B8B" w:rsidTr="0053386E">
        <w:tc>
          <w:tcPr>
            <w:tcW w:w="426" w:type="dxa"/>
            <w:tcBorders>
              <w:top w:val="single" w:sz="4" w:space="0" w:color="000000"/>
              <w:left w:val="single" w:sz="8" w:space="0" w:color="000000"/>
              <w:bottom w:val="single" w:sz="4" w:space="0" w:color="000000"/>
            </w:tcBorders>
          </w:tcPr>
          <w:p w:rsidR="000F0B8B" w:rsidRDefault="000F0B8B" w:rsidP="0053386E">
            <w:pPr>
              <w:snapToGrid w:val="0"/>
              <w:spacing w:before="40"/>
              <w:rPr>
                <w:rFonts w:ascii="Arial" w:hAnsi="Arial" w:cs="Arial"/>
                <w:b/>
                <w:bCs/>
                <w:sz w:val="16"/>
                <w:szCs w:val="16"/>
              </w:rPr>
            </w:pPr>
            <w:r>
              <w:rPr>
                <w:rFonts w:ascii="Arial" w:hAnsi="Arial" w:cs="Arial"/>
                <w:b/>
                <w:bCs/>
                <w:sz w:val="16"/>
                <w:szCs w:val="16"/>
              </w:rPr>
              <w:t>11.</w:t>
            </w:r>
          </w:p>
        </w:tc>
        <w:tc>
          <w:tcPr>
            <w:tcW w:w="3544" w:type="dxa"/>
            <w:tcBorders>
              <w:top w:val="single" w:sz="4" w:space="0" w:color="000000"/>
              <w:left w:val="single" w:sz="4" w:space="0" w:color="000000"/>
              <w:bottom w:val="single" w:sz="4" w:space="0" w:color="000000"/>
            </w:tcBorders>
          </w:tcPr>
          <w:p w:rsidR="000F0B8B" w:rsidRDefault="000F0B8B" w:rsidP="0053386E">
            <w:pPr>
              <w:snapToGrid w:val="0"/>
              <w:spacing w:before="40"/>
              <w:rPr>
                <w:rFonts w:ascii="Arial" w:hAnsi="Arial" w:cs="Arial"/>
                <w:b/>
                <w:bCs/>
                <w:sz w:val="16"/>
                <w:szCs w:val="16"/>
              </w:rPr>
            </w:pPr>
            <w:r>
              <w:rPr>
                <w:rFonts w:ascii="Arial" w:hAnsi="Arial" w:cs="Arial"/>
                <w:b/>
                <w:bCs/>
                <w:sz w:val="16"/>
                <w:szCs w:val="16"/>
              </w:rPr>
              <w:t>Gyökér u. 15.</w:t>
            </w:r>
          </w:p>
        </w:tc>
        <w:tc>
          <w:tcPr>
            <w:tcW w:w="3287" w:type="dxa"/>
            <w:tcBorders>
              <w:top w:val="single" w:sz="4" w:space="0" w:color="000000"/>
              <w:left w:val="single" w:sz="4" w:space="0" w:color="000000"/>
              <w:bottom w:val="single" w:sz="4" w:space="0" w:color="000000"/>
            </w:tcBorders>
          </w:tcPr>
          <w:p w:rsidR="000F0B8B" w:rsidRDefault="000F0B8B" w:rsidP="0053386E">
            <w:pPr>
              <w:snapToGrid w:val="0"/>
              <w:spacing w:before="40"/>
              <w:jc w:val="center"/>
              <w:rPr>
                <w:rFonts w:ascii="Arial" w:hAnsi="Arial" w:cs="Arial"/>
                <w:sz w:val="16"/>
                <w:szCs w:val="16"/>
              </w:rPr>
            </w:pPr>
            <w:r>
              <w:rPr>
                <w:rFonts w:ascii="Arial" w:hAnsi="Arial" w:cs="Arial"/>
                <w:sz w:val="16"/>
                <w:szCs w:val="16"/>
              </w:rPr>
              <w:t>népi építészeti emlék, lakóház</w:t>
            </w:r>
          </w:p>
        </w:tc>
        <w:tc>
          <w:tcPr>
            <w:tcW w:w="1913" w:type="dxa"/>
            <w:tcBorders>
              <w:top w:val="single" w:sz="4" w:space="0" w:color="000000"/>
              <w:left w:val="single" w:sz="8" w:space="0" w:color="000000"/>
              <w:bottom w:val="single" w:sz="4" w:space="0" w:color="000000"/>
              <w:right w:val="single" w:sz="8" w:space="0" w:color="000000"/>
            </w:tcBorders>
          </w:tcPr>
          <w:p w:rsidR="000F0B8B" w:rsidRDefault="000F0B8B" w:rsidP="0053386E">
            <w:pPr>
              <w:snapToGrid w:val="0"/>
              <w:spacing w:before="40"/>
              <w:jc w:val="center"/>
              <w:rPr>
                <w:rFonts w:ascii="Arial" w:hAnsi="Arial" w:cs="Arial"/>
                <w:sz w:val="16"/>
                <w:szCs w:val="16"/>
              </w:rPr>
            </w:pPr>
            <w:r>
              <w:rPr>
                <w:rFonts w:ascii="Arial" w:hAnsi="Arial" w:cs="Arial"/>
                <w:sz w:val="16"/>
                <w:szCs w:val="16"/>
              </w:rPr>
              <w:t>5801</w:t>
            </w:r>
          </w:p>
        </w:tc>
      </w:tr>
      <w:tr w:rsidR="000F0B8B" w:rsidTr="0053386E">
        <w:tc>
          <w:tcPr>
            <w:tcW w:w="426" w:type="dxa"/>
            <w:tcBorders>
              <w:top w:val="single" w:sz="4" w:space="0" w:color="000000"/>
              <w:left w:val="single" w:sz="8" w:space="0" w:color="000000"/>
              <w:bottom w:val="single" w:sz="4" w:space="0" w:color="000000"/>
            </w:tcBorders>
          </w:tcPr>
          <w:p w:rsidR="000F0B8B" w:rsidRDefault="000F0B8B" w:rsidP="0053386E">
            <w:pPr>
              <w:snapToGrid w:val="0"/>
              <w:spacing w:before="40"/>
              <w:rPr>
                <w:rFonts w:ascii="Arial" w:hAnsi="Arial" w:cs="Arial"/>
                <w:b/>
                <w:bCs/>
                <w:sz w:val="16"/>
                <w:szCs w:val="16"/>
              </w:rPr>
            </w:pPr>
            <w:r>
              <w:rPr>
                <w:rFonts w:ascii="Arial" w:hAnsi="Arial" w:cs="Arial"/>
                <w:b/>
                <w:bCs/>
                <w:sz w:val="16"/>
                <w:szCs w:val="16"/>
              </w:rPr>
              <w:t>12.</w:t>
            </w:r>
          </w:p>
        </w:tc>
        <w:tc>
          <w:tcPr>
            <w:tcW w:w="3544" w:type="dxa"/>
            <w:tcBorders>
              <w:top w:val="single" w:sz="4" w:space="0" w:color="000000"/>
              <w:left w:val="single" w:sz="4" w:space="0" w:color="000000"/>
              <w:bottom w:val="single" w:sz="4" w:space="0" w:color="000000"/>
            </w:tcBorders>
          </w:tcPr>
          <w:p w:rsidR="000F0B8B" w:rsidRDefault="000F0B8B" w:rsidP="0053386E">
            <w:pPr>
              <w:snapToGrid w:val="0"/>
              <w:spacing w:before="40"/>
              <w:rPr>
                <w:rFonts w:ascii="Arial" w:hAnsi="Arial" w:cs="Arial"/>
                <w:b/>
                <w:bCs/>
                <w:sz w:val="16"/>
                <w:szCs w:val="16"/>
              </w:rPr>
            </w:pPr>
            <w:r>
              <w:rPr>
                <w:rFonts w:ascii="Arial" w:hAnsi="Arial" w:cs="Arial"/>
                <w:b/>
                <w:bCs/>
                <w:sz w:val="16"/>
                <w:szCs w:val="16"/>
              </w:rPr>
              <w:t>Gyökér u. 17.</w:t>
            </w:r>
          </w:p>
        </w:tc>
        <w:tc>
          <w:tcPr>
            <w:tcW w:w="3287" w:type="dxa"/>
            <w:tcBorders>
              <w:top w:val="single" w:sz="4" w:space="0" w:color="000000"/>
              <w:left w:val="single" w:sz="4" w:space="0" w:color="000000"/>
              <w:bottom w:val="single" w:sz="4" w:space="0" w:color="000000"/>
            </w:tcBorders>
          </w:tcPr>
          <w:p w:rsidR="000F0B8B" w:rsidRDefault="000F0B8B" w:rsidP="0053386E">
            <w:pPr>
              <w:snapToGrid w:val="0"/>
              <w:spacing w:before="40"/>
              <w:jc w:val="center"/>
              <w:rPr>
                <w:rFonts w:ascii="Arial" w:hAnsi="Arial" w:cs="Arial"/>
                <w:sz w:val="16"/>
                <w:szCs w:val="16"/>
              </w:rPr>
            </w:pPr>
            <w:r>
              <w:rPr>
                <w:rFonts w:ascii="Arial" w:hAnsi="Arial" w:cs="Arial"/>
                <w:sz w:val="16"/>
                <w:szCs w:val="16"/>
              </w:rPr>
              <w:t>népi építészeti emlék, lakóház</w:t>
            </w:r>
          </w:p>
        </w:tc>
        <w:tc>
          <w:tcPr>
            <w:tcW w:w="1913" w:type="dxa"/>
            <w:tcBorders>
              <w:top w:val="single" w:sz="4" w:space="0" w:color="000000"/>
              <w:left w:val="single" w:sz="8" w:space="0" w:color="000000"/>
              <w:bottom w:val="single" w:sz="4" w:space="0" w:color="000000"/>
              <w:right w:val="single" w:sz="8" w:space="0" w:color="000000"/>
            </w:tcBorders>
          </w:tcPr>
          <w:p w:rsidR="000F0B8B" w:rsidRDefault="000F0B8B" w:rsidP="0053386E">
            <w:pPr>
              <w:snapToGrid w:val="0"/>
              <w:spacing w:before="40"/>
              <w:jc w:val="center"/>
              <w:rPr>
                <w:rFonts w:ascii="Arial" w:hAnsi="Arial" w:cs="Arial"/>
                <w:sz w:val="16"/>
                <w:szCs w:val="16"/>
              </w:rPr>
            </w:pPr>
            <w:r>
              <w:rPr>
                <w:rFonts w:ascii="Arial" w:hAnsi="Arial" w:cs="Arial"/>
                <w:sz w:val="16"/>
                <w:szCs w:val="16"/>
              </w:rPr>
              <w:t>5798</w:t>
            </w:r>
          </w:p>
        </w:tc>
      </w:tr>
      <w:tr w:rsidR="000F0B8B" w:rsidTr="0053386E">
        <w:tc>
          <w:tcPr>
            <w:tcW w:w="426" w:type="dxa"/>
            <w:tcBorders>
              <w:top w:val="single" w:sz="4" w:space="0" w:color="000000"/>
              <w:left w:val="single" w:sz="8" w:space="0" w:color="000000"/>
              <w:bottom w:val="single" w:sz="4" w:space="0" w:color="000000"/>
            </w:tcBorders>
          </w:tcPr>
          <w:p w:rsidR="000F0B8B" w:rsidRDefault="000F0B8B" w:rsidP="0053386E">
            <w:pPr>
              <w:snapToGrid w:val="0"/>
              <w:spacing w:before="40"/>
              <w:rPr>
                <w:rFonts w:ascii="Arial" w:hAnsi="Arial" w:cs="Arial"/>
                <w:b/>
                <w:bCs/>
                <w:sz w:val="16"/>
                <w:szCs w:val="16"/>
              </w:rPr>
            </w:pPr>
            <w:r>
              <w:rPr>
                <w:rFonts w:ascii="Arial" w:hAnsi="Arial" w:cs="Arial"/>
                <w:b/>
                <w:bCs/>
                <w:sz w:val="16"/>
                <w:szCs w:val="16"/>
              </w:rPr>
              <w:t>13.</w:t>
            </w:r>
          </w:p>
        </w:tc>
        <w:tc>
          <w:tcPr>
            <w:tcW w:w="3544" w:type="dxa"/>
            <w:tcBorders>
              <w:top w:val="single" w:sz="4" w:space="0" w:color="000000"/>
              <w:left w:val="single" w:sz="4" w:space="0" w:color="000000"/>
              <w:bottom w:val="single" w:sz="4" w:space="0" w:color="000000"/>
            </w:tcBorders>
          </w:tcPr>
          <w:p w:rsidR="000F0B8B" w:rsidRDefault="000F0B8B" w:rsidP="0053386E">
            <w:pPr>
              <w:snapToGrid w:val="0"/>
              <w:spacing w:before="40"/>
              <w:rPr>
                <w:rFonts w:ascii="Arial" w:hAnsi="Arial" w:cs="Arial"/>
                <w:b/>
                <w:bCs/>
                <w:sz w:val="16"/>
                <w:szCs w:val="16"/>
              </w:rPr>
            </w:pPr>
            <w:r>
              <w:rPr>
                <w:rFonts w:ascii="Arial" w:hAnsi="Arial" w:cs="Arial"/>
                <w:b/>
                <w:bCs/>
                <w:sz w:val="16"/>
                <w:szCs w:val="16"/>
              </w:rPr>
              <w:t>Gyökér u. 19.</w:t>
            </w:r>
          </w:p>
        </w:tc>
        <w:tc>
          <w:tcPr>
            <w:tcW w:w="3287" w:type="dxa"/>
            <w:tcBorders>
              <w:top w:val="single" w:sz="4" w:space="0" w:color="000000"/>
              <w:left w:val="single" w:sz="4" w:space="0" w:color="000000"/>
              <w:bottom w:val="single" w:sz="4" w:space="0" w:color="000000"/>
            </w:tcBorders>
          </w:tcPr>
          <w:p w:rsidR="000F0B8B" w:rsidRDefault="000F0B8B" w:rsidP="0053386E">
            <w:pPr>
              <w:snapToGrid w:val="0"/>
              <w:spacing w:before="40"/>
              <w:jc w:val="center"/>
              <w:rPr>
                <w:rFonts w:ascii="Arial" w:hAnsi="Arial" w:cs="Arial"/>
                <w:sz w:val="16"/>
                <w:szCs w:val="16"/>
              </w:rPr>
            </w:pPr>
            <w:r>
              <w:rPr>
                <w:rFonts w:ascii="Arial" w:hAnsi="Arial" w:cs="Arial"/>
                <w:sz w:val="16"/>
                <w:szCs w:val="16"/>
              </w:rPr>
              <w:t>népi építészeti emlék, üdüdlőház</w:t>
            </w:r>
          </w:p>
        </w:tc>
        <w:tc>
          <w:tcPr>
            <w:tcW w:w="1913" w:type="dxa"/>
            <w:tcBorders>
              <w:top w:val="single" w:sz="4" w:space="0" w:color="000000"/>
              <w:left w:val="single" w:sz="8" w:space="0" w:color="000000"/>
              <w:bottom w:val="single" w:sz="4" w:space="0" w:color="000000"/>
              <w:right w:val="single" w:sz="8" w:space="0" w:color="000000"/>
            </w:tcBorders>
          </w:tcPr>
          <w:p w:rsidR="000F0B8B" w:rsidRDefault="000F0B8B" w:rsidP="0053386E">
            <w:pPr>
              <w:snapToGrid w:val="0"/>
              <w:spacing w:before="40"/>
              <w:jc w:val="center"/>
              <w:rPr>
                <w:rFonts w:ascii="Arial" w:hAnsi="Arial" w:cs="Arial"/>
                <w:sz w:val="16"/>
                <w:szCs w:val="16"/>
              </w:rPr>
            </w:pPr>
            <w:r>
              <w:rPr>
                <w:rFonts w:ascii="Arial" w:hAnsi="Arial" w:cs="Arial"/>
                <w:sz w:val="16"/>
                <w:szCs w:val="16"/>
              </w:rPr>
              <w:t>5797</w:t>
            </w:r>
          </w:p>
        </w:tc>
      </w:tr>
      <w:tr w:rsidR="000F0B8B" w:rsidTr="0053386E">
        <w:tc>
          <w:tcPr>
            <w:tcW w:w="426" w:type="dxa"/>
            <w:tcBorders>
              <w:top w:val="single" w:sz="4" w:space="0" w:color="000000"/>
              <w:left w:val="single" w:sz="8" w:space="0" w:color="000000"/>
              <w:bottom w:val="single" w:sz="4" w:space="0" w:color="000000"/>
            </w:tcBorders>
          </w:tcPr>
          <w:p w:rsidR="000F0B8B" w:rsidRDefault="000F0B8B" w:rsidP="0053386E">
            <w:pPr>
              <w:snapToGrid w:val="0"/>
              <w:spacing w:before="40"/>
              <w:rPr>
                <w:rFonts w:ascii="Arial" w:hAnsi="Arial" w:cs="Arial"/>
                <w:b/>
                <w:bCs/>
                <w:sz w:val="16"/>
                <w:szCs w:val="16"/>
              </w:rPr>
            </w:pPr>
            <w:r>
              <w:rPr>
                <w:rFonts w:ascii="Arial" w:hAnsi="Arial" w:cs="Arial"/>
                <w:b/>
                <w:bCs/>
                <w:sz w:val="16"/>
                <w:szCs w:val="16"/>
              </w:rPr>
              <w:t>14.</w:t>
            </w:r>
          </w:p>
        </w:tc>
        <w:tc>
          <w:tcPr>
            <w:tcW w:w="3544" w:type="dxa"/>
            <w:tcBorders>
              <w:top w:val="single" w:sz="4" w:space="0" w:color="000000"/>
              <w:left w:val="single" w:sz="4" w:space="0" w:color="000000"/>
              <w:bottom w:val="single" w:sz="4" w:space="0" w:color="000000"/>
            </w:tcBorders>
          </w:tcPr>
          <w:p w:rsidR="000F0B8B" w:rsidRDefault="000F0B8B" w:rsidP="0053386E">
            <w:pPr>
              <w:snapToGrid w:val="0"/>
              <w:spacing w:before="40"/>
              <w:rPr>
                <w:rFonts w:ascii="Arial" w:hAnsi="Arial" w:cs="Arial"/>
                <w:b/>
                <w:bCs/>
                <w:sz w:val="16"/>
                <w:szCs w:val="16"/>
              </w:rPr>
            </w:pPr>
            <w:r>
              <w:rPr>
                <w:rFonts w:ascii="Arial" w:hAnsi="Arial" w:cs="Arial"/>
                <w:b/>
                <w:bCs/>
                <w:sz w:val="16"/>
                <w:szCs w:val="16"/>
              </w:rPr>
              <w:t>Kígyó u. 4.</w:t>
            </w:r>
          </w:p>
        </w:tc>
        <w:tc>
          <w:tcPr>
            <w:tcW w:w="3287" w:type="dxa"/>
            <w:tcBorders>
              <w:top w:val="single" w:sz="4" w:space="0" w:color="000000"/>
              <w:left w:val="single" w:sz="4" w:space="0" w:color="000000"/>
              <w:bottom w:val="single" w:sz="4" w:space="0" w:color="000000"/>
            </w:tcBorders>
          </w:tcPr>
          <w:p w:rsidR="000F0B8B" w:rsidRDefault="000F0B8B" w:rsidP="0053386E">
            <w:pPr>
              <w:snapToGrid w:val="0"/>
              <w:spacing w:before="40"/>
              <w:jc w:val="center"/>
              <w:rPr>
                <w:rFonts w:ascii="Arial" w:hAnsi="Arial" w:cs="Arial"/>
                <w:sz w:val="16"/>
                <w:szCs w:val="16"/>
              </w:rPr>
            </w:pPr>
            <w:r>
              <w:rPr>
                <w:rFonts w:ascii="Arial" w:hAnsi="Arial" w:cs="Arial"/>
                <w:sz w:val="16"/>
                <w:szCs w:val="16"/>
              </w:rPr>
              <w:t>népi építészeti emlék, lakóház</w:t>
            </w:r>
          </w:p>
        </w:tc>
        <w:tc>
          <w:tcPr>
            <w:tcW w:w="1913" w:type="dxa"/>
            <w:tcBorders>
              <w:top w:val="single" w:sz="4" w:space="0" w:color="000000"/>
              <w:left w:val="single" w:sz="8" w:space="0" w:color="000000"/>
              <w:bottom w:val="single" w:sz="4" w:space="0" w:color="000000"/>
              <w:right w:val="single" w:sz="8" w:space="0" w:color="000000"/>
            </w:tcBorders>
          </w:tcPr>
          <w:p w:rsidR="000F0B8B" w:rsidRDefault="000F0B8B" w:rsidP="0053386E">
            <w:pPr>
              <w:snapToGrid w:val="0"/>
              <w:spacing w:before="40"/>
              <w:jc w:val="center"/>
              <w:rPr>
                <w:rFonts w:ascii="Arial" w:hAnsi="Arial" w:cs="Arial"/>
                <w:sz w:val="16"/>
                <w:szCs w:val="16"/>
              </w:rPr>
            </w:pPr>
            <w:r>
              <w:rPr>
                <w:rFonts w:ascii="Arial" w:hAnsi="Arial" w:cs="Arial"/>
                <w:sz w:val="16"/>
                <w:szCs w:val="16"/>
              </w:rPr>
              <w:t>5757</w:t>
            </w:r>
          </w:p>
        </w:tc>
      </w:tr>
      <w:tr w:rsidR="000F0B8B" w:rsidTr="0053386E">
        <w:tc>
          <w:tcPr>
            <w:tcW w:w="426" w:type="dxa"/>
            <w:tcBorders>
              <w:top w:val="single" w:sz="4" w:space="0" w:color="000000"/>
              <w:left w:val="single" w:sz="8" w:space="0" w:color="000000"/>
              <w:bottom w:val="single" w:sz="4" w:space="0" w:color="000000"/>
            </w:tcBorders>
          </w:tcPr>
          <w:p w:rsidR="000F0B8B" w:rsidRDefault="000F0B8B" w:rsidP="0053386E">
            <w:pPr>
              <w:snapToGrid w:val="0"/>
              <w:spacing w:before="40"/>
              <w:rPr>
                <w:rFonts w:ascii="Arial" w:hAnsi="Arial" w:cs="Arial"/>
                <w:b/>
                <w:bCs/>
                <w:sz w:val="16"/>
                <w:szCs w:val="16"/>
              </w:rPr>
            </w:pPr>
            <w:r>
              <w:rPr>
                <w:rFonts w:ascii="Arial" w:hAnsi="Arial" w:cs="Arial"/>
                <w:b/>
                <w:bCs/>
                <w:sz w:val="16"/>
                <w:szCs w:val="16"/>
              </w:rPr>
              <w:t>15.</w:t>
            </w:r>
          </w:p>
        </w:tc>
        <w:tc>
          <w:tcPr>
            <w:tcW w:w="3544" w:type="dxa"/>
            <w:tcBorders>
              <w:top w:val="single" w:sz="4" w:space="0" w:color="000000"/>
              <w:left w:val="single" w:sz="4" w:space="0" w:color="000000"/>
              <w:bottom w:val="single" w:sz="4" w:space="0" w:color="000000"/>
            </w:tcBorders>
          </w:tcPr>
          <w:p w:rsidR="000F0B8B" w:rsidRDefault="000F0B8B" w:rsidP="0053386E">
            <w:pPr>
              <w:snapToGrid w:val="0"/>
              <w:spacing w:before="40"/>
              <w:rPr>
                <w:rFonts w:ascii="Arial" w:hAnsi="Arial" w:cs="Arial"/>
                <w:b/>
                <w:bCs/>
                <w:sz w:val="16"/>
                <w:szCs w:val="16"/>
              </w:rPr>
            </w:pPr>
            <w:r>
              <w:rPr>
                <w:rFonts w:ascii="Arial" w:hAnsi="Arial" w:cs="Arial"/>
                <w:b/>
                <w:bCs/>
                <w:sz w:val="16"/>
                <w:szCs w:val="16"/>
              </w:rPr>
              <w:t>Öregvár u. 23.</w:t>
            </w:r>
          </w:p>
        </w:tc>
        <w:tc>
          <w:tcPr>
            <w:tcW w:w="3287" w:type="dxa"/>
            <w:tcBorders>
              <w:top w:val="single" w:sz="4" w:space="0" w:color="000000"/>
              <w:left w:val="single" w:sz="4" w:space="0" w:color="000000"/>
              <w:bottom w:val="single" w:sz="4" w:space="0" w:color="000000"/>
            </w:tcBorders>
          </w:tcPr>
          <w:p w:rsidR="000F0B8B" w:rsidRDefault="000F0B8B" w:rsidP="0053386E">
            <w:pPr>
              <w:snapToGrid w:val="0"/>
              <w:spacing w:before="40"/>
              <w:jc w:val="center"/>
              <w:rPr>
                <w:rFonts w:ascii="Arial" w:hAnsi="Arial" w:cs="Arial"/>
                <w:sz w:val="16"/>
                <w:szCs w:val="16"/>
              </w:rPr>
            </w:pPr>
            <w:r>
              <w:rPr>
                <w:rFonts w:ascii="Arial" w:hAnsi="Arial" w:cs="Arial"/>
                <w:sz w:val="16"/>
                <w:szCs w:val="16"/>
              </w:rPr>
              <w:t>népi építészeti emlék, lakóház</w:t>
            </w:r>
          </w:p>
        </w:tc>
        <w:tc>
          <w:tcPr>
            <w:tcW w:w="1913" w:type="dxa"/>
            <w:tcBorders>
              <w:top w:val="single" w:sz="4" w:space="0" w:color="000000"/>
              <w:left w:val="single" w:sz="8" w:space="0" w:color="000000"/>
              <w:bottom w:val="single" w:sz="4" w:space="0" w:color="000000"/>
              <w:right w:val="single" w:sz="8" w:space="0" w:color="000000"/>
            </w:tcBorders>
          </w:tcPr>
          <w:p w:rsidR="000F0B8B" w:rsidRDefault="000F0B8B" w:rsidP="0053386E">
            <w:pPr>
              <w:snapToGrid w:val="0"/>
              <w:spacing w:before="40"/>
              <w:jc w:val="center"/>
              <w:rPr>
                <w:rFonts w:ascii="Arial" w:hAnsi="Arial" w:cs="Arial"/>
                <w:sz w:val="16"/>
                <w:szCs w:val="16"/>
              </w:rPr>
            </w:pPr>
            <w:r>
              <w:rPr>
                <w:rFonts w:ascii="Arial" w:hAnsi="Arial" w:cs="Arial"/>
                <w:sz w:val="16"/>
                <w:szCs w:val="16"/>
              </w:rPr>
              <w:t>5767</w:t>
            </w:r>
          </w:p>
        </w:tc>
      </w:tr>
      <w:tr w:rsidR="000F0B8B" w:rsidTr="0053386E">
        <w:tc>
          <w:tcPr>
            <w:tcW w:w="426" w:type="dxa"/>
            <w:tcBorders>
              <w:top w:val="single" w:sz="4" w:space="0" w:color="000000"/>
              <w:left w:val="single" w:sz="8" w:space="0" w:color="000000"/>
              <w:bottom w:val="single" w:sz="4" w:space="0" w:color="000000"/>
            </w:tcBorders>
          </w:tcPr>
          <w:p w:rsidR="000F0B8B" w:rsidRDefault="000F0B8B" w:rsidP="0053386E">
            <w:pPr>
              <w:snapToGrid w:val="0"/>
              <w:spacing w:before="40"/>
              <w:rPr>
                <w:rFonts w:ascii="Arial" w:hAnsi="Arial" w:cs="Arial"/>
                <w:b/>
                <w:bCs/>
                <w:sz w:val="16"/>
                <w:szCs w:val="16"/>
              </w:rPr>
            </w:pPr>
            <w:r>
              <w:rPr>
                <w:rFonts w:ascii="Arial" w:hAnsi="Arial" w:cs="Arial"/>
                <w:b/>
                <w:bCs/>
                <w:sz w:val="16"/>
                <w:szCs w:val="16"/>
              </w:rPr>
              <w:t>16.</w:t>
            </w:r>
          </w:p>
        </w:tc>
        <w:tc>
          <w:tcPr>
            <w:tcW w:w="3544" w:type="dxa"/>
            <w:tcBorders>
              <w:top w:val="single" w:sz="4" w:space="0" w:color="000000"/>
              <w:left w:val="single" w:sz="4" w:space="0" w:color="000000"/>
              <w:bottom w:val="single" w:sz="4" w:space="0" w:color="000000"/>
            </w:tcBorders>
          </w:tcPr>
          <w:p w:rsidR="000F0B8B" w:rsidRDefault="000F0B8B" w:rsidP="0053386E">
            <w:pPr>
              <w:snapToGrid w:val="0"/>
              <w:spacing w:before="40"/>
              <w:rPr>
                <w:rFonts w:ascii="Arial" w:hAnsi="Arial" w:cs="Arial"/>
                <w:b/>
                <w:bCs/>
                <w:sz w:val="16"/>
                <w:szCs w:val="16"/>
              </w:rPr>
            </w:pPr>
            <w:r>
              <w:rPr>
                <w:rFonts w:ascii="Arial" w:hAnsi="Arial" w:cs="Arial"/>
                <w:b/>
                <w:bCs/>
                <w:sz w:val="16"/>
                <w:szCs w:val="16"/>
              </w:rPr>
              <w:t>Öregvár u. 27.</w:t>
            </w:r>
          </w:p>
        </w:tc>
        <w:tc>
          <w:tcPr>
            <w:tcW w:w="3287" w:type="dxa"/>
            <w:tcBorders>
              <w:top w:val="single" w:sz="4" w:space="0" w:color="000000"/>
              <w:left w:val="single" w:sz="4" w:space="0" w:color="000000"/>
              <w:bottom w:val="single" w:sz="4" w:space="0" w:color="000000"/>
            </w:tcBorders>
          </w:tcPr>
          <w:p w:rsidR="000F0B8B" w:rsidRDefault="000F0B8B" w:rsidP="0053386E">
            <w:pPr>
              <w:snapToGrid w:val="0"/>
              <w:spacing w:before="40"/>
              <w:jc w:val="center"/>
              <w:rPr>
                <w:rFonts w:ascii="Arial" w:hAnsi="Arial" w:cs="Arial"/>
                <w:sz w:val="16"/>
                <w:szCs w:val="16"/>
              </w:rPr>
            </w:pPr>
            <w:r>
              <w:rPr>
                <w:rFonts w:ascii="Arial" w:hAnsi="Arial" w:cs="Arial"/>
                <w:sz w:val="16"/>
                <w:szCs w:val="16"/>
              </w:rPr>
              <w:t>népi építészeti emlék, lakóház</w:t>
            </w:r>
          </w:p>
        </w:tc>
        <w:tc>
          <w:tcPr>
            <w:tcW w:w="1913" w:type="dxa"/>
            <w:tcBorders>
              <w:top w:val="single" w:sz="4" w:space="0" w:color="000000"/>
              <w:left w:val="single" w:sz="8" w:space="0" w:color="000000"/>
              <w:bottom w:val="single" w:sz="4" w:space="0" w:color="000000"/>
              <w:right w:val="single" w:sz="8" w:space="0" w:color="000000"/>
            </w:tcBorders>
          </w:tcPr>
          <w:p w:rsidR="000F0B8B" w:rsidRDefault="000F0B8B" w:rsidP="0053386E">
            <w:pPr>
              <w:snapToGrid w:val="0"/>
              <w:spacing w:before="40"/>
              <w:jc w:val="center"/>
              <w:rPr>
                <w:rFonts w:ascii="Arial" w:hAnsi="Arial" w:cs="Arial"/>
                <w:sz w:val="16"/>
                <w:szCs w:val="16"/>
              </w:rPr>
            </w:pPr>
            <w:r>
              <w:rPr>
                <w:rFonts w:ascii="Arial" w:hAnsi="Arial" w:cs="Arial"/>
                <w:sz w:val="16"/>
                <w:szCs w:val="16"/>
              </w:rPr>
              <w:t>5774</w:t>
            </w:r>
          </w:p>
        </w:tc>
      </w:tr>
      <w:tr w:rsidR="000F0B8B" w:rsidTr="0053386E">
        <w:tc>
          <w:tcPr>
            <w:tcW w:w="426" w:type="dxa"/>
            <w:tcBorders>
              <w:top w:val="single" w:sz="4" w:space="0" w:color="000000"/>
              <w:left w:val="single" w:sz="8" w:space="0" w:color="000000"/>
              <w:bottom w:val="single" w:sz="4" w:space="0" w:color="000000"/>
            </w:tcBorders>
          </w:tcPr>
          <w:p w:rsidR="000F0B8B" w:rsidRDefault="000F0B8B" w:rsidP="0053386E">
            <w:pPr>
              <w:snapToGrid w:val="0"/>
              <w:spacing w:before="40"/>
              <w:rPr>
                <w:rFonts w:ascii="Arial" w:hAnsi="Arial" w:cs="Arial"/>
                <w:b/>
                <w:bCs/>
                <w:sz w:val="16"/>
                <w:szCs w:val="16"/>
              </w:rPr>
            </w:pPr>
            <w:r>
              <w:rPr>
                <w:rFonts w:ascii="Arial" w:hAnsi="Arial" w:cs="Arial"/>
                <w:b/>
                <w:bCs/>
                <w:sz w:val="16"/>
                <w:szCs w:val="16"/>
              </w:rPr>
              <w:t>17.</w:t>
            </w:r>
          </w:p>
        </w:tc>
        <w:tc>
          <w:tcPr>
            <w:tcW w:w="3544" w:type="dxa"/>
            <w:tcBorders>
              <w:top w:val="single" w:sz="4" w:space="0" w:color="000000"/>
              <w:left w:val="single" w:sz="4" w:space="0" w:color="000000"/>
              <w:bottom w:val="single" w:sz="4" w:space="0" w:color="000000"/>
            </w:tcBorders>
          </w:tcPr>
          <w:p w:rsidR="000F0B8B" w:rsidRDefault="000F0B8B" w:rsidP="0053386E">
            <w:pPr>
              <w:snapToGrid w:val="0"/>
              <w:spacing w:before="40"/>
              <w:rPr>
                <w:rFonts w:ascii="Arial" w:hAnsi="Arial" w:cs="Arial"/>
                <w:b/>
                <w:bCs/>
                <w:sz w:val="16"/>
                <w:szCs w:val="16"/>
              </w:rPr>
            </w:pPr>
            <w:r>
              <w:rPr>
                <w:rFonts w:ascii="Arial" w:hAnsi="Arial" w:cs="Arial"/>
                <w:b/>
                <w:bCs/>
                <w:sz w:val="16"/>
                <w:szCs w:val="16"/>
              </w:rPr>
              <w:t>Öregvár u. 33.</w:t>
            </w:r>
          </w:p>
        </w:tc>
        <w:tc>
          <w:tcPr>
            <w:tcW w:w="3287" w:type="dxa"/>
            <w:tcBorders>
              <w:top w:val="single" w:sz="4" w:space="0" w:color="000000"/>
              <w:left w:val="single" w:sz="4" w:space="0" w:color="000000"/>
              <w:bottom w:val="single" w:sz="4" w:space="0" w:color="000000"/>
            </w:tcBorders>
          </w:tcPr>
          <w:p w:rsidR="000F0B8B" w:rsidRDefault="000F0B8B" w:rsidP="0053386E">
            <w:pPr>
              <w:snapToGrid w:val="0"/>
              <w:spacing w:before="40"/>
              <w:jc w:val="center"/>
              <w:rPr>
                <w:rFonts w:ascii="Arial" w:hAnsi="Arial" w:cs="Arial"/>
                <w:sz w:val="16"/>
                <w:szCs w:val="16"/>
              </w:rPr>
            </w:pPr>
            <w:r>
              <w:rPr>
                <w:rFonts w:ascii="Arial" w:hAnsi="Arial" w:cs="Arial"/>
                <w:sz w:val="16"/>
                <w:szCs w:val="16"/>
              </w:rPr>
              <w:t>népi építészeti emlék, lakóház</w:t>
            </w:r>
          </w:p>
        </w:tc>
        <w:tc>
          <w:tcPr>
            <w:tcW w:w="1913" w:type="dxa"/>
            <w:tcBorders>
              <w:top w:val="single" w:sz="4" w:space="0" w:color="000000"/>
              <w:left w:val="single" w:sz="8" w:space="0" w:color="000000"/>
              <w:bottom w:val="single" w:sz="4" w:space="0" w:color="000000"/>
              <w:right w:val="single" w:sz="8" w:space="0" w:color="000000"/>
            </w:tcBorders>
          </w:tcPr>
          <w:p w:rsidR="000F0B8B" w:rsidRDefault="000F0B8B" w:rsidP="0053386E">
            <w:pPr>
              <w:snapToGrid w:val="0"/>
              <w:spacing w:before="40"/>
              <w:jc w:val="center"/>
              <w:rPr>
                <w:rFonts w:ascii="Arial" w:hAnsi="Arial" w:cs="Arial"/>
                <w:sz w:val="16"/>
                <w:szCs w:val="16"/>
              </w:rPr>
            </w:pPr>
            <w:r>
              <w:rPr>
                <w:rFonts w:ascii="Arial" w:hAnsi="Arial" w:cs="Arial"/>
                <w:sz w:val="16"/>
                <w:szCs w:val="16"/>
              </w:rPr>
              <w:t>5816</w:t>
            </w:r>
          </w:p>
        </w:tc>
      </w:tr>
      <w:tr w:rsidR="000F0B8B" w:rsidTr="0053386E">
        <w:tc>
          <w:tcPr>
            <w:tcW w:w="426" w:type="dxa"/>
            <w:tcBorders>
              <w:top w:val="single" w:sz="4" w:space="0" w:color="000000"/>
              <w:left w:val="single" w:sz="8" w:space="0" w:color="000000"/>
              <w:bottom w:val="single" w:sz="4" w:space="0" w:color="000000"/>
            </w:tcBorders>
          </w:tcPr>
          <w:p w:rsidR="000F0B8B" w:rsidRDefault="000F0B8B" w:rsidP="0053386E">
            <w:pPr>
              <w:snapToGrid w:val="0"/>
              <w:spacing w:before="40"/>
              <w:rPr>
                <w:rFonts w:ascii="Arial" w:hAnsi="Arial" w:cs="Arial"/>
                <w:b/>
                <w:bCs/>
                <w:sz w:val="16"/>
                <w:szCs w:val="16"/>
              </w:rPr>
            </w:pPr>
            <w:r>
              <w:rPr>
                <w:rFonts w:ascii="Arial" w:hAnsi="Arial" w:cs="Arial"/>
                <w:b/>
                <w:bCs/>
                <w:sz w:val="16"/>
                <w:szCs w:val="16"/>
              </w:rPr>
              <w:t>18.</w:t>
            </w:r>
          </w:p>
        </w:tc>
        <w:tc>
          <w:tcPr>
            <w:tcW w:w="3544" w:type="dxa"/>
            <w:tcBorders>
              <w:top w:val="single" w:sz="4" w:space="0" w:color="000000"/>
              <w:left w:val="single" w:sz="4" w:space="0" w:color="000000"/>
              <w:bottom w:val="single" w:sz="4" w:space="0" w:color="000000"/>
            </w:tcBorders>
          </w:tcPr>
          <w:p w:rsidR="000F0B8B" w:rsidRDefault="000F0B8B" w:rsidP="0053386E">
            <w:pPr>
              <w:snapToGrid w:val="0"/>
              <w:spacing w:before="40"/>
              <w:rPr>
                <w:rFonts w:ascii="Arial" w:hAnsi="Arial" w:cs="Arial"/>
                <w:b/>
                <w:bCs/>
                <w:sz w:val="16"/>
                <w:szCs w:val="16"/>
              </w:rPr>
            </w:pPr>
            <w:r>
              <w:rPr>
                <w:rFonts w:ascii="Arial" w:hAnsi="Arial" w:cs="Arial"/>
                <w:b/>
                <w:bCs/>
                <w:sz w:val="16"/>
                <w:szCs w:val="16"/>
              </w:rPr>
              <w:t>Öregvár u. 34.</w:t>
            </w:r>
          </w:p>
        </w:tc>
        <w:tc>
          <w:tcPr>
            <w:tcW w:w="3287" w:type="dxa"/>
            <w:tcBorders>
              <w:top w:val="single" w:sz="4" w:space="0" w:color="000000"/>
              <w:left w:val="single" w:sz="4" w:space="0" w:color="000000"/>
              <w:bottom w:val="single" w:sz="4" w:space="0" w:color="000000"/>
            </w:tcBorders>
          </w:tcPr>
          <w:p w:rsidR="000F0B8B" w:rsidRDefault="000F0B8B" w:rsidP="0053386E">
            <w:pPr>
              <w:snapToGrid w:val="0"/>
              <w:spacing w:before="40"/>
              <w:jc w:val="center"/>
              <w:rPr>
                <w:rFonts w:ascii="Arial" w:hAnsi="Arial" w:cs="Arial"/>
                <w:sz w:val="16"/>
                <w:szCs w:val="16"/>
              </w:rPr>
            </w:pPr>
            <w:r>
              <w:rPr>
                <w:rFonts w:ascii="Arial" w:hAnsi="Arial" w:cs="Arial"/>
                <w:sz w:val="16"/>
                <w:szCs w:val="16"/>
              </w:rPr>
              <w:t>népi építészeti emlék, lakóház</w:t>
            </w:r>
          </w:p>
        </w:tc>
        <w:tc>
          <w:tcPr>
            <w:tcW w:w="1913" w:type="dxa"/>
            <w:tcBorders>
              <w:top w:val="single" w:sz="4" w:space="0" w:color="000000"/>
              <w:left w:val="single" w:sz="8" w:space="0" w:color="000000"/>
              <w:bottom w:val="single" w:sz="4" w:space="0" w:color="000000"/>
              <w:right w:val="single" w:sz="8" w:space="0" w:color="000000"/>
            </w:tcBorders>
          </w:tcPr>
          <w:p w:rsidR="000F0B8B" w:rsidRDefault="000F0B8B" w:rsidP="0053386E">
            <w:pPr>
              <w:snapToGrid w:val="0"/>
              <w:spacing w:before="40"/>
              <w:jc w:val="center"/>
              <w:rPr>
                <w:rFonts w:ascii="Arial" w:hAnsi="Arial" w:cs="Arial"/>
                <w:sz w:val="16"/>
                <w:szCs w:val="16"/>
              </w:rPr>
            </w:pPr>
            <w:r>
              <w:rPr>
                <w:rFonts w:ascii="Arial" w:hAnsi="Arial" w:cs="Arial"/>
                <w:sz w:val="16"/>
                <w:szCs w:val="16"/>
              </w:rPr>
              <w:t>5745</w:t>
            </w:r>
          </w:p>
        </w:tc>
      </w:tr>
      <w:tr w:rsidR="000F0B8B" w:rsidTr="0053386E">
        <w:tc>
          <w:tcPr>
            <w:tcW w:w="426" w:type="dxa"/>
            <w:tcBorders>
              <w:top w:val="single" w:sz="4" w:space="0" w:color="000000"/>
              <w:left w:val="single" w:sz="8" w:space="0" w:color="000000"/>
              <w:bottom w:val="single" w:sz="4" w:space="0" w:color="000000"/>
            </w:tcBorders>
          </w:tcPr>
          <w:p w:rsidR="000F0B8B" w:rsidRDefault="000F0B8B" w:rsidP="0053386E">
            <w:pPr>
              <w:snapToGrid w:val="0"/>
              <w:spacing w:before="40"/>
              <w:rPr>
                <w:rFonts w:ascii="Arial" w:hAnsi="Arial" w:cs="Arial"/>
                <w:b/>
                <w:bCs/>
                <w:sz w:val="16"/>
                <w:szCs w:val="16"/>
              </w:rPr>
            </w:pPr>
            <w:r>
              <w:rPr>
                <w:rFonts w:ascii="Arial" w:hAnsi="Arial" w:cs="Arial"/>
                <w:b/>
                <w:bCs/>
                <w:sz w:val="16"/>
                <w:szCs w:val="16"/>
              </w:rPr>
              <w:t>19.</w:t>
            </w:r>
          </w:p>
        </w:tc>
        <w:tc>
          <w:tcPr>
            <w:tcW w:w="3544" w:type="dxa"/>
            <w:tcBorders>
              <w:top w:val="single" w:sz="4" w:space="0" w:color="000000"/>
              <w:left w:val="single" w:sz="4" w:space="0" w:color="000000"/>
              <w:bottom w:val="single" w:sz="4" w:space="0" w:color="000000"/>
            </w:tcBorders>
          </w:tcPr>
          <w:p w:rsidR="000F0B8B" w:rsidRDefault="000F0B8B" w:rsidP="0053386E">
            <w:pPr>
              <w:snapToGrid w:val="0"/>
              <w:spacing w:before="40"/>
              <w:rPr>
                <w:rFonts w:ascii="Arial" w:hAnsi="Arial" w:cs="Arial"/>
                <w:b/>
                <w:bCs/>
                <w:sz w:val="16"/>
                <w:szCs w:val="16"/>
              </w:rPr>
            </w:pPr>
            <w:r>
              <w:rPr>
                <w:rFonts w:ascii="Arial" w:hAnsi="Arial" w:cs="Arial"/>
                <w:b/>
                <w:bCs/>
                <w:sz w:val="16"/>
                <w:szCs w:val="16"/>
              </w:rPr>
              <w:t>Öregvár u. 37.</w:t>
            </w:r>
          </w:p>
        </w:tc>
        <w:tc>
          <w:tcPr>
            <w:tcW w:w="3287" w:type="dxa"/>
            <w:tcBorders>
              <w:top w:val="single" w:sz="4" w:space="0" w:color="000000"/>
              <w:left w:val="single" w:sz="4" w:space="0" w:color="000000"/>
              <w:bottom w:val="single" w:sz="4" w:space="0" w:color="000000"/>
            </w:tcBorders>
          </w:tcPr>
          <w:p w:rsidR="000F0B8B" w:rsidRDefault="000F0B8B" w:rsidP="0053386E">
            <w:pPr>
              <w:snapToGrid w:val="0"/>
              <w:spacing w:before="40"/>
              <w:jc w:val="center"/>
              <w:rPr>
                <w:rFonts w:ascii="Arial" w:hAnsi="Arial" w:cs="Arial"/>
                <w:sz w:val="16"/>
                <w:szCs w:val="16"/>
              </w:rPr>
            </w:pPr>
            <w:r>
              <w:rPr>
                <w:rFonts w:ascii="Arial" w:hAnsi="Arial" w:cs="Arial"/>
                <w:sz w:val="16"/>
                <w:szCs w:val="16"/>
              </w:rPr>
              <w:t>népi építészeti emlék, vendégház</w:t>
            </w:r>
          </w:p>
        </w:tc>
        <w:tc>
          <w:tcPr>
            <w:tcW w:w="1913" w:type="dxa"/>
            <w:tcBorders>
              <w:top w:val="single" w:sz="4" w:space="0" w:color="000000"/>
              <w:left w:val="single" w:sz="8" w:space="0" w:color="000000"/>
              <w:bottom w:val="single" w:sz="4" w:space="0" w:color="000000"/>
              <w:right w:val="single" w:sz="8" w:space="0" w:color="000000"/>
            </w:tcBorders>
          </w:tcPr>
          <w:p w:rsidR="000F0B8B" w:rsidRDefault="000F0B8B" w:rsidP="0053386E">
            <w:pPr>
              <w:snapToGrid w:val="0"/>
              <w:spacing w:before="40"/>
              <w:jc w:val="center"/>
              <w:rPr>
                <w:rFonts w:ascii="Arial" w:hAnsi="Arial" w:cs="Arial"/>
                <w:sz w:val="16"/>
                <w:szCs w:val="16"/>
              </w:rPr>
            </w:pPr>
            <w:r>
              <w:rPr>
                <w:rFonts w:ascii="Arial" w:hAnsi="Arial" w:cs="Arial"/>
                <w:sz w:val="16"/>
                <w:szCs w:val="16"/>
              </w:rPr>
              <w:t>5818</w:t>
            </w:r>
          </w:p>
        </w:tc>
      </w:tr>
      <w:tr w:rsidR="000F0B8B" w:rsidTr="0053386E">
        <w:tc>
          <w:tcPr>
            <w:tcW w:w="426" w:type="dxa"/>
            <w:tcBorders>
              <w:top w:val="single" w:sz="4" w:space="0" w:color="000000"/>
              <w:left w:val="single" w:sz="8" w:space="0" w:color="000000"/>
              <w:bottom w:val="single" w:sz="4" w:space="0" w:color="000000"/>
            </w:tcBorders>
          </w:tcPr>
          <w:p w:rsidR="000F0B8B" w:rsidRDefault="000F0B8B" w:rsidP="0053386E">
            <w:pPr>
              <w:snapToGrid w:val="0"/>
              <w:spacing w:before="40"/>
              <w:rPr>
                <w:rFonts w:ascii="Arial" w:hAnsi="Arial" w:cs="Arial"/>
                <w:b/>
                <w:bCs/>
                <w:sz w:val="16"/>
                <w:szCs w:val="16"/>
              </w:rPr>
            </w:pPr>
            <w:r>
              <w:rPr>
                <w:rFonts w:ascii="Arial" w:hAnsi="Arial" w:cs="Arial"/>
                <w:b/>
                <w:bCs/>
                <w:sz w:val="16"/>
                <w:szCs w:val="16"/>
              </w:rPr>
              <w:t>20.</w:t>
            </w:r>
          </w:p>
        </w:tc>
        <w:tc>
          <w:tcPr>
            <w:tcW w:w="3544" w:type="dxa"/>
            <w:tcBorders>
              <w:top w:val="single" w:sz="4" w:space="0" w:color="000000"/>
              <w:left w:val="single" w:sz="4" w:space="0" w:color="000000"/>
              <w:bottom w:val="single" w:sz="4" w:space="0" w:color="000000"/>
            </w:tcBorders>
          </w:tcPr>
          <w:p w:rsidR="000F0B8B" w:rsidRDefault="000F0B8B" w:rsidP="0053386E">
            <w:pPr>
              <w:snapToGrid w:val="0"/>
              <w:spacing w:before="40"/>
              <w:rPr>
                <w:rFonts w:ascii="Arial" w:hAnsi="Arial" w:cs="Arial"/>
                <w:b/>
                <w:bCs/>
                <w:sz w:val="16"/>
                <w:szCs w:val="16"/>
              </w:rPr>
            </w:pPr>
            <w:r>
              <w:rPr>
                <w:rFonts w:ascii="Arial" w:hAnsi="Arial" w:cs="Arial"/>
                <w:b/>
                <w:bCs/>
                <w:sz w:val="16"/>
                <w:szCs w:val="16"/>
              </w:rPr>
              <w:t xml:space="preserve">Öregvár u. 38. </w:t>
            </w:r>
          </w:p>
        </w:tc>
        <w:tc>
          <w:tcPr>
            <w:tcW w:w="3287" w:type="dxa"/>
            <w:tcBorders>
              <w:top w:val="single" w:sz="4" w:space="0" w:color="000000"/>
              <w:left w:val="single" w:sz="4" w:space="0" w:color="000000"/>
              <w:bottom w:val="single" w:sz="4" w:space="0" w:color="000000"/>
            </w:tcBorders>
          </w:tcPr>
          <w:p w:rsidR="000F0B8B" w:rsidRDefault="000F0B8B" w:rsidP="0053386E">
            <w:pPr>
              <w:snapToGrid w:val="0"/>
              <w:spacing w:before="40"/>
              <w:jc w:val="center"/>
              <w:rPr>
                <w:rFonts w:ascii="Arial" w:hAnsi="Arial" w:cs="Arial"/>
                <w:sz w:val="16"/>
                <w:szCs w:val="16"/>
              </w:rPr>
            </w:pPr>
            <w:r>
              <w:rPr>
                <w:rFonts w:ascii="Arial" w:hAnsi="Arial" w:cs="Arial"/>
                <w:sz w:val="16"/>
                <w:szCs w:val="16"/>
              </w:rPr>
              <w:t>népi építészeti emlék, műteremház</w:t>
            </w:r>
          </w:p>
        </w:tc>
        <w:tc>
          <w:tcPr>
            <w:tcW w:w="1913" w:type="dxa"/>
            <w:tcBorders>
              <w:top w:val="single" w:sz="4" w:space="0" w:color="000000"/>
              <w:left w:val="single" w:sz="8" w:space="0" w:color="000000"/>
              <w:bottom w:val="single" w:sz="4" w:space="0" w:color="000000"/>
              <w:right w:val="single" w:sz="8" w:space="0" w:color="000000"/>
            </w:tcBorders>
          </w:tcPr>
          <w:p w:rsidR="000F0B8B" w:rsidRDefault="000F0B8B" w:rsidP="0053386E">
            <w:pPr>
              <w:snapToGrid w:val="0"/>
              <w:spacing w:before="40"/>
              <w:jc w:val="center"/>
              <w:rPr>
                <w:rFonts w:ascii="Arial" w:hAnsi="Arial" w:cs="Arial"/>
                <w:sz w:val="16"/>
                <w:szCs w:val="16"/>
              </w:rPr>
            </w:pPr>
            <w:r>
              <w:rPr>
                <w:rFonts w:ascii="Arial" w:hAnsi="Arial" w:cs="Arial"/>
                <w:sz w:val="16"/>
                <w:szCs w:val="16"/>
              </w:rPr>
              <w:t>5766</w:t>
            </w:r>
          </w:p>
        </w:tc>
      </w:tr>
      <w:tr w:rsidR="000F0B8B" w:rsidTr="0053386E">
        <w:tc>
          <w:tcPr>
            <w:tcW w:w="426" w:type="dxa"/>
            <w:tcBorders>
              <w:top w:val="single" w:sz="4" w:space="0" w:color="000000"/>
              <w:left w:val="single" w:sz="8" w:space="0" w:color="000000"/>
              <w:bottom w:val="single" w:sz="4" w:space="0" w:color="000000"/>
            </w:tcBorders>
          </w:tcPr>
          <w:p w:rsidR="000F0B8B" w:rsidRDefault="000F0B8B" w:rsidP="0053386E">
            <w:pPr>
              <w:snapToGrid w:val="0"/>
              <w:spacing w:before="40"/>
              <w:rPr>
                <w:rFonts w:ascii="Arial" w:hAnsi="Arial" w:cs="Arial"/>
                <w:b/>
                <w:bCs/>
                <w:sz w:val="16"/>
                <w:szCs w:val="16"/>
              </w:rPr>
            </w:pPr>
            <w:r>
              <w:rPr>
                <w:rFonts w:ascii="Arial" w:hAnsi="Arial" w:cs="Arial"/>
                <w:b/>
                <w:bCs/>
                <w:sz w:val="16"/>
                <w:szCs w:val="16"/>
              </w:rPr>
              <w:t>21.</w:t>
            </w:r>
          </w:p>
        </w:tc>
        <w:tc>
          <w:tcPr>
            <w:tcW w:w="3544" w:type="dxa"/>
            <w:tcBorders>
              <w:top w:val="single" w:sz="4" w:space="0" w:color="000000"/>
              <w:left w:val="single" w:sz="4" w:space="0" w:color="000000"/>
              <w:bottom w:val="single" w:sz="4" w:space="0" w:color="000000"/>
            </w:tcBorders>
          </w:tcPr>
          <w:p w:rsidR="000F0B8B" w:rsidRDefault="000F0B8B" w:rsidP="0053386E">
            <w:pPr>
              <w:snapToGrid w:val="0"/>
              <w:spacing w:before="40"/>
              <w:rPr>
                <w:rFonts w:ascii="Arial" w:hAnsi="Arial" w:cs="Arial"/>
                <w:b/>
                <w:bCs/>
                <w:sz w:val="16"/>
                <w:szCs w:val="16"/>
              </w:rPr>
            </w:pPr>
            <w:r>
              <w:rPr>
                <w:rFonts w:ascii="Arial" w:hAnsi="Arial" w:cs="Arial"/>
                <w:b/>
                <w:bCs/>
                <w:sz w:val="16"/>
                <w:szCs w:val="16"/>
              </w:rPr>
              <w:t xml:space="preserve">Öregvár u. 39. </w:t>
            </w:r>
          </w:p>
        </w:tc>
        <w:tc>
          <w:tcPr>
            <w:tcW w:w="3287" w:type="dxa"/>
            <w:tcBorders>
              <w:top w:val="single" w:sz="4" w:space="0" w:color="000000"/>
              <w:left w:val="single" w:sz="4" w:space="0" w:color="000000"/>
              <w:bottom w:val="single" w:sz="4" w:space="0" w:color="000000"/>
            </w:tcBorders>
          </w:tcPr>
          <w:p w:rsidR="000F0B8B" w:rsidRDefault="000F0B8B" w:rsidP="0053386E">
            <w:pPr>
              <w:snapToGrid w:val="0"/>
              <w:spacing w:before="40"/>
              <w:jc w:val="center"/>
              <w:rPr>
                <w:rFonts w:ascii="Arial" w:hAnsi="Arial" w:cs="Arial"/>
                <w:sz w:val="16"/>
                <w:szCs w:val="16"/>
              </w:rPr>
            </w:pPr>
            <w:r>
              <w:rPr>
                <w:rFonts w:ascii="Arial" w:hAnsi="Arial" w:cs="Arial"/>
                <w:sz w:val="16"/>
                <w:szCs w:val="16"/>
              </w:rPr>
              <w:t>népi építészeti emlék, lakóház</w:t>
            </w:r>
          </w:p>
        </w:tc>
        <w:tc>
          <w:tcPr>
            <w:tcW w:w="1913" w:type="dxa"/>
            <w:tcBorders>
              <w:top w:val="single" w:sz="4" w:space="0" w:color="000000"/>
              <w:left w:val="single" w:sz="8" w:space="0" w:color="000000"/>
              <w:bottom w:val="single" w:sz="4" w:space="0" w:color="000000"/>
              <w:right w:val="single" w:sz="8" w:space="0" w:color="000000"/>
            </w:tcBorders>
          </w:tcPr>
          <w:p w:rsidR="000F0B8B" w:rsidRDefault="000F0B8B" w:rsidP="0053386E">
            <w:pPr>
              <w:snapToGrid w:val="0"/>
              <w:spacing w:before="40"/>
              <w:jc w:val="center"/>
              <w:rPr>
                <w:rFonts w:ascii="Arial" w:hAnsi="Arial" w:cs="Arial"/>
                <w:sz w:val="16"/>
                <w:szCs w:val="16"/>
              </w:rPr>
            </w:pPr>
            <w:r>
              <w:rPr>
                <w:rFonts w:ascii="Arial" w:hAnsi="Arial" w:cs="Arial"/>
                <w:sz w:val="16"/>
                <w:szCs w:val="16"/>
              </w:rPr>
              <w:t>5819</w:t>
            </w:r>
          </w:p>
        </w:tc>
      </w:tr>
      <w:tr w:rsidR="000F0B8B" w:rsidTr="0053386E">
        <w:tc>
          <w:tcPr>
            <w:tcW w:w="426" w:type="dxa"/>
            <w:tcBorders>
              <w:top w:val="single" w:sz="4" w:space="0" w:color="000000"/>
              <w:left w:val="single" w:sz="8" w:space="0" w:color="000000"/>
              <w:bottom w:val="single" w:sz="4" w:space="0" w:color="000000"/>
            </w:tcBorders>
          </w:tcPr>
          <w:p w:rsidR="000F0B8B" w:rsidRDefault="000F0B8B" w:rsidP="0053386E">
            <w:pPr>
              <w:snapToGrid w:val="0"/>
              <w:spacing w:before="40"/>
              <w:rPr>
                <w:rFonts w:ascii="Arial" w:hAnsi="Arial" w:cs="Arial"/>
                <w:b/>
                <w:bCs/>
                <w:sz w:val="16"/>
                <w:szCs w:val="16"/>
              </w:rPr>
            </w:pPr>
            <w:r>
              <w:rPr>
                <w:rFonts w:ascii="Arial" w:hAnsi="Arial" w:cs="Arial"/>
                <w:b/>
                <w:bCs/>
                <w:sz w:val="16"/>
                <w:szCs w:val="16"/>
              </w:rPr>
              <w:t>22.</w:t>
            </w:r>
          </w:p>
        </w:tc>
        <w:tc>
          <w:tcPr>
            <w:tcW w:w="3544" w:type="dxa"/>
            <w:tcBorders>
              <w:top w:val="single" w:sz="4" w:space="0" w:color="000000"/>
              <w:left w:val="single" w:sz="4" w:space="0" w:color="000000"/>
              <w:bottom w:val="single" w:sz="4" w:space="0" w:color="000000"/>
            </w:tcBorders>
          </w:tcPr>
          <w:p w:rsidR="000F0B8B" w:rsidRDefault="000F0B8B" w:rsidP="0053386E">
            <w:pPr>
              <w:snapToGrid w:val="0"/>
              <w:spacing w:before="40"/>
              <w:rPr>
                <w:rFonts w:ascii="Arial" w:hAnsi="Arial" w:cs="Arial"/>
                <w:b/>
                <w:bCs/>
                <w:sz w:val="16"/>
                <w:szCs w:val="16"/>
              </w:rPr>
            </w:pPr>
            <w:r>
              <w:rPr>
                <w:rFonts w:ascii="Arial" w:hAnsi="Arial" w:cs="Arial"/>
                <w:b/>
                <w:bCs/>
                <w:sz w:val="16"/>
                <w:szCs w:val="16"/>
              </w:rPr>
              <w:t>Öregvár u. 45.</w:t>
            </w:r>
          </w:p>
        </w:tc>
        <w:tc>
          <w:tcPr>
            <w:tcW w:w="3287" w:type="dxa"/>
            <w:tcBorders>
              <w:top w:val="single" w:sz="4" w:space="0" w:color="000000"/>
              <w:left w:val="single" w:sz="4" w:space="0" w:color="000000"/>
              <w:bottom w:val="single" w:sz="4" w:space="0" w:color="000000"/>
            </w:tcBorders>
          </w:tcPr>
          <w:p w:rsidR="000F0B8B" w:rsidRDefault="000F0B8B" w:rsidP="0053386E">
            <w:pPr>
              <w:snapToGrid w:val="0"/>
              <w:spacing w:before="40"/>
              <w:jc w:val="center"/>
              <w:rPr>
                <w:rFonts w:ascii="Arial" w:hAnsi="Arial" w:cs="Arial"/>
                <w:sz w:val="16"/>
                <w:szCs w:val="16"/>
              </w:rPr>
            </w:pPr>
            <w:r>
              <w:rPr>
                <w:rFonts w:ascii="Arial" w:hAnsi="Arial" w:cs="Arial"/>
                <w:sz w:val="16"/>
                <w:szCs w:val="16"/>
              </w:rPr>
              <w:t>népi építészeti emlék, lakóház</w:t>
            </w:r>
          </w:p>
        </w:tc>
        <w:tc>
          <w:tcPr>
            <w:tcW w:w="1913" w:type="dxa"/>
            <w:tcBorders>
              <w:top w:val="single" w:sz="4" w:space="0" w:color="000000"/>
              <w:left w:val="single" w:sz="8" w:space="0" w:color="000000"/>
              <w:bottom w:val="single" w:sz="4" w:space="0" w:color="000000"/>
              <w:right w:val="single" w:sz="8" w:space="0" w:color="000000"/>
            </w:tcBorders>
          </w:tcPr>
          <w:p w:rsidR="000F0B8B" w:rsidRDefault="000F0B8B" w:rsidP="0053386E">
            <w:pPr>
              <w:snapToGrid w:val="0"/>
              <w:spacing w:before="40"/>
              <w:jc w:val="center"/>
              <w:rPr>
                <w:rFonts w:ascii="Arial" w:hAnsi="Arial" w:cs="Arial"/>
                <w:sz w:val="16"/>
                <w:szCs w:val="16"/>
              </w:rPr>
            </w:pPr>
            <w:r>
              <w:rPr>
                <w:rFonts w:ascii="Arial" w:hAnsi="Arial" w:cs="Arial"/>
                <w:sz w:val="16"/>
                <w:szCs w:val="16"/>
              </w:rPr>
              <w:t>5805</w:t>
            </w:r>
          </w:p>
        </w:tc>
      </w:tr>
      <w:tr w:rsidR="000F0B8B" w:rsidTr="0053386E">
        <w:tc>
          <w:tcPr>
            <w:tcW w:w="426" w:type="dxa"/>
            <w:tcBorders>
              <w:top w:val="single" w:sz="4" w:space="0" w:color="000000"/>
              <w:left w:val="single" w:sz="8" w:space="0" w:color="000000"/>
              <w:bottom w:val="single" w:sz="4" w:space="0" w:color="000000"/>
            </w:tcBorders>
          </w:tcPr>
          <w:p w:rsidR="000F0B8B" w:rsidRDefault="000F0B8B" w:rsidP="0053386E">
            <w:pPr>
              <w:snapToGrid w:val="0"/>
              <w:spacing w:before="40"/>
              <w:rPr>
                <w:rFonts w:ascii="Arial" w:hAnsi="Arial" w:cs="Arial"/>
                <w:b/>
                <w:bCs/>
                <w:sz w:val="16"/>
                <w:szCs w:val="16"/>
              </w:rPr>
            </w:pPr>
            <w:r>
              <w:rPr>
                <w:rFonts w:ascii="Arial" w:hAnsi="Arial" w:cs="Arial"/>
                <w:b/>
                <w:bCs/>
                <w:sz w:val="16"/>
                <w:szCs w:val="16"/>
              </w:rPr>
              <w:t>23.</w:t>
            </w:r>
          </w:p>
        </w:tc>
        <w:tc>
          <w:tcPr>
            <w:tcW w:w="3544" w:type="dxa"/>
            <w:tcBorders>
              <w:top w:val="single" w:sz="4" w:space="0" w:color="000000"/>
              <w:left w:val="single" w:sz="4" w:space="0" w:color="000000"/>
              <w:bottom w:val="single" w:sz="4" w:space="0" w:color="000000"/>
            </w:tcBorders>
          </w:tcPr>
          <w:p w:rsidR="000F0B8B" w:rsidRDefault="000F0B8B" w:rsidP="0053386E">
            <w:pPr>
              <w:snapToGrid w:val="0"/>
              <w:spacing w:before="40"/>
              <w:rPr>
                <w:rFonts w:ascii="Arial" w:hAnsi="Arial" w:cs="Arial"/>
                <w:b/>
                <w:bCs/>
                <w:sz w:val="16"/>
                <w:szCs w:val="16"/>
              </w:rPr>
            </w:pPr>
            <w:r>
              <w:rPr>
                <w:rFonts w:ascii="Arial" w:hAnsi="Arial" w:cs="Arial"/>
                <w:b/>
                <w:bCs/>
                <w:sz w:val="16"/>
                <w:szCs w:val="16"/>
              </w:rPr>
              <w:t>Öregvár u. 45/A</w:t>
            </w:r>
          </w:p>
        </w:tc>
        <w:tc>
          <w:tcPr>
            <w:tcW w:w="3287" w:type="dxa"/>
            <w:tcBorders>
              <w:top w:val="single" w:sz="4" w:space="0" w:color="000000"/>
              <w:left w:val="single" w:sz="4" w:space="0" w:color="000000"/>
              <w:bottom w:val="single" w:sz="4" w:space="0" w:color="000000"/>
            </w:tcBorders>
          </w:tcPr>
          <w:p w:rsidR="000F0B8B" w:rsidRDefault="000F0B8B" w:rsidP="0053386E">
            <w:pPr>
              <w:snapToGrid w:val="0"/>
              <w:spacing w:before="40"/>
              <w:jc w:val="center"/>
              <w:rPr>
                <w:rFonts w:ascii="Arial" w:hAnsi="Arial" w:cs="Arial"/>
                <w:sz w:val="16"/>
                <w:szCs w:val="16"/>
              </w:rPr>
            </w:pPr>
            <w:r>
              <w:rPr>
                <w:rFonts w:ascii="Arial" w:hAnsi="Arial" w:cs="Arial"/>
                <w:sz w:val="16"/>
                <w:szCs w:val="16"/>
              </w:rPr>
              <w:t>népi építészeti emlék, lakóház</w:t>
            </w:r>
          </w:p>
        </w:tc>
        <w:tc>
          <w:tcPr>
            <w:tcW w:w="1913" w:type="dxa"/>
            <w:tcBorders>
              <w:top w:val="single" w:sz="4" w:space="0" w:color="000000"/>
              <w:left w:val="single" w:sz="8" w:space="0" w:color="000000"/>
              <w:bottom w:val="single" w:sz="4" w:space="0" w:color="000000"/>
              <w:right w:val="single" w:sz="8" w:space="0" w:color="000000"/>
            </w:tcBorders>
          </w:tcPr>
          <w:p w:rsidR="000F0B8B" w:rsidRDefault="000F0B8B" w:rsidP="0053386E">
            <w:pPr>
              <w:snapToGrid w:val="0"/>
              <w:spacing w:before="40"/>
              <w:jc w:val="center"/>
              <w:rPr>
                <w:rFonts w:ascii="Arial" w:hAnsi="Arial" w:cs="Arial"/>
                <w:sz w:val="16"/>
                <w:szCs w:val="16"/>
              </w:rPr>
            </w:pPr>
            <w:r>
              <w:rPr>
                <w:rFonts w:ascii="Arial" w:hAnsi="Arial" w:cs="Arial"/>
                <w:sz w:val="16"/>
                <w:szCs w:val="16"/>
              </w:rPr>
              <w:t>5805</w:t>
            </w:r>
          </w:p>
        </w:tc>
      </w:tr>
      <w:tr w:rsidR="000F0B8B" w:rsidTr="0053386E">
        <w:tc>
          <w:tcPr>
            <w:tcW w:w="426" w:type="dxa"/>
            <w:tcBorders>
              <w:top w:val="single" w:sz="4" w:space="0" w:color="000000"/>
              <w:left w:val="single" w:sz="8" w:space="0" w:color="000000"/>
              <w:bottom w:val="single" w:sz="4" w:space="0" w:color="000000"/>
            </w:tcBorders>
          </w:tcPr>
          <w:p w:rsidR="000F0B8B" w:rsidRDefault="000F0B8B" w:rsidP="0053386E">
            <w:pPr>
              <w:snapToGrid w:val="0"/>
              <w:spacing w:before="40"/>
              <w:rPr>
                <w:rFonts w:ascii="Arial" w:hAnsi="Arial" w:cs="Arial"/>
                <w:b/>
                <w:bCs/>
                <w:sz w:val="16"/>
                <w:szCs w:val="16"/>
              </w:rPr>
            </w:pPr>
            <w:r>
              <w:rPr>
                <w:rFonts w:ascii="Arial" w:hAnsi="Arial" w:cs="Arial"/>
                <w:b/>
                <w:bCs/>
                <w:sz w:val="16"/>
                <w:szCs w:val="16"/>
              </w:rPr>
              <w:t>24.</w:t>
            </w:r>
          </w:p>
        </w:tc>
        <w:tc>
          <w:tcPr>
            <w:tcW w:w="3544" w:type="dxa"/>
            <w:tcBorders>
              <w:top w:val="single" w:sz="4" w:space="0" w:color="000000"/>
              <w:left w:val="single" w:sz="4" w:space="0" w:color="000000"/>
              <w:bottom w:val="single" w:sz="4" w:space="0" w:color="000000"/>
            </w:tcBorders>
          </w:tcPr>
          <w:p w:rsidR="000F0B8B" w:rsidRDefault="000F0B8B" w:rsidP="0053386E">
            <w:pPr>
              <w:snapToGrid w:val="0"/>
              <w:spacing w:before="40"/>
              <w:rPr>
                <w:rFonts w:ascii="Arial" w:hAnsi="Arial" w:cs="Arial"/>
                <w:b/>
                <w:bCs/>
                <w:sz w:val="16"/>
                <w:szCs w:val="16"/>
              </w:rPr>
            </w:pPr>
            <w:r>
              <w:rPr>
                <w:rFonts w:ascii="Arial" w:hAnsi="Arial" w:cs="Arial"/>
                <w:b/>
                <w:bCs/>
                <w:sz w:val="16"/>
                <w:szCs w:val="16"/>
              </w:rPr>
              <w:t>Öregvár u. 47.</w:t>
            </w:r>
          </w:p>
        </w:tc>
        <w:tc>
          <w:tcPr>
            <w:tcW w:w="3287" w:type="dxa"/>
            <w:tcBorders>
              <w:top w:val="single" w:sz="4" w:space="0" w:color="000000"/>
              <w:left w:val="single" w:sz="4" w:space="0" w:color="000000"/>
              <w:bottom w:val="single" w:sz="4" w:space="0" w:color="000000"/>
            </w:tcBorders>
          </w:tcPr>
          <w:p w:rsidR="000F0B8B" w:rsidRDefault="000F0B8B" w:rsidP="0053386E">
            <w:pPr>
              <w:snapToGrid w:val="0"/>
              <w:spacing w:before="40"/>
              <w:jc w:val="center"/>
              <w:rPr>
                <w:rFonts w:ascii="Arial" w:hAnsi="Arial" w:cs="Arial"/>
                <w:sz w:val="16"/>
                <w:szCs w:val="16"/>
              </w:rPr>
            </w:pPr>
            <w:r>
              <w:rPr>
                <w:rFonts w:ascii="Arial" w:hAnsi="Arial" w:cs="Arial"/>
                <w:sz w:val="16"/>
                <w:szCs w:val="16"/>
              </w:rPr>
              <w:t>népi építészeti emlék, lakóház</w:t>
            </w:r>
          </w:p>
        </w:tc>
        <w:tc>
          <w:tcPr>
            <w:tcW w:w="1913" w:type="dxa"/>
            <w:tcBorders>
              <w:top w:val="single" w:sz="4" w:space="0" w:color="000000"/>
              <w:left w:val="single" w:sz="8" w:space="0" w:color="000000"/>
              <w:bottom w:val="single" w:sz="4" w:space="0" w:color="000000"/>
              <w:right w:val="single" w:sz="8" w:space="0" w:color="000000"/>
            </w:tcBorders>
          </w:tcPr>
          <w:p w:rsidR="000F0B8B" w:rsidRDefault="000F0B8B" w:rsidP="0053386E">
            <w:pPr>
              <w:snapToGrid w:val="0"/>
              <w:spacing w:before="40"/>
              <w:jc w:val="center"/>
              <w:rPr>
                <w:rFonts w:ascii="Arial" w:hAnsi="Arial" w:cs="Arial"/>
                <w:sz w:val="16"/>
                <w:szCs w:val="16"/>
              </w:rPr>
            </w:pPr>
            <w:r>
              <w:rPr>
                <w:rFonts w:ascii="Arial" w:hAnsi="Arial" w:cs="Arial"/>
                <w:sz w:val="16"/>
                <w:szCs w:val="16"/>
              </w:rPr>
              <w:t>5804</w:t>
            </w:r>
          </w:p>
        </w:tc>
      </w:tr>
      <w:tr w:rsidR="000F0B8B" w:rsidTr="0053386E">
        <w:tc>
          <w:tcPr>
            <w:tcW w:w="426" w:type="dxa"/>
            <w:tcBorders>
              <w:top w:val="single" w:sz="4" w:space="0" w:color="000000"/>
              <w:left w:val="single" w:sz="8" w:space="0" w:color="000000"/>
              <w:bottom w:val="single" w:sz="4" w:space="0" w:color="000000"/>
            </w:tcBorders>
          </w:tcPr>
          <w:p w:rsidR="000F0B8B" w:rsidRDefault="000F0B8B" w:rsidP="0053386E">
            <w:pPr>
              <w:snapToGrid w:val="0"/>
              <w:spacing w:before="40"/>
              <w:rPr>
                <w:rFonts w:ascii="Arial" w:hAnsi="Arial" w:cs="Arial"/>
                <w:b/>
                <w:bCs/>
                <w:sz w:val="16"/>
                <w:szCs w:val="16"/>
              </w:rPr>
            </w:pPr>
            <w:r>
              <w:rPr>
                <w:rFonts w:ascii="Arial" w:hAnsi="Arial" w:cs="Arial"/>
                <w:b/>
                <w:bCs/>
                <w:sz w:val="16"/>
                <w:szCs w:val="16"/>
              </w:rPr>
              <w:t>25.</w:t>
            </w:r>
          </w:p>
        </w:tc>
        <w:tc>
          <w:tcPr>
            <w:tcW w:w="3544" w:type="dxa"/>
            <w:tcBorders>
              <w:top w:val="single" w:sz="4" w:space="0" w:color="000000"/>
              <w:left w:val="single" w:sz="4" w:space="0" w:color="000000"/>
              <w:bottom w:val="single" w:sz="4" w:space="0" w:color="000000"/>
            </w:tcBorders>
          </w:tcPr>
          <w:p w:rsidR="000F0B8B" w:rsidRDefault="000F0B8B" w:rsidP="0053386E">
            <w:pPr>
              <w:snapToGrid w:val="0"/>
              <w:spacing w:before="40"/>
              <w:rPr>
                <w:rFonts w:ascii="Arial" w:hAnsi="Arial" w:cs="Arial"/>
                <w:b/>
                <w:bCs/>
                <w:sz w:val="16"/>
                <w:szCs w:val="16"/>
              </w:rPr>
            </w:pPr>
            <w:r>
              <w:rPr>
                <w:rFonts w:ascii="Arial" w:hAnsi="Arial" w:cs="Arial"/>
                <w:b/>
                <w:bCs/>
                <w:sz w:val="16"/>
                <w:szCs w:val="16"/>
              </w:rPr>
              <w:t>Öregvár u. 49.</w:t>
            </w:r>
          </w:p>
        </w:tc>
        <w:tc>
          <w:tcPr>
            <w:tcW w:w="3287" w:type="dxa"/>
            <w:tcBorders>
              <w:top w:val="single" w:sz="4" w:space="0" w:color="000000"/>
              <w:left w:val="single" w:sz="4" w:space="0" w:color="000000"/>
              <w:bottom w:val="single" w:sz="4" w:space="0" w:color="000000"/>
            </w:tcBorders>
          </w:tcPr>
          <w:p w:rsidR="000F0B8B" w:rsidRDefault="000F0B8B" w:rsidP="0053386E">
            <w:pPr>
              <w:snapToGrid w:val="0"/>
              <w:spacing w:before="40"/>
              <w:jc w:val="center"/>
              <w:rPr>
                <w:rFonts w:ascii="Arial" w:hAnsi="Arial" w:cs="Arial"/>
                <w:sz w:val="16"/>
                <w:szCs w:val="16"/>
              </w:rPr>
            </w:pPr>
            <w:r>
              <w:rPr>
                <w:rFonts w:ascii="Arial" w:hAnsi="Arial" w:cs="Arial"/>
                <w:sz w:val="16"/>
                <w:szCs w:val="16"/>
              </w:rPr>
              <w:t>népi építészeti emlék, vendégház</w:t>
            </w:r>
          </w:p>
        </w:tc>
        <w:tc>
          <w:tcPr>
            <w:tcW w:w="1913" w:type="dxa"/>
            <w:tcBorders>
              <w:top w:val="single" w:sz="4" w:space="0" w:color="000000"/>
              <w:left w:val="single" w:sz="8" w:space="0" w:color="000000"/>
              <w:bottom w:val="single" w:sz="4" w:space="0" w:color="000000"/>
              <w:right w:val="single" w:sz="8" w:space="0" w:color="000000"/>
            </w:tcBorders>
          </w:tcPr>
          <w:p w:rsidR="000F0B8B" w:rsidRDefault="000F0B8B" w:rsidP="0053386E">
            <w:pPr>
              <w:snapToGrid w:val="0"/>
              <w:spacing w:before="40"/>
              <w:jc w:val="center"/>
              <w:rPr>
                <w:rFonts w:ascii="Arial" w:hAnsi="Arial" w:cs="Arial"/>
                <w:sz w:val="16"/>
                <w:szCs w:val="16"/>
              </w:rPr>
            </w:pPr>
            <w:r>
              <w:rPr>
                <w:rFonts w:ascii="Arial" w:hAnsi="Arial" w:cs="Arial"/>
                <w:sz w:val="16"/>
                <w:szCs w:val="16"/>
              </w:rPr>
              <w:t>5803</w:t>
            </w:r>
          </w:p>
        </w:tc>
      </w:tr>
      <w:tr w:rsidR="000F0B8B" w:rsidTr="0053386E">
        <w:tc>
          <w:tcPr>
            <w:tcW w:w="426" w:type="dxa"/>
            <w:tcBorders>
              <w:top w:val="single" w:sz="4" w:space="0" w:color="000000"/>
              <w:left w:val="single" w:sz="8" w:space="0" w:color="000000"/>
              <w:bottom w:val="single" w:sz="4" w:space="0" w:color="000000"/>
            </w:tcBorders>
          </w:tcPr>
          <w:p w:rsidR="000F0B8B" w:rsidRDefault="000F0B8B" w:rsidP="0053386E">
            <w:pPr>
              <w:snapToGrid w:val="0"/>
              <w:spacing w:before="40"/>
              <w:rPr>
                <w:rFonts w:ascii="Arial" w:hAnsi="Arial" w:cs="Arial"/>
                <w:b/>
                <w:bCs/>
                <w:sz w:val="16"/>
                <w:szCs w:val="16"/>
              </w:rPr>
            </w:pPr>
            <w:r>
              <w:rPr>
                <w:rFonts w:ascii="Arial" w:hAnsi="Arial" w:cs="Arial"/>
                <w:b/>
                <w:bCs/>
                <w:sz w:val="16"/>
                <w:szCs w:val="16"/>
              </w:rPr>
              <w:t>26.</w:t>
            </w:r>
          </w:p>
        </w:tc>
        <w:tc>
          <w:tcPr>
            <w:tcW w:w="3544" w:type="dxa"/>
            <w:tcBorders>
              <w:top w:val="single" w:sz="4" w:space="0" w:color="000000"/>
              <w:left w:val="single" w:sz="4" w:space="0" w:color="000000"/>
              <w:bottom w:val="single" w:sz="4" w:space="0" w:color="000000"/>
            </w:tcBorders>
          </w:tcPr>
          <w:p w:rsidR="000F0B8B" w:rsidRDefault="000F0B8B" w:rsidP="0053386E">
            <w:pPr>
              <w:snapToGrid w:val="0"/>
              <w:spacing w:before="40"/>
              <w:rPr>
                <w:rFonts w:ascii="Arial" w:hAnsi="Arial" w:cs="Arial"/>
                <w:b/>
                <w:bCs/>
                <w:sz w:val="16"/>
                <w:szCs w:val="16"/>
              </w:rPr>
            </w:pPr>
            <w:r>
              <w:rPr>
                <w:rFonts w:ascii="Arial" w:hAnsi="Arial" w:cs="Arial"/>
                <w:b/>
                <w:bCs/>
                <w:sz w:val="16"/>
                <w:szCs w:val="16"/>
              </w:rPr>
              <w:t>Öregvár u. 50.</w:t>
            </w:r>
          </w:p>
        </w:tc>
        <w:tc>
          <w:tcPr>
            <w:tcW w:w="3287" w:type="dxa"/>
            <w:tcBorders>
              <w:top w:val="single" w:sz="4" w:space="0" w:color="000000"/>
              <w:left w:val="single" w:sz="4" w:space="0" w:color="000000"/>
              <w:bottom w:val="single" w:sz="4" w:space="0" w:color="000000"/>
            </w:tcBorders>
          </w:tcPr>
          <w:p w:rsidR="000F0B8B" w:rsidRDefault="000F0B8B" w:rsidP="0053386E">
            <w:pPr>
              <w:snapToGrid w:val="0"/>
              <w:spacing w:before="40"/>
              <w:jc w:val="center"/>
              <w:rPr>
                <w:rFonts w:ascii="Arial" w:hAnsi="Arial" w:cs="Arial"/>
                <w:sz w:val="16"/>
                <w:szCs w:val="16"/>
              </w:rPr>
            </w:pPr>
            <w:r>
              <w:rPr>
                <w:rFonts w:ascii="Arial" w:hAnsi="Arial" w:cs="Arial"/>
                <w:sz w:val="16"/>
                <w:szCs w:val="16"/>
              </w:rPr>
              <w:t>népi építészeti emlék, vendégház</w:t>
            </w:r>
          </w:p>
        </w:tc>
        <w:tc>
          <w:tcPr>
            <w:tcW w:w="1913" w:type="dxa"/>
            <w:tcBorders>
              <w:top w:val="single" w:sz="4" w:space="0" w:color="000000"/>
              <w:left w:val="single" w:sz="8" w:space="0" w:color="000000"/>
              <w:bottom w:val="single" w:sz="4" w:space="0" w:color="000000"/>
              <w:right w:val="single" w:sz="8" w:space="0" w:color="000000"/>
            </w:tcBorders>
          </w:tcPr>
          <w:p w:rsidR="000F0B8B" w:rsidRDefault="000F0B8B" w:rsidP="0053386E">
            <w:pPr>
              <w:snapToGrid w:val="0"/>
              <w:spacing w:before="40"/>
              <w:jc w:val="center"/>
              <w:rPr>
                <w:rFonts w:ascii="Arial" w:hAnsi="Arial" w:cs="Arial"/>
                <w:sz w:val="16"/>
                <w:szCs w:val="16"/>
              </w:rPr>
            </w:pPr>
            <w:r>
              <w:rPr>
                <w:rFonts w:ascii="Arial" w:hAnsi="Arial" w:cs="Arial"/>
                <w:sz w:val="16"/>
                <w:szCs w:val="16"/>
              </w:rPr>
              <w:t>5759</w:t>
            </w:r>
          </w:p>
        </w:tc>
      </w:tr>
      <w:tr w:rsidR="000F0B8B" w:rsidTr="0053386E">
        <w:tc>
          <w:tcPr>
            <w:tcW w:w="426" w:type="dxa"/>
            <w:tcBorders>
              <w:top w:val="single" w:sz="4" w:space="0" w:color="000000"/>
              <w:left w:val="single" w:sz="8" w:space="0" w:color="000000"/>
              <w:bottom w:val="single" w:sz="4" w:space="0" w:color="000000"/>
            </w:tcBorders>
          </w:tcPr>
          <w:p w:rsidR="000F0B8B" w:rsidRDefault="000F0B8B" w:rsidP="0053386E">
            <w:pPr>
              <w:snapToGrid w:val="0"/>
              <w:spacing w:before="40"/>
              <w:rPr>
                <w:rFonts w:ascii="Arial" w:hAnsi="Arial" w:cs="Arial"/>
                <w:b/>
                <w:bCs/>
                <w:sz w:val="16"/>
                <w:szCs w:val="16"/>
              </w:rPr>
            </w:pPr>
            <w:r>
              <w:rPr>
                <w:rFonts w:ascii="Arial" w:hAnsi="Arial" w:cs="Arial"/>
                <w:b/>
                <w:bCs/>
                <w:sz w:val="16"/>
                <w:szCs w:val="16"/>
              </w:rPr>
              <w:t>27.</w:t>
            </w:r>
          </w:p>
        </w:tc>
        <w:tc>
          <w:tcPr>
            <w:tcW w:w="3544" w:type="dxa"/>
            <w:tcBorders>
              <w:top w:val="single" w:sz="4" w:space="0" w:color="000000"/>
              <w:left w:val="single" w:sz="4" w:space="0" w:color="000000"/>
              <w:bottom w:val="single" w:sz="4" w:space="0" w:color="000000"/>
            </w:tcBorders>
          </w:tcPr>
          <w:p w:rsidR="000F0B8B" w:rsidRDefault="000F0B8B" w:rsidP="0053386E">
            <w:pPr>
              <w:snapToGrid w:val="0"/>
              <w:spacing w:before="40"/>
              <w:rPr>
                <w:rFonts w:ascii="Arial" w:hAnsi="Arial" w:cs="Arial"/>
                <w:b/>
                <w:bCs/>
                <w:sz w:val="16"/>
                <w:szCs w:val="16"/>
              </w:rPr>
            </w:pPr>
            <w:r>
              <w:rPr>
                <w:rFonts w:ascii="Arial" w:hAnsi="Arial" w:cs="Arial"/>
                <w:b/>
                <w:bCs/>
                <w:sz w:val="16"/>
                <w:szCs w:val="16"/>
              </w:rPr>
              <w:t>Öregvár u. 51.</w:t>
            </w:r>
          </w:p>
        </w:tc>
        <w:tc>
          <w:tcPr>
            <w:tcW w:w="3287" w:type="dxa"/>
            <w:tcBorders>
              <w:top w:val="single" w:sz="4" w:space="0" w:color="000000"/>
              <w:left w:val="single" w:sz="4" w:space="0" w:color="000000"/>
              <w:bottom w:val="single" w:sz="4" w:space="0" w:color="000000"/>
            </w:tcBorders>
          </w:tcPr>
          <w:p w:rsidR="000F0B8B" w:rsidRDefault="000F0B8B" w:rsidP="0053386E">
            <w:pPr>
              <w:snapToGrid w:val="0"/>
              <w:spacing w:before="40"/>
              <w:jc w:val="center"/>
              <w:rPr>
                <w:rFonts w:ascii="Arial" w:hAnsi="Arial" w:cs="Arial"/>
                <w:sz w:val="16"/>
                <w:szCs w:val="16"/>
              </w:rPr>
            </w:pPr>
            <w:r>
              <w:rPr>
                <w:rFonts w:ascii="Arial" w:hAnsi="Arial" w:cs="Arial"/>
                <w:sz w:val="16"/>
                <w:szCs w:val="16"/>
              </w:rPr>
              <w:t>népi építészeti emlék, vendégház</w:t>
            </w:r>
          </w:p>
        </w:tc>
        <w:tc>
          <w:tcPr>
            <w:tcW w:w="1913" w:type="dxa"/>
            <w:tcBorders>
              <w:top w:val="single" w:sz="4" w:space="0" w:color="000000"/>
              <w:left w:val="single" w:sz="8" w:space="0" w:color="000000"/>
              <w:bottom w:val="single" w:sz="4" w:space="0" w:color="000000"/>
              <w:right w:val="single" w:sz="8" w:space="0" w:color="000000"/>
            </w:tcBorders>
          </w:tcPr>
          <w:p w:rsidR="000F0B8B" w:rsidRDefault="000F0B8B" w:rsidP="0053386E">
            <w:pPr>
              <w:snapToGrid w:val="0"/>
              <w:spacing w:before="40"/>
              <w:jc w:val="center"/>
              <w:rPr>
                <w:rFonts w:ascii="Arial" w:hAnsi="Arial" w:cs="Arial"/>
                <w:sz w:val="16"/>
                <w:szCs w:val="16"/>
              </w:rPr>
            </w:pPr>
            <w:r>
              <w:rPr>
                <w:rFonts w:ascii="Arial" w:hAnsi="Arial" w:cs="Arial"/>
                <w:sz w:val="16"/>
                <w:szCs w:val="16"/>
              </w:rPr>
              <w:t>5802</w:t>
            </w:r>
          </w:p>
        </w:tc>
      </w:tr>
      <w:tr w:rsidR="000F0B8B" w:rsidTr="0053386E">
        <w:tc>
          <w:tcPr>
            <w:tcW w:w="426" w:type="dxa"/>
            <w:tcBorders>
              <w:top w:val="single" w:sz="4" w:space="0" w:color="000000"/>
              <w:left w:val="single" w:sz="8" w:space="0" w:color="000000"/>
              <w:bottom w:val="single" w:sz="4" w:space="0" w:color="000000"/>
            </w:tcBorders>
          </w:tcPr>
          <w:p w:rsidR="000F0B8B" w:rsidRDefault="000F0B8B" w:rsidP="0053386E">
            <w:pPr>
              <w:snapToGrid w:val="0"/>
              <w:spacing w:before="40"/>
              <w:rPr>
                <w:rFonts w:ascii="Arial" w:hAnsi="Arial" w:cs="Arial"/>
                <w:b/>
                <w:bCs/>
                <w:sz w:val="16"/>
                <w:szCs w:val="16"/>
              </w:rPr>
            </w:pPr>
            <w:r>
              <w:rPr>
                <w:rFonts w:ascii="Arial" w:hAnsi="Arial" w:cs="Arial"/>
                <w:b/>
                <w:bCs/>
                <w:sz w:val="16"/>
                <w:szCs w:val="16"/>
              </w:rPr>
              <w:t>28.</w:t>
            </w:r>
          </w:p>
        </w:tc>
        <w:tc>
          <w:tcPr>
            <w:tcW w:w="3544" w:type="dxa"/>
            <w:tcBorders>
              <w:top w:val="single" w:sz="4" w:space="0" w:color="000000"/>
              <w:left w:val="single" w:sz="4" w:space="0" w:color="000000"/>
              <w:bottom w:val="single" w:sz="4" w:space="0" w:color="000000"/>
            </w:tcBorders>
          </w:tcPr>
          <w:p w:rsidR="000F0B8B" w:rsidRDefault="000F0B8B" w:rsidP="0053386E">
            <w:pPr>
              <w:snapToGrid w:val="0"/>
              <w:spacing w:before="40"/>
              <w:rPr>
                <w:rFonts w:ascii="Arial" w:hAnsi="Arial" w:cs="Arial"/>
                <w:b/>
                <w:bCs/>
                <w:sz w:val="16"/>
                <w:szCs w:val="16"/>
              </w:rPr>
            </w:pPr>
            <w:r>
              <w:rPr>
                <w:rFonts w:ascii="Arial" w:hAnsi="Arial" w:cs="Arial"/>
                <w:b/>
                <w:bCs/>
                <w:sz w:val="16"/>
                <w:szCs w:val="16"/>
              </w:rPr>
              <w:t>Öregvár u. 52.</w:t>
            </w:r>
          </w:p>
        </w:tc>
        <w:tc>
          <w:tcPr>
            <w:tcW w:w="3287" w:type="dxa"/>
            <w:tcBorders>
              <w:top w:val="single" w:sz="4" w:space="0" w:color="000000"/>
              <w:left w:val="single" w:sz="4" w:space="0" w:color="000000"/>
              <w:bottom w:val="single" w:sz="4" w:space="0" w:color="000000"/>
            </w:tcBorders>
          </w:tcPr>
          <w:p w:rsidR="000F0B8B" w:rsidRDefault="000F0B8B" w:rsidP="0053386E">
            <w:pPr>
              <w:snapToGrid w:val="0"/>
              <w:spacing w:before="40"/>
              <w:jc w:val="center"/>
              <w:rPr>
                <w:rFonts w:ascii="Arial" w:hAnsi="Arial" w:cs="Arial"/>
                <w:sz w:val="16"/>
                <w:szCs w:val="16"/>
              </w:rPr>
            </w:pPr>
            <w:r>
              <w:rPr>
                <w:rFonts w:ascii="Arial" w:hAnsi="Arial" w:cs="Arial"/>
                <w:sz w:val="16"/>
                <w:szCs w:val="16"/>
              </w:rPr>
              <w:t>népi építészeti emlék, vendégház</w:t>
            </w:r>
          </w:p>
        </w:tc>
        <w:tc>
          <w:tcPr>
            <w:tcW w:w="1913" w:type="dxa"/>
            <w:tcBorders>
              <w:top w:val="single" w:sz="4" w:space="0" w:color="000000"/>
              <w:left w:val="single" w:sz="8" w:space="0" w:color="000000"/>
              <w:bottom w:val="single" w:sz="4" w:space="0" w:color="000000"/>
              <w:right w:val="single" w:sz="8" w:space="0" w:color="000000"/>
            </w:tcBorders>
          </w:tcPr>
          <w:p w:rsidR="000F0B8B" w:rsidRDefault="000F0B8B" w:rsidP="0053386E">
            <w:pPr>
              <w:snapToGrid w:val="0"/>
              <w:spacing w:before="40"/>
              <w:jc w:val="center"/>
              <w:rPr>
                <w:rFonts w:ascii="Arial" w:hAnsi="Arial" w:cs="Arial"/>
                <w:sz w:val="16"/>
                <w:szCs w:val="16"/>
              </w:rPr>
            </w:pPr>
            <w:r>
              <w:rPr>
                <w:rFonts w:ascii="Arial" w:hAnsi="Arial" w:cs="Arial"/>
                <w:sz w:val="16"/>
                <w:szCs w:val="16"/>
              </w:rPr>
              <w:t>5824</w:t>
            </w:r>
          </w:p>
        </w:tc>
      </w:tr>
      <w:tr w:rsidR="000F0B8B" w:rsidTr="0053386E">
        <w:tc>
          <w:tcPr>
            <w:tcW w:w="426" w:type="dxa"/>
            <w:tcBorders>
              <w:top w:val="single" w:sz="4" w:space="0" w:color="000000"/>
              <w:left w:val="single" w:sz="8" w:space="0" w:color="000000"/>
              <w:bottom w:val="single" w:sz="4" w:space="0" w:color="000000"/>
            </w:tcBorders>
          </w:tcPr>
          <w:p w:rsidR="000F0B8B" w:rsidRDefault="000F0B8B" w:rsidP="0053386E">
            <w:pPr>
              <w:snapToGrid w:val="0"/>
              <w:spacing w:before="40"/>
              <w:rPr>
                <w:rFonts w:ascii="Arial" w:hAnsi="Arial" w:cs="Arial"/>
                <w:b/>
                <w:bCs/>
                <w:sz w:val="16"/>
                <w:szCs w:val="16"/>
              </w:rPr>
            </w:pPr>
            <w:r>
              <w:rPr>
                <w:rFonts w:ascii="Arial" w:hAnsi="Arial" w:cs="Arial"/>
                <w:b/>
                <w:bCs/>
                <w:sz w:val="16"/>
                <w:szCs w:val="16"/>
              </w:rPr>
              <w:t>29.</w:t>
            </w:r>
          </w:p>
        </w:tc>
        <w:tc>
          <w:tcPr>
            <w:tcW w:w="3544" w:type="dxa"/>
            <w:tcBorders>
              <w:top w:val="single" w:sz="4" w:space="0" w:color="000000"/>
              <w:left w:val="single" w:sz="4" w:space="0" w:color="000000"/>
              <w:bottom w:val="single" w:sz="4" w:space="0" w:color="000000"/>
            </w:tcBorders>
          </w:tcPr>
          <w:p w:rsidR="000F0B8B" w:rsidRDefault="000F0B8B" w:rsidP="0053386E">
            <w:pPr>
              <w:snapToGrid w:val="0"/>
              <w:spacing w:before="40"/>
              <w:rPr>
                <w:rFonts w:ascii="Arial" w:hAnsi="Arial" w:cs="Arial"/>
                <w:b/>
                <w:bCs/>
                <w:sz w:val="16"/>
                <w:szCs w:val="16"/>
              </w:rPr>
            </w:pPr>
            <w:r>
              <w:rPr>
                <w:rFonts w:ascii="Arial" w:hAnsi="Arial" w:cs="Arial"/>
                <w:b/>
                <w:bCs/>
                <w:sz w:val="16"/>
                <w:szCs w:val="16"/>
              </w:rPr>
              <w:t>Öregvár u. 53.</w:t>
            </w:r>
          </w:p>
        </w:tc>
        <w:tc>
          <w:tcPr>
            <w:tcW w:w="3287" w:type="dxa"/>
            <w:tcBorders>
              <w:top w:val="single" w:sz="4" w:space="0" w:color="000000"/>
              <w:left w:val="single" w:sz="4" w:space="0" w:color="000000"/>
              <w:bottom w:val="single" w:sz="4" w:space="0" w:color="000000"/>
            </w:tcBorders>
          </w:tcPr>
          <w:p w:rsidR="000F0B8B" w:rsidRDefault="000F0B8B" w:rsidP="0053386E">
            <w:pPr>
              <w:snapToGrid w:val="0"/>
              <w:spacing w:before="40"/>
              <w:jc w:val="center"/>
              <w:rPr>
                <w:rFonts w:ascii="Arial" w:hAnsi="Arial" w:cs="Arial"/>
                <w:sz w:val="16"/>
                <w:szCs w:val="16"/>
              </w:rPr>
            </w:pPr>
            <w:r>
              <w:rPr>
                <w:rFonts w:ascii="Arial" w:hAnsi="Arial" w:cs="Arial"/>
                <w:sz w:val="16"/>
                <w:szCs w:val="16"/>
              </w:rPr>
              <w:t>népi építészeti emlék, lakóház</w:t>
            </w:r>
          </w:p>
        </w:tc>
        <w:tc>
          <w:tcPr>
            <w:tcW w:w="1913" w:type="dxa"/>
            <w:tcBorders>
              <w:top w:val="single" w:sz="4" w:space="0" w:color="000000"/>
              <w:left w:val="single" w:sz="8" w:space="0" w:color="000000"/>
              <w:bottom w:val="single" w:sz="4" w:space="0" w:color="000000"/>
              <w:right w:val="single" w:sz="8" w:space="0" w:color="000000"/>
            </w:tcBorders>
          </w:tcPr>
          <w:p w:rsidR="000F0B8B" w:rsidRDefault="000F0B8B" w:rsidP="0053386E">
            <w:pPr>
              <w:snapToGrid w:val="0"/>
              <w:spacing w:before="40"/>
              <w:jc w:val="center"/>
              <w:rPr>
                <w:rFonts w:ascii="Arial" w:hAnsi="Arial" w:cs="Arial"/>
                <w:sz w:val="16"/>
                <w:szCs w:val="16"/>
              </w:rPr>
            </w:pPr>
            <w:r>
              <w:rPr>
                <w:rFonts w:ascii="Arial" w:hAnsi="Arial" w:cs="Arial"/>
                <w:sz w:val="16"/>
                <w:szCs w:val="16"/>
              </w:rPr>
              <w:t>5799</w:t>
            </w:r>
          </w:p>
        </w:tc>
      </w:tr>
      <w:tr w:rsidR="000F0B8B" w:rsidTr="0053386E">
        <w:tc>
          <w:tcPr>
            <w:tcW w:w="426" w:type="dxa"/>
            <w:tcBorders>
              <w:top w:val="single" w:sz="4" w:space="0" w:color="000000"/>
              <w:left w:val="single" w:sz="8" w:space="0" w:color="000000"/>
              <w:bottom w:val="single" w:sz="4" w:space="0" w:color="000000"/>
            </w:tcBorders>
          </w:tcPr>
          <w:p w:rsidR="000F0B8B" w:rsidRDefault="000F0B8B" w:rsidP="0053386E">
            <w:pPr>
              <w:snapToGrid w:val="0"/>
              <w:spacing w:before="40"/>
              <w:rPr>
                <w:rFonts w:ascii="Arial" w:hAnsi="Arial" w:cs="Arial"/>
                <w:b/>
                <w:bCs/>
                <w:sz w:val="16"/>
                <w:szCs w:val="16"/>
              </w:rPr>
            </w:pPr>
            <w:r>
              <w:rPr>
                <w:rFonts w:ascii="Arial" w:hAnsi="Arial" w:cs="Arial"/>
                <w:b/>
                <w:bCs/>
                <w:sz w:val="16"/>
                <w:szCs w:val="16"/>
              </w:rPr>
              <w:t>30.</w:t>
            </w:r>
          </w:p>
        </w:tc>
        <w:tc>
          <w:tcPr>
            <w:tcW w:w="3544" w:type="dxa"/>
            <w:tcBorders>
              <w:top w:val="single" w:sz="4" w:space="0" w:color="000000"/>
              <w:left w:val="single" w:sz="4" w:space="0" w:color="000000"/>
              <w:bottom w:val="single" w:sz="4" w:space="0" w:color="000000"/>
            </w:tcBorders>
          </w:tcPr>
          <w:p w:rsidR="000F0B8B" w:rsidRDefault="000F0B8B" w:rsidP="0053386E">
            <w:pPr>
              <w:snapToGrid w:val="0"/>
              <w:spacing w:before="40"/>
              <w:rPr>
                <w:rFonts w:ascii="Arial" w:hAnsi="Arial" w:cs="Arial"/>
                <w:b/>
                <w:bCs/>
                <w:sz w:val="16"/>
                <w:szCs w:val="16"/>
              </w:rPr>
            </w:pPr>
            <w:r>
              <w:rPr>
                <w:rFonts w:ascii="Arial" w:hAnsi="Arial" w:cs="Arial"/>
                <w:b/>
                <w:bCs/>
                <w:sz w:val="16"/>
                <w:szCs w:val="16"/>
              </w:rPr>
              <w:t xml:space="preserve">Öregvár u. 54. </w:t>
            </w:r>
          </w:p>
        </w:tc>
        <w:tc>
          <w:tcPr>
            <w:tcW w:w="3287" w:type="dxa"/>
            <w:tcBorders>
              <w:top w:val="single" w:sz="4" w:space="0" w:color="000000"/>
              <w:left w:val="single" w:sz="4" w:space="0" w:color="000000"/>
              <w:bottom w:val="single" w:sz="4" w:space="0" w:color="000000"/>
            </w:tcBorders>
          </w:tcPr>
          <w:p w:rsidR="000F0B8B" w:rsidRDefault="000F0B8B" w:rsidP="0053386E">
            <w:pPr>
              <w:snapToGrid w:val="0"/>
              <w:spacing w:before="40"/>
              <w:jc w:val="center"/>
              <w:rPr>
                <w:rFonts w:ascii="Arial" w:hAnsi="Arial" w:cs="Arial"/>
                <w:sz w:val="16"/>
                <w:szCs w:val="16"/>
              </w:rPr>
            </w:pPr>
            <w:r>
              <w:rPr>
                <w:rFonts w:ascii="Arial" w:hAnsi="Arial" w:cs="Arial"/>
                <w:sz w:val="16"/>
                <w:szCs w:val="16"/>
              </w:rPr>
              <w:t>népi építészeti emlék, vendégház</w:t>
            </w:r>
          </w:p>
        </w:tc>
        <w:tc>
          <w:tcPr>
            <w:tcW w:w="1913" w:type="dxa"/>
            <w:tcBorders>
              <w:top w:val="single" w:sz="4" w:space="0" w:color="000000"/>
              <w:left w:val="single" w:sz="8" w:space="0" w:color="000000"/>
              <w:bottom w:val="single" w:sz="4" w:space="0" w:color="000000"/>
              <w:right w:val="single" w:sz="8" w:space="0" w:color="000000"/>
            </w:tcBorders>
          </w:tcPr>
          <w:p w:rsidR="000F0B8B" w:rsidRDefault="000F0B8B" w:rsidP="0053386E">
            <w:pPr>
              <w:snapToGrid w:val="0"/>
              <w:spacing w:before="40"/>
              <w:jc w:val="center"/>
              <w:rPr>
                <w:rFonts w:ascii="Arial" w:hAnsi="Arial" w:cs="Arial"/>
                <w:sz w:val="16"/>
                <w:szCs w:val="16"/>
              </w:rPr>
            </w:pPr>
            <w:r>
              <w:rPr>
                <w:rFonts w:ascii="Arial" w:hAnsi="Arial" w:cs="Arial"/>
                <w:sz w:val="16"/>
                <w:szCs w:val="16"/>
              </w:rPr>
              <w:t>5830</w:t>
            </w:r>
          </w:p>
        </w:tc>
      </w:tr>
      <w:tr w:rsidR="000F0B8B" w:rsidTr="0053386E">
        <w:tc>
          <w:tcPr>
            <w:tcW w:w="426" w:type="dxa"/>
            <w:tcBorders>
              <w:top w:val="single" w:sz="4" w:space="0" w:color="000000"/>
              <w:left w:val="single" w:sz="8" w:space="0" w:color="000000"/>
              <w:bottom w:val="single" w:sz="4" w:space="0" w:color="000000"/>
            </w:tcBorders>
          </w:tcPr>
          <w:p w:rsidR="000F0B8B" w:rsidRDefault="000F0B8B" w:rsidP="0053386E">
            <w:pPr>
              <w:snapToGrid w:val="0"/>
              <w:spacing w:before="40"/>
              <w:rPr>
                <w:rFonts w:ascii="Arial" w:hAnsi="Arial" w:cs="Arial"/>
                <w:b/>
                <w:bCs/>
                <w:sz w:val="16"/>
                <w:szCs w:val="16"/>
              </w:rPr>
            </w:pPr>
            <w:r>
              <w:rPr>
                <w:rFonts w:ascii="Arial" w:hAnsi="Arial" w:cs="Arial"/>
                <w:b/>
                <w:bCs/>
                <w:sz w:val="16"/>
                <w:szCs w:val="16"/>
              </w:rPr>
              <w:t>31.</w:t>
            </w:r>
          </w:p>
        </w:tc>
        <w:tc>
          <w:tcPr>
            <w:tcW w:w="3544" w:type="dxa"/>
            <w:tcBorders>
              <w:top w:val="single" w:sz="4" w:space="0" w:color="000000"/>
              <w:left w:val="single" w:sz="4" w:space="0" w:color="000000"/>
              <w:bottom w:val="single" w:sz="4" w:space="0" w:color="000000"/>
            </w:tcBorders>
          </w:tcPr>
          <w:p w:rsidR="000F0B8B" w:rsidRDefault="000F0B8B" w:rsidP="0053386E">
            <w:pPr>
              <w:snapToGrid w:val="0"/>
              <w:spacing w:before="40"/>
              <w:rPr>
                <w:rFonts w:ascii="Arial" w:hAnsi="Arial" w:cs="Arial"/>
                <w:b/>
                <w:bCs/>
                <w:sz w:val="16"/>
                <w:szCs w:val="16"/>
              </w:rPr>
            </w:pPr>
            <w:r>
              <w:rPr>
                <w:rFonts w:ascii="Arial" w:hAnsi="Arial" w:cs="Arial"/>
                <w:b/>
                <w:bCs/>
                <w:sz w:val="16"/>
                <w:szCs w:val="16"/>
              </w:rPr>
              <w:t>Öregvár u. 55.</w:t>
            </w:r>
          </w:p>
        </w:tc>
        <w:tc>
          <w:tcPr>
            <w:tcW w:w="3287" w:type="dxa"/>
            <w:tcBorders>
              <w:top w:val="single" w:sz="4" w:space="0" w:color="000000"/>
              <w:left w:val="single" w:sz="4" w:space="0" w:color="000000"/>
              <w:bottom w:val="single" w:sz="4" w:space="0" w:color="000000"/>
            </w:tcBorders>
          </w:tcPr>
          <w:p w:rsidR="000F0B8B" w:rsidRDefault="000F0B8B" w:rsidP="0053386E">
            <w:pPr>
              <w:snapToGrid w:val="0"/>
              <w:spacing w:before="40"/>
              <w:jc w:val="center"/>
              <w:rPr>
                <w:rFonts w:ascii="Arial" w:hAnsi="Arial" w:cs="Arial"/>
                <w:sz w:val="16"/>
                <w:szCs w:val="16"/>
              </w:rPr>
            </w:pPr>
            <w:r>
              <w:rPr>
                <w:rFonts w:ascii="Arial" w:hAnsi="Arial" w:cs="Arial"/>
                <w:sz w:val="16"/>
                <w:szCs w:val="16"/>
              </w:rPr>
              <w:t>népi építészeti emlék, lakóház</w:t>
            </w:r>
          </w:p>
        </w:tc>
        <w:tc>
          <w:tcPr>
            <w:tcW w:w="1913" w:type="dxa"/>
            <w:tcBorders>
              <w:top w:val="single" w:sz="4" w:space="0" w:color="000000"/>
              <w:left w:val="single" w:sz="8" w:space="0" w:color="000000"/>
              <w:bottom w:val="single" w:sz="4" w:space="0" w:color="000000"/>
              <w:right w:val="single" w:sz="8" w:space="0" w:color="000000"/>
            </w:tcBorders>
          </w:tcPr>
          <w:p w:rsidR="000F0B8B" w:rsidRDefault="000F0B8B" w:rsidP="0053386E">
            <w:pPr>
              <w:snapToGrid w:val="0"/>
              <w:spacing w:before="40"/>
              <w:jc w:val="center"/>
              <w:rPr>
                <w:rFonts w:ascii="Arial" w:hAnsi="Arial" w:cs="Arial"/>
                <w:sz w:val="16"/>
                <w:szCs w:val="16"/>
              </w:rPr>
            </w:pPr>
            <w:r>
              <w:rPr>
                <w:rFonts w:ascii="Arial" w:hAnsi="Arial" w:cs="Arial"/>
                <w:sz w:val="16"/>
                <w:szCs w:val="16"/>
              </w:rPr>
              <w:t>5796</w:t>
            </w:r>
          </w:p>
        </w:tc>
      </w:tr>
      <w:tr w:rsidR="000F0B8B" w:rsidTr="0053386E">
        <w:tc>
          <w:tcPr>
            <w:tcW w:w="426" w:type="dxa"/>
            <w:tcBorders>
              <w:top w:val="single" w:sz="4" w:space="0" w:color="000000"/>
              <w:left w:val="single" w:sz="8" w:space="0" w:color="000000"/>
              <w:bottom w:val="single" w:sz="8" w:space="0" w:color="000000"/>
            </w:tcBorders>
          </w:tcPr>
          <w:p w:rsidR="000F0B8B" w:rsidRDefault="000F0B8B" w:rsidP="0053386E">
            <w:pPr>
              <w:snapToGrid w:val="0"/>
              <w:spacing w:before="40"/>
              <w:rPr>
                <w:rFonts w:ascii="Arial" w:hAnsi="Arial" w:cs="Arial"/>
                <w:b/>
                <w:bCs/>
                <w:sz w:val="16"/>
                <w:szCs w:val="16"/>
              </w:rPr>
            </w:pPr>
            <w:r>
              <w:rPr>
                <w:rFonts w:ascii="Arial" w:hAnsi="Arial" w:cs="Arial"/>
                <w:b/>
                <w:bCs/>
                <w:sz w:val="16"/>
                <w:szCs w:val="16"/>
              </w:rPr>
              <w:t>32.</w:t>
            </w:r>
          </w:p>
        </w:tc>
        <w:tc>
          <w:tcPr>
            <w:tcW w:w="3544" w:type="dxa"/>
            <w:tcBorders>
              <w:top w:val="single" w:sz="4" w:space="0" w:color="000000"/>
              <w:left w:val="single" w:sz="4" w:space="0" w:color="000000"/>
              <w:bottom w:val="single" w:sz="8" w:space="0" w:color="000000"/>
            </w:tcBorders>
          </w:tcPr>
          <w:p w:rsidR="000F0B8B" w:rsidRDefault="000F0B8B" w:rsidP="0053386E">
            <w:pPr>
              <w:snapToGrid w:val="0"/>
              <w:spacing w:before="40"/>
              <w:rPr>
                <w:rFonts w:ascii="Arial" w:hAnsi="Arial" w:cs="Arial"/>
                <w:b/>
                <w:bCs/>
                <w:sz w:val="16"/>
                <w:szCs w:val="16"/>
              </w:rPr>
            </w:pPr>
            <w:r>
              <w:rPr>
                <w:rFonts w:ascii="Arial" w:hAnsi="Arial" w:cs="Arial"/>
                <w:b/>
                <w:bCs/>
                <w:sz w:val="16"/>
                <w:szCs w:val="16"/>
              </w:rPr>
              <w:t>Öregvár u. 56.</w:t>
            </w:r>
          </w:p>
        </w:tc>
        <w:tc>
          <w:tcPr>
            <w:tcW w:w="3287" w:type="dxa"/>
            <w:tcBorders>
              <w:top w:val="single" w:sz="4" w:space="0" w:color="000000"/>
              <w:left w:val="single" w:sz="4" w:space="0" w:color="000000"/>
              <w:bottom w:val="single" w:sz="8" w:space="0" w:color="000000"/>
            </w:tcBorders>
          </w:tcPr>
          <w:p w:rsidR="000F0B8B" w:rsidRDefault="000F0B8B" w:rsidP="0053386E">
            <w:pPr>
              <w:snapToGrid w:val="0"/>
              <w:spacing w:before="40"/>
              <w:jc w:val="center"/>
              <w:rPr>
                <w:rFonts w:ascii="Arial" w:hAnsi="Arial" w:cs="Arial"/>
                <w:sz w:val="16"/>
                <w:szCs w:val="16"/>
              </w:rPr>
            </w:pPr>
            <w:r>
              <w:rPr>
                <w:rFonts w:ascii="Arial" w:hAnsi="Arial" w:cs="Arial"/>
                <w:sz w:val="16"/>
                <w:szCs w:val="16"/>
              </w:rPr>
              <w:t>népi építészeti emlék, lakóház</w:t>
            </w:r>
          </w:p>
        </w:tc>
        <w:tc>
          <w:tcPr>
            <w:tcW w:w="1913" w:type="dxa"/>
            <w:tcBorders>
              <w:top w:val="single" w:sz="4" w:space="0" w:color="000000"/>
              <w:left w:val="single" w:sz="8" w:space="0" w:color="000000"/>
              <w:bottom w:val="single" w:sz="8" w:space="0" w:color="000000"/>
              <w:right w:val="single" w:sz="8" w:space="0" w:color="000000"/>
            </w:tcBorders>
          </w:tcPr>
          <w:p w:rsidR="000F0B8B" w:rsidRDefault="000F0B8B" w:rsidP="0053386E">
            <w:pPr>
              <w:snapToGrid w:val="0"/>
              <w:spacing w:before="40"/>
              <w:jc w:val="center"/>
              <w:rPr>
                <w:rFonts w:ascii="Arial" w:hAnsi="Arial" w:cs="Arial"/>
                <w:sz w:val="16"/>
                <w:szCs w:val="16"/>
              </w:rPr>
            </w:pPr>
            <w:r>
              <w:rPr>
                <w:rFonts w:ascii="Arial" w:hAnsi="Arial" w:cs="Arial"/>
                <w:sz w:val="16"/>
                <w:szCs w:val="16"/>
              </w:rPr>
              <w:t>5831</w:t>
            </w:r>
          </w:p>
        </w:tc>
      </w:tr>
      <w:tr w:rsidR="000F0B8B" w:rsidTr="0053386E">
        <w:tc>
          <w:tcPr>
            <w:tcW w:w="426" w:type="dxa"/>
            <w:tcBorders>
              <w:top w:val="single" w:sz="8" w:space="0" w:color="000000"/>
              <w:left w:val="single" w:sz="8" w:space="0" w:color="000000"/>
              <w:bottom w:val="single" w:sz="4" w:space="0" w:color="000000"/>
            </w:tcBorders>
          </w:tcPr>
          <w:p w:rsidR="000F0B8B" w:rsidRDefault="000F0B8B" w:rsidP="0053386E">
            <w:pPr>
              <w:keepNext/>
              <w:keepLines/>
              <w:snapToGrid w:val="0"/>
              <w:spacing w:before="40"/>
              <w:rPr>
                <w:rFonts w:ascii="Arial" w:hAnsi="Arial" w:cs="Arial"/>
                <w:b/>
                <w:bCs/>
                <w:sz w:val="16"/>
                <w:szCs w:val="16"/>
              </w:rPr>
            </w:pPr>
            <w:r>
              <w:rPr>
                <w:rFonts w:ascii="Arial" w:hAnsi="Arial" w:cs="Arial"/>
                <w:b/>
                <w:bCs/>
                <w:sz w:val="16"/>
                <w:szCs w:val="16"/>
              </w:rPr>
              <w:t>33.</w:t>
            </w:r>
          </w:p>
        </w:tc>
        <w:tc>
          <w:tcPr>
            <w:tcW w:w="3544" w:type="dxa"/>
            <w:tcBorders>
              <w:top w:val="single" w:sz="8" w:space="0" w:color="000000"/>
              <w:left w:val="single" w:sz="4" w:space="0" w:color="000000"/>
              <w:bottom w:val="single" w:sz="4" w:space="0" w:color="000000"/>
            </w:tcBorders>
          </w:tcPr>
          <w:p w:rsidR="000F0B8B" w:rsidRDefault="000F0B8B" w:rsidP="0053386E">
            <w:pPr>
              <w:keepNext/>
              <w:keepLines/>
              <w:snapToGrid w:val="0"/>
              <w:spacing w:before="40"/>
              <w:rPr>
                <w:rFonts w:ascii="Arial" w:hAnsi="Arial" w:cs="Arial"/>
                <w:b/>
                <w:bCs/>
                <w:sz w:val="16"/>
                <w:szCs w:val="16"/>
              </w:rPr>
            </w:pPr>
            <w:r>
              <w:rPr>
                <w:rFonts w:ascii="Arial" w:hAnsi="Arial" w:cs="Arial"/>
                <w:b/>
                <w:bCs/>
                <w:sz w:val="16"/>
                <w:szCs w:val="16"/>
              </w:rPr>
              <w:t>Öregvár u. 57/A</w:t>
            </w:r>
          </w:p>
        </w:tc>
        <w:tc>
          <w:tcPr>
            <w:tcW w:w="3287" w:type="dxa"/>
            <w:tcBorders>
              <w:top w:val="single" w:sz="8" w:space="0" w:color="000000"/>
              <w:left w:val="single" w:sz="4" w:space="0" w:color="000000"/>
              <w:bottom w:val="single" w:sz="4" w:space="0" w:color="000000"/>
            </w:tcBorders>
          </w:tcPr>
          <w:p w:rsidR="000F0B8B" w:rsidRDefault="000F0B8B" w:rsidP="0053386E">
            <w:pPr>
              <w:keepNext/>
              <w:keepLines/>
              <w:snapToGrid w:val="0"/>
              <w:spacing w:before="40"/>
              <w:jc w:val="center"/>
              <w:rPr>
                <w:rFonts w:ascii="Arial" w:hAnsi="Arial" w:cs="Arial"/>
                <w:sz w:val="16"/>
                <w:szCs w:val="16"/>
              </w:rPr>
            </w:pPr>
            <w:r>
              <w:rPr>
                <w:rFonts w:ascii="Arial" w:hAnsi="Arial" w:cs="Arial"/>
                <w:sz w:val="16"/>
                <w:szCs w:val="16"/>
              </w:rPr>
              <w:t>népi építészeti emlék, lakóház</w:t>
            </w:r>
          </w:p>
        </w:tc>
        <w:tc>
          <w:tcPr>
            <w:tcW w:w="1913" w:type="dxa"/>
            <w:tcBorders>
              <w:top w:val="single" w:sz="8" w:space="0" w:color="000000"/>
              <w:left w:val="single" w:sz="8" w:space="0" w:color="000000"/>
              <w:bottom w:val="single" w:sz="4" w:space="0" w:color="000000"/>
              <w:right w:val="single" w:sz="8" w:space="0" w:color="000000"/>
            </w:tcBorders>
          </w:tcPr>
          <w:p w:rsidR="000F0B8B" w:rsidRDefault="000F0B8B" w:rsidP="0053386E">
            <w:pPr>
              <w:keepNext/>
              <w:keepLines/>
              <w:snapToGrid w:val="0"/>
              <w:spacing w:before="40"/>
              <w:jc w:val="center"/>
              <w:rPr>
                <w:rFonts w:ascii="Arial" w:hAnsi="Arial" w:cs="Arial"/>
                <w:sz w:val="16"/>
                <w:szCs w:val="16"/>
              </w:rPr>
            </w:pPr>
            <w:r>
              <w:rPr>
                <w:rFonts w:ascii="Arial" w:hAnsi="Arial" w:cs="Arial"/>
                <w:sz w:val="16"/>
                <w:szCs w:val="16"/>
              </w:rPr>
              <w:t>5795</w:t>
            </w:r>
          </w:p>
        </w:tc>
      </w:tr>
      <w:tr w:rsidR="000F0B8B" w:rsidTr="0053386E">
        <w:tc>
          <w:tcPr>
            <w:tcW w:w="426" w:type="dxa"/>
            <w:tcBorders>
              <w:top w:val="single" w:sz="4" w:space="0" w:color="000000"/>
              <w:left w:val="single" w:sz="8" w:space="0" w:color="000000"/>
              <w:bottom w:val="single" w:sz="4" w:space="0" w:color="000000"/>
            </w:tcBorders>
          </w:tcPr>
          <w:p w:rsidR="000F0B8B" w:rsidRDefault="000F0B8B" w:rsidP="0053386E">
            <w:pPr>
              <w:snapToGrid w:val="0"/>
              <w:spacing w:before="40"/>
              <w:rPr>
                <w:rFonts w:ascii="Arial" w:hAnsi="Arial" w:cs="Arial"/>
                <w:b/>
                <w:bCs/>
                <w:sz w:val="16"/>
                <w:szCs w:val="16"/>
              </w:rPr>
            </w:pPr>
            <w:r>
              <w:rPr>
                <w:rFonts w:ascii="Arial" w:hAnsi="Arial" w:cs="Arial"/>
                <w:b/>
                <w:bCs/>
                <w:sz w:val="16"/>
                <w:szCs w:val="16"/>
              </w:rPr>
              <w:t>34.</w:t>
            </w:r>
          </w:p>
        </w:tc>
        <w:tc>
          <w:tcPr>
            <w:tcW w:w="3544" w:type="dxa"/>
            <w:tcBorders>
              <w:top w:val="single" w:sz="4" w:space="0" w:color="000000"/>
              <w:left w:val="single" w:sz="4" w:space="0" w:color="000000"/>
              <w:bottom w:val="single" w:sz="4" w:space="0" w:color="000000"/>
            </w:tcBorders>
          </w:tcPr>
          <w:p w:rsidR="000F0B8B" w:rsidRDefault="000F0B8B" w:rsidP="0053386E">
            <w:pPr>
              <w:snapToGrid w:val="0"/>
              <w:spacing w:before="40"/>
              <w:rPr>
                <w:rFonts w:ascii="Arial" w:hAnsi="Arial" w:cs="Arial"/>
                <w:b/>
                <w:bCs/>
                <w:sz w:val="16"/>
                <w:szCs w:val="16"/>
              </w:rPr>
            </w:pPr>
            <w:r>
              <w:rPr>
                <w:rFonts w:ascii="Arial" w:hAnsi="Arial" w:cs="Arial"/>
                <w:b/>
                <w:bCs/>
                <w:sz w:val="16"/>
                <w:szCs w:val="16"/>
              </w:rPr>
              <w:t>Öregvár u. 57/B</w:t>
            </w:r>
          </w:p>
        </w:tc>
        <w:tc>
          <w:tcPr>
            <w:tcW w:w="3287" w:type="dxa"/>
            <w:tcBorders>
              <w:top w:val="single" w:sz="4" w:space="0" w:color="000000"/>
              <w:left w:val="single" w:sz="4" w:space="0" w:color="000000"/>
              <w:bottom w:val="single" w:sz="4" w:space="0" w:color="000000"/>
            </w:tcBorders>
          </w:tcPr>
          <w:p w:rsidR="000F0B8B" w:rsidRDefault="000F0B8B" w:rsidP="0053386E">
            <w:pPr>
              <w:snapToGrid w:val="0"/>
              <w:spacing w:before="40"/>
              <w:jc w:val="center"/>
              <w:rPr>
                <w:rFonts w:ascii="Arial" w:hAnsi="Arial" w:cs="Arial"/>
                <w:sz w:val="16"/>
                <w:szCs w:val="16"/>
              </w:rPr>
            </w:pPr>
            <w:r>
              <w:rPr>
                <w:rFonts w:ascii="Arial" w:hAnsi="Arial" w:cs="Arial"/>
                <w:sz w:val="16"/>
                <w:szCs w:val="16"/>
              </w:rPr>
              <w:t>népi építészeti emlék, vendégház</w:t>
            </w:r>
          </w:p>
        </w:tc>
        <w:tc>
          <w:tcPr>
            <w:tcW w:w="1913" w:type="dxa"/>
            <w:tcBorders>
              <w:top w:val="single" w:sz="4" w:space="0" w:color="000000"/>
              <w:left w:val="single" w:sz="8" w:space="0" w:color="000000"/>
              <w:bottom w:val="single" w:sz="4" w:space="0" w:color="000000"/>
              <w:right w:val="single" w:sz="8" w:space="0" w:color="000000"/>
            </w:tcBorders>
          </w:tcPr>
          <w:p w:rsidR="000F0B8B" w:rsidRDefault="000F0B8B" w:rsidP="0053386E">
            <w:pPr>
              <w:snapToGrid w:val="0"/>
              <w:spacing w:before="40"/>
              <w:jc w:val="center"/>
              <w:rPr>
                <w:rFonts w:ascii="Arial" w:hAnsi="Arial" w:cs="Arial"/>
                <w:sz w:val="16"/>
                <w:szCs w:val="16"/>
              </w:rPr>
            </w:pPr>
            <w:r>
              <w:rPr>
                <w:rFonts w:ascii="Arial" w:hAnsi="Arial" w:cs="Arial"/>
                <w:sz w:val="16"/>
                <w:szCs w:val="16"/>
              </w:rPr>
              <w:t>5794</w:t>
            </w:r>
          </w:p>
        </w:tc>
      </w:tr>
      <w:tr w:rsidR="000F0B8B" w:rsidTr="0053386E">
        <w:tc>
          <w:tcPr>
            <w:tcW w:w="426" w:type="dxa"/>
            <w:tcBorders>
              <w:top w:val="single" w:sz="4" w:space="0" w:color="000000"/>
              <w:left w:val="single" w:sz="8" w:space="0" w:color="000000"/>
              <w:bottom w:val="single" w:sz="4" w:space="0" w:color="000000"/>
            </w:tcBorders>
          </w:tcPr>
          <w:p w:rsidR="000F0B8B" w:rsidRDefault="000F0B8B" w:rsidP="0053386E">
            <w:pPr>
              <w:snapToGrid w:val="0"/>
              <w:spacing w:before="40"/>
              <w:rPr>
                <w:rFonts w:ascii="Arial" w:hAnsi="Arial" w:cs="Arial"/>
                <w:b/>
                <w:bCs/>
                <w:sz w:val="16"/>
                <w:szCs w:val="16"/>
              </w:rPr>
            </w:pPr>
            <w:r>
              <w:rPr>
                <w:rFonts w:ascii="Arial" w:hAnsi="Arial" w:cs="Arial"/>
                <w:b/>
                <w:bCs/>
                <w:sz w:val="16"/>
                <w:szCs w:val="16"/>
              </w:rPr>
              <w:t>35.</w:t>
            </w:r>
          </w:p>
        </w:tc>
        <w:tc>
          <w:tcPr>
            <w:tcW w:w="3544" w:type="dxa"/>
            <w:tcBorders>
              <w:top w:val="single" w:sz="4" w:space="0" w:color="000000"/>
              <w:left w:val="single" w:sz="4" w:space="0" w:color="000000"/>
              <w:bottom w:val="single" w:sz="4" w:space="0" w:color="000000"/>
            </w:tcBorders>
          </w:tcPr>
          <w:p w:rsidR="000F0B8B" w:rsidRDefault="000F0B8B" w:rsidP="0053386E">
            <w:pPr>
              <w:snapToGrid w:val="0"/>
              <w:spacing w:before="40"/>
              <w:rPr>
                <w:rFonts w:ascii="Arial" w:hAnsi="Arial" w:cs="Arial"/>
                <w:b/>
                <w:bCs/>
                <w:sz w:val="16"/>
                <w:szCs w:val="16"/>
              </w:rPr>
            </w:pPr>
            <w:r>
              <w:rPr>
                <w:rFonts w:ascii="Arial" w:hAnsi="Arial" w:cs="Arial"/>
                <w:b/>
                <w:bCs/>
                <w:sz w:val="16"/>
                <w:szCs w:val="16"/>
              </w:rPr>
              <w:t>Öregvár u. 58.</w:t>
            </w:r>
          </w:p>
        </w:tc>
        <w:tc>
          <w:tcPr>
            <w:tcW w:w="3287" w:type="dxa"/>
            <w:tcBorders>
              <w:top w:val="single" w:sz="4" w:space="0" w:color="000000"/>
              <w:left w:val="single" w:sz="4" w:space="0" w:color="000000"/>
              <w:bottom w:val="single" w:sz="4" w:space="0" w:color="000000"/>
            </w:tcBorders>
          </w:tcPr>
          <w:p w:rsidR="000F0B8B" w:rsidRDefault="000F0B8B" w:rsidP="0053386E">
            <w:pPr>
              <w:snapToGrid w:val="0"/>
              <w:spacing w:before="40"/>
              <w:jc w:val="center"/>
              <w:rPr>
                <w:rFonts w:ascii="Arial" w:hAnsi="Arial" w:cs="Arial"/>
                <w:sz w:val="16"/>
                <w:szCs w:val="16"/>
              </w:rPr>
            </w:pPr>
            <w:r>
              <w:rPr>
                <w:rFonts w:ascii="Arial" w:hAnsi="Arial" w:cs="Arial"/>
                <w:sz w:val="16"/>
                <w:szCs w:val="16"/>
              </w:rPr>
              <w:t>népi építészeti emlék, üdülőház</w:t>
            </w:r>
          </w:p>
        </w:tc>
        <w:tc>
          <w:tcPr>
            <w:tcW w:w="1913" w:type="dxa"/>
            <w:tcBorders>
              <w:top w:val="single" w:sz="4" w:space="0" w:color="000000"/>
              <w:left w:val="single" w:sz="8" w:space="0" w:color="000000"/>
              <w:bottom w:val="single" w:sz="4" w:space="0" w:color="000000"/>
              <w:right w:val="single" w:sz="8" w:space="0" w:color="000000"/>
            </w:tcBorders>
          </w:tcPr>
          <w:p w:rsidR="000F0B8B" w:rsidRDefault="000F0B8B" w:rsidP="0053386E">
            <w:pPr>
              <w:snapToGrid w:val="0"/>
              <w:spacing w:before="40"/>
              <w:jc w:val="center"/>
              <w:rPr>
                <w:rFonts w:ascii="Arial" w:hAnsi="Arial" w:cs="Arial"/>
                <w:sz w:val="16"/>
                <w:szCs w:val="16"/>
              </w:rPr>
            </w:pPr>
            <w:r>
              <w:rPr>
                <w:rFonts w:ascii="Arial" w:hAnsi="Arial" w:cs="Arial"/>
                <w:sz w:val="16"/>
                <w:szCs w:val="16"/>
              </w:rPr>
              <w:t>5834</w:t>
            </w:r>
          </w:p>
        </w:tc>
      </w:tr>
      <w:tr w:rsidR="000F0B8B" w:rsidTr="0053386E">
        <w:tc>
          <w:tcPr>
            <w:tcW w:w="426" w:type="dxa"/>
            <w:tcBorders>
              <w:top w:val="single" w:sz="4" w:space="0" w:color="000000"/>
              <w:left w:val="single" w:sz="8" w:space="0" w:color="000000"/>
              <w:bottom w:val="single" w:sz="4" w:space="0" w:color="000000"/>
            </w:tcBorders>
          </w:tcPr>
          <w:p w:rsidR="000F0B8B" w:rsidRDefault="000F0B8B" w:rsidP="0053386E">
            <w:pPr>
              <w:snapToGrid w:val="0"/>
              <w:spacing w:before="40"/>
              <w:rPr>
                <w:rFonts w:ascii="Arial" w:hAnsi="Arial" w:cs="Arial"/>
                <w:b/>
                <w:bCs/>
                <w:sz w:val="16"/>
                <w:szCs w:val="16"/>
              </w:rPr>
            </w:pPr>
            <w:r>
              <w:rPr>
                <w:rFonts w:ascii="Arial" w:hAnsi="Arial" w:cs="Arial"/>
                <w:b/>
                <w:bCs/>
                <w:sz w:val="16"/>
                <w:szCs w:val="16"/>
              </w:rPr>
              <w:t>36.</w:t>
            </w:r>
          </w:p>
        </w:tc>
        <w:tc>
          <w:tcPr>
            <w:tcW w:w="3544" w:type="dxa"/>
            <w:tcBorders>
              <w:top w:val="single" w:sz="4" w:space="0" w:color="000000"/>
              <w:left w:val="single" w:sz="4" w:space="0" w:color="000000"/>
              <w:bottom w:val="single" w:sz="4" w:space="0" w:color="000000"/>
            </w:tcBorders>
          </w:tcPr>
          <w:p w:rsidR="000F0B8B" w:rsidRDefault="000F0B8B" w:rsidP="0053386E">
            <w:pPr>
              <w:snapToGrid w:val="0"/>
              <w:spacing w:before="40"/>
              <w:rPr>
                <w:rFonts w:ascii="Arial" w:hAnsi="Arial" w:cs="Arial"/>
                <w:b/>
                <w:bCs/>
                <w:sz w:val="16"/>
                <w:szCs w:val="16"/>
              </w:rPr>
            </w:pPr>
            <w:r>
              <w:rPr>
                <w:rFonts w:ascii="Arial" w:hAnsi="Arial" w:cs="Arial"/>
                <w:b/>
                <w:bCs/>
                <w:sz w:val="16"/>
                <w:szCs w:val="16"/>
              </w:rPr>
              <w:t>Öregvár u. 60.</w:t>
            </w:r>
          </w:p>
        </w:tc>
        <w:tc>
          <w:tcPr>
            <w:tcW w:w="3287" w:type="dxa"/>
            <w:tcBorders>
              <w:top w:val="single" w:sz="4" w:space="0" w:color="000000"/>
              <w:left w:val="single" w:sz="4" w:space="0" w:color="000000"/>
              <w:bottom w:val="single" w:sz="4" w:space="0" w:color="000000"/>
            </w:tcBorders>
          </w:tcPr>
          <w:p w:rsidR="000F0B8B" w:rsidRDefault="000F0B8B" w:rsidP="0053386E">
            <w:pPr>
              <w:snapToGrid w:val="0"/>
              <w:spacing w:before="40"/>
              <w:jc w:val="center"/>
              <w:rPr>
                <w:rFonts w:ascii="Arial" w:hAnsi="Arial" w:cs="Arial"/>
                <w:sz w:val="16"/>
                <w:szCs w:val="16"/>
              </w:rPr>
            </w:pPr>
            <w:r>
              <w:rPr>
                <w:rFonts w:ascii="Arial" w:hAnsi="Arial" w:cs="Arial"/>
                <w:sz w:val="16"/>
                <w:szCs w:val="16"/>
              </w:rPr>
              <w:t>népi építészeti emlék, üdülőház</w:t>
            </w:r>
          </w:p>
        </w:tc>
        <w:tc>
          <w:tcPr>
            <w:tcW w:w="1913" w:type="dxa"/>
            <w:tcBorders>
              <w:top w:val="single" w:sz="4" w:space="0" w:color="000000"/>
              <w:left w:val="single" w:sz="8" w:space="0" w:color="000000"/>
              <w:bottom w:val="single" w:sz="4" w:space="0" w:color="000000"/>
              <w:right w:val="single" w:sz="8" w:space="0" w:color="000000"/>
            </w:tcBorders>
          </w:tcPr>
          <w:p w:rsidR="000F0B8B" w:rsidRDefault="000F0B8B" w:rsidP="0053386E">
            <w:pPr>
              <w:snapToGrid w:val="0"/>
              <w:spacing w:before="40"/>
              <w:jc w:val="center"/>
              <w:rPr>
                <w:rFonts w:ascii="Arial" w:hAnsi="Arial" w:cs="Arial"/>
                <w:sz w:val="16"/>
                <w:szCs w:val="16"/>
              </w:rPr>
            </w:pPr>
            <w:r>
              <w:rPr>
                <w:rFonts w:ascii="Arial" w:hAnsi="Arial" w:cs="Arial"/>
                <w:sz w:val="16"/>
                <w:szCs w:val="16"/>
              </w:rPr>
              <w:t>5835</w:t>
            </w:r>
          </w:p>
        </w:tc>
      </w:tr>
      <w:tr w:rsidR="000F0B8B" w:rsidTr="0053386E">
        <w:tc>
          <w:tcPr>
            <w:tcW w:w="426" w:type="dxa"/>
            <w:tcBorders>
              <w:top w:val="single" w:sz="4" w:space="0" w:color="000000"/>
              <w:left w:val="single" w:sz="8" w:space="0" w:color="000000"/>
              <w:bottom w:val="single" w:sz="4" w:space="0" w:color="000000"/>
            </w:tcBorders>
          </w:tcPr>
          <w:p w:rsidR="000F0B8B" w:rsidRDefault="000F0B8B" w:rsidP="0053386E">
            <w:pPr>
              <w:snapToGrid w:val="0"/>
              <w:spacing w:before="40"/>
              <w:rPr>
                <w:rFonts w:ascii="Arial" w:hAnsi="Arial" w:cs="Arial"/>
                <w:b/>
                <w:bCs/>
                <w:sz w:val="16"/>
                <w:szCs w:val="16"/>
              </w:rPr>
            </w:pPr>
            <w:r>
              <w:rPr>
                <w:rFonts w:ascii="Arial" w:hAnsi="Arial" w:cs="Arial"/>
                <w:b/>
                <w:bCs/>
                <w:sz w:val="16"/>
                <w:szCs w:val="16"/>
              </w:rPr>
              <w:t>37</w:t>
            </w:r>
          </w:p>
        </w:tc>
        <w:tc>
          <w:tcPr>
            <w:tcW w:w="3544" w:type="dxa"/>
            <w:tcBorders>
              <w:top w:val="single" w:sz="4" w:space="0" w:color="000000"/>
              <w:left w:val="single" w:sz="4" w:space="0" w:color="000000"/>
              <w:bottom w:val="single" w:sz="4" w:space="0" w:color="000000"/>
            </w:tcBorders>
          </w:tcPr>
          <w:p w:rsidR="000F0B8B" w:rsidRDefault="000F0B8B" w:rsidP="0053386E">
            <w:pPr>
              <w:snapToGrid w:val="0"/>
              <w:spacing w:before="40"/>
              <w:rPr>
                <w:rFonts w:ascii="Arial" w:hAnsi="Arial" w:cs="Arial"/>
                <w:b/>
                <w:bCs/>
                <w:sz w:val="16"/>
                <w:szCs w:val="16"/>
              </w:rPr>
            </w:pPr>
            <w:r>
              <w:rPr>
                <w:rFonts w:ascii="Arial" w:hAnsi="Arial" w:cs="Arial"/>
                <w:b/>
                <w:bCs/>
                <w:sz w:val="16"/>
                <w:szCs w:val="16"/>
              </w:rPr>
              <w:t>Szent Rókus tér templom</w:t>
            </w:r>
          </w:p>
        </w:tc>
        <w:tc>
          <w:tcPr>
            <w:tcW w:w="3287" w:type="dxa"/>
            <w:tcBorders>
              <w:top w:val="single" w:sz="4" w:space="0" w:color="000000"/>
              <w:left w:val="single" w:sz="4" w:space="0" w:color="000000"/>
              <w:bottom w:val="single" w:sz="4" w:space="0" w:color="000000"/>
            </w:tcBorders>
          </w:tcPr>
          <w:p w:rsidR="000F0B8B" w:rsidRDefault="000F0B8B" w:rsidP="0053386E">
            <w:pPr>
              <w:snapToGrid w:val="0"/>
              <w:spacing w:before="40"/>
              <w:jc w:val="center"/>
              <w:rPr>
                <w:rFonts w:ascii="Arial" w:hAnsi="Arial" w:cs="Arial"/>
                <w:sz w:val="16"/>
                <w:szCs w:val="16"/>
              </w:rPr>
            </w:pPr>
            <w:r>
              <w:rPr>
                <w:rFonts w:ascii="Arial" w:hAnsi="Arial" w:cs="Arial"/>
                <w:sz w:val="16"/>
                <w:szCs w:val="16"/>
              </w:rPr>
              <w:t>egyházi építészeti emlék, lakóház</w:t>
            </w:r>
          </w:p>
        </w:tc>
        <w:tc>
          <w:tcPr>
            <w:tcW w:w="1913" w:type="dxa"/>
            <w:tcBorders>
              <w:top w:val="single" w:sz="4" w:space="0" w:color="000000"/>
              <w:left w:val="single" w:sz="8" w:space="0" w:color="000000"/>
              <w:bottom w:val="single" w:sz="4" w:space="0" w:color="000000"/>
              <w:right w:val="single" w:sz="8" w:space="0" w:color="000000"/>
            </w:tcBorders>
          </w:tcPr>
          <w:p w:rsidR="000F0B8B" w:rsidRDefault="000F0B8B" w:rsidP="0053386E">
            <w:pPr>
              <w:snapToGrid w:val="0"/>
              <w:spacing w:before="40"/>
              <w:jc w:val="center"/>
              <w:rPr>
                <w:rFonts w:ascii="Arial" w:hAnsi="Arial" w:cs="Arial"/>
                <w:sz w:val="16"/>
                <w:szCs w:val="16"/>
              </w:rPr>
            </w:pPr>
            <w:r>
              <w:rPr>
                <w:rFonts w:ascii="Arial" w:hAnsi="Arial" w:cs="Arial"/>
                <w:sz w:val="16"/>
                <w:szCs w:val="16"/>
              </w:rPr>
              <w:t>5552</w:t>
            </w:r>
          </w:p>
        </w:tc>
      </w:tr>
      <w:tr w:rsidR="000F0B8B" w:rsidTr="0053386E">
        <w:tc>
          <w:tcPr>
            <w:tcW w:w="426" w:type="dxa"/>
            <w:tcBorders>
              <w:top w:val="single" w:sz="4" w:space="0" w:color="000000"/>
              <w:left w:val="single" w:sz="8" w:space="0" w:color="000000"/>
              <w:bottom w:val="single" w:sz="4" w:space="0" w:color="000000"/>
            </w:tcBorders>
          </w:tcPr>
          <w:p w:rsidR="000F0B8B" w:rsidRDefault="000F0B8B" w:rsidP="0053386E">
            <w:pPr>
              <w:snapToGrid w:val="0"/>
              <w:spacing w:before="40"/>
              <w:rPr>
                <w:rFonts w:ascii="Arial" w:hAnsi="Arial" w:cs="Arial"/>
                <w:b/>
                <w:bCs/>
                <w:sz w:val="16"/>
                <w:szCs w:val="16"/>
              </w:rPr>
            </w:pPr>
            <w:r>
              <w:rPr>
                <w:rFonts w:ascii="Arial" w:hAnsi="Arial" w:cs="Arial"/>
                <w:b/>
                <w:bCs/>
                <w:sz w:val="16"/>
                <w:szCs w:val="16"/>
              </w:rPr>
              <w:t>38.</w:t>
            </w:r>
          </w:p>
        </w:tc>
        <w:tc>
          <w:tcPr>
            <w:tcW w:w="3544" w:type="dxa"/>
            <w:tcBorders>
              <w:top w:val="single" w:sz="4" w:space="0" w:color="000000"/>
              <w:left w:val="single" w:sz="4" w:space="0" w:color="000000"/>
              <w:bottom w:val="single" w:sz="4" w:space="0" w:color="000000"/>
            </w:tcBorders>
          </w:tcPr>
          <w:p w:rsidR="000F0B8B" w:rsidRDefault="000F0B8B" w:rsidP="0053386E">
            <w:pPr>
              <w:snapToGrid w:val="0"/>
              <w:spacing w:before="40"/>
              <w:rPr>
                <w:rFonts w:ascii="Arial" w:hAnsi="Arial" w:cs="Arial"/>
                <w:b/>
                <w:bCs/>
                <w:sz w:val="16"/>
                <w:szCs w:val="16"/>
              </w:rPr>
            </w:pPr>
            <w:r>
              <w:rPr>
                <w:rFonts w:ascii="Arial" w:hAnsi="Arial" w:cs="Arial"/>
                <w:b/>
                <w:bCs/>
                <w:sz w:val="16"/>
                <w:szCs w:val="16"/>
              </w:rPr>
              <w:t>Szent Rókus tér volt katolikus plébánia, 18. sz.-i</w:t>
            </w:r>
          </w:p>
        </w:tc>
        <w:tc>
          <w:tcPr>
            <w:tcW w:w="3287" w:type="dxa"/>
            <w:tcBorders>
              <w:top w:val="single" w:sz="4" w:space="0" w:color="000000"/>
              <w:left w:val="single" w:sz="4" w:space="0" w:color="000000"/>
              <w:bottom w:val="single" w:sz="4" w:space="0" w:color="000000"/>
            </w:tcBorders>
          </w:tcPr>
          <w:p w:rsidR="000F0B8B" w:rsidRDefault="000F0B8B" w:rsidP="0053386E">
            <w:pPr>
              <w:snapToGrid w:val="0"/>
              <w:spacing w:before="40"/>
              <w:jc w:val="center"/>
              <w:rPr>
                <w:rFonts w:ascii="Arial" w:hAnsi="Arial" w:cs="Arial"/>
                <w:sz w:val="16"/>
                <w:szCs w:val="16"/>
              </w:rPr>
            </w:pPr>
            <w:r>
              <w:rPr>
                <w:rFonts w:ascii="Arial" w:hAnsi="Arial" w:cs="Arial"/>
                <w:sz w:val="16"/>
                <w:szCs w:val="16"/>
              </w:rPr>
              <w:t>egyházi építészeti emlék, lakóház</w:t>
            </w:r>
          </w:p>
        </w:tc>
        <w:tc>
          <w:tcPr>
            <w:tcW w:w="1913" w:type="dxa"/>
            <w:tcBorders>
              <w:top w:val="single" w:sz="4" w:space="0" w:color="000000"/>
              <w:left w:val="single" w:sz="8" w:space="0" w:color="000000"/>
              <w:bottom w:val="single" w:sz="4" w:space="0" w:color="000000"/>
              <w:right w:val="single" w:sz="8" w:space="0" w:color="000000"/>
            </w:tcBorders>
          </w:tcPr>
          <w:p w:rsidR="000F0B8B" w:rsidRDefault="000F0B8B" w:rsidP="0053386E">
            <w:pPr>
              <w:snapToGrid w:val="0"/>
              <w:spacing w:before="40"/>
              <w:jc w:val="center"/>
              <w:rPr>
                <w:rFonts w:ascii="Arial" w:hAnsi="Arial" w:cs="Arial"/>
                <w:sz w:val="16"/>
                <w:szCs w:val="16"/>
              </w:rPr>
            </w:pPr>
            <w:r>
              <w:rPr>
                <w:rFonts w:ascii="Arial" w:hAnsi="Arial" w:cs="Arial"/>
                <w:sz w:val="16"/>
                <w:szCs w:val="16"/>
              </w:rPr>
              <w:t>5540</w:t>
            </w:r>
          </w:p>
        </w:tc>
      </w:tr>
      <w:tr w:rsidR="000F0B8B" w:rsidTr="0053386E">
        <w:tc>
          <w:tcPr>
            <w:tcW w:w="426" w:type="dxa"/>
            <w:tcBorders>
              <w:top w:val="single" w:sz="4" w:space="0" w:color="000000"/>
              <w:left w:val="single" w:sz="8" w:space="0" w:color="000000"/>
              <w:bottom w:val="single" w:sz="4" w:space="0" w:color="000000"/>
            </w:tcBorders>
          </w:tcPr>
          <w:p w:rsidR="000F0B8B" w:rsidRDefault="000F0B8B" w:rsidP="0053386E">
            <w:pPr>
              <w:snapToGrid w:val="0"/>
              <w:spacing w:before="40"/>
              <w:rPr>
                <w:rFonts w:ascii="Arial" w:hAnsi="Arial" w:cs="Arial"/>
                <w:b/>
                <w:bCs/>
                <w:sz w:val="16"/>
                <w:szCs w:val="16"/>
              </w:rPr>
            </w:pPr>
            <w:r>
              <w:rPr>
                <w:rFonts w:ascii="Arial" w:hAnsi="Arial" w:cs="Arial"/>
                <w:b/>
                <w:bCs/>
                <w:sz w:val="16"/>
                <w:szCs w:val="16"/>
              </w:rPr>
              <w:t>39.</w:t>
            </w:r>
          </w:p>
        </w:tc>
        <w:tc>
          <w:tcPr>
            <w:tcW w:w="3544" w:type="dxa"/>
            <w:tcBorders>
              <w:top w:val="single" w:sz="4" w:space="0" w:color="000000"/>
              <w:left w:val="single" w:sz="4" w:space="0" w:color="000000"/>
              <w:bottom w:val="single" w:sz="4" w:space="0" w:color="000000"/>
            </w:tcBorders>
          </w:tcPr>
          <w:p w:rsidR="000F0B8B" w:rsidRDefault="000F0B8B" w:rsidP="0053386E">
            <w:pPr>
              <w:snapToGrid w:val="0"/>
              <w:spacing w:before="40"/>
              <w:rPr>
                <w:rFonts w:ascii="Arial" w:hAnsi="Arial" w:cs="Arial"/>
                <w:b/>
                <w:bCs/>
                <w:sz w:val="16"/>
                <w:szCs w:val="16"/>
              </w:rPr>
            </w:pPr>
            <w:r>
              <w:rPr>
                <w:rFonts w:ascii="Arial" w:hAnsi="Arial" w:cs="Arial"/>
                <w:b/>
                <w:bCs/>
                <w:sz w:val="16"/>
                <w:szCs w:val="16"/>
              </w:rPr>
              <w:t>Kossuth tér Rk. templom</w:t>
            </w:r>
          </w:p>
        </w:tc>
        <w:tc>
          <w:tcPr>
            <w:tcW w:w="3287" w:type="dxa"/>
            <w:tcBorders>
              <w:top w:val="single" w:sz="4" w:space="0" w:color="000000"/>
              <w:left w:val="single" w:sz="4" w:space="0" w:color="000000"/>
              <w:bottom w:val="single" w:sz="4" w:space="0" w:color="000000"/>
            </w:tcBorders>
          </w:tcPr>
          <w:p w:rsidR="000F0B8B" w:rsidRDefault="000F0B8B" w:rsidP="0053386E">
            <w:pPr>
              <w:snapToGrid w:val="0"/>
              <w:spacing w:before="40"/>
              <w:jc w:val="center"/>
              <w:rPr>
                <w:rFonts w:ascii="Arial" w:hAnsi="Arial" w:cs="Arial"/>
                <w:sz w:val="16"/>
                <w:szCs w:val="16"/>
              </w:rPr>
            </w:pPr>
            <w:r>
              <w:rPr>
                <w:rFonts w:ascii="Arial" w:hAnsi="Arial" w:cs="Arial"/>
                <w:sz w:val="16"/>
                <w:szCs w:val="16"/>
              </w:rPr>
              <w:t>egyházi építészeti emlék</w:t>
            </w:r>
          </w:p>
        </w:tc>
        <w:tc>
          <w:tcPr>
            <w:tcW w:w="1913" w:type="dxa"/>
            <w:tcBorders>
              <w:top w:val="single" w:sz="4" w:space="0" w:color="000000"/>
              <w:left w:val="single" w:sz="8" w:space="0" w:color="000000"/>
              <w:bottom w:val="single" w:sz="4" w:space="0" w:color="000000"/>
              <w:right w:val="single" w:sz="8" w:space="0" w:color="000000"/>
            </w:tcBorders>
          </w:tcPr>
          <w:p w:rsidR="000F0B8B" w:rsidRDefault="000F0B8B" w:rsidP="0053386E">
            <w:pPr>
              <w:snapToGrid w:val="0"/>
              <w:spacing w:before="40"/>
              <w:jc w:val="center"/>
              <w:rPr>
                <w:rFonts w:ascii="Arial" w:hAnsi="Arial" w:cs="Arial"/>
                <w:sz w:val="16"/>
                <w:szCs w:val="16"/>
              </w:rPr>
            </w:pPr>
            <w:r>
              <w:rPr>
                <w:rFonts w:ascii="Arial" w:hAnsi="Arial" w:cs="Arial"/>
                <w:sz w:val="16"/>
                <w:szCs w:val="16"/>
              </w:rPr>
              <w:t>754</w:t>
            </w:r>
          </w:p>
        </w:tc>
      </w:tr>
      <w:tr w:rsidR="000F0B8B" w:rsidTr="0053386E">
        <w:tc>
          <w:tcPr>
            <w:tcW w:w="426" w:type="dxa"/>
            <w:tcBorders>
              <w:top w:val="single" w:sz="4" w:space="0" w:color="000000"/>
              <w:left w:val="single" w:sz="8" w:space="0" w:color="000000"/>
              <w:bottom w:val="single" w:sz="4" w:space="0" w:color="000000"/>
            </w:tcBorders>
          </w:tcPr>
          <w:p w:rsidR="000F0B8B" w:rsidRDefault="000F0B8B" w:rsidP="0053386E">
            <w:pPr>
              <w:snapToGrid w:val="0"/>
              <w:spacing w:before="40"/>
              <w:rPr>
                <w:rFonts w:ascii="Arial" w:hAnsi="Arial" w:cs="Arial"/>
                <w:b/>
                <w:bCs/>
                <w:sz w:val="16"/>
                <w:szCs w:val="16"/>
              </w:rPr>
            </w:pPr>
            <w:r>
              <w:rPr>
                <w:rFonts w:ascii="Arial" w:hAnsi="Arial" w:cs="Arial"/>
                <w:b/>
                <w:bCs/>
                <w:sz w:val="16"/>
                <w:szCs w:val="16"/>
              </w:rPr>
              <w:t>40.</w:t>
            </w:r>
          </w:p>
        </w:tc>
        <w:tc>
          <w:tcPr>
            <w:tcW w:w="3544" w:type="dxa"/>
            <w:tcBorders>
              <w:top w:val="single" w:sz="4" w:space="0" w:color="000000"/>
              <w:left w:val="single" w:sz="4" w:space="0" w:color="000000"/>
              <w:bottom w:val="single" w:sz="4" w:space="0" w:color="000000"/>
            </w:tcBorders>
          </w:tcPr>
          <w:p w:rsidR="000F0B8B" w:rsidRDefault="000F0B8B" w:rsidP="0053386E">
            <w:pPr>
              <w:snapToGrid w:val="0"/>
              <w:spacing w:before="40"/>
              <w:rPr>
                <w:rFonts w:ascii="Arial" w:hAnsi="Arial" w:cs="Arial"/>
                <w:b/>
                <w:bCs/>
                <w:sz w:val="16"/>
                <w:szCs w:val="16"/>
              </w:rPr>
            </w:pPr>
            <w:r>
              <w:rPr>
                <w:rFonts w:ascii="Arial" w:hAnsi="Arial" w:cs="Arial"/>
                <w:b/>
                <w:bCs/>
                <w:sz w:val="16"/>
                <w:szCs w:val="16"/>
              </w:rPr>
              <w:t xml:space="preserve">Öregszőlő Zöldkereszt </w:t>
            </w:r>
          </w:p>
        </w:tc>
        <w:tc>
          <w:tcPr>
            <w:tcW w:w="3287" w:type="dxa"/>
            <w:tcBorders>
              <w:top w:val="single" w:sz="4" w:space="0" w:color="000000"/>
              <w:left w:val="single" w:sz="4" w:space="0" w:color="000000"/>
              <w:bottom w:val="single" w:sz="4" w:space="0" w:color="000000"/>
            </w:tcBorders>
          </w:tcPr>
          <w:p w:rsidR="000F0B8B" w:rsidRDefault="000F0B8B" w:rsidP="0053386E">
            <w:pPr>
              <w:snapToGrid w:val="0"/>
              <w:spacing w:before="40"/>
              <w:jc w:val="center"/>
              <w:rPr>
                <w:rFonts w:ascii="Arial" w:hAnsi="Arial" w:cs="Arial"/>
                <w:sz w:val="16"/>
                <w:szCs w:val="16"/>
              </w:rPr>
            </w:pPr>
            <w:r>
              <w:rPr>
                <w:rFonts w:ascii="Arial" w:hAnsi="Arial" w:cs="Arial"/>
                <w:sz w:val="16"/>
                <w:szCs w:val="16"/>
              </w:rPr>
              <w:t>népi műtárgy</w:t>
            </w:r>
          </w:p>
        </w:tc>
        <w:tc>
          <w:tcPr>
            <w:tcW w:w="1913" w:type="dxa"/>
            <w:tcBorders>
              <w:top w:val="single" w:sz="4" w:space="0" w:color="000000"/>
              <w:left w:val="single" w:sz="8" w:space="0" w:color="000000"/>
              <w:bottom w:val="single" w:sz="4" w:space="0" w:color="000000"/>
              <w:right w:val="single" w:sz="8" w:space="0" w:color="000000"/>
            </w:tcBorders>
          </w:tcPr>
          <w:p w:rsidR="000F0B8B" w:rsidRDefault="000F0B8B" w:rsidP="0053386E">
            <w:pPr>
              <w:snapToGrid w:val="0"/>
              <w:spacing w:before="40"/>
              <w:jc w:val="center"/>
              <w:rPr>
                <w:rFonts w:ascii="Arial" w:hAnsi="Arial" w:cs="Arial"/>
                <w:b/>
                <w:bCs/>
                <w:sz w:val="16"/>
                <w:szCs w:val="16"/>
              </w:rPr>
            </w:pPr>
            <w:r>
              <w:rPr>
                <w:rFonts w:ascii="Arial" w:hAnsi="Arial" w:cs="Arial"/>
                <w:b/>
                <w:bCs/>
                <w:sz w:val="16"/>
                <w:szCs w:val="16"/>
              </w:rPr>
              <w:t>hrsz.0389 és 0411/ közutak kereszteződése</w:t>
            </w:r>
          </w:p>
        </w:tc>
      </w:tr>
      <w:tr w:rsidR="000F0B8B" w:rsidTr="0053386E">
        <w:tc>
          <w:tcPr>
            <w:tcW w:w="426" w:type="dxa"/>
            <w:tcBorders>
              <w:top w:val="single" w:sz="4" w:space="0" w:color="000000"/>
              <w:left w:val="single" w:sz="8" w:space="0" w:color="000000"/>
              <w:bottom w:val="single" w:sz="4" w:space="0" w:color="000000"/>
            </w:tcBorders>
          </w:tcPr>
          <w:p w:rsidR="000F0B8B" w:rsidRDefault="000F0B8B" w:rsidP="0053386E">
            <w:pPr>
              <w:snapToGrid w:val="0"/>
              <w:spacing w:before="40"/>
              <w:rPr>
                <w:rFonts w:ascii="Arial" w:hAnsi="Arial" w:cs="Arial"/>
                <w:b/>
                <w:bCs/>
                <w:sz w:val="16"/>
                <w:szCs w:val="16"/>
              </w:rPr>
            </w:pPr>
            <w:r>
              <w:rPr>
                <w:rFonts w:ascii="Arial" w:hAnsi="Arial" w:cs="Arial"/>
                <w:b/>
                <w:bCs/>
                <w:sz w:val="16"/>
                <w:szCs w:val="16"/>
              </w:rPr>
              <w:t>41.</w:t>
            </w:r>
          </w:p>
        </w:tc>
        <w:tc>
          <w:tcPr>
            <w:tcW w:w="3544" w:type="dxa"/>
            <w:tcBorders>
              <w:top w:val="single" w:sz="4" w:space="0" w:color="000000"/>
              <w:left w:val="single" w:sz="4" w:space="0" w:color="000000"/>
              <w:bottom w:val="single" w:sz="4" w:space="0" w:color="000000"/>
            </w:tcBorders>
          </w:tcPr>
          <w:p w:rsidR="000F0B8B" w:rsidRDefault="000F0B8B" w:rsidP="0053386E">
            <w:pPr>
              <w:snapToGrid w:val="0"/>
              <w:spacing w:before="40"/>
              <w:rPr>
                <w:rFonts w:ascii="Arial" w:hAnsi="Arial" w:cs="Arial"/>
                <w:b/>
                <w:bCs/>
                <w:sz w:val="16"/>
                <w:szCs w:val="16"/>
              </w:rPr>
            </w:pPr>
            <w:r>
              <w:rPr>
                <w:rFonts w:ascii="Arial" w:hAnsi="Arial" w:cs="Arial"/>
                <w:b/>
                <w:bCs/>
                <w:sz w:val="16"/>
                <w:szCs w:val="16"/>
              </w:rPr>
              <w:t xml:space="preserve">Tanya </w:t>
            </w:r>
          </w:p>
        </w:tc>
        <w:tc>
          <w:tcPr>
            <w:tcW w:w="3287" w:type="dxa"/>
            <w:tcBorders>
              <w:top w:val="single" w:sz="4" w:space="0" w:color="000000"/>
              <w:left w:val="single" w:sz="4" w:space="0" w:color="000000"/>
              <w:bottom w:val="single" w:sz="4" w:space="0" w:color="000000"/>
            </w:tcBorders>
          </w:tcPr>
          <w:p w:rsidR="000F0B8B" w:rsidRDefault="000F0B8B" w:rsidP="0053386E">
            <w:pPr>
              <w:snapToGrid w:val="0"/>
              <w:spacing w:before="40"/>
              <w:jc w:val="center"/>
              <w:rPr>
                <w:rFonts w:ascii="Arial" w:hAnsi="Arial" w:cs="Arial"/>
                <w:sz w:val="16"/>
                <w:szCs w:val="16"/>
              </w:rPr>
            </w:pPr>
            <w:r>
              <w:rPr>
                <w:rFonts w:ascii="Arial" w:hAnsi="Arial" w:cs="Arial"/>
                <w:sz w:val="16"/>
                <w:szCs w:val="16"/>
              </w:rPr>
              <w:t>népi építészeti emlék, tanyaház és melléképületek</w:t>
            </w:r>
          </w:p>
        </w:tc>
        <w:tc>
          <w:tcPr>
            <w:tcW w:w="1913" w:type="dxa"/>
            <w:tcBorders>
              <w:top w:val="single" w:sz="4" w:space="0" w:color="000000"/>
              <w:left w:val="single" w:sz="8" w:space="0" w:color="000000"/>
              <w:bottom w:val="single" w:sz="4" w:space="0" w:color="000000"/>
              <w:right w:val="single" w:sz="8" w:space="0" w:color="000000"/>
            </w:tcBorders>
          </w:tcPr>
          <w:p w:rsidR="000F0B8B" w:rsidRDefault="000F0B8B" w:rsidP="0053386E">
            <w:pPr>
              <w:snapToGrid w:val="0"/>
              <w:spacing w:before="40"/>
              <w:jc w:val="center"/>
              <w:rPr>
                <w:rFonts w:ascii="Arial" w:hAnsi="Arial" w:cs="Arial"/>
                <w:b/>
                <w:bCs/>
                <w:sz w:val="16"/>
                <w:szCs w:val="16"/>
              </w:rPr>
            </w:pPr>
            <w:r>
              <w:rPr>
                <w:rFonts w:ascii="Arial" w:hAnsi="Arial" w:cs="Arial"/>
                <w:b/>
                <w:bCs/>
                <w:sz w:val="16"/>
                <w:szCs w:val="16"/>
              </w:rPr>
              <w:t>hrsz: 0271/2 és melléképületek</w:t>
            </w:r>
          </w:p>
        </w:tc>
      </w:tr>
      <w:tr w:rsidR="000F0B8B" w:rsidTr="0053386E">
        <w:tc>
          <w:tcPr>
            <w:tcW w:w="426" w:type="dxa"/>
            <w:tcBorders>
              <w:top w:val="single" w:sz="4" w:space="0" w:color="000000"/>
              <w:left w:val="single" w:sz="8" w:space="0" w:color="000000"/>
              <w:bottom w:val="single" w:sz="8" w:space="0" w:color="000000"/>
            </w:tcBorders>
          </w:tcPr>
          <w:p w:rsidR="000F0B8B" w:rsidRDefault="000F0B8B" w:rsidP="0053386E">
            <w:pPr>
              <w:snapToGrid w:val="0"/>
              <w:spacing w:before="40"/>
              <w:rPr>
                <w:rFonts w:ascii="Arial" w:hAnsi="Arial" w:cs="Arial"/>
                <w:b/>
                <w:bCs/>
                <w:sz w:val="16"/>
                <w:szCs w:val="16"/>
              </w:rPr>
            </w:pPr>
            <w:r>
              <w:rPr>
                <w:rFonts w:ascii="Arial" w:hAnsi="Arial" w:cs="Arial"/>
                <w:b/>
                <w:bCs/>
                <w:sz w:val="16"/>
                <w:szCs w:val="16"/>
              </w:rPr>
              <w:t>42.</w:t>
            </w:r>
          </w:p>
        </w:tc>
        <w:tc>
          <w:tcPr>
            <w:tcW w:w="3544" w:type="dxa"/>
            <w:tcBorders>
              <w:top w:val="single" w:sz="4" w:space="0" w:color="000000"/>
              <w:left w:val="single" w:sz="4" w:space="0" w:color="000000"/>
              <w:bottom w:val="single" w:sz="8" w:space="0" w:color="000000"/>
            </w:tcBorders>
          </w:tcPr>
          <w:p w:rsidR="000F0B8B" w:rsidRDefault="000F0B8B" w:rsidP="0053386E">
            <w:pPr>
              <w:snapToGrid w:val="0"/>
              <w:spacing w:before="40"/>
              <w:rPr>
                <w:rFonts w:ascii="Arial" w:hAnsi="Arial" w:cs="Arial"/>
                <w:b/>
                <w:bCs/>
                <w:sz w:val="16"/>
                <w:szCs w:val="16"/>
              </w:rPr>
            </w:pPr>
            <w:r>
              <w:rPr>
                <w:rFonts w:ascii="Arial" w:hAnsi="Arial" w:cs="Arial"/>
                <w:b/>
                <w:bCs/>
                <w:sz w:val="16"/>
                <w:szCs w:val="16"/>
              </w:rPr>
              <w:t>Szegedi műút tanya 243. Szent Vendel szobor és baldachin</w:t>
            </w:r>
          </w:p>
        </w:tc>
        <w:tc>
          <w:tcPr>
            <w:tcW w:w="3287" w:type="dxa"/>
            <w:tcBorders>
              <w:top w:val="single" w:sz="4" w:space="0" w:color="000000"/>
              <w:left w:val="single" w:sz="4" w:space="0" w:color="000000"/>
              <w:bottom w:val="single" w:sz="8" w:space="0" w:color="000000"/>
            </w:tcBorders>
          </w:tcPr>
          <w:p w:rsidR="000F0B8B" w:rsidRDefault="000F0B8B" w:rsidP="0053386E">
            <w:pPr>
              <w:snapToGrid w:val="0"/>
              <w:spacing w:before="40"/>
              <w:jc w:val="center"/>
              <w:rPr>
                <w:rFonts w:ascii="Arial" w:hAnsi="Arial" w:cs="Arial"/>
                <w:sz w:val="16"/>
                <w:szCs w:val="16"/>
              </w:rPr>
            </w:pPr>
            <w:r>
              <w:rPr>
                <w:rFonts w:ascii="Arial" w:hAnsi="Arial" w:cs="Arial"/>
                <w:sz w:val="16"/>
                <w:szCs w:val="16"/>
              </w:rPr>
              <w:t>népi műtárgy</w:t>
            </w:r>
          </w:p>
        </w:tc>
        <w:tc>
          <w:tcPr>
            <w:tcW w:w="1913" w:type="dxa"/>
            <w:tcBorders>
              <w:top w:val="single" w:sz="4" w:space="0" w:color="000000"/>
              <w:left w:val="single" w:sz="8" w:space="0" w:color="000000"/>
              <w:bottom w:val="single" w:sz="8" w:space="0" w:color="000000"/>
              <w:right w:val="single" w:sz="8" w:space="0" w:color="000000"/>
            </w:tcBorders>
          </w:tcPr>
          <w:p w:rsidR="000F0B8B" w:rsidRDefault="000F0B8B" w:rsidP="0053386E">
            <w:pPr>
              <w:snapToGrid w:val="0"/>
              <w:spacing w:before="40"/>
              <w:jc w:val="center"/>
              <w:rPr>
                <w:rFonts w:ascii="Arial" w:hAnsi="Arial" w:cs="Arial"/>
                <w:b/>
                <w:bCs/>
                <w:sz w:val="16"/>
                <w:szCs w:val="16"/>
              </w:rPr>
            </w:pPr>
            <w:r>
              <w:rPr>
                <w:rFonts w:ascii="Arial" w:hAnsi="Arial" w:cs="Arial"/>
                <w:b/>
                <w:bCs/>
                <w:sz w:val="16"/>
                <w:szCs w:val="16"/>
              </w:rPr>
              <w:t>hrsz: 210/11 vagy ; 0210/11</w:t>
            </w:r>
          </w:p>
        </w:tc>
      </w:tr>
    </w:tbl>
    <w:p w:rsidR="000F0B8B" w:rsidRDefault="000F0B8B">
      <w:pPr>
        <w:rPr>
          <w:rFonts w:ascii="Arial" w:hAnsi="Arial" w:cs="Arial"/>
          <w:sz w:val="22"/>
          <w:szCs w:val="22"/>
        </w:rPr>
      </w:pPr>
    </w:p>
    <w:p w:rsidR="00CC08E4" w:rsidRDefault="00CC08E4">
      <w:pPr>
        <w:suppressAutoHyphens w:val="0"/>
        <w:rPr>
          <w:rFonts w:ascii="Arial" w:hAnsi="Arial" w:cs="Arial"/>
          <w:b/>
          <w:bCs/>
          <w:sz w:val="22"/>
          <w:szCs w:val="22"/>
        </w:rPr>
      </w:pPr>
      <w:r>
        <w:rPr>
          <w:rFonts w:ascii="Arial" w:hAnsi="Arial" w:cs="Arial"/>
          <w:b/>
          <w:bCs/>
          <w:sz w:val="22"/>
          <w:szCs w:val="22"/>
        </w:rPr>
        <w:br w:type="page"/>
      </w:r>
    </w:p>
    <w:p w:rsidR="000F0B8B" w:rsidRDefault="000F0B8B">
      <w:pPr>
        <w:jc w:val="right"/>
        <w:rPr>
          <w:rFonts w:ascii="Arial" w:hAnsi="Arial" w:cs="Arial"/>
          <w:b/>
          <w:bCs/>
          <w:caps/>
          <w:sz w:val="22"/>
          <w:szCs w:val="22"/>
        </w:rPr>
      </w:pPr>
      <w:r>
        <w:rPr>
          <w:rFonts w:ascii="Arial" w:hAnsi="Arial" w:cs="Arial"/>
          <w:b/>
          <w:bCs/>
          <w:caps/>
          <w:sz w:val="22"/>
          <w:szCs w:val="22"/>
        </w:rPr>
        <w:lastRenderedPageBreak/>
        <w:t>2. SZ. FÜGGELÉK</w:t>
      </w:r>
    </w:p>
    <w:p w:rsidR="000F0B8B" w:rsidRDefault="000F0B8B">
      <w:pPr>
        <w:jc w:val="both"/>
        <w:rPr>
          <w:rFonts w:ascii="Arial" w:hAnsi="Arial" w:cs="Arial"/>
          <w:caps/>
          <w:sz w:val="22"/>
          <w:szCs w:val="22"/>
        </w:rPr>
      </w:pPr>
    </w:p>
    <w:p w:rsidR="000F0B8B" w:rsidRDefault="000F0B8B">
      <w:pPr>
        <w:keepNext/>
        <w:keepLines/>
        <w:jc w:val="both"/>
        <w:rPr>
          <w:rFonts w:ascii="Arial" w:hAnsi="Arial" w:cs="Arial"/>
          <w:b/>
          <w:bCs/>
          <w:sz w:val="22"/>
          <w:szCs w:val="22"/>
        </w:rPr>
      </w:pPr>
      <w:r>
        <w:rPr>
          <w:rFonts w:ascii="Arial" w:hAnsi="Arial" w:cs="Arial"/>
          <w:b/>
          <w:bCs/>
          <w:caps/>
          <w:sz w:val="22"/>
          <w:szCs w:val="22"/>
        </w:rPr>
        <w:t>M</w:t>
      </w:r>
      <w:r>
        <w:rPr>
          <w:rFonts w:ascii="Arial" w:hAnsi="Arial" w:cs="Arial"/>
          <w:b/>
          <w:bCs/>
          <w:sz w:val="22"/>
          <w:szCs w:val="22"/>
        </w:rPr>
        <w:t xml:space="preserve">űemléki jelentőségű terület műemléki környezete: </w:t>
      </w:r>
    </w:p>
    <w:p w:rsidR="000F0B8B" w:rsidRPr="00D75588" w:rsidRDefault="000F0B8B">
      <w:pPr>
        <w:keepNext/>
        <w:keepLines/>
        <w:jc w:val="both"/>
        <w:rPr>
          <w:rFonts w:ascii="Arial" w:hAnsi="Arial" w:cs="Arial"/>
          <w:b/>
          <w:bCs/>
          <w:caps/>
          <w:sz w:val="22"/>
          <w:szCs w:val="22"/>
        </w:rPr>
      </w:pPr>
    </w:p>
    <w:tbl>
      <w:tblPr>
        <w:tblW w:w="0" w:type="auto"/>
        <w:tblLayout w:type="fixed"/>
        <w:tblCellMar>
          <w:left w:w="70" w:type="dxa"/>
          <w:right w:w="70" w:type="dxa"/>
        </w:tblCellMar>
        <w:tblLook w:val="0000"/>
      </w:tblPr>
      <w:tblGrid>
        <w:gridCol w:w="4605"/>
        <w:gridCol w:w="4605"/>
      </w:tblGrid>
      <w:tr w:rsidR="000F0B8B" w:rsidRPr="00D75588">
        <w:tc>
          <w:tcPr>
            <w:tcW w:w="4605" w:type="dxa"/>
          </w:tcPr>
          <w:p w:rsidR="000F0B8B" w:rsidRPr="0053386E" w:rsidRDefault="000F0B8B">
            <w:pPr>
              <w:snapToGrid w:val="0"/>
              <w:rPr>
                <w:rFonts w:ascii="Arial" w:hAnsi="Arial" w:cs="Arial"/>
                <w:sz w:val="22"/>
                <w:szCs w:val="22"/>
              </w:rPr>
            </w:pPr>
            <w:r w:rsidRPr="0053386E">
              <w:rPr>
                <w:rFonts w:ascii="Arial" w:hAnsi="Arial" w:cs="Arial"/>
                <w:sz w:val="22"/>
                <w:szCs w:val="22"/>
              </w:rPr>
              <w:t>5553</w:t>
            </w:r>
          </w:p>
        </w:tc>
        <w:tc>
          <w:tcPr>
            <w:tcW w:w="4605" w:type="dxa"/>
          </w:tcPr>
          <w:p w:rsidR="000F0B8B" w:rsidRPr="0053386E" w:rsidRDefault="000F0B8B">
            <w:pPr>
              <w:snapToGrid w:val="0"/>
              <w:rPr>
                <w:rFonts w:ascii="Arial" w:hAnsi="Arial" w:cs="Arial"/>
                <w:sz w:val="22"/>
                <w:szCs w:val="22"/>
              </w:rPr>
            </w:pPr>
            <w:r w:rsidRPr="0053386E">
              <w:rPr>
                <w:rFonts w:ascii="Arial" w:hAnsi="Arial" w:cs="Arial"/>
                <w:sz w:val="22"/>
                <w:szCs w:val="22"/>
              </w:rPr>
              <w:t>0749/1-46</w:t>
            </w:r>
          </w:p>
        </w:tc>
      </w:tr>
      <w:tr w:rsidR="000F0B8B" w:rsidRPr="00D75588">
        <w:tc>
          <w:tcPr>
            <w:tcW w:w="4605" w:type="dxa"/>
          </w:tcPr>
          <w:p w:rsidR="000F0B8B" w:rsidRPr="0053386E" w:rsidRDefault="000F0B8B">
            <w:pPr>
              <w:snapToGrid w:val="0"/>
              <w:rPr>
                <w:rFonts w:ascii="Arial" w:hAnsi="Arial" w:cs="Arial"/>
                <w:sz w:val="22"/>
                <w:szCs w:val="22"/>
              </w:rPr>
            </w:pPr>
            <w:r w:rsidRPr="0053386E">
              <w:rPr>
                <w:rFonts w:ascii="Arial" w:hAnsi="Arial" w:cs="Arial"/>
                <w:sz w:val="22"/>
                <w:szCs w:val="22"/>
              </w:rPr>
              <w:t>5554</w:t>
            </w:r>
          </w:p>
        </w:tc>
        <w:tc>
          <w:tcPr>
            <w:tcW w:w="4605" w:type="dxa"/>
          </w:tcPr>
          <w:p w:rsidR="000F0B8B" w:rsidRPr="0053386E" w:rsidRDefault="000F0B8B">
            <w:pPr>
              <w:snapToGrid w:val="0"/>
              <w:rPr>
                <w:rFonts w:ascii="Arial" w:hAnsi="Arial" w:cs="Arial"/>
                <w:sz w:val="22"/>
                <w:szCs w:val="22"/>
              </w:rPr>
            </w:pPr>
            <w:r w:rsidRPr="0053386E">
              <w:rPr>
                <w:rFonts w:ascii="Arial" w:hAnsi="Arial" w:cs="Arial"/>
                <w:sz w:val="22"/>
                <w:szCs w:val="22"/>
              </w:rPr>
              <w:t>0750</w:t>
            </w:r>
          </w:p>
        </w:tc>
      </w:tr>
      <w:tr w:rsidR="000F0B8B" w:rsidRPr="00D75588">
        <w:tc>
          <w:tcPr>
            <w:tcW w:w="4605" w:type="dxa"/>
          </w:tcPr>
          <w:p w:rsidR="000F0B8B" w:rsidRPr="0053386E" w:rsidRDefault="000F0B8B">
            <w:pPr>
              <w:snapToGrid w:val="0"/>
              <w:rPr>
                <w:rFonts w:ascii="Arial" w:hAnsi="Arial" w:cs="Arial"/>
                <w:sz w:val="22"/>
                <w:szCs w:val="22"/>
              </w:rPr>
            </w:pPr>
            <w:r w:rsidRPr="0053386E">
              <w:rPr>
                <w:rFonts w:ascii="Arial" w:hAnsi="Arial" w:cs="Arial"/>
                <w:sz w:val="22"/>
                <w:szCs w:val="22"/>
              </w:rPr>
              <w:t>5641 (út – 5650-5659 hrsz. közti szakasza)</w:t>
            </w:r>
          </w:p>
        </w:tc>
        <w:tc>
          <w:tcPr>
            <w:tcW w:w="4605" w:type="dxa"/>
          </w:tcPr>
          <w:p w:rsidR="000F0B8B" w:rsidRPr="0053386E" w:rsidRDefault="000F0B8B">
            <w:pPr>
              <w:snapToGrid w:val="0"/>
              <w:rPr>
                <w:rFonts w:ascii="Arial" w:hAnsi="Arial" w:cs="Arial"/>
                <w:sz w:val="22"/>
                <w:szCs w:val="22"/>
              </w:rPr>
            </w:pPr>
            <w:r w:rsidRPr="0053386E">
              <w:rPr>
                <w:rFonts w:ascii="Arial" w:hAnsi="Arial" w:cs="Arial"/>
                <w:sz w:val="22"/>
                <w:szCs w:val="22"/>
              </w:rPr>
              <w:t>0751/1-59</w:t>
            </w:r>
          </w:p>
        </w:tc>
      </w:tr>
      <w:tr w:rsidR="000F0B8B" w:rsidRPr="00D75588">
        <w:tc>
          <w:tcPr>
            <w:tcW w:w="4605" w:type="dxa"/>
          </w:tcPr>
          <w:p w:rsidR="000F0B8B" w:rsidRPr="0053386E" w:rsidRDefault="000F0B8B">
            <w:pPr>
              <w:snapToGrid w:val="0"/>
              <w:rPr>
                <w:rFonts w:ascii="Arial" w:hAnsi="Arial" w:cs="Arial"/>
                <w:sz w:val="22"/>
                <w:szCs w:val="22"/>
              </w:rPr>
            </w:pPr>
            <w:r w:rsidRPr="0053386E">
              <w:rPr>
                <w:rFonts w:ascii="Arial" w:hAnsi="Arial" w:cs="Arial"/>
                <w:sz w:val="22"/>
                <w:szCs w:val="22"/>
              </w:rPr>
              <w:t>5650-5659</w:t>
            </w:r>
          </w:p>
        </w:tc>
        <w:tc>
          <w:tcPr>
            <w:tcW w:w="4605" w:type="dxa"/>
          </w:tcPr>
          <w:p w:rsidR="000F0B8B" w:rsidRPr="0053386E" w:rsidRDefault="000F0B8B">
            <w:pPr>
              <w:snapToGrid w:val="0"/>
              <w:rPr>
                <w:rFonts w:ascii="Arial" w:hAnsi="Arial" w:cs="Arial"/>
                <w:sz w:val="22"/>
                <w:szCs w:val="22"/>
              </w:rPr>
            </w:pPr>
            <w:r w:rsidRPr="0053386E">
              <w:rPr>
                <w:rFonts w:ascii="Arial" w:hAnsi="Arial" w:cs="Arial"/>
                <w:sz w:val="22"/>
                <w:szCs w:val="22"/>
              </w:rPr>
              <w:t>0752-0758</w:t>
            </w:r>
          </w:p>
        </w:tc>
      </w:tr>
      <w:tr w:rsidR="000F0B8B" w:rsidRPr="00D75588">
        <w:tc>
          <w:tcPr>
            <w:tcW w:w="4605" w:type="dxa"/>
          </w:tcPr>
          <w:p w:rsidR="000F0B8B" w:rsidRPr="0053386E" w:rsidRDefault="000F0B8B">
            <w:pPr>
              <w:snapToGrid w:val="0"/>
              <w:rPr>
                <w:rFonts w:ascii="Arial" w:hAnsi="Arial" w:cs="Arial"/>
                <w:sz w:val="22"/>
                <w:szCs w:val="22"/>
              </w:rPr>
            </w:pPr>
            <w:r w:rsidRPr="0053386E">
              <w:rPr>
                <w:rFonts w:ascii="Arial" w:hAnsi="Arial" w:cs="Arial"/>
                <w:sz w:val="22"/>
                <w:szCs w:val="22"/>
              </w:rPr>
              <w:t>5660 (5553 hrsz. menti része)</w:t>
            </w:r>
          </w:p>
        </w:tc>
        <w:tc>
          <w:tcPr>
            <w:tcW w:w="4605" w:type="dxa"/>
          </w:tcPr>
          <w:p w:rsidR="000F0B8B" w:rsidRPr="0053386E" w:rsidRDefault="000F0B8B">
            <w:pPr>
              <w:snapToGrid w:val="0"/>
              <w:rPr>
                <w:rFonts w:ascii="Arial" w:hAnsi="Arial" w:cs="Arial"/>
                <w:sz w:val="22"/>
                <w:szCs w:val="22"/>
              </w:rPr>
            </w:pPr>
            <w:r w:rsidRPr="0053386E">
              <w:rPr>
                <w:rFonts w:ascii="Arial" w:hAnsi="Arial" w:cs="Arial"/>
                <w:sz w:val="22"/>
                <w:szCs w:val="22"/>
              </w:rPr>
              <w:t>0759/1-55</w:t>
            </w:r>
          </w:p>
        </w:tc>
      </w:tr>
      <w:tr w:rsidR="000F0B8B" w:rsidRPr="00D75588">
        <w:tc>
          <w:tcPr>
            <w:tcW w:w="4605" w:type="dxa"/>
          </w:tcPr>
          <w:p w:rsidR="000F0B8B" w:rsidRPr="0053386E" w:rsidRDefault="000F0B8B">
            <w:pPr>
              <w:snapToGrid w:val="0"/>
              <w:rPr>
                <w:rFonts w:ascii="Arial" w:hAnsi="Arial" w:cs="Arial"/>
                <w:sz w:val="22"/>
                <w:szCs w:val="22"/>
              </w:rPr>
            </w:pPr>
            <w:r w:rsidRPr="0053386E">
              <w:rPr>
                <w:rFonts w:ascii="Arial" w:hAnsi="Arial" w:cs="Arial"/>
                <w:sz w:val="22"/>
                <w:szCs w:val="22"/>
              </w:rPr>
              <w:t>5660/1, 2</w:t>
            </w:r>
          </w:p>
        </w:tc>
        <w:tc>
          <w:tcPr>
            <w:tcW w:w="4605" w:type="dxa"/>
          </w:tcPr>
          <w:p w:rsidR="000F0B8B" w:rsidRPr="0053386E" w:rsidRDefault="000F0B8B">
            <w:pPr>
              <w:snapToGrid w:val="0"/>
              <w:rPr>
                <w:rFonts w:ascii="Arial" w:hAnsi="Arial" w:cs="Arial"/>
                <w:sz w:val="22"/>
                <w:szCs w:val="22"/>
              </w:rPr>
            </w:pPr>
            <w:r w:rsidRPr="0053386E">
              <w:rPr>
                <w:rFonts w:ascii="Arial" w:hAnsi="Arial" w:cs="Arial"/>
                <w:sz w:val="22"/>
                <w:szCs w:val="22"/>
              </w:rPr>
              <w:t>0760</w:t>
            </w:r>
          </w:p>
        </w:tc>
      </w:tr>
      <w:tr w:rsidR="000F0B8B" w:rsidRPr="00D75588">
        <w:tc>
          <w:tcPr>
            <w:tcW w:w="4605" w:type="dxa"/>
          </w:tcPr>
          <w:p w:rsidR="000F0B8B" w:rsidRPr="0053386E" w:rsidRDefault="000F0B8B">
            <w:pPr>
              <w:snapToGrid w:val="0"/>
              <w:rPr>
                <w:rFonts w:ascii="Arial" w:hAnsi="Arial" w:cs="Arial"/>
                <w:sz w:val="22"/>
                <w:szCs w:val="22"/>
              </w:rPr>
            </w:pPr>
            <w:r w:rsidRPr="0053386E">
              <w:rPr>
                <w:rFonts w:ascii="Arial" w:hAnsi="Arial" w:cs="Arial"/>
                <w:sz w:val="22"/>
                <w:szCs w:val="22"/>
              </w:rPr>
              <w:t>5877</w:t>
            </w:r>
          </w:p>
        </w:tc>
        <w:tc>
          <w:tcPr>
            <w:tcW w:w="4605" w:type="dxa"/>
          </w:tcPr>
          <w:p w:rsidR="000F0B8B" w:rsidRPr="0053386E" w:rsidRDefault="000F0B8B">
            <w:pPr>
              <w:snapToGrid w:val="0"/>
              <w:rPr>
                <w:rFonts w:ascii="Arial" w:hAnsi="Arial" w:cs="Arial"/>
                <w:sz w:val="22"/>
                <w:szCs w:val="22"/>
              </w:rPr>
            </w:pPr>
            <w:r w:rsidRPr="0053386E">
              <w:rPr>
                <w:rFonts w:ascii="Arial" w:hAnsi="Arial" w:cs="Arial"/>
                <w:sz w:val="22"/>
                <w:szCs w:val="22"/>
              </w:rPr>
              <w:t>0761/5-40</w:t>
            </w:r>
          </w:p>
        </w:tc>
      </w:tr>
      <w:tr w:rsidR="000F0B8B" w:rsidRPr="00D75588">
        <w:tc>
          <w:tcPr>
            <w:tcW w:w="4605" w:type="dxa"/>
          </w:tcPr>
          <w:p w:rsidR="000F0B8B" w:rsidRPr="0053386E" w:rsidRDefault="000F0B8B">
            <w:pPr>
              <w:snapToGrid w:val="0"/>
              <w:rPr>
                <w:rFonts w:ascii="Arial" w:hAnsi="Arial" w:cs="Arial"/>
                <w:sz w:val="22"/>
                <w:szCs w:val="22"/>
              </w:rPr>
            </w:pPr>
            <w:r w:rsidRPr="0053386E">
              <w:rPr>
                <w:rFonts w:ascii="Arial" w:hAnsi="Arial" w:cs="Arial"/>
                <w:sz w:val="22"/>
                <w:szCs w:val="22"/>
              </w:rPr>
              <w:t>5878</w:t>
            </w:r>
          </w:p>
        </w:tc>
        <w:tc>
          <w:tcPr>
            <w:tcW w:w="4605" w:type="dxa"/>
          </w:tcPr>
          <w:p w:rsidR="000F0B8B" w:rsidRPr="0053386E" w:rsidRDefault="000F0B8B">
            <w:pPr>
              <w:snapToGrid w:val="0"/>
              <w:rPr>
                <w:rFonts w:ascii="Arial" w:hAnsi="Arial" w:cs="Arial"/>
                <w:sz w:val="22"/>
                <w:szCs w:val="22"/>
              </w:rPr>
            </w:pPr>
            <w:r w:rsidRPr="0053386E">
              <w:rPr>
                <w:rFonts w:ascii="Arial" w:hAnsi="Arial" w:cs="Arial"/>
                <w:sz w:val="22"/>
                <w:szCs w:val="22"/>
              </w:rPr>
              <w:t>0762</w:t>
            </w:r>
          </w:p>
        </w:tc>
      </w:tr>
      <w:tr w:rsidR="000F0B8B" w:rsidRPr="00D75588">
        <w:tc>
          <w:tcPr>
            <w:tcW w:w="4605" w:type="dxa"/>
          </w:tcPr>
          <w:p w:rsidR="000F0B8B" w:rsidRPr="0053386E" w:rsidRDefault="000F0B8B">
            <w:pPr>
              <w:snapToGrid w:val="0"/>
              <w:rPr>
                <w:rFonts w:ascii="Arial" w:hAnsi="Arial" w:cs="Arial"/>
                <w:sz w:val="22"/>
                <w:szCs w:val="22"/>
              </w:rPr>
            </w:pPr>
            <w:r w:rsidRPr="0053386E">
              <w:rPr>
                <w:rFonts w:ascii="Arial" w:hAnsi="Arial" w:cs="Arial"/>
                <w:sz w:val="22"/>
                <w:szCs w:val="22"/>
              </w:rPr>
              <w:t>06</w:t>
            </w:r>
          </w:p>
        </w:tc>
        <w:tc>
          <w:tcPr>
            <w:tcW w:w="4605" w:type="dxa"/>
          </w:tcPr>
          <w:p w:rsidR="000F0B8B" w:rsidRPr="0053386E" w:rsidRDefault="000F0B8B">
            <w:pPr>
              <w:snapToGrid w:val="0"/>
              <w:rPr>
                <w:rFonts w:ascii="Arial" w:hAnsi="Arial" w:cs="Arial"/>
                <w:sz w:val="22"/>
                <w:szCs w:val="22"/>
              </w:rPr>
            </w:pPr>
            <w:r w:rsidRPr="0053386E">
              <w:rPr>
                <w:rFonts w:ascii="Arial" w:hAnsi="Arial" w:cs="Arial"/>
                <w:sz w:val="22"/>
                <w:szCs w:val="22"/>
              </w:rPr>
              <w:t>0763/2-34</w:t>
            </w:r>
          </w:p>
        </w:tc>
      </w:tr>
      <w:tr w:rsidR="000F0B8B" w:rsidRPr="00D75588">
        <w:tc>
          <w:tcPr>
            <w:tcW w:w="4605" w:type="dxa"/>
          </w:tcPr>
          <w:p w:rsidR="000F0B8B" w:rsidRPr="0053386E" w:rsidRDefault="000F0B8B">
            <w:pPr>
              <w:snapToGrid w:val="0"/>
              <w:rPr>
                <w:rFonts w:ascii="Arial" w:hAnsi="Arial" w:cs="Arial"/>
                <w:sz w:val="22"/>
                <w:szCs w:val="22"/>
              </w:rPr>
            </w:pPr>
            <w:r w:rsidRPr="0053386E">
              <w:rPr>
                <w:rFonts w:ascii="Arial" w:hAnsi="Arial" w:cs="Arial"/>
                <w:sz w:val="22"/>
                <w:szCs w:val="22"/>
              </w:rPr>
              <w:t>07/1, 3, 5, 6, 7, 8, 10, 11, 41, 44, 50, 52, 53</w:t>
            </w:r>
          </w:p>
        </w:tc>
        <w:tc>
          <w:tcPr>
            <w:tcW w:w="4605" w:type="dxa"/>
          </w:tcPr>
          <w:p w:rsidR="000F0B8B" w:rsidRPr="0053386E" w:rsidRDefault="000F0B8B">
            <w:pPr>
              <w:snapToGrid w:val="0"/>
              <w:rPr>
                <w:rFonts w:ascii="Arial" w:hAnsi="Arial" w:cs="Arial"/>
                <w:sz w:val="22"/>
                <w:szCs w:val="22"/>
              </w:rPr>
            </w:pPr>
            <w:r w:rsidRPr="0053386E">
              <w:rPr>
                <w:rFonts w:ascii="Arial" w:hAnsi="Arial" w:cs="Arial"/>
                <w:sz w:val="22"/>
                <w:szCs w:val="22"/>
              </w:rPr>
              <w:t>0764</w:t>
            </w:r>
          </w:p>
        </w:tc>
      </w:tr>
      <w:tr w:rsidR="000F0B8B" w:rsidRPr="00D75588">
        <w:tc>
          <w:tcPr>
            <w:tcW w:w="4605" w:type="dxa"/>
          </w:tcPr>
          <w:p w:rsidR="000F0B8B" w:rsidRPr="0053386E" w:rsidRDefault="000F0B8B">
            <w:pPr>
              <w:snapToGrid w:val="0"/>
              <w:rPr>
                <w:rFonts w:ascii="Arial" w:hAnsi="Arial" w:cs="Arial"/>
                <w:sz w:val="22"/>
                <w:szCs w:val="22"/>
              </w:rPr>
            </w:pPr>
            <w:r w:rsidRPr="0053386E">
              <w:rPr>
                <w:rFonts w:ascii="Arial" w:hAnsi="Arial" w:cs="Arial"/>
                <w:sz w:val="22"/>
                <w:szCs w:val="22"/>
              </w:rPr>
              <w:t>0746/1-17</w:t>
            </w:r>
          </w:p>
        </w:tc>
        <w:tc>
          <w:tcPr>
            <w:tcW w:w="4605" w:type="dxa"/>
          </w:tcPr>
          <w:p w:rsidR="000F0B8B" w:rsidRPr="0053386E" w:rsidRDefault="000F0B8B">
            <w:pPr>
              <w:snapToGrid w:val="0"/>
              <w:rPr>
                <w:rFonts w:ascii="Arial" w:hAnsi="Arial" w:cs="Arial"/>
                <w:sz w:val="22"/>
                <w:szCs w:val="22"/>
              </w:rPr>
            </w:pPr>
            <w:r w:rsidRPr="0053386E">
              <w:rPr>
                <w:rFonts w:ascii="Arial" w:hAnsi="Arial" w:cs="Arial"/>
                <w:sz w:val="22"/>
                <w:szCs w:val="22"/>
              </w:rPr>
              <w:t>0765/1-6</w:t>
            </w:r>
          </w:p>
        </w:tc>
      </w:tr>
      <w:tr w:rsidR="000F0B8B" w:rsidRPr="00D75588">
        <w:tc>
          <w:tcPr>
            <w:tcW w:w="4605" w:type="dxa"/>
          </w:tcPr>
          <w:p w:rsidR="000F0B8B" w:rsidRPr="0053386E" w:rsidRDefault="000F0B8B">
            <w:pPr>
              <w:snapToGrid w:val="0"/>
              <w:rPr>
                <w:rFonts w:ascii="Arial" w:hAnsi="Arial" w:cs="Arial"/>
                <w:sz w:val="22"/>
                <w:szCs w:val="22"/>
              </w:rPr>
            </w:pPr>
            <w:r w:rsidRPr="0053386E">
              <w:rPr>
                <w:rFonts w:ascii="Arial" w:hAnsi="Arial" w:cs="Arial"/>
                <w:sz w:val="22"/>
                <w:szCs w:val="22"/>
              </w:rPr>
              <w:t>0747/1-47</w:t>
            </w:r>
          </w:p>
        </w:tc>
        <w:tc>
          <w:tcPr>
            <w:tcW w:w="4605" w:type="dxa"/>
          </w:tcPr>
          <w:p w:rsidR="000F0B8B" w:rsidRPr="0053386E" w:rsidRDefault="000F0B8B">
            <w:pPr>
              <w:snapToGrid w:val="0"/>
              <w:rPr>
                <w:rFonts w:ascii="Arial" w:hAnsi="Arial" w:cs="Arial"/>
                <w:sz w:val="22"/>
                <w:szCs w:val="22"/>
              </w:rPr>
            </w:pPr>
            <w:r w:rsidRPr="0053386E">
              <w:rPr>
                <w:rFonts w:ascii="Arial" w:hAnsi="Arial" w:cs="Arial"/>
                <w:sz w:val="22"/>
                <w:szCs w:val="22"/>
              </w:rPr>
              <w:t>0766</w:t>
            </w:r>
          </w:p>
        </w:tc>
      </w:tr>
      <w:tr w:rsidR="000F0B8B" w:rsidRPr="00D75588" w:rsidTr="0053386E">
        <w:trPr>
          <w:trHeight w:val="77"/>
        </w:trPr>
        <w:tc>
          <w:tcPr>
            <w:tcW w:w="4605" w:type="dxa"/>
          </w:tcPr>
          <w:p w:rsidR="000F0B8B" w:rsidRPr="0053386E" w:rsidRDefault="000F0B8B">
            <w:pPr>
              <w:snapToGrid w:val="0"/>
              <w:rPr>
                <w:rFonts w:ascii="Arial" w:hAnsi="Arial" w:cs="Arial"/>
                <w:sz w:val="22"/>
                <w:szCs w:val="22"/>
              </w:rPr>
            </w:pPr>
            <w:r w:rsidRPr="0053386E">
              <w:rPr>
                <w:rFonts w:ascii="Arial" w:hAnsi="Arial" w:cs="Arial"/>
                <w:sz w:val="22"/>
                <w:szCs w:val="22"/>
              </w:rPr>
              <w:t>0748</w:t>
            </w:r>
          </w:p>
        </w:tc>
        <w:tc>
          <w:tcPr>
            <w:tcW w:w="4605" w:type="dxa"/>
          </w:tcPr>
          <w:p w:rsidR="000F0B8B" w:rsidRPr="0053386E" w:rsidRDefault="000F0B8B">
            <w:pPr>
              <w:snapToGrid w:val="0"/>
              <w:rPr>
                <w:rFonts w:ascii="Arial" w:hAnsi="Arial" w:cs="Arial"/>
                <w:sz w:val="22"/>
                <w:szCs w:val="22"/>
              </w:rPr>
            </w:pPr>
            <w:r w:rsidRPr="0053386E">
              <w:rPr>
                <w:rFonts w:ascii="Arial" w:hAnsi="Arial" w:cs="Arial"/>
                <w:sz w:val="22"/>
                <w:szCs w:val="22"/>
              </w:rPr>
              <w:t>0768</w:t>
            </w:r>
          </w:p>
        </w:tc>
      </w:tr>
    </w:tbl>
    <w:p w:rsidR="002604C8" w:rsidRDefault="002604C8">
      <w:pPr>
        <w:keepNext/>
        <w:keepLines/>
        <w:jc w:val="right"/>
        <w:rPr>
          <w:rFonts w:ascii="Arial" w:hAnsi="Arial" w:cs="Arial"/>
          <w:b/>
          <w:bCs/>
          <w:caps/>
          <w:sz w:val="22"/>
          <w:szCs w:val="22"/>
        </w:rPr>
      </w:pPr>
    </w:p>
    <w:p w:rsidR="00DB5CC9" w:rsidRDefault="00DB5CC9">
      <w:pPr>
        <w:keepNext/>
        <w:keepLines/>
        <w:jc w:val="right"/>
        <w:rPr>
          <w:rFonts w:ascii="Arial" w:hAnsi="Arial" w:cs="Arial"/>
          <w:b/>
          <w:bCs/>
          <w:caps/>
          <w:sz w:val="22"/>
          <w:szCs w:val="22"/>
        </w:rPr>
      </w:pPr>
    </w:p>
    <w:p w:rsidR="000F0B8B" w:rsidRDefault="000F0B8B">
      <w:pPr>
        <w:keepNext/>
        <w:keepLines/>
        <w:jc w:val="right"/>
        <w:rPr>
          <w:rFonts w:ascii="Arial" w:hAnsi="Arial" w:cs="Arial"/>
          <w:b/>
          <w:bCs/>
          <w:caps/>
          <w:sz w:val="22"/>
          <w:szCs w:val="22"/>
        </w:rPr>
      </w:pPr>
      <w:r>
        <w:rPr>
          <w:rFonts w:ascii="Arial" w:hAnsi="Arial" w:cs="Arial"/>
          <w:b/>
          <w:bCs/>
          <w:caps/>
          <w:sz w:val="22"/>
          <w:szCs w:val="22"/>
        </w:rPr>
        <w:t>3. sz. függelék</w:t>
      </w:r>
    </w:p>
    <w:p w:rsidR="002604C8" w:rsidRDefault="002604C8">
      <w:pPr>
        <w:jc w:val="both"/>
        <w:rPr>
          <w:rFonts w:ascii="Arial" w:hAnsi="Arial" w:cs="Arial"/>
          <w:b/>
          <w:bCs/>
          <w:sz w:val="22"/>
          <w:szCs w:val="22"/>
        </w:rPr>
      </w:pPr>
    </w:p>
    <w:p w:rsidR="000F0B8B" w:rsidRDefault="000F0B8B">
      <w:pPr>
        <w:jc w:val="both"/>
        <w:rPr>
          <w:rFonts w:ascii="Arial" w:hAnsi="Arial" w:cs="Arial"/>
          <w:b/>
          <w:bCs/>
          <w:sz w:val="22"/>
          <w:szCs w:val="22"/>
        </w:rPr>
      </w:pPr>
      <w:r>
        <w:rPr>
          <w:rFonts w:ascii="Arial" w:hAnsi="Arial" w:cs="Arial"/>
          <w:b/>
          <w:bCs/>
          <w:sz w:val="22"/>
          <w:szCs w:val="22"/>
        </w:rPr>
        <w:t>Helyi védelem alatt álló zöldterületek, fasorok, fák (8/1988 Ök rendelet alapján)</w:t>
      </w:r>
    </w:p>
    <w:p w:rsidR="000F0B8B" w:rsidRDefault="000F0B8B">
      <w:pPr>
        <w:jc w:val="both"/>
        <w:rPr>
          <w:rFonts w:ascii="Arial" w:hAnsi="Arial" w:cs="Arial"/>
          <w:sz w:val="22"/>
          <w:szCs w:val="22"/>
        </w:rPr>
      </w:pPr>
      <w:r>
        <w:rPr>
          <w:rFonts w:ascii="Arial" w:hAnsi="Arial" w:cs="Arial"/>
          <w:sz w:val="22"/>
          <w:szCs w:val="22"/>
        </w:rPr>
        <w:t>Kossuth tér</w:t>
      </w:r>
    </w:p>
    <w:p w:rsidR="000F0B8B" w:rsidRDefault="000F0B8B">
      <w:pPr>
        <w:jc w:val="both"/>
        <w:rPr>
          <w:rFonts w:ascii="Arial" w:hAnsi="Arial" w:cs="Arial"/>
          <w:sz w:val="22"/>
          <w:szCs w:val="22"/>
        </w:rPr>
      </w:pPr>
      <w:r>
        <w:rPr>
          <w:rFonts w:ascii="Arial" w:hAnsi="Arial" w:cs="Arial"/>
          <w:sz w:val="22"/>
          <w:szCs w:val="22"/>
        </w:rPr>
        <w:t>Szentháromság tér</w:t>
      </w:r>
    </w:p>
    <w:p w:rsidR="000F0B8B" w:rsidRDefault="000F0B8B">
      <w:pPr>
        <w:jc w:val="both"/>
        <w:rPr>
          <w:rFonts w:ascii="Arial" w:hAnsi="Arial" w:cs="Arial"/>
          <w:sz w:val="22"/>
          <w:szCs w:val="22"/>
        </w:rPr>
      </w:pPr>
      <w:r>
        <w:rPr>
          <w:rFonts w:ascii="Arial" w:hAnsi="Arial" w:cs="Arial"/>
          <w:sz w:val="22"/>
          <w:szCs w:val="22"/>
        </w:rPr>
        <w:t>Dózsa György tér</w:t>
      </w:r>
    </w:p>
    <w:p w:rsidR="000F0B8B" w:rsidRDefault="000F0B8B">
      <w:pPr>
        <w:jc w:val="both"/>
        <w:rPr>
          <w:rFonts w:ascii="Arial" w:hAnsi="Arial" w:cs="Arial"/>
          <w:sz w:val="22"/>
          <w:szCs w:val="22"/>
        </w:rPr>
      </w:pPr>
      <w:r>
        <w:rPr>
          <w:rFonts w:ascii="Arial" w:hAnsi="Arial" w:cs="Arial"/>
          <w:sz w:val="22"/>
          <w:szCs w:val="22"/>
        </w:rPr>
        <w:t>Piroska János tér</w:t>
      </w:r>
    </w:p>
    <w:p w:rsidR="000F0B8B" w:rsidRDefault="000F0B8B">
      <w:pPr>
        <w:jc w:val="both"/>
        <w:rPr>
          <w:rFonts w:ascii="Arial" w:hAnsi="Arial" w:cs="Arial"/>
          <w:sz w:val="22"/>
          <w:szCs w:val="22"/>
        </w:rPr>
      </w:pPr>
      <w:r>
        <w:rPr>
          <w:rFonts w:ascii="Arial" w:hAnsi="Arial" w:cs="Arial"/>
          <w:sz w:val="22"/>
          <w:szCs w:val="22"/>
        </w:rPr>
        <w:t>Szent Rókus tér</w:t>
      </w:r>
    </w:p>
    <w:p w:rsidR="000F0B8B" w:rsidRDefault="000F0B8B">
      <w:pPr>
        <w:jc w:val="both"/>
        <w:rPr>
          <w:rFonts w:ascii="Arial" w:hAnsi="Arial" w:cs="Arial"/>
          <w:sz w:val="22"/>
          <w:szCs w:val="22"/>
        </w:rPr>
      </w:pPr>
    </w:p>
    <w:p w:rsidR="000F0B8B" w:rsidRDefault="000F0B8B">
      <w:pPr>
        <w:rPr>
          <w:rFonts w:ascii="Arial" w:hAnsi="Arial" w:cs="Arial"/>
        </w:rPr>
      </w:pPr>
    </w:p>
    <w:p w:rsidR="000F0B8B" w:rsidRDefault="000F0B8B">
      <w:pPr>
        <w:pStyle w:val="Cmsor5"/>
        <w:keepLines/>
        <w:tabs>
          <w:tab w:val="left" w:pos="0"/>
        </w:tabs>
        <w:jc w:val="right"/>
        <w:rPr>
          <w:rFonts w:ascii="Arial" w:hAnsi="Arial" w:cs="Arial"/>
          <w:caps/>
          <w:sz w:val="22"/>
          <w:szCs w:val="22"/>
        </w:rPr>
      </w:pPr>
      <w:r>
        <w:rPr>
          <w:rFonts w:ascii="Arial" w:hAnsi="Arial" w:cs="Arial"/>
          <w:caps/>
          <w:sz w:val="22"/>
          <w:szCs w:val="22"/>
        </w:rPr>
        <w:t>4. sz. függelék</w:t>
      </w:r>
    </w:p>
    <w:p w:rsidR="000F0B8B" w:rsidRDefault="000F0B8B" w:rsidP="00DB5CC9">
      <w:pPr>
        <w:pStyle w:val="Cmsor5"/>
        <w:keepLines/>
        <w:tabs>
          <w:tab w:val="left" w:pos="0"/>
        </w:tabs>
        <w:spacing w:before="240" w:after="240"/>
        <w:rPr>
          <w:rFonts w:ascii="Arial" w:hAnsi="Arial" w:cs="Arial"/>
          <w:sz w:val="22"/>
          <w:szCs w:val="22"/>
        </w:rPr>
      </w:pPr>
      <w:r>
        <w:rPr>
          <w:rFonts w:ascii="Arial" w:hAnsi="Arial" w:cs="Arial"/>
          <w:sz w:val="22"/>
          <w:szCs w:val="22"/>
        </w:rPr>
        <w:t>Csongrád műemléki védelemre javasolt épületei és műtárgyai épületei</w:t>
      </w:r>
    </w:p>
    <w:tbl>
      <w:tblPr>
        <w:tblW w:w="0" w:type="auto"/>
        <w:tblInd w:w="54" w:type="dxa"/>
        <w:tblLayout w:type="fixed"/>
        <w:tblCellMar>
          <w:left w:w="70" w:type="dxa"/>
          <w:right w:w="70" w:type="dxa"/>
        </w:tblCellMar>
        <w:tblLook w:val="0000"/>
      </w:tblPr>
      <w:tblGrid>
        <w:gridCol w:w="425"/>
        <w:gridCol w:w="3543"/>
        <w:gridCol w:w="3261"/>
        <w:gridCol w:w="1874"/>
      </w:tblGrid>
      <w:tr w:rsidR="000F0B8B">
        <w:tc>
          <w:tcPr>
            <w:tcW w:w="425" w:type="dxa"/>
            <w:tcBorders>
              <w:top w:val="single" w:sz="8" w:space="0" w:color="000000"/>
              <w:left w:val="single" w:sz="8" w:space="0" w:color="000000"/>
              <w:bottom w:val="single" w:sz="8" w:space="0" w:color="000000"/>
            </w:tcBorders>
            <w:shd w:val="clear" w:color="auto" w:fill="DFDFDF"/>
          </w:tcPr>
          <w:p w:rsidR="000F0B8B" w:rsidRDefault="000F0B8B">
            <w:pPr>
              <w:keepNext/>
              <w:keepLines/>
              <w:snapToGrid w:val="0"/>
              <w:spacing w:before="60" w:after="40"/>
              <w:jc w:val="center"/>
              <w:rPr>
                <w:rFonts w:ascii="Arial" w:hAnsi="Arial" w:cs="Arial"/>
                <w:b/>
                <w:bCs/>
                <w:sz w:val="16"/>
                <w:szCs w:val="16"/>
              </w:rPr>
            </w:pPr>
          </w:p>
        </w:tc>
        <w:tc>
          <w:tcPr>
            <w:tcW w:w="3543" w:type="dxa"/>
            <w:tcBorders>
              <w:top w:val="single" w:sz="8" w:space="0" w:color="000000"/>
              <w:left w:val="single" w:sz="4" w:space="0" w:color="000000"/>
              <w:bottom w:val="single" w:sz="8" w:space="0" w:color="000000"/>
            </w:tcBorders>
            <w:shd w:val="clear" w:color="auto" w:fill="DFDFDF"/>
          </w:tcPr>
          <w:p w:rsidR="000F0B8B" w:rsidRDefault="000F0B8B">
            <w:pPr>
              <w:keepNext/>
              <w:keepLines/>
              <w:snapToGrid w:val="0"/>
              <w:spacing w:before="60" w:after="40"/>
              <w:jc w:val="center"/>
              <w:rPr>
                <w:rFonts w:ascii="Arial" w:hAnsi="Arial" w:cs="Arial"/>
                <w:b/>
                <w:bCs/>
                <w:sz w:val="16"/>
                <w:szCs w:val="16"/>
              </w:rPr>
            </w:pPr>
            <w:r>
              <w:rPr>
                <w:rFonts w:ascii="Arial" w:hAnsi="Arial" w:cs="Arial"/>
                <w:b/>
                <w:bCs/>
                <w:sz w:val="16"/>
                <w:szCs w:val="16"/>
              </w:rPr>
              <w:t>cím</w:t>
            </w:r>
          </w:p>
        </w:tc>
        <w:tc>
          <w:tcPr>
            <w:tcW w:w="3261" w:type="dxa"/>
            <w:tcBorders>
              <w:top w:val="single" w:sz="8" w:space="0" w:color="000000"/>
              <w:left w:val="single" w:sz="4" w:space="0" w:color="000000"/>
              <w:bottom w:val="single" w:sz="8" w:space="0" w:color="000000"/>
            </w:tcBorders>
            <w:shd w:val="clear" w:color="auto" w:fill="DFDFDF"/>
          </w:tcPr>
          <w:p w:rsidR="000F0B8B" w:rsidRDefault="000F0B8B">
            <w:pPr>
              <w:keepNext/>
              <w:keepLines/>
              <w:snapToGrid w:val="0"/>
              <w:spacing w:before="60" w:after="40"/>
              <w:jc w:val="center"/>
              <w:rPr>
                <w:rFonts w:ascii="Arial" w:hAnsi="Arial" w:cs="Arial"/>
                <w:b/>
                <w:bCs/>
                <w:sz w:val="16"/>
                <w:szCs w:val="16"/>
              </w:rPr>
            </w:pPr>
            <w:r>
              <w:rPr>
                <w:rFonts w:ascii="Arial" w:hAnsi="Arial" w:cs="Arial"/>
                <w:b/>
                <w:bCs/>
                <w:sz w:val="16"/>
                <w:szCs w:val="16"/>
              </w:rPr>
              <w:t>Leírás</w:t>
            </w:r>
          </w:p>
        </w:tc>
        <w:tc>
          <w:tcPr>
            <w:tcW w:w="1874" w:type="dxa"/>
            <w:tcBorders>
              <w:top w:val="single" w:sz="8" w:space="0" w:color="000000"/>
              <w:left w:val="single" w:sz="8" w:space="0" w:color="000000"/>
              <w:bottom w:val="single" w:sz="8" w:space="0" w:color="000000"/>
              <w:right w:val="single" w:sz="8" w:space="0" w:color="000000"/>
            </w:tcBorders>
            <w:shd w:val="clear" w:color="auto" w:fill="DFDFDF"/>
          </w:tcPr>
          <w:p w:rsidR="000F0B8B" w:rsidRDefault="000F0B8B">
            <w:pPr>
              <w:keepNext/>
              <w:keepLines/>
              <w:snapToGrid w:val="0"/>
              <w:spacing w:before="60" w:after="40"/>
              <w:jc w:val="center"/>
              <w:rPr>
                <w:rFonts w:ascii="Arial" w:hAnsi="Arial" w:cs="Arial"/>
                <w:b/>
                <w:bCs/>
                <w:sz w:val="16"/>
                <w:szCs w:val="16"/>
              </w:rPr>
            </w:pPr>
            <w:r>
              <w:rPr>
                <w:rFonts w:ascii="Arial" w:hAnsi="Arial" w:cs="Arial"/>
                <w:b/>
                <w:bCs/>
                <w:sz w:val="16"/>
                <w:szCs w:val="16"/>
              </w:rPr>
              <w:t>hrsz</w:t>
            </w:r>
          </w:p>
        </w:tc>
      </w:tr>
      <w:tr w:rsidR="000F0B8B">
        <w:tc>
          <w:tcPr>
            <w:tcW w:w="425" w:type="dxa"/>
            <w:tcBorders>
              <w:top w:val="single" w:sz="4" w:space="0" w:color="000000"/>
              <w:left w:val="single" w:sz="8" w:space="0" w:color="000000"/>
              <w:bottom w:val="single" w:sz="4" w:space="0" w:color="000000"/>
            </w:tcBorders>
          </w:tcPr>
          <w:p w:rsidR="000F0B8B" w:rsidRDefault="000F0B8B">
            <w:pPr>
              <w:keepNext/>
              <w:keepLines/>
              <w:snapToGrid w:val="0"/>
              <w:rPr>
                <w:rFonts w:ascii="Arial" w:hAnsi="Arial" w:cs="Arial"/>
                <w:b/>
                <w:bCs/>
                <w:sz w:val="16"/>
                <w:szCs w:val="16"/>
              </w:rPr>
            </w:pPr>
            <w:r>
              <w:rPr>
                <w:rFonts w:ascii="Arial" w:hAnsi="Arial" w:cs="Arial"/>
                <w:b/>
                <w:bCs/>
                <w:sz w:val="16"/>
                <w:szCs w:val="16"/>
              </w:rPr>
              <w:t>1.</w:t>
            </w:r>
          </w:p>
        </w:tc>
        <w:tc>
          <w:tcPr>
            <w:tcW w:w="3543" w:type="dxa"/>
            <w:tcBorders>
              <w:top w:val="single" w:sz="4" w:space="0" w:color="000000"/>
              <w:left w:val="single" w:sz="4" w:space="0" w:color="000000"/>
              <w:bottom w:val="single" w:sz="4" w:space="0" w:color="000000"/>
            </w:tcBorders>
          </w:tcPr>
          <w:p w:rsidR="000F0B8B" w:rsidRDefault="000F0B8B">
            <w:pPr>
              <w:keepNext/>
              <w:keepLines/>
              <w:snapToGrid w:val="0"/>
              <w:rPr>
                <w:rFonts w:ascii="Arial" w:hAnsi="Arial" w:cs="Arial"/>
                <w:b/>
                <w:bCs/>
                <w:sz w:val="16"/>
                <w:szCs w:val="16"/>
              </w:rPr>
            </w:pPr>
            <w:r>
              <w:rPr>
                <w:rFonts w:ascii="Arial" w:hAnsi="Arial" w:cs="Arial"/>
                <w:b/>
                <w:bCs/>
                <w:sz w:val="16"/>
                <w:szCs w:val="16"/>
              </w:rPr>
              <w:t>Ellés Monostor-rom</w:t>
            </w:r>
          </w:p>
        </w:tc>
        <w:tc>
          <w:tcPr>
            <w:tcW w:w="3261" w:type="dxa"/>
            <w:tcBorders>
              <w:top w:val="single" w:sz="4" w:space="0" w:color="000000"/>
              <w:left w:val="single" w:sz="4" w:space="0" w:color="000000"/>
              <w:bottom w:val="single" w:sz="4" w:space="0" w:color="000000"/>
            </w:tcBorders>
          </w:tcPr>
          <w:p w:rsidR="000F0B8B" w:rsidRDefault="000F0B8B">
            <w:pPr>
              <w:keepNext/>
              <w:keepLines/>
              <w:snapToGrid w:val="0"/>
              <w:jc w:val="center"/>
              <w:rPr>
                <w:rFonts w:ascii="Arial" w:hAnsi="Arial" w:cs="Arial"/>
                <w:sz w:val="16"/>
                <w:szCs w:val="16"/>
              </w:rPr>
            </w:pPr>
            <w:r>
              <w:rPr>
                <w:rFonts w:ascii="Arial" w:hAnsi="Arial" w:cs="Arial"/>
                <w:sz w:val="16"/>
                <w:szCs w:val="16"/>
              </w:rPr>
              <w:t>régészeti lelőhely, középkori egyházi intézmény romja, védelmi eljárás folyamatban</w:t>
            </w:r>
          </w:p>
        </w:tc>
        <w:tc>
          <w:tcPr>
            <w:tcW w:w="1874" w:type="dxa"/>
            <w:tcBorders>
              <w:top w:val="single" w:sz="4" w:space="0" w:color="000000"/>
              <w:left w:val="single" w:sz="8" w:space="0" w:color="000000"/>
              <w:bottom w:val="single" w:sz="4" w:space="0" w:color="000000"/>
              <w:right w:val="single" w:sz="8" w:space="0" w:color="000000"/>
            </w:tcBorders>
          </w:tcPr>
          <w:p w:rsidR="000F0B8B" w:rsidRDefault="000F0B8B">
            <w:pPr>
              <w:keepNext/>
              <w:keepLines/>
              <w:snapToGrid w:val="0"/>
              <w:jc w:val="center"/>
              <w:rPr>
                <w:rFonts w:ascii="Arial" w:hAnsi="Arial" w:cs="Arial"/>
                <w:sz w:val="16"/>
                <w:szCs w:val="16"/>
              </w:rPr>
            </w:pPr>
          </w:p>
        </w:tc>
      </w:tr>
      <w:tr w:rsidR="000F0B8B">
        <w:tc>
          <w:tcPr>
            <w:tcW w:w="425" w:type="dxa"/>
            <w:tcBorders>
              <w:top w:val="single" w:sz="4" w:space="0" w:color="000000"/>
              <w:left w:val="single" w:sz="8" w:space="0" w:color="000000"/>
              <w:bottom w:val="single" w:sz="4" w:space="0" w:color="000000"/>
            </w:tcBorders>
          </w:tcPr>
          <w:p w:rsidR="000F0B8B" w:rsidRDefault="000F0B8B">
            <w:pPr>
              <w:snapToGrid w:val="0"/>
              <w:spacing w:before="60" w:after="40"/>
              <w:rPr>
                <w:rFonts w:ascii="Arial" w:hAnsi="Arial" w:cs="Arial"/>
                <w:b/>
                <w:bCs/>
                <w:sz w:val="16"/>
                <w:szCs w:val="16"/>
              </w:rPr>
            </w:pPr>
            <w:r>
              <w:rPr>
                <w:rFonts w:ascii="Arial" w:hAnsi="Arial" w:cs="Arial"/>
                <w:b/>
                <w:bCs/>
                <w:sz w:val="16"/>
                <w:szCs w:val="16"/>
              </w:rPr>
              <w:t>2.</w:t>
            </w:r>
          </w:p>
        </w:tc>
        <w:tc>
          <w:tcPr>
            <w:tcW w:w="3543" w:type="dxa"/>
            <w:tcBorders>
              <w:top w:val="single" w:sz="4" w:space="0" w:color="000000"/>
              <w:left w:val="single" w:sz="4" w:space="0" w:color="000000"/>
              <w:bottom w:val="single" w:sz="4" w:space="0" w:color="000000"/>
            </w:tcBorders>
          </w:tcPr>
          <w:p w:rsidR="000F0B8B" w:rsidRDefault="000F0B8B">
            <w:pPr>
              <w:snapToGrid w:val="0"/>
              <w:spacing w:before="60" w:after="40"/>
              <w:rPr>
                <w:rFonts w:ascii="Arial" w:hAnsi="Arial" w:cs="Arial"/>
                <w:b/>
                <w:bCs/>
                <w:sz w:val="16"/>
                <w:szCs w:val="16"/>
              </w:rPr>
            </w:pPr>
            <w:r>
              <w:rPr>
                <w:rFonts w:ascii="Arial" w:hAnsi="Arial" w:cs="Arial"/>
                <w:b/>
                <w:bCs/>
                <w:sz w:val="16"/>
                <w:szCs w:val="16"/>
              </w:rPr>
              <w:t>Baross G. rkp. 11.</w:t>
            </w:r>
          </w:p>
        </w:tc>
        <w:tc>
          <w:tcPr>
            <w:tcW w:w="3261" w:type="dxa"/>
            <w:tcBorders>
              <w:top w:val="single" w:sz="4" w:space="0" w:color="000000"/>
              <w:left w:val="single" w:sz="4" w:space="0" w:color="000000"/>
              <w:bottom w:val="single" w:sz="4" w:space="0" w:color="000000"/>
            </w:tcBorders>
          </w:tcPr>
          <w:p w:rsidR="000F0B8B" w:rsidRDefault="000F0B8B">
            <w:pPr>
              <w:snapToGrid w:val="0"/>
              <w:spacing w:before="60" w:after="40"/>
              <w:jc w:val="center"/>
              <w:rPr>
                <w:rFonts w:ascii="Arial" w:hAnsi="Arial" w:cs="Arial"/>
                <w:sz w:val="16"/>
                <w:szCs w:val="16"/>
              </w:rPr>
            </w:pPr>
            <w:r>
              <w:rPr>
                <w:rFonts w:ascii="Arial" w:hAnsi="Arial" w:cs="Arial"/>
                <w:sz w:val="16"/>
                <w:szCs w:val="16"/>
              </w:rPr>
              <w:t>népi építészeti emlék, lakóház</w:t>
            </w:r>
          </w:p>
        </w:tc>
        <w:tc>
          <w:tcPr>
            <w:tcW w:w="1874" w:type="dxa"/>
            <w:tcBorders>
              <w:top w:val="single" w:sz="4" w:space="0" w:color="000000"/>
              <w:left w:val="single" w:sz="8" w:space="0" w:color="000000"/>
              <w:bottom w:val="single" w:sz="4" w:space="0" w:color="000000"/>
              <w:right w:val="single" w:sz="8" w:space="0" w:color="000000"/>
            </w:tcBorders>
          </w:tcPr>
          <w:p w:rsidR="000F0B8B" w:rsidRDefault="000F0B8B">
            <w:pPr>
              <w:snapToGrid w:val="0"/>
              <w:spacing w:before="60" w:after="40"/>
              <w:jc w:val="center"/>
              <w:rPr>
                <w:rFonts w:ascii="Arial" w:hAnsi="Arial" w:cs="Arial"/>
                <w:sz w:val="16"/>
                <w:szCs w:val="16"/>
              </w:rPr>
            </w:pPr>
            <w:r>
              <w:rPr>
                <w:rFonts w:ascii="Arial" w:hAnsi="Arial" w:cs="Arial"/>
                <w:sz w:val="16"/>
                <w:szCs w:val="16"/>
              </w:rPr>
              <w:t>5748</w:t>
            </w:r>
          </w:p>
        </w:tc>
      </w:tr>
      <w:tr w:rsidR="000F0B8B">
        <w:tc>
          <w:tcPr>
            <w:tcW w:w="425" w:type="dxa"/>
            <w:tcBorders>
              <w:top w:val="single" w:sz="4" w:space="0" w:color="000000"/>
              <w:left w:val="single" w:sz="8" w:space="0" w:color="000000"/>
              <w:bottom w:val="single" w:sz="4" w:space="0" w:color="000000"/>
            </w:tcBorders>
          </w:tcPr>
          <w:p w:rsidR="000F0B8B" w:rsidRDefault="000F0B8B">
            <w:pPr>
              <w:snapToGrid w:val="0"/>
              <w:spacing w:before="60" w:after="40"/>
              <w:rPr>
                <w:rFonts w:ascii="Arial" w:hAnsi="Arial" w:cs="Arial"/>
                <w:b/>
                <w:bCs/>
                <w:sz w:val="16"/>
                <w:szCs w:val="16"/>
              </w:rPr>
            </w:pPr>
            <w:r>
              <w:rPr>
                <w:rFonts w:ascii="Arial" w:hAnsi="Arial" w:cs="Arial"/>
                <w:b/>
                <w:bCs/>
                <w:sz w:val="16"/>
                <w:szCs w:val="16"/>
              </w:rPr>
              <w:t>3.</w:t>
            </w:r>
          </w:p>
        </w:tc>
        <w:tc>
          <w:tcPr>
            <w:tcW w:w="3543" w:type="dxa"/>
            <w:tcBorders>
              <w:top w:val="single" w:sz="4" w:space="0" w:color="000000"/>
              <w:left w:val="single" w:sz="4" w:space="0" w:color="000000"/>
              <w:bottom w:val="single" w:sz="4" w:space="0" w:color="000000"/>
            </w:tcBorders>
          </w:tcPr>
          <w:p w:rsidR="000F0B8B" w:rsidRDefault="000F0B8B">
            <w:pPr>
              <w:snapToGrid w:val="0"/>
              <w:spacing w:before="60" w:after="40"/>
              <w:rPr>
                <w:rFonts w:ascii="Arial" w:hAnsi="Arial" w:cs="Arial"/>
                <w:b/>
                <w:bCs/>
                <w:sz w:val="16"/>
                <w:szCs w:val="16"/>
              </w:rPr>
            </w:pPr>
            <w:r>
              <w:rPr>
                <w:rFonts w:ascii="Arial" w:hAnsi="Arial" w:cs="Arial"/>
                <w:b/>
                <w:bCs/>
                <w:sz w:val="16"/>
                <w:szCs w:val="16"/>
              </w:rPr>
              <w:t>Baross G. rkp. 27.</w:t>
            </w:r>
          </w:p>
        </w:tc>
        <w:tc>
          <w:tcPr>
            <w:tcW w:w="3261" w:type="dxa"/>
            <w:tcBorders>
              <w:top w:val="single" w:sz="4" w:space="0" w:color="000000"/>
              <w:left w:val="single" w:sz="4" w:space="0" w:color="000000"/>
              <w:bottom w:val="single" w:sz="4" w:space="0" w:color="000000"/>
            </w:tcBorders>
          </w:tcPr>
          <w:p w:rsidR="000F0B8B" w:rsidRDefault="000F0B8B">
            <w:pPr>
              <w:snapToGrid w:val="0"/>
              <w:spacing w:before="60" w:after="40"/>
              <w:jc w:val="center"/>
              <w:rPr>
                <w:rFonts w:ascii="Arial" w:hAnsi="Arial" w:cs="Arial"/>
                <w:sz w:val="16"/>
                <w:szCs w:val="16"/>
              </w:rPr>
            </w:pPr>
            <w:r>
              <w:rPr>
                <w:rFonts w:ascii="Arial" w:hAnsi="Arial" w:cs="Arial"/>
                <w:sz w:val="16"/>
                <w:szCs w:val="16"/>
              </w:rPr>
              <w:t>népi építészeti emlék, lakóház</w:t>
            </w:r>
          </w:p>
        </w:tc>
        <w:tc>
          <w:tcPr>
            <w:tcW w:w="1874" w:type="dxa"/>
            <w:tcBorders>
              <w:top w:val="single" w:sz="4" w:space="0" w:color="000000"/>
              <w:left w:val="single" w:sz="8" w:space="0" w:color="000000"/>
              <w:bottom w:val="single" w:sz="4" w:space="0" w:color="000000"/>
              <w:right w:val="single" w:sz="8" w:space="0" w:color="000000"/>
            </w:tcBorders>
          </w:tcPr>
          <w:p w:rsidR="000F0B8B" w:rsidRDefault="000F0B8B">
            <w:pPr>
              <w:snapToGrid w:val="0"/>
              <w:spacing w:before="60" w:after="40"/>
              <w:jc w:val="center"/>
              <w:rPr>
                <w:rFonts w:ascii="Arial" w:hAnsi="Arial" w:cs="Arial"/>
                <w:sz w:val="16"/>
                <w:szCs w:val="16"/>
              </w:rPr>
            </w:pPr>
            <w:r>
              <w:rPr>
                <w:rFonts w:ascii="Arial" w:hAnsi="Arial" w:cs="Arial"/>
                <w:sz w:val="16"/>
                <w:szCs w:val="16"/>
              </w:rPr>
              <w:t>5865</w:t>
            </w:r>
          </w:p>
        </w:tc>
      </w:tr>
      <w:tr w:rsidR="000F0B8B">
        <w:tc>
          <w:tcPr>
            <w:tcW w:w="425" w:type="dxa"/>
            <w:tcBorders>
              <w:top w:val="single" w:sz="4" w:space="0" w:color="000000"/>
              <w:left w:val="single" w:sz="8" w:space="0" w:color="000000"/>
              <w:bottom w:val="single" w:sz="4" w:space="0" w:color="000000"/>
            </w:tcBorders>
          </w:tcPr>
          <w:p w:rsidR="000F0B8B" w:rsidRDefault="000F0B8B">
            <w:pPr>
              <w:snapToGrid w:val="0"/>
              <w:spacing w:before="60" w:after="40"/>
              <w:rPr>
                <w:rFonts w:ascii="Arial" w:hAnsi="Arial" w:cs="Arial"/>
                <w:b/>
                <w:bCs/>
                <w:sz w:val="16"/>
                <w:szCs w:val="16"/>
              </w:rPr>
            </w:pPr>
            <w:r>
              <w:rPr>
                <w:rFonts w:ascii="Arial" w:hAnsi="Arial" w:cs="Arial"/>
                <w:b/>
                <w:bCs/>
                <w:sz w:val="16"/>
                <w:szCs w:val="16"/>
              </w:rPr>
              <w:t>4.</w:t>
            </w:r>
          </w:p>
        </w:tc>
        <w:tc>
          <w:tcPr>
            <w:tcW w:w="3543" w:type="dxa"/>
            <w:tcBorders>
              <w:top w:val="single" w:sz="4" w:space="0" w:color="000000"/>
              <w:left w:val="single" w:sz="4" w:space="0" w:color="000000"/>
              <w:bottom w:val="single" w:sz="4" w:space="0" w:color="000000"/>
            </w:tcBorders>
          </w:tcPr>
          <w:p w:rsidR="000F0B8B" w:rsidRDefault="000F0B8B">
            <w:pPr>
              <w:snapToGrid w:val="0"/>
              <w:spacing w:before="60" w:after="40"/>
              <w:rPr>
                <w:rFonts w:ascii="Arial" w:hAnsi="Arial" w:cs="Arial"/>
                <w:b/>
                <w:bCs/>
                <w:sz w:val="16"/>
                <w:szCs w:val="16"/>
              </w:rPr>
            </w:pPr>
            <w:r>
              <w:rPr>
                <w:rFonts w:ascii="Arial" w:hAnsi="Arial" w:cs="Arial"/>
                <w:b/>
                <w:bCs/>
                <w:sz w:val="16"/>
                <w:szCs w:val="16"/>
              </w:rPr>
              <w:t>Baross G. rkp. 29.</w:t>
            </w:r>
          </w:p>
        </w:tc>
        <w:tc>
          <w:tcPr>
            <w:tcW w:w="3261" w:type="dxa"/>
            <w:tcBorders>
              <w:top w:val="single" w:sz="4" w:space="0" w:color="000000"/>
              <w:left w:val="single" w:sz="4" w:space="0" w:color="000000"/>
              <w:bottom w:val="single" w:sz="4" w:space="0" w:color="000000"/>
            </w:tcBorders>
          </w:tcPr>
          <w:p w:rsidR="000F0B8B" w:rsidRDefault="000F0B8B">
            <w:pPr>
              <w:snapToGrid w:val="0"/>
              <w:spacing w:before="60" w:after="40"/>
              <w:jc w:val="center"/>
              <w:rPr>
                <w:rFonts w:ascii="Arial" w:hAnsi="Arial" w:cs="Arial"/>
                <w:sz w:val="16"/>
                <w:szCs w:val="16"/>
              </w:rPr>
            </w:pPr>
            <w:r>
              <w:rPr>
                <w:rFonts w:ascii="Arial" w:hAnsi="Arial" w:cs="Arial"/>
                <w:sz w:val="16"/>
                <w:szCs w:val="16"/>
              </w:rPr>
              <w:t>népi építészeti emlék, lakóház</w:t>
            </w:r>
          </w:p>
        </w:tc>
        <w:tc>
          <w:tcPr>
            <w:tcW w:w="1874" w:type="dxa"/>
            <w:tcBorders>
              <w:top w:val="single" w:sz="4" w:space="0" w:color="000000"/>
              <w:left w:val="single" w:sz="8" w:space="0" w:color="000000"/>
              <w:bottom w:val="single" w:sz="4" w:space="0" w:color="000000"/>
              <w:right w:val="single" w:sz="8" w:space="0" w:color="000000"/>
            </w:tcBorders>
          </w:tcPr>
          <w:p w:rsidR="000F0B8B" w:rsidRDefault="000F0B8B">
            <w:pPr>
              <w:snapToGrid w:val="0"/>
              <w:spacing w:before="60" w:after="40"/>
              <w:jc w:val="center"/>
              <w:rPr>
                <w:rFonts w:ascii="Arial" w:hAnsi="Arial" w:cs="Arial"/>
                <w:sz w:val="16"/>
                <w:szCs w:val="16"/>
              </w:rPr>
            </w:pPr>
            <w:r>
              <w:rPr>
                <w:rFonts w:ascii="Arial" w:hAnsi="Arial" w:cs="Arial"/>
                <w:sz w:val="16"/>
                <w:szCs w:val="16"/>
              </w:rPr>
              <w:t>5866</w:t>
            </w:r>
          </w:p>
        </w:tc>
      </w:tr>
      <w:tr w:rsidR="000F0B8B">
        <w:tc>
          <w:tcPr>
            <w:tcW w:w="425" w:type="dxa"/>
            <w:tcBorders>
              <w:top w:val="single" w:sz="4" w:space="0" w:color="000000"/>
              <w:left w:val="single" w:sz="8" w:space="0" w:color="000000"/>
              <w:bottom w:val="single" w:sz="4" w:space="0" w:color="000000"/>
            </w:tcBorders>
          </w:tcPr>
          <w:p w:rsidR="000F0B8B" w:rsidRDefault="000F0B8B">
            <w:pPr>
              <w:snapToGrid w:val="0"/>
              <w:spacing w:before="60" w:after="40"/>
              <w:rPr>
                <w:rFonts w:ascii="Arial" w:hAnsi="Arial" w:cs="Arial"/>
                <w:b/>
                <w:bCs/>
                <w:sz w:val="16"/>
                <w:szCs w:val="16"/>
              </w:rPr>
            </w:pPr>
            <w:r>
              <w:rPr>
                <w:rFonts w:ascii="Arial" w:hAnsi="Arial" w:cs="Arial"/>
                <w:b/>
                <w:bCs/>
                <w:sz w:val="16"/>
                <w:szCs w:val="16"/>
              </w:rPr>
              <w:t>5.</w:t>
            </w:r>
          </w:p>
        </w:tc>
        <w:tc>
          <w:tcPr>
            <w:tcW w:w="3543" w:type="dxa"/>
            <w:tcBorders>
              <w:top w:val="single" w:sz="4" w:space="0" w:color="000000"/>
              <w:left w:val="single" w:sz="4" w:space="0" w:color="000000"/>
              <w:bottom w:val="single" w:sz="4" w:space="0" w:color="000000"/>
            </w:tcBorders>
          </w:tcPr>
          <w:p w:rsidR="000F0B8B" w:rsidRDefault="000F0B8B">
            <w:pPr>
              <w:snapToGrid w:val="0"/>
              <w:spacing w:before="60" w:after="40"/>
              <w:rPr>
                <w:rFonts w:ascii="Arial" w:hAnsi="Arial" w:cs="Arial"/>
                <w:b/>
                <w:bCs/>
                <w:sz w:val="16"/>
                <w:szCs w:val="16"/>
              </w:rPr>
            </w:pPr>
            <w:r>
              <w:rPr>
                <w:rFonts w:ascii="Arial" w:hAnsi="Arial" w:cs="Arial"/>
                <w:b/>
                <w:bCs/>
                <w:sz w:val="16"/>
                <w:szCs w:val="16"/>
              </w:rPr>
              <w:t>Baross G. rkp. 33.</w:t>
            </w:r>
          </w:p>
        </w:tc>
        <w:tc>
          <w:tcPr>
            <w:tcW w:w="3261" w:type="dxa"/>
            <w:tcBorders>
              <w:top w:val="single" w:sz="4" w:space="0" w:color="000000"/>
              <w:left w:val="single" w:sz="4" w:space="0" w:color="000000"/>
              <w:bottom w:val="single" w:sz="4" w:space="0" w:color="000000"/>
            </w:tcBorders>
          </w:tcPr>
          <w:p w:rsidR="000F0B8B" w:rsidRDefault="000F0B8B">
            <w:pPr>
              <w:snapToGrid w:val="0"/>
              <w:spacing w:before="60" w:after="40"/>
              <w:jc w:val="center"/>
              <w:rPr>
                <w:rFonts w:ascii="Arial" w:hAnsi="Arial" w:cs="Arial"/>
                <w:sz w:val="16"/>
                <w:szCs w:val="16"/>
              </w:rPr>
            </w:pPr>
            <w:r>
              <w:rPr>
                <w:rFonts w:ascii="Arial" w:hAnsi="Arial" w:cs="Arial"/>
                <w:sz w:val="16"/>
                <w:szCs w:val="16"/>
              </w:rPr>
              <w:t>népi építészeti emlék, lakóház</w:t>
            </w:r>
          </w:p>
        </w:tc>
        <w:tc>
          <w:tcPr>
            <w:tcW w:w="1874" w:type="dxa"/>
            <w:tcBorders>
              <w:top w:val="single" w:sz="4" w:space="0" w:color="000000"/>
              <w:left w:val="single" w:sz="8" w:space="0" w:color="000000"/>
              <w:bottom w:val="single" w:sz="4" w:space="0" w:color="000000"/>
              <w:right w:val="single" w:sz="8" w:space="0" w:color="000000"/>
            </w:tcBorders>
          </w:tcPr>
          <w:p w:rsidR="000F0B8B" w:rsidRDefault="000F0B8B">
            <w:pPr>
              <w:snapToGrid w:val="0"/>
              <w:spacing w:before="60" w:after="40"/>
              <w:jc w:val="center"/>
              <w:rPr>
                <w:rFonts w:ascii="Arial" w:hAnsi="Arial" w:cs="Arial"/>
                <w:sz w:val="16"/>
                <w:szCs w:val="16"/>
              </w:rPr>
            </w:pPr>
            <w:r>
              <w:rPr>
                <w:rFonts w:ascii="Arial" w:hAnsi="Arial" w:cs="Arial"/>
                <w:sz w:val="16"/>
                <w:szCs w:val="16"/>
              </w:rPr>
              <w:t>5868</w:t>
            </w:r>
          </w:p>
        </w:tc>
      </w:tr>
      <w:tr w:rsidR="000F0B8B">
        <w:tc>
          <w:tcPr>
            <w:tcW w:w="425" w:type="dxa"/>
            <w:tcBorders>
              <w:top w:val="single" w:sz="4" w:space="0" w:color="000000"/>
              <w:left w:val="single" w:sz="8" w:space="0" w:color="000000"/>
              <w:bottom w:val="single" w:sz="4" w:space="0" w:color="000000"/>
            </w:tcBorders>
          </w:tcPr>
          <w:p w:rsidR="000F0B8B" w:rsidRDefault="000F0B8B">
            <w:pPr>
              <w:snapToGrid w:val="0"/>
              <w:spacing w:before="60" w:after="40"/>
              <w:rPr>
                <w:rFonts w:ascii="Arial" w:hAnsi="Arial" w:cs="Arial"/>
                <w:b/>
                <w:bCs/>
                <w:sz w:val="16"/>
                <w:szCs w:val="16"/>
              </w:rPr>
            </w:pPr>
            <w:r>
              <w:rPr>
                <w:rFonts w:ascii="Arial" w:hAnsi="Arial" w:cs="Arial"/>
                <w:b/>
                <w:bCs/>
                <w:sz w:val="16"/>
                <w:szCs w:val="16"/>
              </w:rPr>
              <w:t>6.</w:t>
            </w:r>
          </w:p>
        </w:tc>
        <w:tc>
          <w:tcPr>
            <w:tcW w:w="3543" w:type="dxa"/>
            <w:tcBorders>
              <w:top w:val="single" w:sz="4" w:space="0" w:color="000000"/>
              <w:left w:val="single" w:sz="4" w:space="0" w:color="000000"/>
              <w:bottom w:val="single" w:sz="4" w:space="0" w:color="000000"/>
            </w:tcBorders>
          </w:tcPr>
          <w:p w:rsidR="000F0B8B" w:rsidRDefault="000F0B8B">
            <w:pPr>
              <w:snapToGrid w:val="0"/>
              <w:spacing w:before="60" w:after="40"/>
              <w:rPr>
                <w:rFonts w:ascii="Arial" w:hAnsi="Arial" w:cs="Arial"/>
                <w:b/>
                <w:bCs/>
                <w:sz w:val="16"/>
                <w:szCs w:val="16"/>
              </w:rPr>
            </w:pPr>
            <w:r>
              <w:rPr>
                <w:rFonts w:ascii="Arial" w:hAnsi="Arial" w:cs="Arial"/>
                <w:b/>
                <w:bCs/>
                <w:sz w:val="16"/>
                <w:szCs w:val="16"/>
              </w:rPr>
              <w:t>Baross G. rkp. 47. hátsó épület</w:t>
            </w:r>
          </w:p>
        </w:tc>
        <w:tc>
          <w:tcPr>
            <w:tcW w:w="3261" w:type="dxa"/>
            <w:tcBorders>
              <w:top w:val="single" w:sz="4" w:space="0" w:color="000000"/>
              <w:left w:val="single" w:sz="4" w:space="0" w:color="000000"/>
              <w:bottom w:val="single" w:sz="4" w:space="0" w:color="000000"/>
            </w:tcBorders>
          </w:tcPr>
          <w:p w:rsidR="000F0B8B" w:rsidRDefault="000F0B8B">
            <w:pPr>
              <w:snapToGrid w:val="0"/>
              <w:spacing w:before="60" w:after="40"/>
              <w:jc w:val="center"/>
              <w:rPr>
                <w:rFonts w:ascii="Arial" w:hAnsi="Arial" w:cs="Arial"/>
                <w:sz w:val="16"/>
                <w:szCs w:val="16"/>
              </w:rPr>
            </w:pPr>
            <w:r>
              <w:rPr>
                <w:rFonts w:ascii="Arial" w:hAnsi="Arial" w:cs="Arial"/>
                <w:sz w:val="16"/>
                <w:szCs w:val="16"/>
              </w:rPr>
              <w:t>népi építészeti emlék, lakóház</w:t>
            </w:r>
          </w:p>
        </w:tc>
        <w:tc>
          <w:tcPr>
            <w:tcW w:w="1874" w:type="dxa"/>
            <w:tcBorders>
              <w:top w:val="single" w:sz="4" w:space="0" w:color="000000"/>
              <w:left w:val="single" w:sz="8" w:space="0" w:color="000000"/>
              <w:bottom w:val="single" w:sz="4" w:space="0" w:color="000000"/>
              <w:right w:val="single" w:sz="8" w:space="0" w:color="000000"/>
            </w:tcBorders>
          </w:tcPr>
          <w:p w:rsidR="000F0B8B" w:rsidRDefault="000F0B8B">
            <w:pPr>
              <w:snapToGrid w:val="0"/>
              <w:spacing w:before="60" w:after="40"/>
              <w:jc w:val="center"/>
              <w:rPr>
                <w:rFonts w:ascii="Arial" w:hAnsi="Arial" w:cs="Arial"/>
                <w:sz w:val="16"/>
                <w:szCs w:val="16"/>
              </w:rPr>
            </w:pPr>
            <w:r>
              <w:rPr>
                <w:rFonts w:ascii="Arial" w:hAnsi="Arial" w:cs="Arial"/>
                <w:sz w:val="16"/>
                <w:szCs w:val="16"/>
              </w:rPr>
              <w:t>5874</w:t>
            </w:r>
          </w:p>
        </w:tc>
      </w:tr>
      <w:tr w:rsidR="000F0B8B">
        <w:tc>
          <w:tcPr>
            <w:tcW w:w="425" w:type="dxa"/>
            <w:tcBorders>
              <w:top w:val="single" w:sz="4" w:space="0" w:color="000000"/>
              <w:left w:val="single" w:sz="8" w:space="0" w:color="000000"/>
              <w:bottom w:val="single" w:sz="4" w:space="0" w:color="000000"/>
            </w:tcBorders>
          </w:tcPr>
          <w:p w:rsidR="000F0B8B" w:rsidRDefault="000F0B8B">
            <w:pPr>
              <w:keepNext/>
              <w:keepLines/>
              <w:snapToGrid w:val="0"/>
              <w:rPr>
                <w:rFonts w:ascii="Arial" w:hAnsi="Arial" w:cs="Arial"/>
                <w:b/>
                <w:bCs/>
                <w:sz w:val="16"/>
                <w:szCs w:val="16"/>
              </w:rPr>
            </w:pPr>
            <w:r>
              <w:rPr>
                <w:rFonts w:ascii="Arial" w:hAnsi="Arial" w:cs="Arial"/>
                <w:b/>
                <w:bCs/>
                <w:sz w:val="16"/>
                <w:szCs w:val="16"/>
              </w:rPr>
              <w:t>7.</w:t>
            </w:r>
          </w:p>
        </w:tc>
        <w:tc>
          <w:tcPr>
            <w:tcW w:w="3543" w:type="dxa"/>
            <w:tcBorders>
              <w:top w:val="single" w:sz="4" w:space="0" w:color="000000"/>
              <w:left w:val="single" w:sz="4" w:space="0" w:color="000000"/>
              <w:bottom w:val="single" w:sz="4" w:space="0" w:color="000000"/>
            </w:tcBorders>
          </w:tcPr>
          <w:p w:rsidR="000F0B8B" w:rsidRDefault="000F0B8B">
            <w:pPr>
              <w:keepNext/>
              <w:keepLines/>
              <w:snapToGrid w:val="0"/>
              <w:rPr>
                <w:rFonts w:ascii="Arial" w:hAnsi="Arial" w:cs="Arial"/>
                <w:b/>
                <w:bCs/>
                <w:sz w:val="16"/>
                <w:szCs w:val="16"/>
              </w:rPr>
            </w:pPr>
            <w:r>
              <w:rPr>
                <w:rFonts w:ascii="Arial" w:hAnsi="Arial" w:cs="Arial"/>
                <w:b/>
                <w:bCs/>
                <w:sz w:val="16"/>
                <w:szCs w:val="16"/>
              </w:rPr>
              <w:t>Ék köz 8.</w:t>
            </w:r>
          </w:p>
        </w:tc>
        <w:tc>
          <w:tcPr>
            <w:tcW w:w="3261" w:type="dxa"/>
            <w:tcBorders>
              <w:top w:val="single" w:sz="4" w:space="0" w:color="000000"/>
              <w:left w:val="single" w:sz="4" w:space="0" w:color="000000"/>
              <w:bottom w:val="single" w:sz="4" w:space="0" w:color="000000"/>
            </w:tcBorders>
          </w:tcPr>
          <w:p w:rsidR="000F0B8B" w:rsidRDefault="000F0B8B">
            <w:pPr>
              <w:keepNext/>
              <w:keepLines/>
              <w:snapToGrid w:val="0"/>
              <w:jc w:val="center"/>
              <w:rPr>
                <w:rFonts w:ascii="Arial" w:hAnsi="Arial" w:cs="Arial"/>
                <w:sz w:val="16"/>
                <w:szCs w:val="16"/>
              </w:rPr>
            </w:pPr>
            <w:r>
              <w:rPr>
                <w:rFonts w:ascii="Arial" w:hAnsi="Arial" w:cs="Arial"/>
                <w:sz w:val="16"/>
                <w:szCs w:val="16"/>
              </w:rPr>
              <w:t>népi építészeti emlék, lakóház</w:t>
            </w:r>
          </w:p>
        </w:tc>
        <w:tc>
          <w:tcPr>
            <w:tcW w:w="1874" w:type="dxa"/>
            <w:tcBorders>
              <w:top w:val="single" w:sz="4" w:space="0" w:color="000000"/>
              <w:left w:val="single" w:sz="8" w:space="0" w:color="000000"/>
              <w:bottom w:val="single" w:sz="4" w:space="0" w:color="000000"/>
              <w:right w:val="single" w:sz="8" w:space="0" w:color="000000"/>
            </w:tcBorders>
          </w:tcPr>
          <w:p w:rsidR="000F0B8B" w:rsidRDefault="000F0B8B">
            <w:pPr>
              <w:keepNext/>
              <w:keepLines/>
              <w:snapToGrid w:val="0"/>
              <w:jc w:val="center"/>
              <w:rPr>
                <w:rFonts w:ascii="Arial" w:hAnsi="Arial" w:cs="Arial"/>
                <w:sz w:val="16"/>
                <w:szCs w:val="16"/>
              </w:rPr>
            </w:pPr>
            <w:r>
              <w:rPr>
                <w:rFonts w:ascii="Arial" w:hAnsi="Arial" w:cs="Arial"/>
                <w:sz w:val="16"/>
                <w:szCs w:val="16"/>
              </w:rPr>
              <w:t>5851/1</w:t>
            </w:r>
          </w:p>
        </w:tc>
      </w:tr>
      <w:tr w:rsidR="000F0B8B">
        <w:tc>
          <w:tcPr>
            <w:tcW w:w="425" w:type="dxa"/>
            <w:tcBorders>
              <w:top w:val="single" w:sz="4" w:space="0" w:color="000000"/>
              <w:left w:val="single" w:sz="8" w:space="0" w:color="000000"/>
              <w:bottom w:val="single" w:sz="4" w:space="0" w:color="000000"/>
            </w:tcBorders>
          </w:tcPr>
          <w:p w:rsidR="000F0B8B" w:rsidRDefault="000F0B8B">
            <w:pPr>
              <w:keepNext/>
              <w:keepLines/>
              <w:snapToGrid w:val="0"/>
              <w:rPr>
                <w:rFonts w:ascii="Arial" w:hAnsi="Arial" w:cs="Arial"/>
                <w:b/>
                <w:bCs/>
                <w:sz w:val="16"/>
                <w:szCs w:val="16"/>
              </w:rPr>
            </w:pPr>
            <w:r>
              <w:rPr>
                <w:rFonts w:ascii="Arial" w:hAnsi="Arial" w:cs="Arial"/>
                <w:b/>
                <w:bCs/>
                <w:sz w:val="16"/>
                <w:szCs w:val="16"/>
              </w:rPr>
              <w:t>8.</w:t>
            </w:r>
          </w:p>
        </w:tc>
        <w:tc>
          <w:tcPr>
            <w:tcW w:w="3543" w:type="dxa"/>
            <w:tcBorders>
              <w:top w:val="single" w:sz="4" w:space="0" w:color="000000"/>
              <w:left w:val="single" w:sz="4" w:space="0" w:color="000000"/>
              <w:bottom w:val="single" w:sz="4" w:space="0" w:color="000000"/>
            </w:tcBorders>
          </w:tcPr>
          <w:p w:rsidR="000F0B8B" w:rsidRDefault="000F0B8B">
            <w:pPr>
              <w:keepNext/>
              <w:keepLines/>
              <w:snapToGrid w:val="0"/>
              <w:rPr>
                <w:rFonts w:ascii="Arial" w:hAnsi="Arial" w:cs="Arial"/>
                <w:b/>
                <w:bCs/>
                <w:sz w:val="16"/>
                <w:szCs w:val="16"/>
              </w:rPr>
            </w:pPr>
            <w:r>
              <w:rPr>
                <w:rFonts w:ascii="Arial" w:hAnsi="Arial" w:cs="Arial"/>
                <w:b/>
                <w:bCs/>
                <w:sz w:val="16"/>
                <w:szCs w:val="16"/>
              </w:rPr>
              <w:t>Ék u. 7.</w:t>
            </w:r>
          </w:p>
        </w:tc>
        <w:tc>
          <w:tcPr>
            <w:tcW w:w="3261" w:type="dxa"/>
            <w:tcBorders>
              <w:top w:val="single" w:sz="4" w:space="0" w:color="000000"/>
              <w:left w:val="single" w:sz="4" w:space="0" w:color="000000"/>
              <w:bottom w:val="single" w:sz="4" w:space="0" w:color="000000"/>
            </w:tcBorders>
          </w:tcPr>
          <w:p w:rsidR="000F0B8B" w:rsidRDefault="000F0B8B">
            <w:pPr>
              <w:keepNext/>
              <w:keepLines/>
              <w:snapToGrid w:val="0"/>
              <w:jc w:val="center"/>
              <w:rPr>
                <w:rFonts w:ascii="Arial" w:hAnsi="Arial" w:cs="Arial"/>
                <w:sz w:val="16"/>
                <w:szCs w:val="16"/>
              </w:rPr>
            </w:pPr>
            <w:r>
              <w:rPr>
                <w:rFonts w:ascii="Arial" w:hAnsi="Arial" w:cs="Arial"/>
                <w:sz w:val="16"/>
                <w:szCs w:val="16"/>
              </w:rPr>
              <w:t>népi építészeti emlék, lakóház</w:t>
            </w:r>
          </w:p>
        </w:tc>
        <w:tc>
          <w:tcPr>
            <w:tcW w:w="1874" w:type="dxa"/>
            <w:tcBorders>
              <w:top w:val="single" w:sz="4" w:space="0" w:color="000000"/>
              <w:left w:val="single" w:sz="8" w:space="0" w:color="000000"/>
              <w:bottom w:val="single" w:sz="4" w:space="0" w:color="000000"/>
              <w:right w:val="single" w:sz="8" w:space="0" w:color="000000"/>
            </w:tcBorders>
          </w:tcPr>
          <w:p w:rsidR="000F0B8B" w:rsidRDefault="000F0B8B">
            <w:pPr>
              <w:keepNext/>
              <w:keepLines/>
              <w:snapToGrid w:val="0"/>
              <w:jc w:val="center"/>
              <w:rPr>
                <w:rFonts w:ascii="Arial" w:hAnsi="Arial" w:cs="Arial"/>
                <w:sz w:val="16"/>
                <w:szCs w:val="16"/>
              </w:rPr>
            </w:pPr>
            <w:r>
              <w:rPr>
                <w:rFonts w:ascii="Arial" w:hAnsi="Arial" w:cs="Arial"/>
                <w:sz w:val="16"/>
                <w:szCs w:val="16"/>
              </w:rPr>
              <w:t>5837</w:t>
            </w:r>
          </w:p>
        </w:tc>
      </w:tr>
      <w:tr w:rsidR="000F0B8B">
        <w:tc>
          <w:tcPr>
            <w:tcW w:w="425" w:type="dxa"/>
            <w:tcBorders>
              <w:top w:val="single" w:sz="4" w:space="0" w:color="000000"/>
              <w:left w:val="single" w:sz="8" w:space="0" w:color="000000"/>
              <w:bottom w:val="single" w:sz="4" w:space="0" w:color="000000"/>
            </w:tcBorders>
          </w:tcPr>
          <w:p w:rsidR="000F0B8B" w:rsidRDefault="000F0B8B">
            <w:pPr>
              <w:keepNext/>
              <w:keepLines/>
              <w:snapToGrid w:val="0"/>
              <w:rPr>
                <w:rFonts w:ascii="Arial" w:hAnsi="Arial" w:cs="Arial"/>
                <w:b/>
                <w:bCs/>
                <w:sz w:val="16"/>
                <w:szCs w:val="16"/>
              </w:rPr>
            </w:pPr>
            <w:r>
              <w:rPr>
                <w:rFonts w:ascii="Arial" w:hAnsi="Arial" w:cs="Arial"/>
                <w:b/>
                <w:bCs/>
                <w:sz w:val="16"/>
                <w:szCs w:val="16"/>
              </w:rPr>
              <w:t>9.</w:t>
            </w:r>
          </w:p>
        </w:tc>
        <w:tc>
          <w:tcPr>
            <w:tcW w:w="3543" w:type="dxa"/>
            <w:tcBorders>
              <w:top w:val="single" w:sz="4" w:space="0" w:color="000000"/>
              <w:left w:val="single" w:sz="4" w:space="0" w:color="000000"/>
              <w:bottom w:val="single" w:sz="4" w:space="0" w:color="000000"/>
            </w:tcBorders>
          </w:tcPr>
          <w:p w:rsidR="000F0B8B" w:rsidRDefault="000F0B8B">
            <w:pPr>
              <w:keepNext/>
              <w:keepLines/>
              <w:snapToGrid w:val="0"/>
              <w:rPr>
                <w:rFonts w:ascii="Arial" w:hAnsi="Arial" w:cs="Arial"/>
                <w:b/>
                <w:bCs/>
                <w:sz w:val="16"/>
                <w:szCs w:val="16"/>
              </w:rPr>
            </w:pPr>
            <w:r>
              <w:rPr>
                <w:rFonts w:ascii="Arial" w:hAnsi="Arial" w:cs="Arial"/>
                <w:b/>
                <w:bCs/>
                <w:sz w:val="16"/>
                <w:szCs w:val="16"/>
              </w:rPr>
              <w:t>Ék u. 11.</w:t>
            </w:r>
          </w:p>
        </w:tc>
        <w:tc>
          <w:tcPr>
            <w:tcW w:w="3261" w:type="dxa"/>
            <w:tcBorders>
              <w:top w:val="single" w:sz="4" w:space="0" w:color="000000"/>
              <w:left w:val="single" w:sz="4" w:space="0" w:color="000000"/>
              <w:bottom w:val="single" w:sz="4" w:space="0" w:color="000000"/>
            </w:tcBorders>
          </w:tcPr>
          <w:p w:rsidR="000F0B8B" w:rsidRDefault="000F0B8B">
            <w:pPr>
              <w:keepNext/>
              <w:keepLines/>
              <w:snapToGrid w:val="0"/>
              <w:jc w:val="center"/>
              <w:rPr>
                <w:rFonts w:ascii="Arial" w:hAnsi="Arial" w:cs="Arial"/>
                <w:sz w:val="16"/>
                <w:szCs w:val="16"/>
              </w:rPr>
            </w:pPr>
            <w:r>
              <w:rPr>
                <w:rFonts w:ascii="Arial" w:hAnsi="Arial" w:cs="Arial"/>
                <w:sz w:val="16"/>
                <w:szCs w:val="16"/>
              </w:rPr>
              <w:t>népi építészeti emlék, lakóház</w:t>
            </w:r>
          </w:p>
        </w:tc>
        <w:tc>
          <w:tcPr>
            <w:tcW w:w="1874" w:type="dxa"/>
            <w:tcBorders>
              <w:top w:val="single" w:sz="4" w:space="0" w:color="000000"/>
              <w:left w:val="single" w:sz="8" w:space="0" w:color="000000"/>
              <w:bottom w:val="single" w:sz="4" w:space="0" w:color="000000"/>
              <w:right w:val="single" w:sz="8" w:space="0" w:color="000000"/>
            </w:tcBorders>
          </w:tcPr>
          <w:p w:rsidR="000F0B8B" w:rsidRDefault="000F0B8B">
            <w:pPr>
              <w:keepNext/>
              <w:keepLines/>
              <w:snapToGrid w:val="0"/>
              <w:jc w:val="center"/>
              <w:rPr>
                <w:rFonts w:ascii="Arial" w:hAnsi="Arial" w:cs="Arial"/>
                <w:sz w:val="16"/>
                <w:szCs w:val="16"/>
              </w:rPr>
            </w:pPr>
            <w:r>
              <w:rPr>
                <w:rFonts w:ascii="Arial" w:hAnsi="Arial" w:cs="Arial"/>
                <w:sz w:val="16"/>
                <w:szCs w:val="16"/>
              </w:rPr>
              <w:t>5842</w:t>
            </w:r>
          </w:p>
        </w:tc>
      </w:tr>
      <w:tr w:rsidR="000F0B8B">
        <w:tc>
          <w:tcPr>
            <w:tcW w:w="425" w:type="dxa"/>
            <w:tcBorders>
              <w:top w:val="single" w:sz="4" w:space="0" w:color="000000"/>
              <w:left w:val="single" w:sz="8" w:space="0" w:color="000000"/>
              <w:bottom w:val="single" w:sz="4" w:space="0" w:color="000000"/>
            </w:tcBorders>
          </w:tcPr>
          <w:p w:rsidR="000F0B8B" w:rsidRDefault="000F0B8B">
            <w:pPr>
              <w:snapToGrid w:val="0"/>
              <w:spacing w:before="60" w:after="40"/>
              <w:rPr>
                <w:rFonts w:ascii="Arial" w:hAnsi="Arial" w:cs="Arial"/>
                <w:b/>
                <w:bCs/>
                <w:sz w:val="16"/>
                <w:szCs w:val="16"/>
              </w:rPr>
            </w:pPr>
            <w:r>
              <w:rPr>
                <w:rFonts w:ascii="Arial" w:hAnsi="Arial" w:cs="Arial"/>
                <w:b/>
                <w:bCs/>
                <w:sz w:val="16"/>
                <w:szCs w:val="16"/>
              </w:rPr>
              <w:t>10.</w:t>
            </w:r>
          </w:p>
        </w:tc>
        <w:tc>
          <w:tcPr>
            <w:tcW w:w="3543" w:type="dxa"/>
            <w:tcBorders>
              <w:top w:val="single" w:sz="4" w:space="0" w:color="000000"/>
              <w:left w:val="single" w:sz="4" w:space="0" w:color="000000"/>
              <w:bottom w:val="single" w:sz="4" w:space="0" w:color="000000"/>
            </w:tcBorders>
          </w:tcPr>
          <w:p w:rsidR="000F0B8B" w:rsidRDefault="000F0B8B">
            <w:pPr>
              <w:snapToGrid w:val="0"/>
              <w:spacing w:before="60" w:after="40"/>
              <w:rPr>
                <w:rFonts w:ascii="Arial" w:hAnsi="Arial" w:cs="Arial"/>
                <w:b/>
                <w:bCs/>
                <w:sz w:val="16"/>
                <w:szCs w:val="16"/>
              </w:rPr>
            </w:pPr>
            <w:r>
              <w:rPr>
                <w:rFonts w:ascii="Arial" w:hAnsi="Arial" w:cs="Arial"/>
                <w:b/>
                <w:bCs/>
                <w:sz w:val="16"/>
                <w:szCs w:val="16"/>
              </w:rPr>
              <w:t>Ék köz 2.</w:t>
            </w:r>
          </w:p>
        </w:tc>
        <w:tc>
          <w:tcPr>
            <w:tcW w:w="3261" w:type="dxa"/>
            <w:tcBorders>
              <w:top w:val="single" w:sz="4" w:space="0" w:color="000000"/>
              <w:left w:val="single" w:sz="4" w:space="0" w:color="000000"/>
              <w:bottom w:val="single" w:sz="4" w:space="0" w:color="000000"/>
            </w:tcBorders>
          </w:tcPr>
          <w:p w:rsidR="000F0B8B" w:rsidRDefault="000F0B8B">
            <w:pPr>
              <w:snapToGrid w:val="0"/>
              <w:spacing w:before="60" w:after="40"/>
              <w:jc w:val="center"/>
              <w:rPr>
                <w:rFonts w:ascii="Arial" w:hAnsi="Arial" w:cs="Arial"/>
                <w:sz w:val="16"/>
                <w:szCs w:val="16"/>
              </w:rPr>
            </w:pPr>
            <w:r>
              <w:rPr>
                <w:rFonts w:ascii="Arial" w:hAnsi="Arial" w:cs="Arial"/>
                <w:sz w:val="16"/>
                <w:szCs w:val="16"/>
              </w:rPr>
              <w:t>népi építészeti emlék, lakóház</w:t>
            </w:r>
          </w:p>
        </w:tc>
        <w:tc>
          <w:tcPr>
            <w:tcW w:w="1874" w:type="dxa"/>
            <w:tcBorders>
              <w:top w:val="single" w:sz="4" w:space="0" w:color="000000"/>
              <w:left w:val="single" w:sz="8" w:space="0" w:color="000000"/>
              <w:bottom w:val="single" w:sz="4" w:space="0" w:color="000000"/>
              <w:right w:val="single" w:sz="8" w:space="0" w:color="000000"/>
            </w:tcBorders>
          </w:tcPr>
          <w:p w:rsidR="000F0B8B" w:rsidRDefault="000F0B8B">
            <w:pPr>
              <w:snapToGrid w:val="0"/>
              <w:spacing w:before="60" w:after="40"/>
              <w:jc w:val="center"/>
              <w:rPr>
                <w:rFonts w:ascii="Arial" w:hAnsi="Arial" w:cs="Arial"/>
                <w:sz w:val="16"/>
                <w:szCs w:val="16"/>
              </w:rPr>
            </w:pPr>
            <w:r>
              <w:rPr>
                <w:rFonts w:ascii="Arial" w:hAnsi="Arial" w:cs="Arial"/>
                <w:sz w:val="16"/>
                <w:szCs w:val="16"/>
              </w:rPr>
              <w:t>5855</w:t>
            </w:r>
          </w:p>
        </w:tc>
      </w:tr>
      <w:tr w:rsidR="000F0B8B">
        <w:tc>
          <w:tcPr>
            <w:tcW w:w="425" w:type="dxa"/>
            <w:tcBorders>
              <w:top w:val="single" w:sz="4" w:space="0" w:color="000000"/>
              <w:left w:val="single" w:sz="8" w:space="0" w:color="000000"/>
              <w:bottom w:val="single" w:sz="4" w:space="0" w:color="000000"/>
            </w:tcBorders>
          </w:tcPr>
          <w:p w:rsidR="000F0B8B" w:rsidRDefault="000F0B8B">
            <w:pPr>
              <w:snapToGrid w:val="0"/>
              <w:spacing w:before="60" w:after="40"/>
              <w:rPr>
                <w:rFonts w:ascii="Arial" w:hAnsi="Arial" w:cs="Arial"/>
                <w:b/>
                <w:bCs/>
                <w:sz w:val="16"/>
                <w:szCs w:val="16"/>
              </w:rPr>
            </w:pPr>
            <w:r>
              <w:rPr>
                <w:rFonts w:ascii="Arial" w:hAnsi="Arial" w:cs="Arial"/>
                <w:b/>
                <w:bCs/>
                <w:sz w:val="16"/>
                <w:szCs w:val="16"/>
              </w:rPr>
              <w:t>11.</w:t>
            </w:r>
          </w:p>
        </w:tc>
        <w:tc>
          <w:tcPr>
            <w:tcW w:w="3543" w:type="dxa"/>
            <w:tcBorders>
              <w:top w:val="single" w:sz="4" w:space="0" w:color="000000"/>
              <w:left w:val="single" w:sz="4" w:space="0" w:color="000000"/>
              <w:bottom w:val="single" w:sz="4" w:space="0" w:color="000000"/>
            </w:tcBorders>
          </w:tcPr>
          <w:p w:rsidR="000F0B8B" w:rsidRDefault="000F0B8B">
            <w:pPr>
              <w:snapToGrid w:val="0"/>
              <w:spacing w:before="60" w:after="40"/>
              <w:rPr>
                <w:rFonts w:ascii="Arial" w:hAnsi="Arial" w:cs="Arial"/>
                <w:b/>
                <w:bCs/>
                <w:sz w:val="16"/>
                <w:szCs w:val="16"/>
              </w:rPr>
            </w:pPr>
            <w:r>
              <w:rPr>
                <w:rFonts w:ascii="Arial" w:hAnsi="Arial" w:cs="Arial"/>
                <w:b/>
                <w:bCs/>
                <w:sz w:val="16"/>
                <w:szCs w:val="16"/>
              </w:rPr>
              <w:t>Ék köz 6.</w:t>
            </w:r>
          </w:p>
        </w:tc>
        <w:tc>
          <w:tcPr>
            <w:tcW w:w="3261" w:type="dxa"/>
            <w:tcBorders>
              <w:top w:val="single" w:sz="4" w:space="0" w:color="000000"/>
              <w:left w:val="single" w:sz="4" w:space="0" w:color="000000"/>
              <w:bottom w:val="single" w:sz="4" w:space="0" w:color="000000"/>
            </w:tcBorders>
          </w:tcPr>
          <w:p w:rsidR="000F0B8B" w:rsidRDefault="000F0B8B">
            <w:pPr>
              <w:snapToGrid w:val="0"/>
              <w:spacing w:before="60" w:after="40"/>
              <w:jc w:val="center"/>
              <w:rPr>
                <w:rFonts w:ascii="Arial" w:hAnsi="Arial" w:cs="Arial"/>
                <w:sz w:val="16"/>
                <w:szCs w:val="16"/>
              </w:rPr>
            </w:pPr>
            <w:r>
              <w:rPr>
                <w:rFonts w:ascii="Arial" w:hAnsi="Arial" w:cs="Arial"/>
                <w:sz w:val="16"/>
                <w:szCs w:val="16"/>
              </w:rPr>
              <w:t>népi építészeti emlék, lakóház</w:t>
            </w:r>
          </w:p>
        </w:tc>
        <w:tc>
          <w:tcPr>
            <w:tcW w:w="1874" w:type="dxa"/>
            <w:tcBorders>
              <w:top w:val="single" w:sz="4" w:space="0" w:color="000000"/>
              <w:left w:val="single" w:sz="8" w:space="0" w:color="000000"/>
              <w:bottom w:val="single" w:sz="4" w:space="0" w:color="000000"/>
              <w:right w:val="single" w:sz="8" w:space="0" w:color="000000"/>
            </w:tcBorders>
          </w:tcPr>
          <w:p w:rsidR="000F0B8B" w:rsidRDefault="000F0B8B">
            <w:pPr>
              <w:snapToGrid w:val="0"/>
              <w:spacing w:before="60" w:after="40"/>
              <w:jc w:val="center"/>
              <w:rPr>
                <w:rFonts w:ascii="Arial" w:hAnsi="Arial" w:cs="Arial"/>
                <w:sz w:val="16"/>
                <w:szCs w:val="16"/>
              </w:rPr>
            </w:pPr>
            <w:r>
              <w:rPr>
                <w:rFonts w:ascii="Arial" w:hAnsi="Arial" w:cs="Arial"/>
                <w:sz w:val="16"/>
                <w:szCs w:val="16"/>
              </w:rPr>
              <w:t>5853</w:t>
            </w:r>
          </w:p>
        </w:tc>
      </w:tr>
      <w:tr w:rsidR="000F0B8B">
        <w:tc>
          <w:tcPr>
            <w:tcW w:w="425" w:type="dxa"/>
            <w:tcBorders>
              <w:top w:val="single" w:sz="4" w:space="0" w:color="000000"/>
              <w:left w:val="single" w:sz="8" w:space="0" w:color="000000"/>
              <w:bottom w:val="single" w:sz="4" w:space="0" w:color="000000"/>
            </w:tcBorders>
          </w:tcPr>
          <w:p w:rsidR="000F0B8B" w:rsidRDefault="000F0B8B">
            <w:pPr>
              <w:snapToGrid w:val="0"/>
              <w:spacing w:before="60" w:after="40"/>
              <w:rPr>
                <w:rFonts w:ascii="Arial" w:hAnsi="Arial" w:cs="Arial"/>
                <w:b/>
                <w:bCs/>
                <w:sz w:val="16"/>
                <w:szCs w:val="16"/>
              </w:rPr>
            </w:pPr>
            <w:r>
              <w:rPr>
                <w:rFonts w:ascii="Arial" w:hAnsi="Arial" w:cs="Arial"/>
                <w:b/>
                <w:bCs/>
                <w:sz w:val="16"/>
                <w:szCs w:val="16"/>
              </w:rPr>
              <w:t>12.</w:t>
            </w:r>
          </w:p>
        </w:tc>
        <w:tc>
          <w:tcPr>
            <w:tcW w:w="3543" w:type="dxa"/>
            <w:tcBorders>
              <w:top w:val="single" w:sz="4" w:space="0" w:color="000000"/>
              <w:left w:val="single" w:sz="4" w:space="0" w:color="000000"/>
              <w:bottom w:val="single" w:sz="4" w:space="0" w:color="000000"/>
            </w:tcBorders>
          </w:tcPr>
          <w:p w:rsidR="000F0B8B" w:rsidRDefault="000F0B8B">
            <w:pPr>
              <w:snapToGrid w:val="0"/>
              <w:spacing w:before="60" w:after="40"/>
              <w:rPr>
                <w:rFonts w:ascii="Arial" w:hAnsi="Arial" w:cs="Arial"/>
                <w:b/>
                <w:bCs/>
                <w:sz w:val="16"/>
                <w:szCs w:val="16"/>
              </w:rPr>
            </w:pPr>
            <w:r>
              <w:rPr>
                <w:rFonts w:ascii="Arial" w:hAnsi="Arial" w:cs="Arial"/>
                <w:b/>
                <w:bCs/>
                <w:sz w:val="16"/>
                <w:szCs w:val="16"/>
              </w:rPr>
              <w:t>Ék u. 10.</w:t>
            </w:r>
          </w:p>
        </w:tc>
        <w:tc>
          <w:tcPr>
            <w:tcW w:w="3261" w:type="dxa"/>
            <w:tcBorders>
              <w:top w:val="single" w:sz="4" w:space="0" w:color="000000"/>
              <w:left w:val="single" w:sz="4" w:space="0" w:color="000000"/>
              <w:bottom w:val="single" w:sz="4" w:space="0" w:color="000000"/>
            </w:tcBorders>
          </w:tcPr>
          <w:p w:rsidR="000F0B8B" w:rsidRDefault="000F0B8B">
            <w:pPr>
              <w:snapToGrid w:val="0"/>
              <w:spacing w:before="60" w:after="40"/>
              <w:jc w:val="center"/>
              <w:rPr>
                <w:rFonts w:ascii="Arial" w:hAnsi="Arial" w:cs="Arial"/>
                <w:sz w:val="16"/>
                <w:szCs w:val="16"/>
              </w:rPr>
            </w:pPr>
            <w:r>
              <w:rPr>
                <w:rFonts w:ascii="Arial" w:hAnsi="Arial" w:cs="Arial"/>
                <w:sz w:val="16"/>
                <w:szCs w:val="16"/>
              </w:rPr>
              <w:t>népi építészeti emlék, lakóház</w:t>
            </w:r>
          </w:p>
        </w:tc>
        <w:tc>
          <w:tcPr>
            <w:tcW w:w="1874" w:type="dxa"/>
            <w:tcBorders>
              <w:top w:val="single" w:sz="4" w:space="0" w:color="000000"/>
              <w:left w:val="single" w:sz="8" w:space="0" w:color="000000"/>
              <w:bottom w:val="single" w:sz="4" w:space="0" w:color="000000"/>
              <w:right w:val="single" w:sz="8" w:space="0" w:color="000000"/>
            </w:tcBorders>
          </w:tcPr>
          <w:p w:rsidR="000F0B8B" w:rsidRDefault="000F0B8B">
            <w:pPr>
              <w:snapToGrid w:val="0"/>
              <w:spacing w:before="60" w:after="40"/>
              <w:jc w:val="center"/>
              <w:rPr>
                <w:rFonts w:ascii="Arial" w:hAnsi="Arial" w:cs="Arial"/>
                <w:sz w:val="16"/>
                <w:szCs w:val="16"/>
              </w:rPr>
            </w:pPr>
            <w:r>
              <w:rPr>
                <w:rFonts w:ascii="Arial" w:hAnsi="Arial" w:cs="Arial"/>
                <w:sz w:val="16"/>
                <w:szCs w:val="16"/>
              </w:rPr>
              <w:t>5858</w:t>
            </w:r>
          </w:p>
        </w:tc>
      </w:tr>
      <w:tr w:rsidR="000F0B8B">
        <w:tc>
          <w:tcPr>
            <w:tcW w:w="425" w:type="dxa"/>
            <w:tcBorders>
              <w:top w:val="single" w:sz="4" w:space="0" w:color="000000"/>
              <w:left w:val="single" w:sz="8" w:space="0" w:color="000000"/>
              <w:bottom w:val="single" w:sz="4" w:space="0" w:color="000000"/>
            </w:tcBorders>
          </w:tcPr>
          <w:p w:rsidR="000F0B8B" w:rsidRDefault="000F0B8B">
            <w:pPr>
              <w:snapToGrid w:val="0"/>
              <w:spacing w:before="60" w:after="40"/>
              <w:rPr>
                <w:rFonts w:ascii="Arial" w:hAnsi="Arial" w:cs="Arial"/>
                <w:b/>
                <w:bCs/>
                <w:sz w:val="16"/>
                <w:szCs w:val="16"/>
              </w:rPr>
            </w:pPr>
            <w:r>
              <w:rPr>
                <w:rFonts w:ascii="Arial" w:hAnsi="Arial" w:cs="Arial"/>
                <w:b/>
                <w:bCs/>
                <w:sz w:val="16"/>
                <w:szCs w:val="16"/>
              </w:rPr>
              <w:t>13.</w:t>
            </w:r>
          </w:p>
        </w:tc>
        <w:tc>
          <w:tcPr>
            <w:tcW w:w="3543" w:type="dxa"/>
            <w:tcBorders>
              <w:top w:val="single" w:sz="4" w:space="0" w:color="000000"/>
              <w:left w:val="single" w:sz="4" w:space="0" w:color="000000"/>
              <w:bottom w:val="single" w:sz="4" w:space="0" w:color="000000"/>
            </w:tcBorders>
          </w:tcPr>
          <w:p w:rsidR="000F0B8B" w:rsidRDefault="000F0B8B">
            <w:pPr>
              <w:snapToGrid w:val="0"/>
              <w:spacing w:before="60" w:after="40"/>
              <w:rPr>
                <w:rFonts w:ascii="Arial" w:hAnsi="Arial" w:cs="Arial"/>
                <w:b/>
                <w:bCs/>
                <w:sz w:val="16"/>
                <w:szCs w:val="16"/>
              </w:rPr>
            </w:pPr>
            <w:r>
              <w:rPr>
                <w:rFonts w:ascii="Arial" w:hAnsi="Arial" w:cs="Arial"/>
                <w:b/>
                <w:bCs/>
                <w:sz w:val="16"/>
                <w:szCs w:val="16"/>
              </w:rPr>
              <w:t>Ék u. 12.</w:t>
            </w:r>
          </w:p>
        </w:tc>
        <w:tc>
          <w:tcPr>
            <w:tcW w:w="3261" w:type="dxa"/>
            <w:tcBorders>
              <w:top w:val="single" w:sz="4" w:space="0" w:color="000000"/>
              <w:left w:val="single" w:sz="4" w:space="0" w:color="000000"/>
              <w:bottom w:val="single" w:sz="4" w:space="0" w:color="000000"/>
            </w:tcBorders>
          </w:tcPr>
          <w:p w:rsidR="000F0B8B" w:rsidRDefault="000F0B8B">
            <w:pPr>
              <w:snapToGrid w:val="0"/>
              <w:spacing w:before="60" w:after="40"/>
              <w:jc w:val="center"/>
              <w:rPr>
                <w:rFonts w:ascii="Arial" w:hAnsi="Arial" w:cs="Arial"/>
                <w:sz w:val="16"/>
                <w:szCs w:val="16"/>
              </w:rPr>
            </w:pPr>
            <w:r>
              <w:rPr>
                <w:rFonts w:ascii="Arial" w:hAnsi="Arial" w:cs="Arial"/>
                <w:sz w:val="16"/>
                <w:szCs w:val="16"/>
              </w:rPr>
              <w:t>népi építészeti emlék, lakóház</w:t>
            </w:r>
          </w:p>
        </w:tc>
        <w:tc>
          <w:tcPr>
            <w:tcW w:w="1874" w:type="dxa"/>
            <w:tcBorders>
              <w:top w:val="single" w:sz="4" w:space="0" w:color="000000"/>
              <w:left w:val="single" w:sz="8" w:space="0" w:color="000000"/>
              <w:bottom w:val="single" w:sz="4" w:space="0" w:color="000000"/>
              <w:right w:val="single" w:sz="8" w:space="0" w:color="000000"/>
            </w:tcBorders>
          </w:tcPr>
          <w:p w:rsidR="000F0B8B" w:rsidRDefault="000F0B8B">
            <w:pPr>
              <w:snapToGrid w:val="0"/>
              <w:spacing w:before="60" w:after="40"/>
              <w:jc w:val="center"/>
              <w:rPr>
                <w:rFonts w:ascii="Arial" w:hAnsi="Arial" w:cs="Arial"/>
                <w:sz w:val="16"/>
                <w:szCs w:val="16"/>
              </w:rPr>
            </w:pPr>
            <w:r>
              <w:rPr>
                <w:rFonts w:ascii="Arial" w:hAnsi="Arial" w:cs="Arial"/>
                <w:sz w:val="16"/>
                <w:szCs w:val="16"/>
              </w:rPr>
              <w:t>5857</w:t>
            </w:r>
          </w:p>
        </w:tc>
      </w:tr>
      <w:tr w:rsidR="000F0B8B">
        <w:tc>
          <w:tcPr>
            <w:tcW w:w="425" w:type="dxa"/>
            <w:tcBorders>
              <w:top w:val="single" w:sz="4" w:space="0" w:color="000000"/>
              <w:left w:val="single" w:sz="8" w:space="0" w:color="000000"/>
              <w:bottom w:val="single" w:sz="4" w:space="0" w:color="000000"/>
            </w:tcBorders>
          </w:tcPr>
          <w:p w:rsidR="000F0B8B" w:rsidRDefault="000F0B8B">
            <w:pPr>
              <w:snapToGrid w:val="0"/>
              <w:spacing w:before="60" w:after="40"/>
              <w:rPr>
                <w:rFonts w:ascii="Arial" w:hAnsi="Arial" w:cs="Arial"/>
                <w:b/>
                <w:bCs/>
                <w:sz w:val="16"/>
                <w:szCs w:val="16"/>
              </w:rPr>
            </w:pPr>
            <w:r>
              <w:rPr>
                <w:rFonts w:ascii="Arial" w:hAnsi="Arial" w:cs="Arial"/>
                <w:b/>
                <w:bCs/>
                <w:sz w:val="16"/>
                <w:szCs w:val="16"/>
              </w:rPr>
              <w:t>14.</w:t>
            </w:r>
          </w:p>
        </w:tc>
        <w:tc>
          <w:tcPr>
            <w:tcW w:w="3543" w:type="dxa"/>
            <w:tcBorders>
              <w:top w:val="single" w:sz="4" w:space="0" w:color="000000"/>
              <w:left w:val="single" w:sz="4" w:space="0" w:color="000000"/>
              <w:bottom w:val="single" w:sz="4" w:space="0" w:color="000000"/>
            </w:tcBorders>
          </w:tcPr>
          <w:p w:rsidR="000F0B8B" w:rsidRDefault="000F0B8B">
            <w:pPr>
              <w:snapToGrid w:val="0"/>
              <w:spacing w:before="60" w:after="40"/>
              <w:rPr>
                <w:rFonts w:ascii="Arial" w:hAnsi="Arial" w:cs="Arial"/>
                <w:b/>
                <w:bCs/>
                <w:sz w:val="16"/>
                <w:szCs w:val="16"/>
              </w:rPr>
            </w:pPr>
            <w:r>
              <w:rPr>
                <w:rFonts w:ascii="Arial" w:hAnsi="Arial" w:cs="Arial"/>
                <w:b/>
                <w:bCs/>
                <w:sz w:val="16"/>
                <w:szCs w:val="16"/>
              </w:rPr>
              <w:t>Ék u. 13.</w:t>
            </w:r>
          </w:p>
        </w:tc>
        <w:tc>
          <w:tcPr>
            <w:tcW w:w="3261" w:type="dxa"/>
            <w:tcBorders>
              <w:top w:val="single" w:sz="4" w:space="0" w:color="000000"/>
              <w:left w:val="single" w:sz="4" w:space="0" w:color="000000"/>
              <w:bottom w:val="single" w:sz="4" w:space="0" w:color="000000"/>
            </w:tcBorders>
          </w:tcPr>
          <w:p w:rsidR="000F0B8B" w:rsidRDefault="000F0B8B">
            <w:pPr>
              <w:snapToGrid w:val="0"/>
              <w:spacing w:before="60" w:after="40"/>
              <w:jc w:val="center"/>
              <w:rPr>
                <w:rFonts w:ascii="Arial" w:hAnsi="Arial" w:cs="Arial"/>
                <w:sz w:val="16"/>
                <w:szCs w:val="16"/>
              </w:rPr>
            </w:pPr>
            <w:r>
              <w:rPr>
                <w:rFonts w:ascii="Arial" w:hAnsi="Arial" w:cs="Arial"/>
                <w:sz w:val="16"/>
                <w:szCs w:val="16"/>
              </w:rPr>
              <w:t>népi építészeti emlék, lakóház</w:t>
            </w:r>
          </w:p>
        </w:tc>
        <w:tc>
          <w:tcPr>
            <w:tcW w:w="1874" w:type="dxa"/>
            <w:tcBorders>
              <w:top w:val="single" w:sz="4" w:space="0" w:color="000000"/>
              <w:left w:val="single" w:sz="8" w:space="0" w:color="000000"/>
              <w:bottom w:val="single" w:sz="4" w:space="0" w:color="000000"/>
              <w:right w:val="single" w:sz="8" w:space="0" w:color="000000"/>
            </w:tcBorders>
          </w:tcPr>
          <w:p w:rsidR="000F0B8B" w:rsidRDefault="000F0B8B">
            <w:pPr>
              <w:snapToGrid w:val="0"/>
              <w:spacing w:before="60" w:after="40"/>
              <w:jc w:val="center"/>
              <w:rPr>
                <w:rFonts w:ascii="Arial" w:hAnsi="Arial" w:cs="Arial"/>
                <w:sz w:val="16"/>
                <w:szCs w:val="16"/>
              </w:rPr>
            </w:pPr>
            <w:r>
              <w:rPr>
                <w:rFonts w:ascii="Arial" w:hAnsi="Arial" w:cs="Arial"/>
                <w:sz w:val="16"/>
                <w:szCs w:val="16"/>
              </w:rPr>
              <w:t>5843</w:t>
            </w:r>
          </w:p>
        </w:tc>
      </w:tr>
      <w:tr w:rsidR="000F0B8B">
        <w:tc>
          <w:tcPr>
            <w:tcW w:w="425" w:type="dxa"/>
            <w:tcBorders>
              <w:top w:val="single" w:sz="4" w:space="0" w:color="000000"/>
              <w:left w:val="single" w:sz="8" w:space="0" w:color="000000"/>
              <w:bottom w:val="single" w:sz="4" w:space="0" w:color="000000"/>
            </w:tcBorders>
          </w:tcPr>
          <w:p w:rsidR="000F0B8B" w:rsidRDefault="000F0B8B">
            <w:pPr>
              <w:keepNext/>
              <w:keepLines/>
              <w:snapToGrid w:val="0"/>
              <w:rPr>
                <w:rFonts w:ascii="Arial" w:hAnsi="Arial" w:cs="Arial"/>
                <w:b/>
                <w:bCs/>
                <w:sz w:val="16"/>
                <w:szCs w:val="16"/>
              </w:rPr>
            </w:pPr>
            <w:r>
              <w:rPr>
                <w:rFonts w:ascii="Arial" w:hAnsi="Arial" w:cs="Arial"/>
                <w:b/>
                <w:bCs/>
                <w:sz w:val="16"/>
                <w:szCs w:val="16"/>
              </w:rPr>
              <w:t>15.</w:t>
            </w:r>
          </w:p>
        </w:tc>
        <w:tc>
          <w:tcPr>
            <w:tcW w:w="3543" w:type="dxa"/>
            <w:tcBorders>
              <w:top w:val="single" w:sz="4" w:space="0" w:color="000000"/>
              <w:left w:val="single" w:sz="4" w:space="0" w:color="000000"/>
              <w:bottom w:val="single" w:sz="4" w:space="0" w:color="000000"/>
            </w:tcBorders>
          </w:tcPr>
          <w:p w:rsidR="000F0B8B" w:rsidRDefault="000F0B8B">
            <w:pPr>
              <w:keepNext/>
              <w:keepLines/>
              <w:snapToGrid w:val="0"/>
              <w:rPr>
                <w:rFonts w:ascii="Arial" w:hAnsi="Arial" w:cs="Arial"/>
                <w:b/>
                <w:bCs/>
                <w:sz w:val="16"/>
                <w:szCs w:val="16"/>
              </w:rPr>
            </w:pPr>
            <w:r>
              <w:rPr>
                <w:rFonts w:ascii="Arial" w:hAnsi="Arial" w:cs="Arial"/>
                <w:b/>
                <w:bCs/>
                <w:sz w:val="16"/>
                <w:szCs w:val="16"/>
              </w:rPr>
              <w:t>Gát u. 6.</w:t>
            </w:r>
          </w:p>
        </w:tc>
        <w:tc>
          <w:tcPr>
            <w:tcW w:w="3261" w:type="dxa"/>
            <w:tcBorders>
              <w:top w:val="single" w:sz="4" w:space="0" w:color="000000"/>
              <w:left w:val="single" w:sz="4" w:space="0" w:color="000000"/>
              <w:bottom w:val="single" w:sz="4" w:space="0" w:color="000000"/>
            </w:tcBorders>
          </w:tcPr>
          <w:p w:rsidR="000F0B8B" w:rsidRDefault="000F0B8B">
            <w:pPr>
              <w:keepNext/>
              <w:keepLines/>
              <w:snapToGrid w:val="0"/>
              <w:jc w:val="center"/>
              <w:rPr>
                <w:rFonts w:ascii="Arial" w:hAnsi="Arial" w:cs="Arial"/>
                <w:sz w:val="16"/>
                <w:szCs w:val="16"/>
              </w:rPr>
            </w:pPr>
            <w:r>
              <w:rPr>
                <w:rFonts w:ascii="Arial" w:hAnsi="Arial" w:cs="Arial"/>
                <w:sz w:val="16"/>
                <w:szCs w:val="16"/>
              </w:rPr>
              <w:t>népi építészeti emlék, lakóház</w:t>
            </w:r>
          </w:p>
        </w:tc>
        <w:tc>
          <w:tcPr>
            <w:tcW w:w="1874" w:type="dxa"/>
            <w:tcBorders>
              <w:top w:val="single" w:sz="4" w:space="0" w:color="000000"/>
              <w:left w:val="single" w:sz="8" w:space="0" w:color="000000"/>
              <w:bottom w:val="single" w:sz="4" w:space="0" w:color="000000"/>
              <w:right w:val="single" w:sz="8" w:space="0" w:color="000000"/>
            </w:tcBorders>
          </w:tcPr>
          <w:p w:rsidR="000F0B8B" w:rsidRDefault="000F0B8B">
            <w:pPr>
              <w:keepNext/>
              <w:keepLines/>
              <w:snapToGrid w:val="0"/>
              <w:jc w:val="center"/>
              <w:rPr>
                <w:rFonts w:ascii="Arial" w:hAnsi="Arial" w:cs="Arial"/>
                <w:sz w:val="16"/>
                <w:szCs w:val="16"/>
              </w:rPr>
            </w:pPr>
            <w:r>
              <w:rPr>
                <w:rFonts w:ascii="Arial" w:hAnsi="Arial" w:cs="Arial"/>
                <w:sz w:val="16"/>
                <w:szCs w:val="16"/>
              </w:rPr>
              <w:t>5729</w:t>
            </w:r>
          </w:p>
        </w:tc>
      </w:tr>
      <w:tr w:rsidR="000F0B8B">
        <w:tc>
          <w:tcPr>
            <w:tcW w:w="425" w:type="dxa"/>
            <w:tcBorders>
              <w:top w:val="single" w:sz="4" w:space="0" w:color="000000"/>
              <w:left w:val="single" w:sz="8" w:space="0" w:color="000000"/>
              <w:bottom w:val="single" w:sz="4" w:space="0" w:color="000000"/>
            </w:tcBorders>
          </w:tcPr>
          <w:p w:rsidR="000F0B8B" w:rsidRDefault="000F0B8B">
            <w:pPr>
              <w:snapToGrid w:val="0"/>
              <w:spacing w:before="60" w:after="40"/>
              <w:rPr>
                <w:rFonts w:ascii="Arial" w:hAnsi="Arial" w:cs="Arial"/>
                <w:b/>
                <w:bCs/>
                <w:sz w:val="16"/>
                <w:szCs w:val="16"/>
              </w:rPr>
            </w:pPr>
            <w:r>
              <w:rPr>
                <w:rFonts w:ascii="Arial" w:hAnsi="Arial" w:cs="Arial"/>
                <w:b/>
                <w:bCs/>
                <w:sz w:val="16"/>
                <w:szCs w:val="16"/>
              </w:rPr>
              <w:t>16.</w:t>
            </w:r>
          </w:p>
        </w:tc>
        <w:tc>
          <w:tcPr>
            <w:tcW w:w="3543" w:type="dxa"/>
            <w:tcBorders>
              <w:top w:val="single" w:sz="4" w:space="0" w:color="000000"/>
              <w:left w:val="single" w:sz="4" w:space="0" w:color="000000"/>
              <w:bottom w:val="single" w:sz="4" w:space="0" w:color="000000"/>
            </w:tcBorders>
          </w:tcPr>
          <w:p w:rsidR="000F0B8B" w:rsidRDefault="000F0B8B">
            <w:pPr>
              <w:snapToGrid w:val="0"/>
              <w:spacing w:before="60" w:after="40"/>
              <w:rPr>
                <w:rFonts w:ascii="Arial" w:hAnsi="Arial" w:cs="Arial"/>
                <w:b/>
                <w:bCs/>
                <w:sz w:val="16"/>
                <w:szCs w:val="16"/>
              </w:rPr>
            </w:pPr>
            <w:r>
              <w:rPr>
                <w:rFonts w:ascii="Arial" w:hAnsi="Arial" w:cs="Arial"/>
                <w:b/>
                <w:bCs/>
                <w:sz w:val="16"/>
                <w:szCs w:val="16"/>
              </w:rPr>
              <w:t>Gyík u. 12/a.</w:t>
            </w:r>
          </w:p>
        </w:tc>
        <w:tc>
          <w:tcPr>
            <w:tcW w:w="3261" w:type="dxa"/>
            <w:tcBorders>
              <w:top w:val="single" w:sz="4" w:space="0" w:color="000000"/>
              <w:left w:val="single" w:sz="4" w:space="0" w:color="000000"/>
              <w:bottom w:val="single" w:sz="4" w:space="0" w:color="000000"/>
            </w:tcBorders>
          </w:tcPr>
          <w:p w:rsidR="000F0B8B" w:rsidRDefault="000F0B8B">
            <w:pPr>
              <w:snapToGrid w:val="0"/>
              <w:spacing w:before="60" w:after="40"/>
              <w:jc w:val="center"/>
              <w:rPr>
                <w:rFonts w:ascii="Arial" w:hAnsi="Arial" w:cs="Arial"/>
                <w:sz w:val="16"/>
                <w:szCs w:val="16"/>
              </w:rPr>
            </w:pPr>
            <w:r>
              <w:rPr>
                <w:rFonts w:ascii="Arial" w:hAnsi="Arial" w:cs="Arial"/>
                <w:sz w:val="16"/>
                <w:szCs w:val="16"/>
              </w:rPr>
              <w:t>népi építészeti emlék</w:t>
            </w:r>
          </w:p>
        </w:tc>
        <w:tc>
          <w:tcPr>
            <w:tcW w:w="1874" w:type="dxa"/>
            <w:tcBorders>
              <w:top w:val="single" w:sz="4" w:space="0" w:color="000000"/>
              <w:left w:val="single" w:sz="8" w:space="0" w:color="000000"/>
              <w:bottom w:val="single" w:sz="4" w:space="0" w:color="000000"/>
              <w:right w:val="single" w:sz="8" w:space="0" w:color="000000"/>
            </w:tcBorders>
          </w:tcPr>
          <w:p w:rsidR="000F0B8B" w:rsidRDefault="000F0B8B">
            <w:pPr>
              <w:snapToGrid w:val="0"/>
              <w:spacing w:before="60" w:after="40"/>
              <w:jc w:val="center"/>
              <w:rPr>
                <w:rFonts w:ascii="Arial" w:hAnsi="Arial" w:cs="Arial"/>
                <w:sz w:val="16"/>
                <w:szCs w:val="16"/>
              </w:rPr>
            </w:pPr>
            <w:r>
              <w:rPr>
                <w:rFonts w:ascii="Arial" w:hAnsi="Arial" w:cs="Arial"/>
                <w:sz w:val="16"/>
                <w:szCs w:val="16"/>
              </w:rPr>
              <w:t>5678</w:t>
            </w:r>
          </w:p>
        </w:tc>
      </w:tr>
      <w:tr w:rsidR="000F0B8B">
        <w:tc>
          <w:tcPr>
            <w:tcW w:w="425" w:type="dxa"/>
            <w:tcBorders>
              <w:top w:val="single" w:sz="4" w:space="0" w:color="000000"/>
              <w:left w:val="single" w:sz="8" w:space="0" w:color="000000"/>
              <w:bottom w:val="single" w:sz="4" w:space="0" w:color="000000"/>
            </w:tcBorders>
          </w:tcPr>
          <w:p w:rsidR="000F0B8B" w:rsidRDefault="000F0B8B">
            <w:pPr>
              <w:snapToGrid w:val="0"/>
              <w:spacing w:before="60" w:after="40"/>
              <w:rPr>
                <w:rFonts w:ascii="Arial" w:hAnsi="Arial" w:cs="Arial"/>
                <w:b/>
                <w:bCs/>
                <w:sz w:val="16"/>
                <w:szCs w:val="16"/>
              </w:rPr>
            </w:pPr>
            <w:r>
              <w:rPr>
                <w:rFonts w:ascii="Arial" w:hAnsi="Arial" w:cs="Arial"/>
                <w:b/>
                <w:bCs/>
                <w:sz w:val="16"/>
                <w:szCs w:val="16"/>
              </w:rPr>
              <w:t>17.</w:t>
            </w:r>
          </w:p>
        </w:tc>
        <w:tc>
          <w:tcPr>
            <w:tcW w:w="3543" w:type="dxa"/>
            <w:tcBorders>
              <w:top w:val="single" w:sz="4" w:space="0" w:color="000000"/>
              <w:left w:val="single" w:sz="4" w:space="0" w:color="000000"/>
              <w:bottom w:val="single" w:sz="4" w:space="0" w:color="000000"/>
            </w:tcBorders>
          </w:tcPr>
          <w:p w:rsidR="000F0B8B" w:rsidRDefault="000F0B8B">
            <w:pPr>
              <w:snapToGrid w:val="0"/>
              <w:spacing w:before="60" w:after="40"/>
              <w:rPr>
                <w:rFonts w:ascii="Arial" w:hAnsi="Arial" w:cs="Arial"/>
                <w:b/>
                <w:bCs/>
                <w:sz w:val="16"/>
                <w:szCs w:val="16"/>
              </w:rPr>
            </w:pPr>
            <w:r>
              <w:rPr>
                <w:rFonts w:ascii="Arial" w:hAnsi="Arial" w:cs="Arial"/>
                <w:b/>
                <w:bCs/>
                <w:sz w:val="16"/>
                <w:szCs w:val="16"/>
              </w:rPr>
              <w:t xml:space="preserve">Gyík u. 22. </w:t>
            </w:r>
          </w:p>
        </w:tc>
        <w:tc>
          <w:tcPr>
            <w:tcW w:w="3261" w:type="dxa"/>
            <w:tcBorders>
              <w:top w:val="single" w:sz="4" w:space="0" w:color="000000"/>
              <w:left w:val="single" w:sz="4" w:space="0" w:color="000000"/>
              <w:bottom w:val="single" w:sz="4" w:space="0" w:color="000000"/>
            </w:tcBorders>
          </w:tcPr>
          <w:p w:rsidR="000F0B8B" w:rsidRDefault="000F0B8B">
            <w:pPr>
              <w:snapToGrid w:val="0"/>
              <w:spacing w:before="60" w:after="40"/>
              <w:jc w:val="center"/>
              <w:rPr>
                <w:rFonts w:ascii="Arial" w:hAnsi="Arial" w:cs="Arial"/>
                <w:sz w:val="16"/>
                <w:szCs w:val="16"/>
              </w:rPr>
            </w:pPr>
            <w:r>
              <w:rPr>
                <w:rFonts w:ascii="Arial" w:hAnsi="Arial" w:cs="Arial"/>
                <w:sz w:val="16"/>
                <w:szCs w:val="16"/>
              </w:rPr>
              <w:t>népi építészeti emlék</w:t>
            </w:r>
          </w:p>
        </w:tc>
        <w:tc>
          <w:tcPr>
            <w:tcW w:w="1874" w:type="dxa"/>
            <w:tcBorders>
              <w:top w:val="single" w:sz="4" w:space="0" w:color="000000"/>
              <w:left w:val="single" w:sz="8" w:space="0" w:color="000000"/>
              <w:bottom w:val="single" w:sz="4" w:space="0" w:color="000000"/>
              <w:right w:val="single" w:sz="8" w:space="0" w:color="000000"/>
            </w:tcBorders>
          </w:tcPr>
          <w:p w:rsidR="000F0B8B" w:rsidRDefault="000F0B8B">
            <w:pPr>
              <w:snapToGrid w:val="0"/>
              <w:spacing w:before="60" w:after="40"/>
              <w:jc w:val="center"/>
              <w:rPr>
                <w:rFonts w:ascii="Arial" w:hAnsi="Arial" w:cs="Arial"/>
                <w:sz w:val="16"/>
                <w:szCs w:val="16"/>
              </w:rPr>
            </w:pPr>
            <w:r>
              <w:rPr>
                <w:rFonts w:ascii="Arial" w:hAnsi="Arial" w:cs="Arial"/>
                <w:sz w:val="16"/>
                <w:szCs w:val="16"/>
              </w:rPr>
              <w:t>5685</w:t>
            </w:r>
          </w:p>
        </w:tc>
      </w:tr>
      <w:tr w:rsidR="000F0B8B">
        <w:tc>
          <w:tcPr>
            <w:tcW w:w="425" w:type="dxa"/>
            <w:tcBorders>
              <w:top w:val="single" w:sz="8" w:space="0" w:color="000000"/>
              <w:left w:val="single" w:sz="8" w:space="0" w:color="000000"/>
              <w:bottom w:val="single" w:sz="8" w:space="0" w:color="000000"/>
            </w:tcBorders>
            <w:shd w:val="clear" w:color="auto" w:fill="DFDFDF"/>
          </w:tcPr>
          <w:p w:rsidR="000F0B8B" w:rsidRDefault="000F0B8B">
            <w:pPr>
              <w:keepNext/>
              <w:keepLines/>
              <w:snapToGrid w:val="0"/>
              <w:spacing w:before="60" w:after="40"/>
              <w:jc w:val="center"/>
              <w:rPr>
                <w:rFonts w:ascii="Arial" w:hAnsi="Arial" w:cs="Arial"/>
                <w:b/>
                <w:bCs/>
                <w:sz w:val="16"/>
                <w:szCs w:val="16"/>
              </w:rPr>
            </w:pPr>
          </w:p>
        </w:tc>
        <w:tc>
          <w:tcPr>
            <w:tcW w:w="3543" w:type="dxa"/>
            <w:tcBorders>
              <w:top w:val="single" w:sz="8" w:space="0" w:color="000000"/>
              <w:left w:val="single" w:sz="4" w:space="0" w:color="000000"/>
              <w:bottom w:val="single" w:sz="8" w:space="0" w:color="000000"/>
            </w:tcBorders>
            <w:shd w:val="clear" w:color="auto" w:fill="DFDFDF"/>
          </w:tcPr>
          <w:p w:rsidR="000F0B8B" w:rsidRDefault="000F0B8B">
            <w:pPr>
              <w:keepNext/>
              <w:keepLines/>
              <w:snapToGrid w:val="0"/>
              <w:spacing w:before="60" w:after="40"/>
              <w:jc w:val="center"/>
              <w:rPr>
                <w:rFonts w:ascii="Arial" w:hAnsi="Arial" w:cs="Arial"/>
                <w:b/>
                <w:bCs/>
                <w:sz w:val="16"/>
                <w:szCs w:val="16"/>
              </w:rPr>
            </w:pPr>
            <w:r>
              <w:rPr>
                <w:rFonts w:ascii="Arial" w:hAnsi="Arial" w:cs="Arial"/>
                <w:b/>
                <w:bCs/>
                <w:sz w:val="16"/>
                <w:szCs w:val="16"/>
              </w:rPr>
              <w:t>cím</w:t>
            </w:r>
          </w:p>
        </w:tc>
        <w:tc>
          <w:tcPr>
            <w:tcW w:w="3261" w:type="dxa"/>
            <w:tcBorders>
              <w:top w:val="single" w:sz="8" w:space="0" w:color="000000"/>
              <w:left w:val="single" w:sz="4" w:space="0" w:color="000000"/>
              <w:bottom w:val="single" w:sz="8" w:space="0" w:color="000000"/>
            </w:tcBorders>
            <w:shd w:val="clear" w:color="auto" w:fill="DFDFDF"/>
          </w:tcPr>
          <w:p w:rsidR="000F0B8B" w:rsidRDefault="000F0B8B">
            <w:pPr>
              <w:keepNext/>
              <w:keepLines/>
              <w:snapToGrid w:val="0"/>
              <w:spacing w:before="60" w:after="40"/>
              <w:jc w:val="center"/>
              <w:rPr>
                <w:rFonts w:ascii="Arial" w:hAnsi="Arial" w:cs="Arial"/>
                <w:b/>
                <w:bCs/>
                <w:sz w:val="16"/>
                <w:szCs w:val="16"/>
              </w:rPr>
            </w:pPr>
            <w:r>
              <w:rPr>
                <w:rFonts w:ascii="Arial" w:hAnsi="Arial" w:cs="Arial"/>
                <w:b/>
                <w:bCs/>
                <w:sz w:val="16"/>
                <w:szCs w:val="16"/>
              </w:rPr>
              <w:t>Leírás</w:t>
            </w:r>
          </w:p>
        </w:tc>
        <w:tc>
          <w:tcPr>
            <w:tcW w:w="1874" w:type="dxa"/>
            <w:tcBorders>
              <w:top w:val="single" w:sz="8" w:space="0" w:color="000000"/>
              <w:left w:val="single" w:sz="8" w:space="0" w:color="000000"/>
              <w:bottom w:val="single" w:sz="8" w:space="0" w:color="000000"/>
              <w:right w:val="single" w:sz="8" w:space="0" w:color="000000"/>
            </w:tcBorders>
            <w:shd w:val="clear" w:color="auto" w:fill="DFDFDF"/>
          </w:tcPr>
          <w:p w:rsidR="000F0B8B" w:rsidRDefault="000F0B8B">
            <w:pPr>
              <w:keepNext/>
              <w:keepLines/>
              <w:snapToGrid w:val="0"/>
              <w:spacing w:before="60" w:after="40"/>
              <w:jc w:val="center"/>
              <w:rPr>
                <w:rFonts w:ascii="Arial" w:hAnsi="Arial" w:cs="Arial"/>
                <w:b/>
                <w:bCs/>
                <w:sz w:val="16"/>
                <w:szCs w:val="16"/>
              </w:rPr>
            </w:pPr>
            <w:r>
              <w:rPr>
                <w:rFonts w:ascii="Arial" w:hAnsi="Arial" w:cs="Arial"/>
                <w:b/>
                <w:bCs/>
                <w:sz w:val="16"/>
                <w:szCs w:val="16"/>
              </w:rPr>
              <w:t>hrsz</w:t>
            </w:r>
          </w:p>
        </w:tc>
      </w:tr>
      <w:tr w:rsidR="000F0B8B">
        <w:tc>
          <w:tcPr>
            <w:tcW w:w="425" w:type="dxa"/>
            <w:tcBorders>
              <w:top w:val="single" w:sz="4" w:space="0" w:color="000000"/>
              <w:left w:val="single" w:sz="8" w:space="0" w:color="000000"/>
              <w:bottom w:val="single" w:sz="4" w:space="0" w:color="000000"/>
            </w:tcBorders>
          </w:tcPr>
          <w:p w:rsidR="000F0B8B" w:rsidRDefault="000F0B8B">
            <w:pPr>
              <w:keepNext/>
              <w:keepLines/>
              <w:snapToGrid w:val="0"/>
              <w:rPr>
                <w:rFonts w:ascii="Arial" w:hAnsi="Arial" w:cs="Arial"/>
                <w:b/>
                <w:bCs/>
                <w:sz w:val="16"/>
                <w:szCs w:val="16"/>
              </w:rPr>
            </w:pPr>
            <w:r>
              <w:rPr>
                <w:rFonts w:ascii="Arial" w:hAnsi="Arial" w:cs="Arial"/>
                <w:b/>
                <w:bCs/>
                <w:sz w:val="16"/>
                <w:szCs w:val="16"/>
              </w:rPr>
              <w:t>18.</w:t>
            </w:r>
          </w:p>
        </w:tc>
        <w:tc>
          <w:tcPr>
            <w:tcW w:w="3543" w:type="dxa"/>
            <w:tcBorders>
              <w:top w:val="single" w:sz="4" w:space="0" w:color="000000"/>
              <w:left w:val="single" w:sz="4" w:space="0" w:color="000000"/>
              <w:bottom w:val="single" w:sz="4" w:space="0" w:color="000000"/>
            </w:tcBorders>
          </w:tcPr>
          <w:p w:rsidR="000F0B8B" w:rsidRDefault="000F0B8B">
            <w:pPr>
              <w:keepNext/>
              <w:keepLines/>
              <w:snapToGrid w:val="0"/>
              <w:rPr>
                <w:rFonts w:ascii="Arial" w:hAnsi="Arial" w:cs="Arial"/>
                <w:b/>
                <w:bCs/>
                <w:sz w:val="16"/>
                <w:szCs w:val="16"/>
              </w:rPr>
            </w:pPr>
            <w:r>
              <w:rPr>
                <w:rFonts w:ascii="Arial" w:hAnsi="Arial" w:cs="Arial"/>
                <w:b/>
                <w:bCs/>
                <w:sz w:val="16"/>
                <w:szCs w:val="16"/>
              </w:rPr>
              <w:t>Gyökér u. 24.</w:t>
            </w:r>
          </w:p>
        </w:tc>
        <w:tc>
          <w:tcPr>
            <w:tcW w:w="3261" w:type="dxa"/>
            <w:tcBorders>
              <w:top w:val="single" w:sz="4" w:space="0" w:color="000000"/>
              <w:left w:val="single" w:sz="4" w:space="0" w:color="000000"/>
              <w:bottom w:val="single" w:sz="4" w:space="0" w:color="000000"/>
            </w:tcBorders>
          </w:tcPr>
          <w:p w:rsidR="000F0B8B" w:rsidRDefault="000F0B8B">
            <w:pPr>
              <w:keepNext/>
              <w:keepLines/>
              <w:snapToGrid w:val="0"/>
              <w:jc w:val="center"/>
              <w:rPr>
                <w:rFonts w:ascii="Arial" w:hAnsi="Arial" w:cs="Arial"/>
                <w:sz w:val="16"/>
                <w:szCs w:val="16"/>
              </w:rPr>
            </w:pPr>
            <w:r>
              <w:rPr>
                <w:rFonts w:ascii="Arial" w:hAnsi="Arial" w:cs="Arial"/>
                <w:sz w:val="16"/>
                <w:szCs w:val="16"/>
              </w:rPr>
              <w:t>népi építészeti emlék, lakóház</w:t>
            </w:r>
          </w:p>
        </w:tc>
        <w:tc>
          <w:tcPr>
            <w:tcW w:w="1874" w:type="dxa"/>
            <w:tcBorders>
              <w:top w:val="single" w:sz="4" w:space="0" w:color="000000"/>
              <w:left w:val="single" w:sz="8" w:space="0" w:color="000000"/>
              <w:bottom w:val="single" w:sz="4" w:space="0" w:color="000000"/>
              <w:right w:val="single" w:sz="8" w:space="0" w:color="000000"/>
            </w:tcBorders>
          </w:tcPr>
          <w:p w:rsidR="000F0B8B" w:rsidRDefault="000F0B8B">
            <w:pPr>
              <w:keepNext/>
              <w:keepLines/>
              <w:snapToGrid w:val="0"/>
              <w:jc w:val="center"/>
              <w:rPr>
                <w:rFonts w:ascii="Arial" w:hAnsi="Arial" w:cs="Arial"/>
                <w:sz w:val="16"/>
                <w:szCs w:val="16"/>
              </w:rPr>
            </w:pPr>
            <w:r>
              <w:rPr>
                <w:rFonts w:ascii="Arial" w:hAnsi="Arial" w:cs="Arial"/>
                <w:sz w:val="16"/>
                <w:szCs w:val="16"/>
              </w:rPr>
              <w:t>5788</w:t>
            </w:r>
          </w:p>
        </w:tc>
      </w:tr>
      <w:tr w:rsidR="000F0B8B">
        <w:tc>
          <w:tcPr>
            <w:tcW w:w="425" w:type="dxa"/>
            <w:tcBorders>
              <w:top w:val="single" w:sz="4" w:space="0" w:color="000000"/>
              <w:left w:val="single" w:sz="8" w:space="0" w:color="000000"/>
              <w:bottom w:val="single" w:sz="4" w:space="0" w:color="000000"/>
            </w:tcBorders>
          </w:tcPr>
          <w:p w:rsidR="000F0B8B" w:rsidRDefault="000F0B8B">
            <w:pPr>
              <w:keepNext/>
              <w:keepLines/>
              <w:snapToGrid w:val="0"/>
              <w:rPr>
                <w:rFonts w:ascii="Arial" w:hAnsi="Arial" w:cs="Arial"/>
                <w:b/>
                <w:bCs/>
                <w:sz w:val="16"/>
                <w:szCs w:val="16"/>
              </w:rPr>
            </w:pPr>
            <w:r>
              <w:rPr>
                <w:rFonts w:ascii="Arial" w:hAnsi="Arial" w:cs="Arial"/>
                <w:b/>
                <w:bCs/>
                <w:sz w:val="16"/>
                <w:szCs w:val="16"/>
              </w:rPr>
              <w:t>19.</w:t>
            </w:r>
          </w:p>
        </w:tc>
        <w:tc>
          <w:tcPr>
            <w:tcW w:w="3543" w:type="dxa"/>
            <w:tcBorders>
              <w:top w:val="single" w:sz="4" w:space="0" w:color="000000"/>
              <w:left w:val="single" w:sz="4" w:space="0" w:color="000000"/>
              <w:bottom w:val="single" w:sz="4" w:space="0" w:color="000000"/>
            </w:tcBorders>
          </w:tcPr>
          <w:p w:rsidR="000F0B8B" w:rsidRDefault="000F0B8B">
            <w:pPr>
              <w:keepNext/>
              <w:keepLines/>
              <w:snapToGrid w:val="0"/>
              <w:rPr>
                <w:rFonts w:ascii="Arial" w:hAnsi="Arial" w:cs="Arial"/>
                <w:b/>
                <w:bCs/>
                <w:sz w:val="16"/>
                <w:szCs w:val="16"/>
              </w:rPr>
            </w:pPr>
            <w:r>
              <w:rPr>
                <w:rFonts w:ascii="Arial" w:hAnsi="Arial" w:cs="Arial"/>
                <w:b/>
                <w:bCs/>
                <w:sz w:val="16"/>
                <w:szCs w:val="16"/>
              </w:rPr>
              <w:t>Öregvár u. 8.</w:t>
            </w:r>
          </w:p>
        </w:tc>
        <w:tc>
          <w:tcPr>
            <w:tcW w:w="3261" w:type="dxa"/>
            <w:tcBorders>
              <w:top w:val="single" w:sz="4" w:space="0" w:color="000000"/>
              <w:left w:val="single" w:sz="4" w:space="0" w:color="000000"/>
              <w:bottom w:val="single" w:sz="4" w:space="0" w:color="000000"/>
            </w:tcBorders>
          </w:tcPr>
          <w:p w:rsidR="000F0B8B" w:rsidRDefault="000F0B8B">
            <w:pPr>
              <w:keepNext/>
              <w:keepLines/>
              <w:snapToGrid w:val="0"/>
              <w:jc w:val="center"/>
              <w:rPr>
                <w:rFonts w:ascii="Arial" w:hAnsi="Arial" w:cs="Arial"/>
                <w:sz w:val="16"/>
                <w:szCs w:val="16"/>
              </w:rPr>
            </w:pPr>
            <w:r>
              <w:rPr>
                <w:rFonts w:ascii="Arial" w:hAnsi="Arial" w:cs="Arial"/>
                <w:sz w:val="16"/>
                <w:szCs w:val="16"/>
              </w:rPr>
              <w:t>népi építészeti emlék, lakóház</w:t>
            </w:r>
          </w:p>
        </w:tc>
        <w:tc>
          <w:tcPr>
            <w:tcW w:w="1874" w:type="dxa"/>
            <w:tcBorders>
              <w:top w:val="single" w:sz="4" w:space="0" w:color="000000"/>
              <w:left w:val="single" w:sz="8" w:space="0" w:color="000000"/>
              <w:bottom w:val="single" w:sz="4" w:space="0" w:color="000000"/>
              <w:right w:val="single" w:sz="8" w:space="0" w:color="000000"/>
            </w:tcBorders>
          </w:tcPr>
          <w:p w:rsidR="000F0B8B" w:rsidRDefault="000F0B8B">
            <w:pPr>
              <w:keepNext/>
              <w:keepLines/>
              <w:snapToGrid w:val="0"/>
              <w:jc w:val="center"/>
              <w:rPr>
                <w:rFonts w:ascii="Arial" w:hAnsi="Arial" w:cs="Arial"/>
                <w:sz w:val="16"/>
                <w:szCs w:val="16"/>
              </w:rPr>
            </w:pPr>
            <w:r>
              <w:rPr>
                <w:rFonts w:ascii="Arial" w:hAnsi="Arial" w:cs="Arial"/>
                <w:sz w:val="16"/>
                <w:szCs w:val="16"/>
              </w:rPr>
              <w:t>5727</w:t>
            </w:r>
          </w:p>
        </w:tc>
      </w:tr>
      <w:tr w:rsidR="000F0B8B">
        <w:tc>
          <w:tcPr>
            <w:tcW w:w="425" w:type="dxa"/>
            <w:tcBorders>
              <w:top w:val="single" w:sz="4" w:space="0" w:color="000000"/>
              <w:left w:val="single" w:sz="8" w:space="0" w:color="000000"/>
              <w:bottom w:val="single" w:sz="4" w:space="0" w:color="000000"/>
            </w:tcBorders>
          </w:tcPr>
          <w:p w:rsidR="000F0B8B" w:rsidRDefault="000F0B8B">
            <w:pPr>
              <w:snapToGrid w:val="0"/>
              <w:spacing w:before="60" w:after="40"/>
              <w:rPr>
                <w:rFonts w:ascii="Arial" w:hAnsi="Arial" w:cs="Arial"/>
                <w:b/>
                <w:bCs/>
                <w:sz w:val="16"/>
                <w:szCs w:val="16"/>
              </w:rPr>
            </w:pPr>
            <w:r>
              <w:rPr>
                <w:rFonts w:ascii="Arial" w:hAnsi="Arial" w:cs="Arial"/>
                <w:b/>
                <w:bCs/>
                <w:sz w:val="16"/>
                <w:szCs w:val="16"/>
              </w:rPr>
              <w:t>20.</w:t>
            </w:r>
          </w:p>
        </w:tc>
        <w:tc>
          <w:tcPr>
            <w:tcW w:w="3543" w:type="dxa"/>
            <w:tcBorders>
              <w:top w:val="single" w:sz="4" w:space="0" w:color="000000"/>
              <w:left w:val="single" w:sz="4" w:space="0" w:color="000000"/>
              <w:bottom w:val="single" w:sz="4" w:space="0" w:color="000000"/>
            </w:tcBorders>
          </w:tcPr>
          <w:p w:rsidR="000F0B8B" w:rsidRDefault="000F0B8B">
            <w:pPr>
              <w:snapToGrid w:val="0"/>
              <w:spacing w:before="60" w:after="40"/>
              <w:rPr>
                <w:rFonts w:ascii="Arial" w:hAnsi="Arial" w:cs="Arial"/>
                <w:b/>
                <w:bCs/>
                <w:sz w:val="16"/>
                <w:szCs w:val="16"/>
              </w:rPr>
            </w:pPr>
            <w:r>
              <w:rPr>
                <w:rFonts w:ascii="Arial" w:hAnsi="Arial" w:cs="Arial"/>
                <w:b/>
                <w:bCs/>
                <w:sz w:val="16"/>
                <w:szCs w:val="16"/>
              </w:rPr>
              <w:t>Öregvár u. 9.</w:t>
            </w:r>
          </w:p>
        </w:tc>
        <w:tc>
          <w:tcPr>
            <w:tcW w:w="3261" w:type="dxa"/>
            <w:tcBorders>
              <w:top w:val="single" w:sz="4" w:space="0" w:color="000000"/>
              <w:left w:val="single" w:sz="4" w:space="0" w:color="000000"/>
              <w:bottom w:val="single" w:sz="4" w:space="0" w:color="000000"/>
            </w:tcBorders>
          </w:tcPr>
          <w:p w:rsidR="000F0B8B" w:rsidRDefault="000F0B8B">
            <w:pPr>
              <w:snapToGrid w:val="0"/>
              <w:spacing w:before="60" w:after="40"/>
              <w:jc w:val="center"/>
              <w:rPr>
                <w:rFonts w:ascii="Arial" w:hAnsi="Arial" w:cs="Arial"/>
                <w:sz w:val="16"/>
                <w:szCs w:val="16"/>
              </w:rPr>
            </w:pPr>
            <w:r>
              <w:rPr>
                <w:rFonts w:ascii="Arial" w:hAnsi="Arial" w:cs="Arial"/>
                <w:sz w:val="16"/>
                <w:szCs w:val="16"/>
              </w:rPr>
              <w:t>népi építészeti emlék, lakóház</w:t>
            </w:r>
          </w:p>
        </w:tc>
        <w:tc>
          <w:tcPr>
            <w:tcW w:w="1874" w:type="dxa"/>
            <w:tcBorders>
              <w:top w:val="single" w:sz="4" w:space="0" w:color="000000"/>
              <w:left w:val="single" w:sz="8" w:space="0" w:color="000000"/>
              <w:bottom w:val="single" w:sz="4" w:space="0" w:color="000000"/>
              <w:right w:val="single" w:sz="8" w:space="0" w:color="000000"/>
            </w:tcBorders>
          </w:tcPr>
          <w:p w:rsidR="000F0B8B" w:rsidRDefault="000F0B8B">
            <w:pPr>
              <w:snapToGrid w:val="0"/>
              <w:spacing w:before="60" w:after="40"/>
              <w:jc w:val="center"/>
              <w:rPr>
                <w:rFonts w:ascii="Arial" w:hAnsi="Arial" w:cs="Arial"/>
                <w:sz w:val="16"/>
                <w:szCs w:val="16"/>
              </w:rPr>
            </w:pPr>
            <w:r>
              <w:rPr>
                <w:rFonts w:ascii="Arial" w:hAnsi="Arial" w:cs="Arial"/>
                <w:sz w:val="16"/>
                <w:szCs w:val="16"/>
              </w:rPr>
              <w:t>5708</w:t>
            </w:r>
          </w:p>
        </w:tc>
      </w:tr>
      <w:tr w:rsidR="000F0B8B">
        <w:tc>
          <w:tcPr>
            <w:tcW w:w="425" w:type="dxa"/>
            <w:tcBorders>
              <w:top w:val="single" w:sz="4" w:space="0" w:color="000000"/>
              <w:left w:val="single" w:sz="8" w:space="0" w:color="000000"/>
              <w:bottom w:val="single" w:sz="4" w:space="0" w:color="000000"/>
            </w:tcBorders>
          </w:tcPr>
          <w:p w:rsidR="000F0B8B" w:rsidRDefault="000F0B8B">
            <w:pPr>
              <w:snapToGrid w:val="0"/>
              <w:spacing w:before="60" w:after="40"/>
              <w:rPr>
                <w:rFonts w:ascii="Arial" w:hAnsi="Arial" w:cs="Arial"/>
                <w:b/>
                <w:bCs/>
                <w:sz w:val="16"/>
                <w:szCs w:val="16"/>
              </w:rPr>
            </w:pPr>
            <w:r>
              <w:rPr>
                <w:rFonts w:ascii="Arial" w:hAnsi="Arial" w:cs="Arial"/>
                <w:b/>
                <w:bCs/>
                <w:sz w:val="16"/>
                <w:szCs w:val="16"/>
              </w:rPr>
              <w:t>21.</w:t>
            </w:r>
          </w:p>
        </w:tc>
        <w:tc>
          <w:tcPr>
            <w:tcW w:w="3543" w:type="dxa"/>
            <w:tcBorders>
              <w:top w:val="single" w:sz="4" w:space="0" w:color="000000"/>
              <w:left w:val="single" w:sz="4" w:space="0" w:color="000000"/>
              <w:bottom w:val="single" w:sz="4" w:space="0" w:color="000000"/>
            </w:tcBorders>
          </w:tcPr>
          <w:p w:rsidR="000F0B8B" w:rsidRDefault="000F0B8B">
            <w:pPr>
              <w:snapToGrid w:val="0"/>
              <w:spacing w:before="60" w:after="40"/>
              <w:rPr>
                <w:rFonts w:ascii="Arial" w:hAnsi="Arial" w:cs="Arial"/>
                <w:b/>
                <w:bCs/>
                <w:sz w:val="16"/>
                <w:szCs w:val="16"/>
              </w:rPr>
            </w:pPr>
            <w:r>
              <w:rPr>
                <w:rFonts w:ascii="Arial" w:hAnsi="Arial" w:cs="Arial"/>
                <w:b/>
                <w:bCs/>
                <w:sz w:val="16"/>
                <w:szCs w:val="16"/>
              </w:rPr>
              <w:t>Öregvár u. 10.</w:t>
            </w:r>
          </w:p>
        </w:tc>
        <w:tc>
          <w:tcPr>
            <w:tcW w:w="3261" w:type="dxa"/>
            <w:tcBorders>
              <w:top w:val="single" w:sz="4" w:space="0" w:color="000000"/>
              <w:left w:val="single" w:sz="4" w:space="0" w:color="000000"/>
              <w:bottom w:val="single" w:sz="4" w:space="0" w:color="000000"/>
            </w:tcBorders>
          </w:tcPr>
          <w:p w:rsidR="000F0B8B" w:rsidRDefault="000F0B8B">
            <w:pPr>
              <w:snapToGrid w:val="0"/>
              <w:spacing w:before="60" w:after="40"/>
              <w:jc w:val="center"/>
              <w:rPr>
                <w:rFonts w:ascii="Arial" w:hAnsi="Arial" w:cs="Arial"/>
                <w:sz w:val="16"/>
                <w:szCs w:val="16"/>
              </w:rPr>
            </w:pPr>
            <w:r>
              <w:rPr>
                <w:rFonts w:ascii="Arial" w:hAnsi="Arial" w:cs="Arial"/>
                <w:sz w:val="16"/>
                <w:szCs w:val="16"/>
              </w:rPr>
              <w:t>népi építészeti emlék, lakóház</w:t>
            </w:r>
          </w:p>
        </w:tc>
        <w:tc>
          <w:tcPr>
            <w:tcW w:w="1874" w:type="dxa"/>
            <w:tcBorders>
              <w:top w:val="single" w:sz="4" w:space="0" w:color="000000"/>
              <w:left w:val="single" w:sz="8" w:space="0" w:color="000000"/>
              <w:bottom w:val="single" w:sz="4" w:space="0" w:color="000000"/>
              <w:right w:val="single" w:sz="8" w:space="0" w:color="000000"/>
            </w:tcBorders>
          </w:tcPr>
          <w:p w:rsidR="000F0B8B" w:rsidRDefault="000F0B8B">
            <w:pPr>
              <w:snapToGrid w:val="0"/>
              <w:spacing w:before="60" w:after="40"/>
              <w:jc w:val="center"/>
              <w:rPr>
                <w:rFonts w:ascii="Arial" w:hAnsi="Arial" w:cs="Arial"/>
                <w:sz w:val="16"/>
                <w:szCs w:val="16"/>
              </w:rPr>
            </w:pPr>
            <w:r>
              <w:rPr>
                <w:rFonts w:ascii="Arial" w:hAnsi="Arial" w:cs="Arial"/>
                <w:sz w:val="16"/>
                <w:szCs w:val="16"/>
              </w:rPr>
              <w:t>5726</w:t>
            </w:r>
          </w:p>
        </w:tc>
      </w:tr>
      <w:tr w:rsidR="000F0B8B">
        <w:tc>
          <w:tcPr>
            <w:tcW w:w="425" w:type="dxa"/>
            <w:tcBorders>
              <w:top w:val="single" w:sz="4" w:space="0" w:color="000000"/>
              <w:left w:val="single" w:sz="8" w:space="0" w:color="000000"/>
              <w:bottom w:val="single" w:sz="4" w:space="0" w:color="000000"/>
            </w:tcBorders>
          </w:tcPr>
          <w:p w:rsidR="000F0B8B" w:rsidRDefault="000F0B8B">
            <w:pPr>
              <w:snapToGrid w:val="0"/>
              <w:spacing w:before="60" w:after="40"/>
              <w:rPr>
                <w:rFonts w:ascii="Arial" w:hAnsi="Arial" w:cs="Arial"/>
                <w:b/>
                <w:bCs/>
                <w:sz w:val="16"/>
                <w:szCs w:val="16"/>
              </w:rPr>
            </w:pPr>
            <w:r>
              <w:rPr>
                <w:rFonts w:ascii="Arial" w:hAnsi="Arial" w:cs="Arial"/>
                <w:b/>
                <w:bCs/>
                <w:sz w:val="16"/>
                <w:szCs w:val="16"/>
              </w:rPr>
              <w:t>22.</w:t>
            </w:r>
          </w:p>
        </w:tc>
        <w:tc>
          <w:tcPr>
            <w:tcW w:w="3543" w:type="dxa"/>
            <w:tcBorders>
              <w:top w:val="single" w:sz="4" w:space="0" w:color="000000"/>
              <w:left w:val="single" w:sz="4" w:space="0" w:color="000000"/>
              <w:bottom w:val="single" w:sz="4" w:space="0" w:color="000000"/>
            </w:tcBorders>
          </w:tcPr>
          <w:p w:rsidR="000F0B8B" w:rsidRDefault="000F0B8B">
            <w:pPr>
              <w:snapToGrid w:val="0"/>
              <w:spacing w:before="60" w:after="40"/>
              <w:rPr>
                <w:rFonts w:ascii="Arial" w:hAnsi="Arial" w:cs="Arial"/>
                <w:b/>
                <w:bCs/>
                <w:sz w:val="16"/>
                <w:szCs w:val="16"/>
              </w:rPr>
            </w:pPr>
            <w:r>
              <w:rPr>
                <w:rFonts w:ascii="Arial" w:hAnsi="Arial" w:cs="Arial"/>
                <w:b/>
                <w:bCs/>
                <w:sz w:val="16"/>
                <w:szCs w:val="16"/>
              </w:rPr>
              <w:t>Öregvár u. 19.</w:t>
            </w:r>
          </w:p>
        </w:tc>
        <w:tc>
          <w:tcPr>
            <w:tcW w:w="3261" w:type="dxa"/>
            <w:tcBorders>
              <w:top w:val="single" w:sz="4" w:space="0" w:color="000000"/>
              <w:left w:val="single" w:sz="4" w:space="0" w:color="000000"/>
              <w:bottom w:val="single" w:sz="4" w:space="0" w:color="000000"/>
            </w:tcBorders>
          </w:tcPr>
          <w:p w:rsidR="000F0B8B" w:rsidRDefault="000F0B8B">
            <w:pPr>
              <w:snapToGrid w:val="0"/>
              <w:spacing w:before="60" w:after="40"/>
              <w:jc w:val="center"/>
              <w:rPr>
                <w:rFonts w:ascii="Arial" w:hAnsi="Arial" w:cs="Arial"/>
                <w:sz w:val="16"/>
                <w:szCs w:val="16"/>
              </w:rPr>
            </w:pPr>
            <w:r>
              <w:rPr>
                <w:rFonts w:ascii="Arial" w:hAnsi="Arial" w:cs="Arial"/>
                <w:sz w:val="16"/>
                <w:szCs w:val="16"/>
              </w:rPr>
              <w:t>népi építészeti emlék, lakóház</w:t>
            </w:r>
          </w:p>
        </w:tc>
        <w:tc>
          <w:tcPr>
            <w:tcW w:w="1874" w:type="dxa"/>
            <w:tcBorders>
              <w:top w:val="single" w:sz="4" w:space="0" w:color="000000"/>
              <w:left w:val="single" w:sz="8" w:space="0" w:color="000000"/>
              <w:bottom w:val="single" w:sz="4" w:space="0" w:color="000000"/>
              <w:right w:val="single" w:sz="8" w:space="0" w:color="000000"/>
            </w:tcBorders>
          </w:tcPr>
          <w:p w:rsidR="000F0B8B" w:rsidRDefault="000F0B8B">
            <w:pPr>
              <w:snapToGrid w:val="0"/>
              <w:spacing w:before="60" w:after="40"/>
              <w:jc w:val="center"/>
              <w:rPr>
                <w:rFonts w:ascii="Arial" w:hAnsi="Arial" w:cs="Arial"/>
                <w:sz w:val="16"/>
                <w:szCs w:val="16"/>
              </w:rPr>
            </w:pPr>
            <w:r>
              <w:rPr>
                <w:rFonts w:ascii="Arial" w:hAnsi="Arial" w:cs="Arial"/>
                <w:sz w:val="16"/>
                <w:szCs w:val="16"/>
              </w:rPr>
              <w:t>5694</w:t>
            </w:r>
          </w:p>
        </w:tc>
      </w:tr>
      <w:tr w:rsidR="000F0B8B">
        <w:tc>
          <w:tcPr>
            <w:tcW w:w="425" w:type="dxa"/>
            <w:tcBorders>
              <w:top w:val="single" w:sz="4" w:space="0" w:color="000000"/>
              <w:left w:val="single" w:sz="8" w:space="0" w:color="000000"/>
              <w:bottom w:val="single" w:sz="4" w:space="0" w:color="000000"/>
            </w:tcBorders>
          </w:tcPr>
          <w:p w:rsidR="000F0B8B" w:rsidRDefault="000F0B8B">
            <w:pPr>
              <w:snapToGrid w:val="0"/>
              <w:spacing w:before="60" w:after="40"/>
              <w:rPr>
                <w:rFonts w:ascii="Arial" w:hAnsi="Arial" w:cs="Arial"/>
                <w:b/>
                <w:bCs/>
                <w:sz w:val="16"/>
                <w:szCs w:val="16"/>
              </w:rPr>
            </w:pPr>
            <w:r>
              <w:rPr>
                <w:rFonts w:ascii="Arial" w:hAnsi="Arial" w:cs="Arial"/>
                <w:b/>
                <w:bCs/>
                <w:sz w:val="16"/>
                <w:szCs w:val="16"/>
              </w:rPr>
              <w:t>23.</w:t>
            </w:r>
          </w:p>
        </w:tc>
        <w:tc>
          <w:tcPr>
            <w:tcW w:w="3543" w:type="dxa"/>
            <w:tcBorders>
              <w:top w:val="single" w:sz="4" w:space="0" w:color="000000"/>
              <w:left w:val="single" w:sz="4" w:space="0" w:color="000000"/>
              <w:bottom w:val="single" w:sz="4" w:space="0" w:color="000000"/>
            </w:tcBorders>
          </w:tcPr>
          <w:p w:rsidR="000F0B8B" w:rsidRDefault="000F0B8B">
            <w:pPr>
              <w:snapToGrid w:val="0"/>
              <w:spacing w:before="60" w:after="40"/>
              <w:rPr>
                <w:rFonts w:ascii="Arial" w:hAnsi="Arial" w:cs="Arial"/>
                <w:b/>
                <w:bCs/>
                <w:sz w:val="16"/>
                <w:szCs w:val="16"/>
              </w:rPr>
            </w:pPr>
            <w:r>
              <w:rPr>
                <w:rFonts w:ascii="Arial" w:hAnsi="Arial" w:cs="Arial"/>
                <w:b/>
                <w:bCs/>
                <w:sz w:val="16"/>
                <w:szCs w:val="16"/>
              </w:rPr>
              <w:t>Öregvár u. 40.</w:t>
            </w:r>
          </w:p>
        </w:tc>
        <w:tc>
          <w:tcPr>
            <w:tcW w:w="3261" w:type="dxa"/>
            <w:tcBorders>
              <w:top w:val="single" w:sz="4" w:space="0" w:color="000000"/>
              <w:left w:val="single" w:sz="4" w:space="0" w:color="000000"/>
              <w:bottom w:val="single" w:sz="4" w:space="0" w:color="000000"/>
            </w:tcBorders>
          </w:tcPr>
          <w:p w:rsidR="000F0B8B" w:rsidRDefault="000F0B8B">
            <w:pPr>
              <w:snapToGrid w:val="0"/>
              <w:spacing w:before="60" w:after="40"/>
              <w:jc w:val="center"/>
              <w:rPr>
                <w:rFonts w:ascii="Arial" w:hAnsi="Arial" w:cs="Arial"/>
                <w:sz w:val="16"/>
                <w:szCs w:val="16"/>
              </w:rPr>
            </w:pPr>
            <w:r>
              <w:rPr>
                <w:rFonts w:ascii="Arial" w:hAnsi="Arial" w:cs="Arial"/>
                <w:sz w:val="16"/>
                <w:szCs w:val="16"/>
              </w:rPr>
              <w:t>népi építészeti emlék, lakóház</w:t>
            </w:r>
          </w:p>
        </w:tc>
        <w:tc>
          <w:tcPr>
            <w:tcW w:w="1874" w:type="dxa"/>
            <w:tcBorders>
              <w:top w:val="single" w:sz="4" w:space="0" w:color="000000"/>
              <w:left w:val="single" w:sz="8" w:space="0" w:color="000000"/>
              <w:bottom w:val="single" w:sz="4" w:space="0" w:color="000000"/>
              <w:right w:val="single" w:sz="8" w:space="0" w:color="000000"/>
            </w:tcBorders>
          </w:tcPr>
          <w:p w:rsidR="000F0B8B" w:rsidRDefault="000F0B8B">
            <w:pPr>
              <w:snapToGrid w:val="0"/>
              <w:spacing w:before="60" w:after="40"/>
              <w:jc w:val="center"/>
              <w:rPr>
                <w:rFonts w:ascii="Arial" w:hAnsi="Arial" w:cs="Arial"/>
                <w:sz w:val="16"/>
                <w:szCs w:val="16"/>
              </w:rPr>
            </w:pPr>
            <w:r>
              <w:rPr>
                <w:rFonts w:ascii="Arial" w:hAnsi="Arial" w:cs="Arial"/>
                <w:sz w:val="16"/>
                <w:szCs w:val="16"/>
              </w:rPr>
              <w:t>5765</w:t>
            </w:r>
          </w:p>
        </w:tc>
      </w:tr>
      <w:tr w:rsidR="000F0B8B">
        <w:tc>
          <w:tcPr>
            <w:tcW w:w="425" w:type="dxa"/>
            <w:tcBorders>
              <w:top w:val="single" w:sz="4" w:space="0" w:color="000000"/>
              <w:left w:val="single" w:sz="8" w:space="0" w:color="000000"/>
              <w:bottom w:val="single" w:sz="4" w:space="0" w:color="000000"/>
            </w:tcBorders>
          </w:tcPr>
          <w:p w:rsidR="000F0B8B" w:rsidRDefault="000F0B8B">
            <w:pPr>
              <w:snapToGrid w:val="0"/>
              <w:spacing w:before="60" w:after="40"/>
              <w:rPr>
                <w:rFonts w:ascii="Arial" w:hAnsi="Arial" w:cs="Arial"/>
                <w:b/>
                <w:bCs/>
                <w:sz w:val="16"/>
                <w:szCs w:val="16"/>
              </w:rPr>
            </w:pPr>
            <w:r>
              <w:rPr>
                <w:rFonts w:ascii="Arial" w:hAnsi="Arial" w:cs="Arial"/>
                <w:b/>
                <w:bCs/>
                <w:sz w:val="16"/>
                <w:szCs w:val="16"/>
              </w:rPr>
              <w:t>24.</w:t>
            </w:r>
          </w:p>
        </w:tc>
        <w:tc>
          <w:tcPr>
            <w:tcW w:w="3543" w:type="dxa"/>
            <w:tcBorders>
              <w:top w:val="single" w:sz="4" w:space="0" w:color="000000"/>
              <w:left w:val="single" w:sz="4" w:space="0" w:color="000000"/>
              <w:bottom w:val="single" w:sz="4" w:space="0" w:color="000000"/>
            </w:tcBorders>
          </w:tcPr>
          <w:p w:rsidR="000F0B8B" w:rsidRDefault="000F0B8B">
            <w:pPr>
              <w:snapToGrid w:val="0"/>
              <w:spacing w:before="60" w:after="40"/>
              <w:rPr>
                <w:rFonts w:ascii="Arial" w:hAnsi="Arial" w:cs="Arial"/>
                <w:b/>
                <w:bCs/>
                <w:sz w:val="16"/>
                <w:szCs w:val="16"/>
              </w:rPr>
            </w:pPr>
            <w:r>
              <w:rPr>
                <w:rFonts w:ascii="Arial" w:hAnsi="Arial" w:cs="Arial"/>
                <w:b/>
                <w:bCs/>
                <w:sz w:val="16"/>
                <w:szCs w:val="16"/>
              </w:rPr>
              <w:t>Öregvár u. 62.</w:t>
            </w:r>
          </w:p>
        </w:tc>
        <w:tc>
          <w:tcPr>
            <w:tcW w:w="3261" w:type="dxa"/>
            <w:tcBorders>
              <w:top w:val="single" w:sz="4" w:space="0" w:color="000000"/>
              <w:left w:val="single" w:sz="4" w:space="0" w:color="000000"/>
              <w:bottom w:val="single" w:sz="4" w:space="0" w:color="000000"/>
            </w:tcBorders>
          </w:tcPr>
          <w:p w:rsidR="000F0B8B" w:rsidRDefault="000F0B8B">
            <w:pPr>
              <w:snapToGrid w:val="0"/>
              <w:spacing w:before="60" w:after="40"/>
              <w:jc w:val="center"/>
              <w:rPr>
                <w:rFonts w:ascii="Arial" w:hAnsi="Arial" w:cs="Arial"/>
                <w:sz w:val="16"/>
                <w:szCs w:val="16"/>
              </w:rPr>
            </w:pPr>
            <w:r>
              <w:rPr>
                <w:rFonts w:ascii="Arial" w:hAnsi="Arial" w:cs="Arial"/>
                <w:sz w:val="16"/>
                <w:szCs w:val="16"/>
              </w:rPr>
              <w:t>népi építészeti emlék, lakóház</w:t>
            </w:r>
          </w:p>
        </w:tc>
        <w:tc>
          <w:tcPr>
            <w:tcW w:w="1874" w:type="dxa"/>
            <w:tcBorders>
              <w:top w:val="single" w:sz="4" w:space="0" w:color="000000"/>
              <w:left w:val="single" w:sz="8" w:space="0" w:color="000000"/>
              <w:bottom w:val="single" w:sz="4" w:space="0" w:color="000000"/>
              <w:right w:val="single" w:sz="8" w:space="0" w:color="000000"/>
            </w:tcBorders>
          </w:tcPr>
          <w:p w:rsidR="000F0B8B" w:rsidRDefault="000F0B8B">
            <w:pPr>
              <w:snapToGrid w:val="0"/>
              <w:spacing w:before="60" w:after="40"/>
              <w:jc w:val="center"/>
              <w:rPr>
                <w:rFonts w:ascii="Arial" w:hAnsi="Arial" w:cs="Arial"/>
                <w:sz w:val="16"/>
                <w:szCs w:val="16"/>
              </w:rPr>
            </w:pPr>
            <w:r>
              <w:rPr>
                <w:rFonts w:ascii="Arial" w:hAnsi="Arial" w:cs="Arial"/>
                <w:sz w:val="16"/>
                <w:szCs w:val="16"/>
              </w:rPr>
              <w:t>5806</w:t>
            </w:r>
          </w:p>
        </w:tc>
      </w:tr>
      <w:tr w:rsidR="000F0B8B">
        <w:tc>
          <w:tcPr>
            <w:tcW w:w="425" w:type="dxa"/>
            <w:tcBorders>
              <w:top w:val="single" w:sz="4" w:space="0" w:color="000000"/>
              <w:left w:val="single" w:sz="8" w:space="0" w:color="000000"/>
              <w:bottom w:val="single" w:sz="4" w:space="0" w:color="000000"/>
            </w:tcBorders>
          </w:tcPr>
          <w:p w:rsidR="000F0B8B" w:rsidRDefault="000F0B8B">
            <w:pPr>
              <w:keepNext/>
              <w:keepLines/>
              <w:snapToGrid w:val="0"/>
              <w:rPr>
                <w:rFonts w:ascii="Arial" w:hAnsi="Arial" w:cs="Arial"/>
                <w:b/>
                <w:bCs/>
                <w:sz w:val="16"/>
                <w:szCs w:val="16"/>
              </w:rPr>
            </w:pPr>
            <w:r>
              <w:rPr>
                <w:rFonts w:ascii="Arial" w:hAnsi="Arial" w:cs="Arial"/>
                <w:b/>
                <w:bCs/>
                <w:sz w:val="16"/>
                <w:szCs w:val="16"/>
              </w:rPr>
              <w:t>25.</w:t>
            </w:r>
          </w:p>
        </w:tc>
        <w:tc>
          <w:tcPr>
            <w:tcW w:w="3543" w:type="dxa"/>
            <w:tcBorders>
              <w:top w:val="single" w:sz="4" w:space="0" w:color="000000"/>
              <w:left w:val="single" w:sz="4" w:space="0" w:color="000000"/>
              <w:bottom w:val="single" w:sz="4" w:space="0" w:color="000000"/>
            </w:tcBorders>
          </w:tcPr>
          <w:p w:rsidR="000F0B8B" w:rsidRDefault="000F0B8B">
            <w:pPr>
              <w:keepNext/>
              <w:keepLines/>
              <w:snapToGrid w:val="0"/>
              <w:rPr>
                <w:rFonts w:ascii="Arial" w:hAnsi="Arial" w:cs="Arial"/>
                <w:b/>
                <w:bCs/>
                <w:sz w:val="16"/>
                <w:szCs w:val="16"/>
              </w:rPr>
            </w:pPr>
            <w:r>
              <w:rPr>
                <w:rFonts w:ascii="Arial" w:hAnsi="Arial" w:cs="Arial"/>
                <w:b/>
                <w:bCs/>
                <w:sz w:val="16"/>
                <w:szCs w:val="16"/>
              </w:rPr>
              <w:t>Jókai u. 2.</w:t>
            </w:r>
          </w:p>
        </w:tc>
        <w:tc>
          <w:tcPr>
            <w:tcW w:w="3261" w:type="dxa"/>
            <w:tcBorders>
              <w:top w:val="single" w:sz="4" w:space="0" w:color="000000"/>
              <w:left w:val="single" w:sz="4" w:space="0" w:color="000000"/>
              <w:bottom w:val="single" w:sz="4" w:space="0" w:color="000000"/>
            </w:tcBorders>
          </w:tcPr>
          <w:p w:rsidR="000F0B8B" w:rsidRDefault="000F0B8B">
            <w:pPr>
              <w:keepNext/>
              <w:keepLines/>
              <w:snapToGrid w:val="0"/>
              <w:jc w:val="center"/>
              <w:rPr>
                <w:rFonts w:ascii="Arial" w:hAnsi="Arial" w:cs="Arial"/>
                <w:sz w:val="16"/>
                <w:szCs w:val="16"/>
              </w:rPr>
            </w:pPr>
            <w:r>
              <w:rPr>
                <w:rFonts w:ascii="Arial" w:hAnsi="Arial" w:cs="Arial"/>
                <w:sz w:val="16"/>
                <w:szCs w:val="16"/>
              </w:rPr>
              <w:t>Mezővárosias porta, lakóház</w:t>
            </w:r>
          </w:p>
        </w:tc>
        <w:tc>
          <w:tcPr>
            <w:tcW w:w="1874" w:type="dxa"/>
            <w:tcBorders>
              <w:top w:val="single" w:sz="4" w:space="0" w:color="000000"/>
              <w:left w:val="single" w:sz="8" w:space="0" w:color="000000"/>
              <w:bottom w:val="single" w:sz="4" w:space="0" w:color="000000"/>
              <w:right w:val="single" w:sz="8" w:space="0" w:color="000000"/>
            </w:tcBorders>
          </w:tcPr>
          <w:p w:rsidR="000F0B8B" w:rsidRDefault="000F0B8B">
            <w:pPr>
              <w:keepNext/>
              <w:keepLines/>
              <w:snapToGrid w:val="0"/>
              <w:jc w:val="center"/>
              <w:rPr>
                <w:rFonts w:ascii="Arial" w:hAnsi="Arial" w:cs="Arial"/>
                <w:sz w:val="16"/>
                <w:szCs w:val="16"/>
              </w:rPr>
            </w:pPr>
            <w:r>
              <w:rPr>
                <w:rFonts w:ascii="Arial" w:hAnsi="Arial" w:cs="Arial"/>
                <w:sz w:val="16"/>
                <w:szCs w:val="16"/>
              </w:rPr>
              <w:t>362</w:t>
            </w:r>
          </w:p>
        </w:tc>
      </w:tr>
      <w:tr w:rsidR="000F0B8B">
        <w:tc>
          <w:tcPr>
            <w:tcW w:w="425" w:type="dxa"/>
            <w:tcBorders>
              <w:top w:val="single" w:sz="4" w:space="0" w:color="000000"/>
              <w:left w:val="single" w:sz="8" w:space="0" w:color="000000"/>
              <w:bottom w:val="single" w:sz="8" w:space="0" w:color="000000"/>
            </w:tcBorders>
          </w:tcPr>
          <w:p w:rsidR="000F0B8B" w:rsidRDefault="000F0B8B">
            <w:pPr>
              <w:keepNext/>
              <w:keepLines/>
              <w:snapToGrid w:val="0"/>
              <w:rPr>
                <w:rFonts w:ascii="Arial" w:hAnsi="Arial" w:cs="Arial"/>
                <w:b/>
                <w:bCs/>
                <w:sz w:val="16"/>
                <w:szCs w:val="16"/>
              </w:rPr>
            </w:pPr>
            <w:r>
              <w:rPr>
                <w:rFonts w:ascii="Arial" w:hAnsi="Arial" w:cs="Arial"/>
                <w:b/>
                <w:bCs/>
                <w:sz w:val="16"/>
                <w:szCs w:val="16"/>
              </w:rPr>
              <w:t>26.</w:t>
            </w:r>
          </w:p>
        </w:tc>
        <w:tc>
          <w:tcPr>
            <w:tcW w:w="3543" w:type="dxa"/>
            <w:tcBorders>
              <w:top w:val="single" w:sz="4" w:space="0" w:color="000000"/>
              <w:left w:val="single" w:sz="4" w:space="0" w:color="000000"/>
              <w:bottom w:val="single" w:sz="8" w:space="0" w:color="000000"/>
            </w:tcBorders>
          </w:tcPr>
          <w:p w:rsidR="000F0B8B" w:rsidRDefault="000F0B8B">
            <w:pPr>
              <w:keepNext/>
              <w:keepLines/>
              <w:snapToGrid w:val="0"/>
              <w:rPr>
                <w:rFonts w:ascii="Arial" w:hAnsi="Arial" w:cs="Arial"/>
                <w:b/>
                <w:bCs/>
                <w:sz w:val="16"/>
                <w:szCs w:val="16"/>
              </w:rPr>
            </w:pPr>
            <w:r>
              <w:rPr>
                <w:rFonts w:ascii="Arial" w:hAnsi="Arial" w:cs="Arial"/>
                <w:b/>
                <w:bCs/>
                <w:sz w:val="16"/>
                <w:szCs w:val="16"/>
              </w:rPr>
              <w:t>József Attila u. 48.</w:t>
            </w:r>
          </w:p>
        </w:tc>
        <w:tc>
          <w:tcPr>
            <w:tcW w:w="3261" w:type="dxa"/>
            <w:tcBorders>
              <w:top w:val="single" w:sz="4" w:space="0" w:color="000000"/>
              <w:left w:val="single" w:sz="4" w:space="0" w:color="000000"/>
              <w:bottom w:val="single" w:sz="8" w:space="0" w:color="000000"/>
            </w:tcBorders>
          </w:tcPr>
          <w:p w:rsidR="000F0B8B" w:rsidRDefault="000F0B8B">
            <w:pPr>
              <w:keepNext/>
              <w:keepLines/>
              <w:snapToGrid w:val="0"/>
              <w:jc w:val="center"/>
              <w:rPr>
                <w:rFonts w:ascii="Arial" w:hAnsi="Arial" w:cs="Arial"/>
                <w:sz w:val="16"/>
                <w:szCs w:val="16"/>
              </w:rPr>
            </w:pPr>
            <w:r>
              <w:rPr>
                <w:rFonts w:ascii="Arial" w:hAnsi="Arial" w:cs="Arial"/>
                <w:sz w:val="16"/>
                <w:szCs w:val="16"/>
              </w:rPr>
              <w:t>mezővárosi Tisza parti mezővárosi porta, saroktelek, lakóház!!!</w:t>
            </w:r>
          </w:p>
        </w:tc>
        <w:tc>
          <w:tcPr>
            <w:tcW w:w="1874" w:type="dxa"/>
            <w:tcBorders>
              <w:top w:val="single" w:sz="4" w:space="0" w:color="000000"/>
              <w:left w:val="single" w:sz="8" w:space="0" w:color="000000"/>
              <w:bottom w:val="single" w:sz="8" w:space="0" w:color="000000"/>
              <w:right w:val="single" w:sz="8" w:space="0" w:color="000000"/>
            </w:tcBorders>
          </w:tcPr>
          <w:p w:rsidR="000F0B8B" w:rsidRDefault="000F0B8B">
            <w:pPr>
              <w:keepNext/>
              <w:keepLines/>
              <w:snapToGrid w:val="0"/>
              <w:jc w:val="center"/>
              <w:rPr>
                <w:rFonts w:ascii="Arial" w:hAnsi="Arial" w:cs="Arial"/>
                <w:sz w:val="16"/>
                <w:szCs w:val="16"/>
              </w:rPr>
            </w:pPr>
            <w:r>
              <w:rPr>
                <w:rFonts w:ascii="Arial" w:hAnsi="Arial" w:cs="Arial"/>
                <w:sz w:val="16"/>
                <w:szCs w:val="16"/>
              </w:rPr>
              <w:t>133</w:t>
            </w:r>
          </w:p>
        </w:tc>
      </w:tr>
      <w:tr w:rsidR="000F0B8B">
        <w:tc>
          <w:tcPr>
            <w:tcW w:w="425" w:type="dxa"/>
            <w:tcBorders>
              <w:top w:val="single" w:sz="4" w:space="0" w:color="000000"/>
              <w:left w:val="single" w:sz="8" w:space="0" w:color="000000"/>
              <w:bottom w:val="single" w:sz="8" w:space="0" w:color="000000"/>
            </w:tcBorders>
          </w:tcPr>
          <w:p w:rsidR="000F0B8B" w:rsidRDefault="000F0B8B">
            <w:pPr>
              <w:keepNext/>
              <w:keepLines/>
              <w:snapToGrid w:val="0"/>
              <w:rPr>
                <w:rFonts w:ascii="Arial" w:hAnsi="Arial" w:cs="Arial"/>
                <w:b/>
                <w:bCs/>
                <w:sz w:val="16"/>
                <w:szCs w:val="16"/>
              </w:rPr>
            </w:pPr>
            <w:r>
              <w:rPr>
                <w:rFonts w:ascii="Arial" w:hAnsi="Arial" w:cs="Arial"/>
                <w:b/>
                <w:bCs/>
                <w:sz w:val="16"/>
                <w:szCs w:val="16"/>
              </w:rPr>
              <w:t>27.</w:t>
            </w:r>
          </w:p>
        </w:tc>
        <w:tc>
          <w:tcPr>
            <w:tcW w:w="3543" w:type="dxa"/>
            <w:tcBorders>
              <w:top w:val="single" w:sz="4" w:space="0" w:color="000000"/>
              <w:left w:val="single" w:sz="4" w:space="0" w:color="000000"/>
              <w:bottom w:val="single" w:sz="8" w:space="0" w:color="000000"/>
            </w:tcBorders>
          </w:tcPr>
          <w:p w:rsidR="000F0B8B" w:rsidRDefault="000F0B8B">
            <w:pPr>
              <w:keepNext/>
              <w:keepLines/>
              <w:snapToGrid w:val="0"/>
              <w:rPr>
                <w:rFonts w:ascii="Arial" w:hAnsi="Arial" w:cs="Arial"/>
                <w:b/>
                <w:bCs/>
                <w:sz w:val="16"/>
                <w:szCs w:val="16"/>
              </w:rPr>
            </w:pPr>
            <w:r>
              <w:rPr>
                <w:rFonts w:ascii="Arial" w:hAnsi="Arial" w:cs="Arial"/>
                <w:b/>
                <w:bCs/>
                <w:sz w:val="16"/>
                <w:szCs w:val="16"/>
              </w:rPr>
              <w:t>Kossuth tér 1.</w:t>
            </w:r>
          </w:p>
        </w:tc>
        <w:tc>
          <w:tcPr>
            <w:tcW w:w="3261" w:type="dxa"/>
            <w:tcBorders>
              <w:top w:val="single" w:sz="4" w:space="0" w:color="000000"/>
              <w:left w:val="single" w:sz="4" w:space="0" w:color="000000"/>
              <w:bottom w:val="single" w:sz="8" w:space="0" w:color="000000"/>
            </w:tcBorders>
          </w:tcPr>
          <w:p w:rsidR="000F0B8B" w:rsidRDefault="000F0B8B">
            <w:pPr>
              <w:keepNext/>
              <w:keepLines/>
              <w:snapToGrid w:val="0"/>
              <w:jc w:val="center"/>
              <w:rPr>
                <w:rFonts w:ascii="Arial" w:hAnsi="Arial" w:cs="Arial"/>
                <w:sz w:val="16"/>
                <w:szCs w:val="16"/>
              </w:rPr>
            </w:pPr>
            <w:r>
              <w:rPr>
                <w:rFonts w:ascii="Arial" w:hAnsi="Arial" w:cs="Arial"/>
                <w:sz w:val="16"/>
                <w:szCs w:val="16"/>
              </w:rPr>
              <w:t>Gimnázium, intézményépület</w:t>
            </w:r>
          </w:p>
        </w:tc>
        <w:tc>
          <w:tcPr>
            <w:tcW w:w="1874" w:type="dxa"/>
            <w:tcBorders>
              <w:top w:val="single" w:sz="4" w:space="0" w:color="000000"/>
              <w:left w:val="single" w:sz="8" w:space="0" w:color="000000"/>
              <w:bottom w:val="single" w:sz="8" w:space="0" w:color="000000"/>
              <w:right w:val="single" w:sz="8" w:space="0" w:color="000000"/>
            </w:tcBorders>
          </w:tcPr>
          <w:p w:rsidR="000F0B8B" w:rsidRDefault="000F0B8B">
            <w:pPr>
              <w:keepNext/>
              <w:keepLines/>
              <w:snapToGrid w:val="0"/>
              <w:jc w:val="center"/>
              <w:rPr>
                <w:rFonts w:ascii="Arial" w:hAnsi="Arial" w:cs="Arial"/>
                <w:sz w:val="16"/>
                <w:szCs w:val="16"/>
              </w:rPr>
            </w:pPr>
            <w:r>
              <w:rPr>
                <w:rFonts w:ascii="Arial" w:hAnsi="Arial" w:cs="Arial"/>
                <w:sz w:val="16"/>
                <w:szCs w:val="16"/>
              </w:rPr>
              <w:t>5408</w:t>
            </w:r>
          </w:p>
        </w:tc>
      </w:tr>
      <w:tr w:rsidR="000F0B8B">
        <w:tc>
          <w:tcPr>
            <w:tcW w:w="425" w:type="dxa"/>
            <w:tcBorders>
              <w:top w:val="single" w:sz="4" w:space="0" w:color="000000"/>
              <w:left w:val="single" w:sz="8" w:space="0" w:color="000000"/>
              <w:bottom w:val="single" w:sz="4" w:space="0" w:color="000000"/>
            </w:tcBorders>
          </w:tcPr>
          <w:p w:rsidR="000F0B8B" w:rsidRDefault="000F0B8B">
            <w:pPr>
              <w:snapToGrid w:val="0"/>
              <w:spacing w:before="60" w:after="40"/>
              <w:rPr>
                <w:rFonts w:ascii="Arial" w:hAnsi="Arial" w:cs="Arial"/>
                <w:b/>
                <w:bCs/>
                <w:sz w:val="16"/>
                <w:szCs w:val="16"/>
              </w:rPr>
            </w:pPr>
            <w:r>
              <w:rPr>
                <w:rFonts w:ascii="Arial" w:hAnsi="Arial" w:cs="Arial"/>
                <w:b/>
                <w:bCs/>
                <w:sz w:val="16"/>
                <w:szCs w:val="16"/>
              </w:rPr>
              <w:t>28.</w:t>
            </w:r>
          </w:p>
        </w:tc>
        <w:tc>
          <w:tcPr>
            <w:tcW w:w="3543" w:type="dxa"/>
            <w:tcBorders>
              <w:top w:val="single" w:sz="4" w:space="0" w:color="000000"/>
              <w:left w:val="single" w:sz="4" w:space="0" w:color="000000"/>
              <w:bottom w:val="single" w:sz="4" w:space="0" w:color="000000"/>
            </w:tcBorders>
          </w:tcPr>
          <w:p w:rsidR="000F0B8B" w:rsidRDefault="000F0B8B">
            <w:pPr>
              <w:snapToGrid w:val="0"/>
              <w:spacing w:before="60" w:after="40"/>
              <w:rPr>
                <w:rFonts w:ascii="Arial" w:hAnsi="Arial" w:cs="Arial"/>
                <w:b/>
                <w:bCs/>
                <w:sz w:val="16"/>
                <w:szCs w:val="16"/>
              </w:rPr>
            </w:pPr>
            <w:r>
              <w:rPr>
                <w:rFonts w:ascii="Arial" w:hAnsi="Arial" w:cs="Arial"/>
                <w:b/>
                <w:bCs/>
                <w:sz w:val="16"/>
                <w:szCs w:val="16"/>
              </w:rPr>
              <w:t>Könyök u. 7.</w:t>
            </w:r>
          </w:p>
        </w:tc>
        <w:tc>
          <w:tcPr>
            <w:tcW w:w="3261" w:type="dxa"/>
            <w:tcBorders>
              <w:top w:val="single" w:sz="4" w:space="0" w:color="000000"/>
              <w:left w:val="single" w:sz="4" w:space="0" w:color="000000"/>
              <w:bottom w:val="single" w:sz="4" w:space="0" w:color="000000"/>
            </w:tcBorders>
          </w:tcPr>
          <w:p w:rsidR="000F0B8B" w:rsidRDefault="000F0B8B">
            <w:pPr>
              <w:snapToGrid w:val="0"/>
              <w:spacing w:before="60" w:after="40"/>
              <w:jc w:val="center"/>
              <w:rPr>
                <w:rFonts w:ascii="Arial" w:hAnsi="Arial" w:cs="Arial"/>
                <w:sz w:val="16"/>
                <w:szCs w:val="16"/>
              </w:rPr>
            </w:pPr>
            <w:r>
              <w:rPr>
                <w:rFonts w:ascii="Arial" w:hAnsi="Arial" w:cs="Arial"/>
                <w:sz w:val="16"/>
                <w:szCs w:val="16"/>
              </w:rPr>
              <w:t>népi építészeti emlék, lakóház</w:t>
            </w:r>
          </w:p>
        </w:tc>
        <w:tc>
          <w:tcPr>
            <w:tcW w:w="1874" w:type="dxa"/>
            <w:tcBorders>
              <w:top w:val="single" w:sz="4" w:space="0" w:color="000000"/>
              <w:left w:val="single" w:sz="8" w:space="0" w:color="000000"/>
              <w:bottom w:val="single" w:sz="4" w:space="0" w:color="000000"/>
              <w:right w:val="single" w:sz="8" w:space="0" w:color="000000"/>
            </w:tcBorders>
          </w:tcPr>
          <w:p w:rsidR="000F0B8B" w:rsidRDefault="000F0B8B">
            <w:pPr>
              <w:snapToGrid w:val="0"/>
              <w:spacing w:before="60" w:after="40"/>
              <w:jc w:val="center"/>
              <w:rPr>
                <w:rFonts w:ascii="Arial" w:hAnsi="Arial" w:cs="Arial"/>
                <w:sz w:val="16"/>
                <w:szCs w:val="16"/>
              </w:rPr>
            </w:pPr>
            <w:r>
              <w:rPr>
                <w:rFonts w:ascii="Arial" w:hAnsi="Arial" w:cs="Arial"/>
                <w:sz w:val="16"/>
                <w:szCs w:val="16"/>
              </w:rPr>
              <w:t>5568</w:t>
            </w:r>
          </w:p>
        </w:tc>
      </w:tr>
      <w:tr w:rsidR="000F0B8B">
        <w:trPr>
          <w:cantSplit/>
        </w:trPr>
        <w:tc>
          <w:tcPr>
            <w:tcW w:w="425" w:type="dxa"/>
            <w:tcBorders>
              <w:top w:val="single" w:sz="4" w:space="0" w:color="000000"/>
              <w:left w:val="single" w:sz="8" w:space="0" w:color="000000"/>
              <w:bottom w:val="single" w:sz="4" w:space="0" w:color="000000"/>
            </w:tcBorders>
          </w:tcPr>
          <w:p w:rsidR="000F0B8B" w:rsidRDefault="000F0B8B">
            <w:pPr>
              <w:snapToGrid w:val="0"/>
              <w:spacing w:before="60" w:after="40"/>
              <w:rPr>
                <w:rFonts w:ascii="Arial" w:hAnsi="Arial" w:cs="Arial"/>
                <w:b/>
                <w:bCs/>
                <w:sz w:val="16"/>
                <w:szCs w:val="16"/>
              </w:rPr>
            </w:pPr>
            <w:r>
              <w:rPr>
                <w:rFonts w:ascii="Arial" w:hAnsi="Arial" w:cs="Arial"/>
                <w:b/>
                <w:bCs/>
                <w:sz w:val="16"/>
                <w:szCs w:val="16"/>
              </w:rPr>
              <w:t>29.</w:t>
            </w:r>
          </w:p>
        </w:tc>
        <w:tc>
          <w:tcPr>
            <w:tcW w:w="3543" w:type="dxa"/>
            <w:tcBorders>
              <w:top w:val="single" w:sz="4" w:space="0" w:color="000000"/>
              <w:left w:val="single" w:sz="4" w:space="0" w:color="000000"/>
              <w:bottom w:val="single" w:sz="4" w:space="0" w:color="000000"/>
            </w:tcBorders>
          </w:tcPr>
          <w:p w:rsidR="000F0B8B" w:rsidRDefault="000F0B8B">
            <w:pPr>
              <w:snapToGrid w:val="0"/>
              <w:spacing w:before="60" w:after="40"/>
              <w:rPr>
                <w:rFonts w:ascii="Arial" w:hAnsi="Arial" w:cs="Arial"/>
                <w:b/>
                <w:bCs/>
                <w:sz w:val="16"/>
                <w:szCs w:val="16"/>
              </w:rPr>
            </w:pPr>
            <w:r>
              <w:rPr>
                <w:rFonts w:ascii="Arial" w:hAnsi="Arial" w:cs="Arial"/>
                <w:b/>
                <w:bCs/>
                <w:sz w:val="16"/>
                <w:szCs w:val="16"/>
              </w:rPr>
              <w:t>Könyök u. 15.</w:t>
            </w:r>
          </w:p>
        </w:tc>
        <w:tc>
          <w:tcPr>
            <w:tcW w:w="3261" w:type="dxa"/>
            <w:tcBorders>
              <w:top w:val="single" w:sz="4" w:space="0" w:color="000000"/>
              <w:left w:val="single" w:sz="4" w:space="0" w:color="000000"/>
              <w:bottom w:val="single" w:sz="4" w:space="0" w:color="000000"/>
            </w:tcBorders>
          </w:tcPr>
          <w:p w:rsidR="000F0B8B" w:rsidRDefault="000F0B8B">
            <w:pPr>
              <w:snapToGrid w:val="0"/>
              <w:spacing w:before="60" w:after="40"/>
              <w:jc w:val="center"/>
              <w:rPr>
                <w:rFonts w:ascii="Arial" w:hAnsi="Arial" w:cs="Arial"/>
                <w:sz w:val="16"/>
                <w:szCs w:val="16"/>
              </w:rPr>
            </w:pPr>
            <w:r>
              <w:rPr>
                <w:rFonts w:ascii="Arial" w:hAnsi="Arial" w:cs="Arial"/>
                <w:sz w:val="16"/>
                <w:szCs w:val="16"/>
              </w:rPr>
              <w:t>népi építészeti emlék, lakóház</w:t>
            </w:r>
          </w:p>
        </w:tc>
        <w:tc>
          <w:tcPr>
            <w:tcW w:w="1874" w:type="dxa"/>
            <w:tcBorders>
              <w:top w:val="single" w:sz="4" w:space="0" w:color="000000"/>
              <w:left w:val="single" w:sz="8" w:space="0" w:color="000000"/>
              <w:bottom w:val="single" w:sz="4" w:space="0" w:color="000000"/>
              <w:right w:val="single" w:sz="8" w:space="0" w:color="000000"/>
            </w:tcBorders>
          </w:tcPr>
          <w:p w:rsidR="000F0B8B" w:rsidRDefault="000F0B8B">
            <w:pPr>
              <w:snapToGrid w:val="0"/>
              <w:spacing w:before="60" w:after="40"/>
              <w:jc w:val="center"/>
              <w:rPr>
                <w:rFonts w:ascii="Arial" w:hAnsi="Arial" w:cs="Arial"/>
                <w:sz w:val="16"/>
                <w:szCs w:val="16"/>
              </w:rPr>
            </w:pPr>
            <w:r>
              <w:rPr>
                <w:rFonts w:ascii="Arial" w:hAnsi="Arial" w:cs="Arial"/>
                <w:sz w:val="16"/>
                <w:szCs w:val="16"/>
              </w:rPr>
              <w:t>5561</w:t>
            </w:r>
          </w:p>
        </w:tc>
      </w:tr>
      <w:tr w:rsidR="000F0B8B">
        <w:trPr>
          <w:cantSplit/>
        </w:trPr>
        <w:tc>
          <w:tcPr>
            <w:tcW w:w="425" w:type="dxa"/>
            <w:tcBorders>
              <w:top w:val="single" w:sz="4" w:space="0" w:color="000000"/>
              <w:left w:val="single" w:sz="8" w:space="0" w:color="000000"/>
              <w:bottom w:val="single" w:sz="4" w:space="0" w:color="000000"/>
            </w:tcBorders>
          </w:tcPr>
          <w:p w:rsidR="000F0B8B" w:rsidRDefault="000F0B8B">
            <w:pPr>
              <w:snapToGrid w:val="0"/>
              <w:spacing w:before="60" w:after="40"/>
              <w:rPr>
                <w:rFonts w:ascii="Arial" w:hAnsi="Arial" w:cs="Arial"/>
                <w:b/>
                <w:bCs/>
                <w:sz w:val="16"/>
                <w:szCs w:val="16"/>
              </w:rPr>
            </w:pPr>
            <w:r>
              <w:rPr>
                <w:rFonts w:ascii="Arial" w:hAnsi="Arial" w:cs="Arial"/>
                <w:b/>
                <w:bCs/>
                <w:sz w:val="16"/>
                <w:szCs w:val="16"/>
              </w:rPr>
              <w:t>30.</w:t>
            </w:r>
          </w:p>
        </w:tc>
        <w:tc>
          <w:tcPr>
            <w:tcW w:w="3543" w:type="dxa"/>
            <w:tcBorders>
              <w:top w:val="single" w:sz="4" w:space="0" w:color="000000"/>
              <w:left w:val="single" w:sz="4" w:space="0" w:color="000000"/>
              <w:bottom w:val="single" w:sz="4" w:space="0" w:color="000000"/>
            </w:tcBorders>
          </w:tcPr>
          <w:p w:rsidR="000F0B8B" w:rsidRDefault="000F0B8B">
            <w:pPr>
              <w:snapToGrid w:val="0"/>
              <w:spacing w:before="60" w:after="40"/>
              <w:rPr>
                <w:rFonts w:ascii="Arial" w:hAnsi="Arial" w:cs="Arial"/>
                <w:b/>
                <w:bCs/>
                <w:sz w:val="16"/>
                <w:szCs w:val="16"/>
              </w:rPr>
            </w:pPr>
            <w:r>
              <w:rPr>
                <w:rFonts w:ascii="Arial" w:hAnsi="Arial" w:cs="Arial"/>
                <w:b/>
                <w:bCs/>
                <w:sz w:val="16"/>
                <w:szCs w:val="16"/>
              </w:rPr>
              <w:t>Könyök u. 16.</w:t>
            </w:r>
          </w:p>
        </w:tc>
        <w:tc>
          <w:tcPr>
            <w:tcW w:w="3261" w:type="dxa"/>
            <w:tcBorders>
              <w:top w:val="single" w:sz="4" w:space="0" w:color="000000"/>
              <w:left w:val="single" w:sz="4" w:space="0" w:color="000000"/>
              <w:bottom w:val="single" w:sz="4" w:space="0" w:color="000000"/>
            </w:tcBorders>
          </w:tcPr>
          <w:p w:rsidR="000F0B8B" w:rsidRDefault="000F0B8B">
            <w:pPr>
              <w:snapToGrid w:val="0"/>
              <w:spacing w:before="60" w:after="40"/>
              <w:jc w:val="center"/>
              <w:rPr>
                <w:rFonts w:ascii="Arial" w:hAnsi="Arial" w:cs="Arial"/>
                <w:sz w:val="16"/>
                <w:szCs w:val="16"/>
              </w:rPr>
            </w:pPr>
            <w:r>
              <w:rPr>
                <w:rFonts w:ascii="Arial" w:hAnsi="Arial" w:cs="Arial"/>
                <w:sz w:val="16"/>
                <w:szCs w:val="16"/>
              </w:rPr>
              <w:t>népi építészeti emlék, lakóház</w:t>
            </w:r>
          </w:p>
        </w:tc>
        <w:tc>
          <w:tcPr>
            <w:tcW w:w="1874" w:type="dxa"/>
            <w:tcBorders>
              <w:top w:val="single" w:sz="4" w:space="0" w:color="000000"/>
              <w:left w:val="single" w:sz="8" w:space="0" w:color="000000"/>
              <w:bottom w:val="single" w:sz="4" w:space="0" w:color="000000"/>
              <w:right w:val="single" w:sz="8" w:space="0" w:color="000000"/>
            </w:tcBorders>
          </w:tcPr>
          <w:p w:rsidR="000F0B8B" w:rsidRDefault="000F0B8B">
            <w:pPr>
              <w:snapToGrid w:val="0"/>
              <w:spacing w:before="60" w:after="40"/>
              <w:jc w:val="center"/>
              <w:rPr>
                <w:rFonts w:ascii="Arial" w:hAnsi="Arial" w:cs="Arial"/>
                <w:sz w:val="16"/>
                <w:szCs w:val="16"/>
              </w:rPr>
            </w:pPr>
            <w:r>
              <w:rPr>
                <w:rFonts w:ascii="Arial" w:hAnsi="Arial" w:cs="Arial"/>
                <w:sz w:val="16"/>
                <w:szCs w:val="16"/>
              </w:rPr>
              <w:t>5576</w:t>
            </w:r>
          </w:p>
        </w:tc>
      </w:tr>
      <w:tr w:rsidR="000F0B8B">
        <w:tc>
          <w:tcPr>
            <w:tcW w:w="425" w:type="dxa"/>
            <w:tcBorders>
              <w:top w:val="single" w:sz="4" w:space="0" w:color="000000"/>
              <w:left w:val="single" w:sz="8" w:space="0" w:color="000000"/>
              <w:bottom w:val="single" w:sz="4" w:space="0" w:color="000000"/>
            </w:tcBorders>
          </w:tcPr>
          <w:p w:rsidR="000F0B8B" w:rsidRDefault="000F0B8B">
            <w:pPr>
              <w:snapToGrid w:val="0"/>
              <w:spacing w:before="60" w:after="40"/>
              <w:rPr>
                <w:rFonts w:ascii="Arial" w:hAnsi="Arial" w:cs="Arial"/>
                <w:b/>
                <w:bCs/>
                <w:sz w:val="16"/>
                <w:szCs w:val="16"/>
              </w:rPr>
            </w:pPr>
            <w:r>
              <w:rPr>
                <w:rFonts w:ascii="Arial" w:hAnsi="Arial" w:cs="Arial"/>
                <w:b/>
                <w:bCs/>
                <w:sz w:val="16"/>
                <w:szCs w:val="16"/>
              </w:rPr>
              <w:t>31.</w:t>
            </w:r>
          </w:p>
        </w:tc>
        <w:tc>
          <w:tcPr>
            <w:tcW w:w="3543" w:type="dxa"/>
            <w:tcBorders>
              <w:top w:val="single" w:sz="4" w:space="0" w:color="000000"/>
              <w:left w:val="single" w:sz="4" w:space="0" w:color="000000"/>
              <w:bottom w:val="single" w:sz="4" w:space="0" w:color="000000"/>
            </w:tcBorders>
          </w:tcPr>
          <w:p w:rsidR="000F0B8B" w:rsidRDefault="000F0B8B">
            <w:pPr>
              <w:snapToGrid w:val="0"/>
              <w:spacing w:before="60" w:after="40"/>
              <w:rPr>
                <w:rFonts w:ascii="Arial" w:hAnsi="Arial" w:cs="Arial"/>
                <w:b/>
                <w:bCs/>
                <w:sz w:val="16"/>
                <w:szCs w:val="16"/>
              </w:rPr>
            </w:pPr>
            <w:r>
              <w:rPr>
                <w:rFonts w:ascii="Arial" w:hAnsi="Arial" w:cs="Arial"/>
                <w:b/>
                <w:bCs/>
                <w:sz w:val="16"/>
                <w:szCs w:val="16"/>
              </w:rPr>
              <w:t>Könyök u. 17.</w:t>
            </w:r>
          </w:p>
        </w:tc>
        <w:tc>
          <w:tcPr>
            <w:tcW w:w="3261" w:type="dxa"/>
            <w:tcBorders>
              <w:top w:val="single" w:sz="4" w:space="0" w:color="000000"/>
              <w:left w:val="single" w:sz="4" w:space="0" w:color="000000"/>
              <w:bottom w:val="single" w:sz="4" w:space="0" w:color="000000"/>
            </w:tcBorders>
          </w:tcPr>
          <w:p w:rsidR="000F0B8B" w:rsidRDefault="000F0B8B">
            <w:pPr>
              <w:snapToGrid w:val="0"/>
              <w:spacing w:before="60" w:after="40"/>
              <w:jc w:val="center"/>
              <w:rPr>
                <w:rFonts w:ascii="Arial" w:hAnsi="Arial" w:cs="Arial"/>
                <w:sz w:val="16"/>
                <w:szCs w:val="16"/>
              </w:rPr>
            </w:pPr>
            <w:r>
              <w:rPr>
                <w:rFonts w:ascii="Arial" w:hAnsi="Arial" w:cs="Arial"/>
                <w:sz w:val="16"/>
                <w:szCs w:val="16"/>
              </w:rPr>
              <w:t>mezővárosias porta</w:t>
            </w:r>
          </w:p>
        </w:tc>
        <w:tc>
          <w:tcPr>
            <w:tcW w:w="1874" w:type="dxa"/>
            <w:tcBorders>
              <w:top w:val="single" w:sz="4" w:space="0" w:color="000000"/>
              <w:left w:val="single" w:sz="8" w:space="0" w:color="000000"/>
              <w:bottom w:val="single" w:sz="4" w:space="0" w:color="000000"/>
              <w:right w:val="single" w:sz="8" w:space="0" w:color="000000"/>
            </w:tcBorders>
          </w:tcPr>
          <w:p w:rsidR="000F0B8B" w:rsidRDefault="000F0B8B">
            <w:pPr>
              <w:snapToGrid w:val="0"/>
              <w:spacing w:before="60" w:after="40"/>
              <w:jc w:val="center"/>
              <w:rPr>
                <w:rFonts w:ascii="Arial" w:hAnsi="Arial" w:cs="Arial"/>
                <w:sz w:val="16"/>
                <w:szCs w:val="16"/>
              </w:rPr>
            </w:pPr>
            <w:r>
              <w:rPr>
                <w:rFonts w:ascii="Arial" w:hAnsi="Arial" w:cs="Arial"/>
                <w:sz w:val="16"/>
                <w:szCs w:val="16"/>
              </w:rPr>
              <w:t>5560</w:t>
            </w:r>
          </w:p>
        </w:tc>
      </w:tr>
      <w:tr w:rsidR="000F0B8B">
        <w:tc>
          <w:tcPr>
            <w:tcW w:w="425" w:type="dxa"/>
            <w:tcBorders>
              <w:top w:val="single" w:sz="4" w:space="0" w:color="000000"/>
              <w:left w:val="single" w:sz="8" w:space="0" w:color="000000"/>
              <w:bottom w:val="single" w:sz="4" w:space="0" w:color="000000"/>
            </w:tcBorders>
          </w:tcPr>
          <w:p w:rsidR="000F0B8B" w:rsidRDefault="000F0B8B">
            <w:pPr>
              <w:snapToGrid w:val="0"/>
              <w:spacing w:before="60" w:after="40"/>
              <w:rPr>
                <w:rFonts w:ascii="Arial" w:hAnsi="Arial" w:cs="Arial"/>
                <w:b/>
                <w:bCs/>
                <w:sz w:val="16"/>
                <w:szCs w:val="16"/>
              </w:rPr>
            </w:pPr>
            <w:r>
              <w:rPr>
                <w:rFonts w:ascii="Arial" w:hAnsi="Arial" w:cs="Arial"/>
                <w:b/>
                <w:bCs/>
                <w:sz w:val="16"/>
                <w:szCs w:val="16"/>
              </w:rPr>
              <w:t>32.</w:t>
            </w:r>
          </w:p>
        </w:tc>
        <w:tc>
          <w:tcPr>
            <w:tcW w:w="3543" w:type="dxa"/>
            <w:tcBorders>
              <w:top w:val="single" w:sz="4" w:space="0" w:color="000000"/>
              <w:left w:val="single" w:sz="4" w:space="0" w:color="000000"/>
              <w:bottom w:val="single" w:sz="4" w:space="0" w:color="000000"/>
            </w:tcBorders>
          </w:tcPr>
          <w:p w:rsidR="000F0B8B" w:rsidRDefault="000F0B8B">
            <w:pPr>
              <w:snapToGrid w:val="0"/>
              <w:spacing w:before="60" w:after="40"/>
              <w:rPr>
                <w:rFonts w:ascii="Arial" w:hAnsi="Arial" w:cs="Arial"/>
                <w:b/>
                <w:bCs/>
                <w:sz w:val="16"/>
                <w:szCs w:val="16"/>
              </w:rPr>
            </w:pPr>
            <w:r>
              <w:rPr>
                <w:rFonts w:ascii="Arial" w:hAnsi="Arial" w:cs="Arial"/>
                <w:b/>
                <w:bCs/>
                <w:sz w:val="16"/>
                <w:szCs w:val="16"/>
              </w:rPr>
              <w:t>Könyök utca 18.</w:t>
            </w:r>
          </w:p>
        </w:tc>
        <w:tc>
          <w:tcPr>
            <w:tcW w:w="3261" w:type="dxa"/>
            <w:tcBorders>
              <w:top w:val="single" w:sz="4" w:space="0" w:color="000000"/>
              <w:left w:val="single" w:sz="4" w:space="0" w:color="000000"/>
              <w:bottom w:val="single" w:sz="4" w:space="0" w:color="000000"/>
            </w:tcBorders>
          </w:tcPr>
          <w:p w:rsidR="000F0B8B" w:rsidRDefault="000F0B8B">
            <w:pPr>
              <w:snapToGrid w:val="0"/>
              <w:spacing w:before="60" w:after="40"/>
              <w:jc w:val="center"/>
              <w:rPr>
                <w:rFonts w:ascii="Arial" w:hAnsi="Arial" w:cs="Arial"/>
                <w:sz w:val="16"/>
                <w:szCs w:val="16"/>
              </w:rPr>
            </w:pPr>
            <w:r>
              <w:rPr>
                <w:rFonts w:ascii="Arial" w:hAnsi="Arial" w:cs="Arial"/>
                <w:sz w:val="16"/>
                <w:szCs w:val="16"/>
              </w:rPr>
              <w:t>Népi építészeti emlék</w:t>
            </w:r>
          </w:p>
        </w:tc>
        <w:tc>
          <w:tcPr>
            <w:tcW w:w="1874" w:type="dxa"/>
            <w:tcBorders>
              <w:top w:val="single" w:sz="4" w:space="0" w:color="000000"/>
              <w:left w:val="single" w:sz="8" w:space="0" w:color="000000"/>
              <w:bottom w:val="single" w:sz="4" w:space="0" w:color="000000"/>
              <w:right w:val="single" w:sz="8" w:space="0" w:color="000000"/>
            </w:tcBorders>
          </w:tcPr>
          <w:p w:rsidR="000F0B8B" w:rsidRDefault="000F0B8B">
            <w:pPr>
              <w:snapToGrid w:val="0"/>
              <w:spacing w:before="60" w:after="40"/>
              <w:jc w:val="center"/>
              <w:rPr>
                <w:rFonts w:ascii="Arial" w:hAnsi="Arial" w:cs="Arial"/>
                <w:sz w:val="16"/>
                <w:szCs w:val="16"/>
              </w:rPr>
            </w:pPr>
            <w:r>
              <w:rPr>
                <w:rFonts w:ascii="Arial" w:hAnsi="Arial" w:cs="Arial"/>
                <w:sz w:val="16"/>
                <w:szCs w:val="16"/>
              </w:rPr>
              <w:t>5577</w:t>
            </w:r>
          </w:p>
        </w:tc>
      </w:tr>
      <w:tr w:rsidR="000F0B8B">
        <w:tc>
          <w:tcPr>
            <w:tcW w:w="425" w:type="dxa"/>
            <w:tcBorders>
              <w:top w:val="single" w:sz="4" w:space="0" w:color="000000"/>
              <w:left w:val="single" w:sz="8" w:space="0" w:color="000000"/>
              <w:bottom w:val="single" w:sz="4" w:space="0" w:color="000000"/>
            </w:tcBorders>
          </w:tcPr>
          <w:p w:rsidR="000F0B8B" w:rsidRDefault="000F0B8B">
            <w:pPr>
              <w:snapToGrid w:val="0"/>
              <w:rPr>
                <w:rFonts w:ascii="Arial" w:hAnsi="Arial" w:cs="Arial"/>
                <w:b/>
                <w:bCs/>
                <w:sz w:val="16"/>
                <w:szCs w:val="16"/>
              </w:rPr>
            </w:pPr>
            <w:r>
              <w:rPr>
                <w:rFonts w:ascii="Arial" w:hAnsi="Arial" w:cs="Arial"/>
                <w:b/>
                <w:bCs/>
                <w:sz w:val="16"/>
                <w:szCs w:val="16"/>
              </w:rPr>
              <w:t>33.</w:t>
            </w:r>
          </w:p>
        </w:tc>
        <w:tc>
          <w:tcPr>
            <w:tcW w:w="3543" w:type="dxa"/>
            <w:tcBorders>
              <w:top w:val="single" w:sz="4" w:space="0" w:color="000000"/>
              <w:left w:val="single" w:sz="4" w:space="0" w:color="000000"/>
              <w:bottom w:val="single" w:sz="4" w:space="0" w:color="000000"/>
            </w:tcBorders>
          </w:tcPr>
          <w:p w:rsidR="000F0B8B" w:rsidRDefault="000F0B8B">
            <w:pPr>
              <w:snapToGrid w:val="0"/>
              <w:jc w:val="center"/>
              <w:rPr>
                <w:rFonts w:ascii="Arial" w:hAnsi="Arial" w:cs="Arial"/>
                <w:b/>
                <w:bCs/>
                <w:sz w:val="16"/>
                <w:szCs w:val="16"/>
              </w:rPr>
            </w:pPr>
            <w:r>
              <w:rPr>
                <w:rFonts w:ascii="Arial" w:hAnsi="Arial" w:cs="Arial"/>
                <w:b/>
                <w:bCs/>
                <w:sz w:val="16"/>
                <w:szCs w:val="16"/>
              </w:rPr>
              <w:t>—</w:t>
            </w:r>
          </w:p>
        </w:tc>
        <w:tc>
          <w:tcPr>
            <w:tcW w:w="3261" w:type="dxa"/>
            <w:tcBorders>
              <w:top w:val="single" w:sz="4" w:space="0" w:color="000000"/>
              <w:left w:val="single" w:sz="4" w:space="0" w:color="000000"/>
              <w:bottom w:val="single" w:sz="4" w:space="0" w:color="000000"/>
            </w:tcBorders>
          </w:tcPr>
          <w:p w:rsidR="000F0B8B" w:rsidRDefault="000F0B8B">
            <w:pPr>
              <w:snapToGrid w:val="0"/>
              <w:jc w:val="center"/>
              <w:rPr>
                <w:rFonts w:ascii="Arial" w:hAnsi="Arial" w:cs="Arial"/>
                <w:sz w:val="16"/>
                <w:szCs w:val="16"/>
              </w:rPr>
            </w:pPr>
            <w:r>
              <w:rPr>
                <w:rFonts w:ascii="Arial" w:hAnsi="Arial" w:cs="Arial"/>
                <w:sz w:val="16"/>
                <w:szCs w:val="16"/>
              </w:rPr>
              <w:t>Pontonhíd</w:t>
            </w:r>
          </w:p>
        </w:tc>
        <w:tc>
          <w:tcPr>
            <w:tcW w:w="1874" w:type="dxa"/>
            <w:tcBorders>
              <w:top w:val="single" w:sz="4" w:space="0" w:color="000000"/>
              <w:left w:val="single" w:sz="8" w:space="0" w:color="000000"/>
              <w:bottom w:val="single" w:sz="4" w:space="0" w:color="000000"/>
              <w:right w:val="single" w:sz="8" w:space="0" w:color="000000"/>
            </w:tcBorders>
          </w:tcPr>
          <w:p w:rsidR="000F0B8B" w:rsidRDefault="000F0B8B">
            <w:pPr>
              <w:snapToGrid w:val="0"/>
              <w:jc w:val="center"/>
              <w:rPr>
                <w:rFonts w:ascii="Arial" w:hAnsi="Arial" w:cs="Arial"/>
                <w:b/>
                <w:bCs/>
                <w:sz w:val="16"/>
                <w:szCs w:val="16"/>
              </w:rPr>
            </w:pPr>
            <w:r>
              <w:rPr>
                <w:rFonts w:ascii="Arial" w:hAnsi="Arial" w:cs="Arial"/>
                <w:b/>
                <w:bCs/>
                <w:sz w:val="16"/>
                <w:szCs w:val="16"/>
              </w:rPr>
              <w:t>-</w:t>
            </w:r>
          </w:p>
        </w:tc>
      </w:tr>
      <w:tr w:rsidR="000F0B8B">
        <w:tc>
          <w:tcPr>
            <w:tcW w:w="425" w:type="dxa"/>
            <w:tcBorders>
              <w:top w:val="single" w:sz="4" w:space="0" w:color="000000"/>
              <w:left w:val="single" w:sz="8" w:space="0" w:color="000000"/>
              <w:bottom w:val="single" w:sz="8" w:space="0" w:color="000000"/>
            </w:tcBorders>
          </w:tcPr>
          <w:p w:rsidR="000F0B8B" w:rsidRDefault="000F0B8B">
            <w:pPr>
              <w:snapToGrid w:val="0"/>
              <w:spacing w:before="60" w:after="40"/>
              <w:rPr>
                <w:rFonts w:ascii="Arial" w:hAnsi="Arial" w:cs="Arial"/>
                <w:b/>
                <w:bCs/>
                <w:sz w:val="16"/>
                <w:szCs w:val="16"/>
              </w:rPr>
            </w:pPr>
            <w:r>
              <w:rPr>
                <w:rFonts w:ascii="Arial" w:hAnsi="Arial" w:cs="Arial"/>
                <w:b/>
                <w:bCs/>
                <w:sz w:val="16"/>
                <w:szCs w:val="16"/>
              </w:rPr>
              <w:t>34.</w:t>
            </w:r>
          </w:p>
        </w:tc>
        <w:tc>
          <w:tcPr>
            <w:tcW w:w="3543" w:type="dxa"/>
            <w:tcBorders>
              <w:top w:val="single" w:sz="4" w:space="0" w:color="000000"/>
              <w:left w:val="single" w:sz="4" w:space="0" w:color="000000"/>
              <w:bottom w:val="single" w:sz="8" w:space="0" w:color="000000"/>
            </w:tcBorders>
          </w:tcPr>
          <w:p w:rsidR="000F0B8B" w:rsidRDefault="000F0B8B">
            <w:pPr>
              <w:snapToGrid w:val="0"/>
              <w:spacing w:before="60" w:after="40"/>
              <w:rPr>
                <w:rFonts w:ascii="Arial" w:hAnsi="Arial" w:cs="Arial"/>
                <w:b/>
                <w:bCs/>
                <w:sz w:val="16"/>
                <w:szCs w:val="16"/>
              </w:rPr>
            </w:pPr>
            <w:r>
              <w:rPr>
                <w:rFonts w:ascii="Arial" w:hAnsi="Arial" w:cs="Arial"/>
                <w:b/>
                <w:bCs/>
                <w:sz w:val="16"/>
                <w:szCs w:val="16"/>
              </w:rPr>
              <w:t>Révátkelő, Nepomuki Szent János szobor</w:t>
            </w:r>
          </w:p>
        </w:tc>
        <w:tc>
          <w:tcPr>
            <w:tcW w:w="3261" w:type="dxa"/>
            <w:tcBorders>
              <w:top w:val="single" w:sz="4" w:space="0" w:color="000000"/>
              <w:left w:val="single" w:sz="4" w:space="0" w:color="000000"/>
              <w:bottom w:val="single" w:sz="8" w:space="0" w:color="000000"/>
            </w:tcBorders>
          </w:tcPr>
          <w:p w:rsidR="000F0B8B" w:rsidRDefault="000F0B8B">
            <w:pPr>
              <w:snapToGrid w:val="0"/>
              <w:spacing w:before="60" w:after="40"/>
              <w:jc w:val="center"/>
              <w:rPr>
                <w:rFonts w:ascii="Arial" w:hAnsi="Arial" w:cs="Arial"/>
                <w:sz w:val="16"/>
                <w:szCs w:val="16"/>
              </w:rPr>
            </w:pPr>
            <w:r>
              <w:rPr>
                <w:rFonts w:ascii="Arial" w:hAnsi="Arial" w:cs="Arial"/>
                <w:sz w:val="16"/>
                <w:szCs w:val="16"/>
              </w:rPr>
              <w:t>Műtárgy</w:t>
            </w:r>
          </w:p>
        </w:tc>
        <w:tc>
          <w:tcPr>
            <w:tcW w:w="1874" w:type="dxa"/>
            <w:tcBorders>
              <w:top w:val="single" w:sz="4" w:space="0" w:color="000000"/>
              <w:left w:val="single" w:sz="8" w:space="0" w:color="000000"/>
              <w:bottom w:val="single" w:sz="8" w:space="0" w:color="000000"/>
              <w:right w:val="single" w:sz="8" w:space="0" w:color="000000"/>
            </w:tcBorders>
          </w:tcPr>
          <w:p w:rsidR="000F0B8B" w:rsidRDefault="000F0B8B">
            <w:pPr>
              <w:snapToGrid w:val="0"/>
              <w:spacing w:before="60" w:after="40"/>
              <w:jc w:val="center"/>
              <w:rPr>
                <w:rFonts w:ascii="Arial" w:hAnsi="Arial" w:cs="Arial"/>
                <w:sz w:val="16"/>
                <w:szCs w:val="16"/>
              </w:rPr>
            </w:pPr>
            <w:r>
              <w:rPr>
                <w:rFonts w:ascii="Arial" w:hAnsi="Arial" w:cs="Arial"/>
                <w:sz w:val="16"/>
                <w:szCs w:val="16"/>
              </w:rPr>
              <w:t>-</w:t>
            </w:r>
          </w:p>
        </w:tc>
      </w:tr>
    </w:tbl>
    <w:p w:rsidR="000F0B8B" w:rsidRDefault="000F0B8B">
      <w:pPr>
        <w:keepNext/>
        <w:keepLines/>
        <w:spacing w:before="360"/>
        <w:ind w:left="567" w:hanging="567"/>
        <w:jc w:val="right"/>
        <w:rPr>
          <w:rFonts w:ascii="Arial" w:hAnsi="Arial" w:cs="Arial"/>
          <w:b/>
          <w:bCs/>
          <w:sz w:val="22"/>
          <w:szCs w:val="22"/>
        </w:rPr>
      </w:pPr>
      <w:r>
        <w:rPr>
          <w:rFonts w:ascii="Arial" w:hAnsi="Arial" w:cs="Arial"/>
          <w:b/>
          <w:bCs/>
          <w:sz w:val="22"/>
          <w:szCs w:val="22"/>
        </w:rPr>
        <w:t>5. SZ. FÜGGELÉK</w:t>
      </w:r>
    </w:p>
    <w:p w:rsidR="000F0B8B" w:rsidRDefault="000F0B8B">
      <w:pPr>
        <w:pStyle w:val="Cmsor5"/>
        <w:keepLines/>
        <w:widowControl/>
        <w:tabs>
          <w:tab w:val="left" w:pos="0"/>
        </w:tabs>
        <w:rPr>
          <w:rFonts w:ascii="Arial" w:hAnsi="Arial" w:cs="Arial"/>
          <w:sz w:val="22"/>
          <w:szCs w:val="22"/>
        </w:rPr>
      </w:pPr>
      <w:r>
        <w:rPr>
          <w:rFonts w:ascii="Arial" w:hAnsi="Arial" w:cs="Arial"/>
          <w:sz w:val="22"/>
          <w:szCs w:val="22"/>
        </w:rPr>
        <w:t>Helyi védelemre javasolt épületek</w:t>
      </w:r>
    </w:p>
    <w:p w:rsidR="000F0B8B" w:rsidRDefault="000F0B8B">
      <w:pPr>
        <w:keepNext/>
        <w:keepLines/>
        <w:rPr>
          <w:rFonts w:ascii="Arial" w:hAnsi="Arial" w:cs="Arial"/>
          <w:sz w:val="22"/>
          <w:szCs w:val="22"/>
        </w:rPr>
      </w:pPr>
    </w:p>
    <w:tbl>
      <w:tblPr>
        <w:tblW w:w="0" w:type="auto"/>
        <w:tblInd w:w="-15" w:type="dxa"/>
        <w:tblLayout w:type="fixed"/>
        <w:tblCellMar>
          <w:left w:w="70" w:type="dxa"/>
          <w:right w:w="70" w:type="dxa"/>
        </w:tblCellMar>
        <w:tblLook w:val="0000"/>
      </w:tblPr>
      <w:tblGrid>
        <w:gridCol w:w="494"/>
        <w:gridCol w:w="2836"/>
        <w:gridCol w:w="3400"/>
        <w:gridCol w:w="2511"/>
      </w:tblGrid>
      <w:tr w:rsidR="000F0B8B">
        <w:tc>
          <w:tcPr>
            <w:tcW w:w="494" w:type="dxa"/>
            <w:tcBorders>
              <w:top w:val="single" w:sz="8" w:space="0" w:color="000000"/>
              <w:left w:val="single" w:sz="8" w:space="0" w:color="000000"/>
              <w:bottom w:val="single" w:sz="8" w:space="0" w:color="000000"/>
            </w:tcBorders>
            <w:shd w:val="clear" w:color="auto" w:fill="DFDFDF"/>
          </w:tcPr>
          <w:p w:rsidR="000F0B8B" w:rsidRDefault="000F0B8B">
            <w:pPr>
              <w:keepNext/>
              <w:keepLines/>
              <w:snapToGrid w:val="0"/>
              <w:spacing w:before="60" w:after="40"/>
              <w:rPr>
                <w:rFonts w:ascii="Arial" w:hAnsi="Arial" w:cs="Arial"/>
                <w:b/>
                <w:bCs/>
                <w:sz w:val="16"/>
                <w:szCs w:val="16"/>
              </w:rPr>
            </w:pPr>
          </w:p>
        </w:tc>
        <w:tc>
          <w:tcPr>
            <w:tcW w:w="2836" w:type="dxa"/>
            <w:tcBorders>
              <w:top w:val="single" w:sz="8" w:space="0" w:color="000000"/>
              <w:left w:val="single" w:sz="4" w:space="0" w:color="000000"/>
              <w:bottom w:val="single" w:sz="8" w:space="0" w:color="000000"/>
            </w:tcBorders>
            <w:shd w:val="clear" w:color="auto" w:fill="DFDFDF"/>
          </w:tcPr>
          <w:p w:rsidR="000F0B8B" w:rsidRDefault="000F0B8B">
            <w:pPr>
              <w:keepNext/>
              <w:keepLines/>
              <w:snapToGrid w:val="0"/>
              <w:spacing w:before="60" w:after="40"/>
              <w:jc w:val="center"/>
              <w:rPr>
                <w:rFonts w:ascii="Arial" w:hAnsi="Arial" w:cs="Arial"/>
                <w:b/>
                <w:bCs/>
                <w:sz w:val="16"/>
                <w:szCs w:val="16"/>
              </w:rPr>
            </w:pPr>
            <w:r>
              <w:rPr>
                <w:rFonts w:ascii="Arial" w:hAnsi="Arial" w:cs="Arial"/>
                <w:b/>
                <w:bCs/>
                <w:sz w:val="16"/>
                <w:szCs w:val="16"/>
              </w:rPr>
              <w:t>cím</w:t>
            </w:r>
          </w:p>
        </w:tc>
        <w:tc>
          <w:tcPr>
            <w:tcW w:w="3400" w:type="dxa"/>
            <w:tcBorders>
              <w:top w:val="single" w:sz="8" w:space="0" w:color="000000"/>
              <w:left w:val="single" w:sz="4" w:space="0" w:color="000000"/>
              <w:bottom w:val="single" w:sz="8" w:space="0" w:color="000000"/>
            </w:tcBorders>
            <w:shd w:val="clear" w:color="auto" w:fill="DFDFDF"/>
          </w:tcPr>
          <w:p w:rsidR="000F0B8B" w:rsidRDefault="000F0B8B">
            <w:pPr>
              <w:keepNext/>
              <w:keepLines/>
              <w:snapToGrid w:val="0"/>
              <w:spacing w:before="60" w:after="40"/>
              <w:jc w:val="center"/>
              <w:rPr>
                <w:rFonts w:ascii="Arial" w:hAnsi="Arial" w:cs="Arial"/>
                <w:b/>
                <w:bCs/>
                <w:sz w:val="16"/>
                <w:szCs w:val="16"/>
              </w:rPr>
            </w:pPr>
            <w:r>
              <w:rPr>
                <w:rFonts w:ascii="Arial" w:hAnsi="Arial" w:cs="Arial"/>
                <w:b/>
                <w:bCs/>
                <w:sz w:val="16"/>
                <w:szCs w:val="16"/>
              </w:rPr>
              <w:t>Leírás</w:t>
            </w:r>
          </w:p>
        </w:tc>
        <w:tc>
          <w:tcPr>
            <w:tcW w:w="2511" w:type="dxa"/>
            <w:tcBorders>
              <w:top w:val="single" w:sz="8" w:space="0" w:color="000000"/>
              <w:left w:val="single" w:sz="8" w:space="0" w:color="000000"/>
              <w:bottom w:val="single" w:sz="8" w:space="0" w:color="000000"/>
              <w:right w:val="single" w:sz="8" w:space="0" w:color="000000"/>
            </w:tcBorders>
            <w:shd w:val="clear" w:color="auto" w:fill="DFDFDF"/>
          </w:tcPr>
          <w:p w:rsidR="000F0B8B" w:rsidRDefault="000F0B8B">
            <w:pPr>
              <w:keepNext/>
              <w:keepLines/>
              <w:snapToGrid w:val="0"/>
              <w:spacing w:before="60" w:after="40"/>
              <w:jc w:val="center"/>
              <w:rPr>
                <w:rFonts w:ascii="Arial" w:hAnsi="Arial" w:cs="Arial"/>
                <w:b/>
                <w:bCs/>
                <w:sz w:val="16"/>
                <w:szCs w:val="16"/>
              </w:rPr>
            </w:pPr>
            <w:r>
              <w:rPr>
                <w:rFonts w:ascii="Arial" w:hAnsi="Arial" w:cs="Arial"/>
                <w:b/>
                <w:bCs/>
                <w:sz w:val="16"/>
                <w:szCs w:val="16"/>
              </w:rPr>
              <w:t>Hrsz</w:t>
            </w:r>
          </w:p>
        </w:tc>
      </w:tr>
      <w:tr w:rsidR="000F0B8B">
        <w:tc>
          <w:tcPr>
            <w:tcW w:w="494" w:type="dxa"/>
            <w:tcBorders>
              <w:top w:val="single" w:sz="8" w:space="0" w:color="000000"/>
              <w:left w:val="single" w:sz="8" w:space="0" w:color="000000"/>
              <w:bottom w:val="single" w:sz="4" w:space="0" w:color="000000"/>
            </w:tcBorders>
          </w:tcPr>
          <w:p w:rsidR="000F0B8B" w:rsidRDefault="000F0B8B">
            <w:pPr>
              <w:keepNext/>
              <w:keepLines/>
              <w:snapToGrid w:val="0"/>
              <w:spacing w:before="60" w:after="40"/>
              <w:rPr>
                <w:rFonts w:ascii="Arial" w:hAnsi="Arial" w:cs="Arial"/>
                <w:b/>
                <w:bCs/>
                <w:sz w:val="16"/>
                <w:szCs w:val="16"/>
              </w:rPr>
            </w:pPr>
            <w:r>
              <w:rPr>
                <w:rFonts w:ascii="Arial" w:hAnsi="Arial" w:cs="Arial"/>
                <w:b/>
                <w:bCs/>
                <w:sz w:val="16"/>
                <w:szCs w:val="16"/>
              </w:rPr>
              <w:t>1.</w:t>
            </w:r>
          </w:p>
        </w:tc>
        <w:tc>
          <w:tcPr>
            <w:tcW w:w="2836" w:type="dxa"/>
            <w:tcBorders>
              <w:top w:val="single" w:sz="8" w:space="0" w:color="000000"/>
              <w:left w:val="single" w:sz="4" w:space="0" w:color="000000"/>
              <w:bottom w:val="single" w:sz="4" w:space="0" w:color="000000"/>
            </w:tcBorders>
          </w:tcPr>
          <w:p w:rsidR="000F0B8B" w:rsidRDefault="000F0B8B">
            <w:pPr>
              <w:keepNext/>
              <w:keepLines/>
              <w:snapToGrid w:val="0"/>
              <w:spacing w:before="60" w:after="40"/>
              <w:rPr>
                <w:rFonts w:ascii="Arial" w:hAnsi="Arial" w:cs="Arial"/>
                <w:b/>
                <w:bCs/>
                <w:sz w:val="16"/>
                <w:szCs w:val="16"/>
              </w:rPr>
            </w:pPr>
            <w:r>
              <w:rPr>
                <w:rFonts w:ascii="Arial" w:hAnsi="Arial" w:cs="Arial"/>
                <w:b/>
                <w:bCs/>
                <w:sz w:val="16"/>
                <w:szCs w:val="16"/>
              </w:rPr>
              <w:t>Andrássy utca 4.</w:t>
            </w:r>
          </w:p>
        </w:tc>
        <w:tc>
          <w:tcPr>
            <w:tcW w:w="3400" w:type="dxa"/>
            <w:tcBorders>
              <w:top w:val="single" w:sz="8" w:space="0" w:color="000000"/>
              <w:left w:val="single" w:sz="4" w:space="0" w:color="000000"/>
              <w:bottom w:val="single" w:sz="4" w:space="0" w:color="000000"/>
            </w:tcBorders>
          </w:tcPr>
          <w:p w:rsidR="000F0B8B" w:rsidRDefault="000F0B8B">
            <w:pPr>
              <w:keepNext/>
              <w:keepLines/>
              <w:snapToGrid w:val="0"/>
              <w:spacing w:before="60" w:after="40"/>
              <w:jc w:val="center"/>
              <w:rPr>
                <w:rFonts w:ascii="Arial" w:hAnsi="Arial" w:cs="Arial"/>
                <w:sz w:val="16"/>
                <w:szCs w:val="16"/>
              </w:rPr>
            </w:pPr>
            <w:r>
              <w:rPr>
                <w:rFonts w:ascii="Arial" w:hAnsi="Arial" w:cs="Arial"/>
                <w:sz w:val="16"/>
                <w:szCs w:val="16"/>
              </w:rPr>
              <w:t>Mezővárosias porta, lakóház</w:t>
            </w:r>
          </w:p>
        </w:tc>
        <w:tc>
          <w:tcPr>
            <w:tcW w:w="2511" w:type="dxa"/>
            <w:tcBorders>
              <w:top w:val="single" w:sz="8" w:space="0" w:color="000000"/>
              <w:left w:val="single" w:sz="8" w:space="0" w:color="000000"/>
              <w:bottom w:val="single" w:sz="4" w:space="0" w:color="000000"/>
              <w:right w:val="single" w:sz="8" w:space="0" w:color="000000"/>
            </w:tcBorders>
          </w:tcPr>
          <w:p w:rsidR="000F0B8B" w:rsidRDefault="000F0B8B">
            <w:pPr>
              <w:keepNext/>
              <w:keepLines/>
              <w:snapToGrid w:val="0"/>
              <w:spacing w:before="60" w:after="40"/>
              <w:jc w:val="center"/>
              <w:rPr>
                <w:rFonts w:ascii="Arial" w:hAnsi="Arial" w:cs="Arial"/>
                <w:sz w:val="16"/>
                <w:szCs w:val="16"/>
              </w:rPr>
            </w:pPr>
            <w:r>
              <w:rPr>
                <w:rFonts w:ascii="Arial" w:hAnsi="Arial" w:cs="Arial"/>
                <w:sz w:val="16"/>
                <w:szCs w:val="16"/>
              </w:rPr>
              <w:t>5413</w:t>
            </w:r>
          </w:p>
        </w:tc>
      </w:tr>
      <w:tr w:rsidR="000F0B8B">
        <w:tc>
          <w:tcPr>
            <w:tcW w:w="494" w:type="dxa"/>
            <w:tcBorders>
              <w:top w:val="single" w:sz="4" w:space="0" w:color="000000"/>
              <w:left w:val="single" w:sz="8" w:space="0" w:color="000000"/>
              <w:bottom w:val="single" w:sz="4" w:space="0" w:color="000000"/>
            </w:tcBorders>
          </w:tcPr>
          <w:p w:rsidR="000F0B8B" w:rsidRDefault="000F0B8B">
            <w:pPr>
              <w:keepNext/>
              <w:keepLines/>
              <w:snapToGrid w:val="0"/>
              <w:spacing w:before="60" w:after="40"/>
              <w:rPr>
                <w:rFonts w:ascii="Arial" w:hAnsi="Arial" w:cs="Arial"/>
                <w:b/>
                <w:bCs/>
                <w:sz w:val="16"/>
                <w:szCs w:val="16"/>
              </w:rPr>
            </w:pPr>
            <w:r>
              <w:rPr>
                <w:rFonts w:ascii="Arial" w:hAnsi="Arial" w:cs="Arial"/>
                <w:b/>
                <w:bCs/>
                <w:sz w:val="16"/>
                <w:szCs w:val="16"/>
              </w:rPr>
              <w:t>2.</w:t>
            </w:r>
          </w:p>
        </w:tc>
        <w:tc>
          <w:tcPr>
            <w:tcW w:w="2836" w:type="dxa"/>
            <w:tcBorders>
              <w:top w:val="single" w:sz="4" w:space="0" w:color="000000"/>
              <w:left w:val="single" w:sz="4" w:space="0" w:color="000000"/>
              <w:bottom w:val="single" w:sz="4" w:space="0" w:color="000000"/>
            </w:tcBorders>
          </w:tcPr>
          <w:p w:rsidR="000F0B8B" w:rsidRDefault="000F0B8B">
            <w:pPr>
              <w:keepNext/>
              <w:keepLines/>
              <w:snapToGrid w:val="0"/>
              <w:spacing w:before="60" w:after="40"/>
              <w:rPr>
                <w:rFonts w:ascii="Arial" w:hAnsi="Arial" w:cs="Arial"/>
                <w:b/>
                <w:bCs/>
                <w:sz w:val="16"/>
                <w:szCs w:val="16"/>
              </w:rPr>
            </w:pPr>
            <w:r>
              <w:rPr>
                <w:rFonts w:ascii="Arial" w:hAnsi="Arial" w:cs="Arial"/>
                <w:b/>
                <w:bCs/>
                <w:sz w:val="16"/>
                <w:szCs w:val="16"/>
              </w:rPr>
              <w:t>Andrássy utca 11.</w:t>
            </w:r>
          </w:p>
        </w:tc>
        <w:tc>
          <w:tcPr>
            <w:tcW w:w="3400" w:type="dxa"/>
            <w:tcBorders>
              <w:top w:val="single" w:sz="4" w:space="0" w:color="000000"/>
              <w:left w:val="single" w:sz="4" w:space="0" w:color="000000"/>
              <w:bottom w:val="single" w:sz="4" w:space="0" w:color="000000"/>
            </w:tcBorders>
          </w:tcPr>
          <w:p w:rsidR="000F0B8B" w:rsidRDefault="000F0B8B">
            <w:pPr>
              <w:keepNext/>
              <w:keepLines/>
              <w:snapToGrid w:val="0"/>
              <w:spacing w:before="60" w:after="40"/>
              <w:jc w:val="center"/>
              <w:rPr>
                <w:rFonts w:ascii="Arial" w:hAnsi="Arial" w:cs="Arial"/>
                <w:sz w:val="16"/>
                <w:szCs w:val="16"/>
              </w:rPr>
            </w:pPr>
            <w:r>
              <w:rPr>
                <w:rFonts w:ascii="Arial" w:hAnsi="Arial" w:cs="Arial"/>
                <w:sz w:val="16"/>
                <w:szCs w:val="16"/>
              </w:rPr>
              <w:t>Mezővárosias porta, lakóház</w:t>
            </w:r>
          </w:p>
        </w:tc>
        <w:tc>
          <w:tcPr>
            <w:tcW w:w="2511" w:type="dxa"/>
            <w:tcBorders>
              <w:top w:val="single" w:sz="4" w:space="0" w:color="000000"/>
              <w:left w:val="single" w:sz="8" w:space="0" w:color="000000"/>
              <w:bottom w:val="single" w:sz="4" w:space="0" w:color="000000"/>
              <w:right w:val="single" w:sz="8" w:space="0" w:color="000000"/>
            </w:tcBorders>
          </w:tcPr>
          <w:p w:rsidR="000F0B8B" w:rsidRDefault="000F0B8B">
            <w:pPr>
              <w:keepNext/>
              <w:keepLines/>
              <w:snapToGrid w:val="0"/>
              <w:spacing w:before="60" w:after="40"/>
              <w:jc w:val="center"/>
              <w:rPr>
                <w:rFonts w:ascii="Arial" w:hAnsi="Arial" w:cs="Arial"/>
                <w:sz w:val="16"/>
                <w:szCs w:val="16"/>
              </w:rPr>
            </w:pPr>
            <w:r>
              <w:rPr>
                <w:rFonts w:ascii="Arial" w:hAnsi="Arial" w:cs="Arial"/>
                <w:sz w:val="16"/>
                <w:szCs w:val="16"/>
              </w:rPr>
              <w:t>5394</w:t>
            </w:r>
          </w:p>
        </w:tc>
      </w:tr>
      <w:tr w:rsidR="000F0B8B">
        <w:tc>
          <w:tcPr>
            <w:tcW w:w="494" w:type="dxa"/>
            <w:tcBorders>
              <w:top w:val="single" w:sz="4" w:space="0" w:color="000000"/>
              <w:left w:val="single" w:sz="8" w:space="0" w:color="000000"/>
              <w:bottom w:val="single" w:sz="4" w:space="0" w:color="000000"/>
            </w:tcBorders>
          </w:tcPr>
          <w:p w:rsidR="000F0B8B" w:rsidRDefault="000F0B8B">
            <w:pPr>
              <w:keepNext/>
              <w:keepLines/>
              <w:snapToGrid w:val="0"/>
              <w:spacing w:before="60" w:after="40"/>
              <w:rPr>
                <w:rFonts w:ascii="Arial" w:hAnsi="Arial" w:cs="Arial"/>
                <w:b/>
                <w:bCs/>
                <w:sz w:val="16"/>
                <w:szCs w:val="16"/>
              </w:rPr>
            </w:pPr>
            <w:r>
              <w:rPr>
                <w:rFonts w:ascii="Arial" w:hAnsi="Arial" w:cs="Arial"/>
                <w:b/>
                <w:bCs/>
                <w:sz w:val="16"/>
                <w:szCs w:val="16"/>
              </w:rPr>
              <w:t>3.</w:t>
            </w:r>
          </w:p>
        </w:tc>
        <w:tc>
          <w:tcPr>
            <w:tcW w:w="2836" w:type="dxa"/>
            <w:tcBorders>
              <w:top w:val="single" w:sz="4" w:space="0" w:color="000000"/>
              <w:left w:val="single" w:sz="4" w:space="0" w:color="000000"/>
              <w:bottom w:val="single" w:sz="4" w:space="0" w:color="000000"/>
            </w:tcBorders>
          </w:tcPr>
          <w:p w:rsidR="000F0B8B" w:rsidRDefault="000F0B8B">
            <w:pPr>
              <w:keepNext/>
              <w:keepLines/>
              <w:snapToGrid w:val="0"/>
              <w:spacing w:before="60" w:after="40"/>
              <w:rPr>
                <w:rFonts w:ascii="Arial" w:hAnsi="Arial" w:cs="Arial"/>
                <w:b/>
                <w:bCs/>
                <w:sz w:val="16"/>
                <w:szCs w:val="16"/>
              </w:rPr>
            </w:pPr>
            <w:r>
              <w:rPr>
                <w:rFonts w:ascii="Arial" w:hAnsi="Arial" w:cs="Arial"/>
                <w:b/>
                <w:bCs/>
                <w:sz w:val="16"/>
                <w:szCs w:val="16"/>
              </w:rPr>
              <w:t>Andrássy utca 12./A</w:t>
            </w:r>
          </w:p>
        </w:tc>
        <w:tc>
          <w:tcPr>
            <w:tcW w:w="3400" w:type="dxa"/>
            <w:tcBorders>
              <w:top w:val="single" w:sz="4" w:space="0" w:color="000000"/>
              <w:left w:val="single" w:sz="4" w:space="0" w:color="000000"/>
              <w:bottom w:val="single" w:sz="4" w:space="0" w:color="000000"/>
            </w:tcBorders>
          </w:tcPr>
          <w:p w:rsidR="000F0B8B" w:rsidRDefault="000F0B8B">
            <w:pPr>
              <w:keepNext/>
              <w:keepLines/>
              <w:snapToGrid w:val="0"/>
              <w:spacing w:before="60" w:after="40"/>
              <w:jc w:val="center"/>
              <w:rPr>
                <w:rFonts w:ascii="Arial" w:hAnsi="Arial" w:cs="Arial"/>
                <w:sz w:val="16"/>
                <w:szCs w:val="16"/>
              </w:rPr>
            </w:pPr>
            <w:r>
              <w:rPr>
                <w:rFonts w:ascii="Arial" w:hAnsi="Arial" w:cs="Arial"/>
                <w:sz w:val="16"/>
                <w:szCs w:val="16"/>
              </w:rPr>
              <w:t>népi építészeti emlék, lakóház</w:t>
            </w:r>
          </w:p>
        </w:tc>
        <w:tc>
          <w:tcPr>
            <w:tcW w:w="2511" w:type="dxa"/>
            <w:tcBorders>
              <w:top w:val="single" w:sz="4" w:space="0" w:color="000000"/>
              <w:left w:val="single" w:sz="8" w:space="0" w:color="000000"/>
              <w:bottom w:val="single" w:sz="4" w:space="0" w:color="000000"/>
              <w:right w:val="single" w:sz="8" w:space="0" w:color="000000"/>
            </w:tcBorders>
          </w:tcPr>
          <w:p w:rsidR="000F0B8B" w:rsidRDefault="000F0B8B">
            <w:pPr>
              <w:keepNext/>
              <w:keepLines/>
              <w:snapToGrid w:val="0"/>
              <w:spacing w:before="60" w:after="40"/>
              <w:jc w:val="center"/>
              <w:rPr>
                <w:rFonts w:ascii="Arial" w:hAnsi="Arial" w:cs="Arial"/>
                <w:sz w:val="16"/>
                <w:szCs w:val="16"/>
              </w:rPr>
            </w:pPr>
            <w:r>
              <w:rPr>
                <w:rFonts w:ascii="Arial" w:hAnsi="Arial" w:cs="Arial"/>
                <w:sz w:val="16"/>
                <w:szCs w:val="16"/>
              </w:rPr>
              <w:t>5471</w:t>
            </w:r>
          </w:p>
        </w:tc>
      </w:tr>
      <w:tr w:rsidR="000F0B8B">
        <w:tc>
          <w:tcPr>
            <w:tcW w:w="494" w:type="dxa"/>
            <w:tcBorders>
              <w:top w:val="single" w:sz="4" w:space="0" w:color="000000"/>
              <w:left w:val="single" w:sz="8" w:space="0" w:color="000000"/>
              <w:bottom w:val="single" w:sz="4" w:space="0" w:color="000000"/>
            </w:tcBorders>
          </w:tcPr>
          <w:p w:rsidR="000F0B8B" w:rsidRDefault="000F0B8B">
            <w:pPr>
              <w:snapToGrid w:val="0"/>
              <w:spacing w:before="60" w:after="40"/>
              <w:rPr>
                <w:rFonts w:ascii="Arial" w:hAnsi="Arial" w:cs="Arial"/>
                <w:b/>
                <w:bCs/>
                <w:sz w:val="16"/>
                <w:szCs w:val="16"/>
              </w:rPr>
            </w:pPr>
            <w:r>
              <w:rPr>
                <w:rFonts w:ascii="Arial" w:hAnsi="Arial" w:cs="Arial"/>
                <w:b/>
                <w:bCs/>
                <w:sz w:val="16"/>
                <w:szCs w:val="16"/>
              </w:rPr>
              <w:t>4.</w:t>
            </w:r>
          </w:p>
        </w:tc>
        <w:tc>
          <w:tcPr>
            <w:tcW w:w="2836" w:type="dxa"/>
            <w:tcBorders>
              <w:top w:val="single" w:sz="4" w:space="0" w:color="000000"/>
              <w:left w:val="single" w:sz="4" w:space="0" w:color="000000"/>
              <w:bottom w:val="single" w:sz="4" w:space="0" w:color="000000"/>
            </w:tcBorders>
          </w:tcPr>
          <w:p w:rsidR="000F0B8B" w:rsidRDefault="000F0B8B">
            <w:pPr>
              <w:snapToGrid w:val="0"/>
              <w:spacing w:before="60" w:after="40"/>
              <w:rPr>
                <w:rFonts w:ascii="Arial" w:hAnsi="Arial" w:cs="Arial"/>
                <w:b/>
                <w:bCs/>
                <w:sz w:val="16"/>
                <w:szCs w:val="16"/>
              </w:rPr>
            </w:pPr>
            <w:r>
              <w:rPr>
                <w:rFonts w:ascii="Arial" w:hAnsi="Arial" w:cs="Arial"/>
                <w:b/>
                <w:bCs/>
                <w:sz w:val="16"/>
                <w:szCs w:val="16"/>
              </w:rPr>
              <w:t xml:space="preserve">Andrássy utca 12/B. </w:t>
            </w:r>
          </w:p>
        </w:tc>
        <w:tc>
          <w:tcPr>
            <w:tcW w:w="3400" w:type="dxa"/>
            <w:tcBorders>
              <w:top w:val="single" w:sz="4" w:space="0" w:color="000000"/>
              <w:left w:val="single" w:sz="4" w:space="0" w:color="000000"/>
              <w:bottom w:val="single" w:sz="4" w:space="0" w:color="000000"/>
            </w:tcBorders>
          </w:tcPr>
          <w:p w:rsidR="000F0B8B" w:rsidRDefault="000F0B8B">
            <w:pPr>
              <w:snapToGrid w:val="0"/>
              <w:spacing w:before="60" w:after="40"/>
              <w:jc w:val="center"/>
              <w:rPr>
                <w:rFonts w:ascii="Arial" w:hAnsi="Arial" w:cs="Arial"/>
                <w:sz w:val="16"/>
                <w:szCs w:val="16"/>
              </w:rPr>
            </w:pPr>
            <w:r>
              <w:rPr>
                <w:rFonts w:ascii="Arial" w:hAnsi="Arial" w:cs="Arial"/>
                <w:sz w:val="16"/>
                <w:szCs w:val="16"/>
              </w:rPr>
              <w:t>Mezővárosias porta, lakóház</w:t>
            </w:r>
          </w:p>
        </w:tc>
        <w:tc>
          <w:tcPr>
            <w:tcW w:w="2511" w:type="dxa"/>
            <w:tcBorders>
              <w:top w:val="single" w:sz="4" w:space="0" w:color="000000"/>
              <w:left w:val="single" w:sz="8" w:space="0" w:color="000000"/>
              <w:bottom w:val="single" w:sz="4" w:space="0" w:color="000000"/>
              <w:right w:val="single" w:sz="8" w:space="0" w:color="000000"/>
            </w:tcBorders>
          </w:tcPr>
          <w:p w:rsidR="000F0B8B" w:rsidRDefault="000F0B8B">
            <w:pPr>
              <w:snapToGrid w:val="0"/>
              <w:spacing w:before="60" w:after="40"/>
              <w:jc w:val="center"/>
              <w:rPr>
                <w:rFonts w:ascii="Arial" w:hAnsi="Arial" w:cs="Arial"/>
                <w:sz w:val="16"/>
                <w:szCs w:val="16"/>
              </w:rPr>
            </w:pPr>
            <w:r>
              <w:rPr>
                <w:rFonts w:ascii="Arial" w:hAnsi="Arial" w:cs="Arial"/>
                <w:sz w:val="16"/>
                <w:szCs w:val="16"/>
              </w:rPr>
              <w:t>5471</w:t>
            </w:r>
          </w:p>
        </w:tc>
      </w:tr>
      <w:tr w:rsidR="000F0B8B">
        <w:tc>
          <w:tcPr>
            <w:tcW w:w="494" w:type="dxa"/>
            <w:tcBorders>
              <w:top w:val="single" w:sz="4" w:space="0" w:color="000000"/>
              <w:left w:val="single" w:sz="8" w:space="0" w:color="000000"/>
              <w:bottom w:val="single" w:sz="4" w:space="0" w:color="000000"/>
            </w:tcBorders>
          </w:tcPr>
          <w:p w:rsidR="000F0B8B" w:rsidRDefault="000F0B8B">
            <w:pPr>
              <w:snapToGrid w:val="0"/>
              <w:spacing w:before="60" w:after="40"/>
              <w:rPr>
                <w:rFonts w:ascii="Arial" w:hAnsi="Arial" w:cs="Arial"/>
                <w:b/>
                <w:bCs/>
                <w:sz w:val="16"/>
                <w:szCs w:val="16"/>
              </w:rPr>
            </w:pPr>
            <w:r>
              <w:rPr>
                <w:rFonts w:ascii="Arial" w:hAnsi="Arial" w:cs="Arial"/>
                <w:b/>
                <w:bCs/>
                <w:sz w:val="16"/>
                <w:szCs w:val="16"/>
              </w:rPr>
              <w:t>5.</w:t>
            </w:r>
          </w:p>
        </w:tc>
        <w:tc>
          <w:tcPr>
            <w:tcW w:w="2836" w:type="dxa"/>
            <w:tcBorders>
              <w:top w:val="single" w:sz="4" w:space="0" w:color="000000"/>
              <w:left w:val="single" w:sz="4" w:space="0" w:color="000000"/>
              <w:bottom w:val="single" w:sz="4" w:space="0" w:color="000000"/>
            </w:tcBorders>
          </w:tcPr>
          <w:p w:rsidR="000F0B8B" w:rsidRDefault="000F0B8B">
            <w:pPr>
              <w:snapToGrid w:val="0"/>
              <w:spacing w:before="60" w:after="40"/>
              <w:rPr>
                <w:rFonts w:ascii="Arial" w:hAnsi="Arial" w:cs="Arial"/>
                <w:b/>
                <w:bCs/>
                <w:sz w:val="16"/>
                <w:szCs w:val="16"/>
              </w:rPr>
            </w:pPr>
            <w:r>
              <w:rPr>
                <w:rFonts w:ascii="Arial" w:hAnsi="Arial" w:cs="Arial"/>
                <w:b/>
                <w:bCs/>
                <w:sz w:val="16"/>
                <w:szCs w:val="16"/>
              </w:rPr>
              <w:t>Andrássy utca 16.</w:t>
            </w:r>
          </w:p>
        </w:tc>
        <w:tc>
          <w:tcPr>
            <w:tcW w:w="3400" w:type="dxa"/>
            <w:tcBorders>
              <w:top w:val="single" w:sz="4" w:space="0" w:color="000000"/>
              <w:left w:val="single" w:sz="4" w:space="0" w:color="000000"/>
              <w:bottom w:val="single" w:sz="4" w:space="0" w:color="000000"/>
            </w:tcBorders>
          </w:tcPr>
          <w:p w:rsidR="000F0B8B" w:rsidRDefault="000F0B8B">
            <w:pPr>
              <w:snapToGrid w:val="0"/>
              <w:spacing w:before="60" w:after="40"/>
              <w:jc w:val="center"/>
              <w:rPr>
                <w:rFonts w:ascii="Arial" w:hAnsi="Arial" w:cs="Arial"/>
                <w:sz w:val="16"/>
                <w:szCs w:val="16"/>
              </w:rPr>
            </w:pPr>
            <w:r>
              <w:rPr>
                <w:rFonts w:ascii="Arial" w:hAnsi="Arial" w:cs="Arial"/>
                <w:sz w:val="16"/>
                <w:szCs w:val="16"/>
              </w:rPr>
              <w:t>Mezővárosias porta, lakóház</w:t>
            </w:r>
          </w:p>
        </w:tc>
        <w:tc>
          <w:tcPr>
            <w:tcW w:w="2511" w:type="dxa"/>
            <w:tcBorders>
              <w:top w:val="single" w:sz="4" w:space="0" w:color="000000"/>
              <w:left w:val="single" w:sz="8" w:space="0" w:color="000000"/>
              <w:bottom w:val="single" w:sz="4" w:space="0" w:color="000000"/>
              <w:right w:val="single" w:sz="8" w:space="0" w:color="000000"/>
            </w:tcBorders>
          </w:tcPr>
          <w:p w:rsidR="000F0B8B" w:rsidRDefault="000F0B8B">
            <w:pPr>
              <w:snapToGrid w:val="0"/>
              <w:spacing w:before="60" w:after="40"/>
              <w:jc w:val="center"/>
              <w:rPr>
                <w:rFonts w:ascii="Arial" w:hAnsi="Arial" w:cs="Arial"/>
                <w:sz w:val="16"/>
                <w:szCs w:val="16"/>
              </w:rPr>
            </w:pPr>
            <w:r>
              <w:rPr>
                <w:rFonts w:ascii="Arial" w:hAnsi="Arial" w:cs="Arial"/>
                <w:sz w:val="16"/>
                <w:szCs w:val="16"/>
              </w:rPr>
              <w:t>5476</w:t>
            </w:r>
          </w:p>
        </w:tc>
      </w:tr>
      <w:tr w:rsidR="000F0B8B">
        <w:tc>
          <w:tcPr>
            <w:tcW w:w="494" w:type="dxa"/>
            <w:tcBorders>
              <w:top w:val="single" w:sz="4" w:space="0" w:color="000000"/>
              <w:left w:val="single" w:sz="8" w:space="0" w:color="000000"/>
              <w:bottom w:val="single" w:sz="4" w:space="0" w:color="000000"/>
            </w:tcBorders>
          </w:tcPr>
          <w:p w:rsidR="000F0B8B" w:rsidRDefault="000F0B8B">
            <w:pPr>
              <w:snapToGrid w:val="0"/>
              <w:spacing w:before="60" w:after="40"/>
              <w:rPr>
                <w:rFonts w:ascii="Arial" w:hAnsi="Arial" w:cs="Arial"/>
                <w:b/>
                <w:bCs/>
                <w:sz w:val="16"/>
                <w:szCs w:val="16"/>
              </w:rPr>
            </w:pPr>
            <w:r>
              <w:rPr>
                <w:rFonts w:ascii="Arial" w:hAnsi="Arial" w:cs="Arial"/>
                <w:b/>
                <w:bCs/>
                <w:sz w:val="16"/>
                <w:szCs w:val="16"/>
              </w:rPr>
              <w:t>6.</w:t>
            </w:r>
          </w:p>
        </w:tc>
        <w:tc>
          <w:tcPr>
            <w:tcW w:w="2836" w:type="dxa"/>
            <w:tcBorders>
              <w:top w:val="single" w:sz="4" w:space="0" w:color="000000"/>
              <w:left w:val="single" w:sz="4" w:space="0" w:color="000000"/>
              <w:bottom w:val="single" w:sz="4" w:space="0" w:color="000000"/>
            </w:tcBorders>
          </w:tcPr>
          <w:p w:rsidR="000F0B8B" w:rsidRDefault="000F0B8B">
            <w:pPr>
              <w:snapToGrid w:val="0"/>
              <w:spacing w:before="60" w:after="40"/>
              <w:rPr>
                <w:rFonts w:ascii="Arial" w:hAnsi="Arial" w:cs="Arial"/>
                <w:b/>
                <w:bCs/>
                <w:sz w:val="16"/>
                <w:szCs w:val="16"/>
              </w:rPr>
            </w:pPr>
            <w:r>
              <w:rPr>
                <w:rFonts w:ascii="Arial" w:hAnsi="Arial" w:cs="Arial"/>
                <w:b/>
                <w:bCs/>
                <w:sz w:val="16"/>
                <w:szCs w:val="16"/>
              </w:rPr>
              <w:t>Andrássy utca 18.</w:t>
            </w:r>
          </w:p>
        </w:tc>
        <w:tc>
          <w:tcPr>
            <w:tcW w:w="3400" w:type="dxa"/>
            <w:tcBorders>
              <w:top w:val="single" w:sz="4" w:space="0" w:color="000000"/>
              <w:left w:val="single" w:sz="4" w:space="0" w:color="000000"/>
              <w:bottom w:val="single" w:sz="4" w:space="0" w:color="000000"/>
            </w:tcBorders>
          </w:tcPr>
          <w:p w:rsidR="000F0B8B" w:rsidRDefault="000F0B8B">
            <w:pPr>
              <w:snapToGrid w:val="0"/>
              <w:spacing w:before="60" w:after="40"/>
              <w:jc w:val="center"/>
              <w:rPr>
                <w:rFonts w:ascii="Arial" w:hAnsi="Arial" w:cs="Arial"/>
                <w:sz w:val="16"/>
                <w:szCs w:val="16"/>
              </w:rPr>
            </w:pPr>
            <w:r>
              <w:rPr>
                <w:rFonts w:ascii="Arial" w:hAnsi="Arial" w:cs="Arial"/>
                <w:sz w:val="16"/>
                <w:szCs w:val="16"/>
              </w:rPr>
              <w:t>Mezővárosias porta, lakóház</w:t>
            </w:r>
          </w:p>
        </w:tc>
        <w:tc>
          <w:tcPr>
            <w:tcW w:w="2511" w:type="dxa"/>
            <w:tcBorders>
              <w:top w:val="single" w:sz="4" w:space="0" w:color="000000"/>
              <w:left w:val="single" w:sz="8" w:space="0" w:color="000000"/>
              <w:bottom w:val="single" w:sz="4" w:space="0" w:color="000000"/>
              <w:right w:val="single" w:sz="8" w:space="0" w:color="000000"/>
            </w:tcBorders>
          </w:tcPr>
          <w:p w:rsidR="000F0B8B" w:rsidRDefault="000F0B8B">
            <w:pPr>
              <w:snapToGrid w:val="0"/>
              <w:spacing w:before="60" w:after="40"/>
              <w:jc w:val="center"/>
              <w:rPr>
                <w:rFonts w:ascii="Arial" w:hAnsi="Arial" w:cs="Arial"/>
                <w:sz w:val="16"/>
                <w:szCs w:val="16"/>
              </w:rPr>
            </w:pPr>
            <w:r>
              <w:rPr>
                <w:rFonts w:ascii="Arial" w:hAnsi="Arial" w:cs="Arial"/>
                <w:sz w:val="16"/>
                <w:szCs w:val="16"/>
              </w:rPr>
              <w:t>5478</w:t>
            </w:r>
          </w:p>
        </w:tc>
      </w:tr>
      <w:tr w:rsidR="000F0B8B">
        <w:tc>
          <w:tcPr>
            <w:tcW w:w="494" w:type="dxa"/>
            <w:tcBorders>
              <w:top w:val="single" w:sz="4" w:space="0" w:color="000000"/>
              <w:left w:val="single" w:sz="8" w:space="0" w:color="000000"/>
              <w:bottom w:val="single" w:sz="4" w:space="0" w:color="000000"/>
            </w:tcBorders>
          </w:tcPr>
          <w:p w:rsidR="000F0B8B" w:rsidRDefault="000F0B8B">
            <w:pPr>
              <w:snapToGrid w:val="0"/>
              <w:spacing w:before="60" w:after="40"/>
              <w:rPr>
                <w:rFonts w:ascii="Arial" w:hAnsi="Arial" w:cs="Arial"/>
                <w:b/>
                <w:bCs/>
                <w:sz w:val="16"/>
                <w:szCs w:val="16"/>
              </w:rPr>
            </w:pPr>
            <w:r>
              <w:rPr>
                <w:rFonts w:ascii="Arial" w:hAnsi="Arial" w:cs="Arial"/>
                <w:b/>
                <w:bCs/>
                <w:sz w:val="16"/>
                <w:szCs w:val="16"/>
              </w:rPr>
              <w:t>7.</w:t>
            </w:r>
          </w:p>
        </w:tc>
        <w:tc>
          <w:tcPr>
            <w:tcW w:w="2836" w:type="dxa"/>
            <w:tcBorders>
              <w:top w:val="single" w:sz="4" w:space="0" w:color="000000"/>
              <w:left w:val="single" w:sz="4" w:space="0" w:color="000000"/>
              <w:bottom w:val="single" w:sz="4" w:space="0" w:color="000000"/>
            </w:tcBorders>
          </w:tcPr>
          <w:p w:rsidR="000F0B8B" w:rsidRDefault="000F0B8B">
            <w:pPr>
              <w:snapToGrid w:val="0"/>
              <w:spacing w:before="60" w:after="40"/>
              <w:rPr>
                <w:rFonts w:ascii="Arial" w:hAnsi="Arial" w:cs="Arial"/>
                <w:b/>
                <w:bCs/>
                <w:sz w:val="16"/>
                <w:szCs w:val="16"/>
              </w:rPr>
            </w:pPr>
            <w:r>
              <w:rPr>
                <w:rFonts w:ascii="Arial" w:hAnsi="Arial" w:cs="Arial"/>
                <w:b/>
                <w:bCs/>
                <w:sz w:val="16"/>
                <w:szCs w:val="16"/>
              </w:rPr>
              <w:t>Andrássy utca 20.</w:t>
            </w:r>
          </w:p>
        </w:tc>
        <w:tc>
          <w:tcPr>
            <w:tcW w:w="3400" w:type="dxa"/>
            <w:tcBorders>
              <w:top w:val="single" w:sz="4" w:space="0" w:color="000000"/>
              <w:left w:val="single" w:sz="4" w:space="0" w:color="000000"/>
              <w:bottom w:val="single" w:sz="4" w:space="0" w:color="000000"/>
            </w:tcBorders>
          </w:tcPr>
          <w:p w:rsidR="000F0B8B" w:rsidRDefault="000F0B8B">
            <w:pPr>
              <w:snapToGrid w:val="0"/>
              <w:spacing w:before="60" w:after="40"/>
              <w:jc w:val="center"/>
              <w:rPr>
                <w:rFonts w:ascii="Arial" w:hAnsi="Arial" w:cs="Arial"/>
                <w:sz w:val="16"/>
                <w:szCs w:val="16"/>
              </w:rPr>
            </w:pPr>
            <w:r>
              <w:rPr>
                <w:rFonts w:ascii="Arial" w:hAnsi="Arial" w:cs="Arial"/>
                <w:sz w:val="16"/>
                <w:szCs w:val="16"/>
              </w:rPr>
              <w:t>Mezővárosias porta, lakóház</w:t>
            </w:r>
          </w:p>
        </w:tc>
        <w:tc>
          <w:tcPr>
            <w:tcW w:w="2511" w:type="dxa"/>
            <w:tcBorders>
              <w:top w:val="single" w:sz="4" w:space="0" w:color="000000"/>
              <w:left w:val="single" w:sz="8" w:space="0" w:color="000000"/>
              <w:bottom w:val="single" w:sz="4" w:space="0" w:color="000000"/>
              <w:right w:val="single" w:sz="8" w:space="0" w:color="000000"/>
            </w:tcBorders>
          </w:tcPr>
          <w:p w:rsidR="000F0B8B" w:rsidRDefault="000F0B8B">
            <w:pPr>
              <w:snapToGrid w:val="0"/>
              <w:spacing w:before="60" w:after="40"/>
              <w:jc w:val="center"/>
              <w:rPr>
                <w:rFonts w:ascii="Arial" w:hAnsi="Arial" w:cs="Arial"/>
                <w:sz w:val="16"/>
                <w:szCs w:val="16"/>
              </w:rPr>
            </w:pPr>
            <w:r>
              <w:rPr>
                <w:rFonts w:ascii="Arial" w:hAnsi="Arial" w:cs="Arial"/>
                <w:sz w:val="16"/>
                <w:szCs w:val="16"/>
              </w:rPr>
              <w:t>5479</w:t>
            </w:r>
          </w:p>
        </w:tc>
      </w:tr>
      <w:tr w:rsidR="000F0B8B">
        <w:tc>
          <w:tcPr>
            <w:tcW w:w="494" w:type="dxa"/>
            <w:tcBorders>
              <w:top w:val="single" w:sz="4" w:space="0" w:color="000000"/>
              <w:left w:val="single" w:sz="8" w:space="0" w:color="000000"/>
              <w:bottom w:val="single" w:sz="4" w:space="0" w:color="000000"/>
            </w:tcBorders>
          </w:tcPr>
          <w:p w:rsidR="000F0B8B" w:rsidRDefault="000F0B8B">
            <w:pPr>
              <w:snapToGrid w:val="0"/>
              <w:spacing w:before="60" w:after="40"/>
              <w:rPr>
                <w:rFonts w:ascii="Arial" w:hAnsi="Arial" w:cs="Arial"/>
                <w:b/>
                <w:bCs/>
                <w:sz w:val="16"/>
                <w:szCs w:val="16"/>
              </w:rPr>
            </w:pPr>
            <w:r>
              <w:rPr>
                <w:rFonts w:ascii="Arial" w:hAnsi="Arial" w:cs="Arial"/>
                <w:b/>
                <w:bCs/>
                <w:sz w:val="16"/>
                <w:szCs w:val="16"/>
              </w:rPr>
              <w:t>8.</w:t>
            </w:r>
          </w:p>
        </w:tc>
        <w:tc>
          <w:tcPr>
            <w:tcW w:w="2836" w:type="dxa"/>
            <w:tcBorders>
              <w:top w:val="single" w:sz="4" w:space="0" w:color="000000"/>
              <w:left w:val="single" w:sz="4" w:space="0" w:color="000000"/>
              <w:bottom w:val="single" w:sz="4" w:space="0" w:color="000000"/>
            </w:tcBorders>
          </w:tcPr>
          <w:p w:rsidR="000F0B8B" w:rsidRDefault="000F0B8B">
            <w:pPr>
              <w:snapToGrid w:val="0"/>
              <w:spacing w:before="60" w:after="40"/>
              <w:rPr>
                <w:rFonts w:ascii="Arial" w:hAnsi="Arial" w:cs="Arial"/>
                <w:b/>
                <w:bCs/>
                <w:sz w:val="16"/>
                <w:szCs w:val="16"/>
              </w:rPr>
            </w:pPr>
            <w:r>
              <w:rPr>
                <w:rFonts w:ascii="Arial" w:hAnsi="Arial" w:cs="Arial"/>
                <w:b/>
                <w:bCs/>
                <w:sz w:val="16"/>
                <w:szCs w:val="16"/>
              </w:rPr>
              <w:t>Andrássy utca 24.</w:t>
            </w:r>
          </w:p>
        </w:tc>
        <w:tc>
          <w:tcPr>
            <w:tcW w:w="3400" w:type="dxa"/>
            <w:tcBorders>
              <w:top w:val="single" w:sz="4" w:space="0" w:color="000000"/>
              <w:left w:val="single" w:sz="4" w:space="0" w:color="000000"/>
              <w:bottom w:val="single" w:sz="4" w:space="0" w:color="000000"/>
            </w:tcBorders>
          </w:tcPr>
          <w:p w:rsidR="000F0B8B" w:rsidRDefault="000F0B8B">
            <w:pPr>
              <w:snapToGrid w:val="0"/>
              <w:spacing w:before="60" w:after="40"/>
              <w:jc w:val="center"/>
              <w:rPr>
                <w:rFonts w:ascii="Arial" w:hAnsi="Arial" w:cs="Arial"/>
                <w:sz w:val="16"/>
                <w:szCs w:val="16"/>
              </w:rPr>
            </w:pPr>
            <w:r>
              <w:rPr>
                <w:rFonts w:ascii="Arial" w:hAnsi="Arial" w:cs="Arial"/>
                <w:sz w:val="16"/>
                <w:szCs w:val="16"/>
              </w:rPr>
              <w:t>Mezővárosias porta, lakóház</w:t>
            </w:r>
          </w:p>
        </w:tc>
        <w:tc>
          <w:tcPr>
            <w:tcW w:w="2511" w:type="dxa"/>
            <w:tcBorders>
              <w:top w:val="single" w:sz="4" w:space="0" w:color="000000"/>
              <w:left w:val="single" w:sz="8" w:space="0" w:color="000000"/>
              <w:bottom w:val="single" w:sz="4" w:space="0" w:color="000000"/>
              <w:right w:val="single" w:sz="8" w:space="0" w:color="000000"/>
            </w:tcBorders>
          </w:tcPr>
          <w:p w:rsidR="000F0B8B" w:rsidRDefault="000F0B8B">
            <w:pPr>
              <w:snapToGrid w:val="0"/>
              <w:spacing w:before="60" w:after="40"/>
              <w:jc w:val="center"/>
              <w:rPr>
                <w:rFonts w:ascii="Arial" w:hAnsi="Arial" w:cs="Arial"/>
                <w:sz w:val="16"/>
                <w:szCs w:val="16"/>
              </w:rPr>
            </w:pPr>
            <w:r>
              <w:rPr>
                <w:rFonts w:ascii="Arial" w:hAnsi="Arial" w:cs="Arial"/>
                <w:sz w:val="16"/>
                <w:szCs w:val="16"/>
              </w:rPr>
              <w:t>5481</w:t>
            </w:r>
          </w:p>
        </w:tc>
      </w:tr>
      <w:tr w:rsidR="000F0B8B">
        <w:tc>
          <w:tcPr>
            <w:tcW w:w="494" w:type="dxa"/>
            <w:tcBorders>
              <w:top w:val="single" w:sz="4" w:space="0" w:color="000000"/>
              <w:left w:val="single" w:sz="8" w:space="0" w:color="000000"/>
              <w:bottom w:val="single" w:sz="4" w:space="0" w:color="000000"/>
            </w:tcBorders>
          </w:tcPr>
          <w:p w:rsidR="000F0B8B" w:rsidRDefault="000F0B8B">
            <w:pPr>
              <w:snapToGrid w:val="0"/>
              <w:spacing w:before="60" w:after="40"/>
              <w:rPr>
                <w:rFonts w:ascii="Arial" w:hAnsi="Arial" w:cs="Arial"/>
                <w:b/>
                <w:bCs/>
                <w:sz w:val="16"/>
                <w:szCs w:val="16"/>
              </w:rPr>
            </w:pPr>
            <w:r>
              <w:rPr>
                <w:rFonts w:ascii="Arial" w:hAnsi="Arial" w:cs="Arial"/>
                <w:b/>
                <w:bCs/>
                <w:sz w:val="16"/>
                <w:szCs w:val="16"/>
              </w:rPr>
              <w:t>9.</w:t>
            </w:r>
          </w:p>
        </w:tc>
        <w:tc>
          <w:tcPr>
            <w:tcW w:w="2836" w:type="dxa"/>
            <w:tcBorders>
              <w:top w:val="single" w:sz="4" w:space="0" w:color="000000"/>
              <w:left w:val="single" w:sz="4" w:space="0" w:color="000000"/>
              <w:bottom w:val="single" w:sz="4" w:space="0" w:color="000000"/>
            </w:tcBorders>
          </w:tcPr>
          <w:p w:rsidR="000F0B8B" w:rsidRDefault="000F0B8B">
            <w:pPr>
              <w:snapToGrid w:val="0"/>
              <w:spacing w:before="60" w:after="40"/>
              <w:rPr>
                <w:rFonts w:ascii="Arial" w:hAnsi="Arial" w:cs="Arial"/>
                <w:b/>
                <w:bCs/>
                <w:sz w:val="16"/>
                <w:szCs w:val="16"/>
              </w:rPr>
            </w:pPr>
            <w:r>
              <w:rPr>
                <w:rFonts w:ascii="Arial" w:hAnsi="Arial" w:cs="Arial"/>
                <w:b/>
                <w:bCs/>
                <w:sz w:val="16"/>
                <w:szCs w:val="16"/>
              </w:rPr>
              <w:t>Andrássy utca 26-28</w:t>
            </w:r>
          </w:p>
        </w:tc>
        <w:tc>
          <w:tcPr>
            <w:tcW w:w="3400" w:type="dxa"/>
            <w:tcBorders>
              <w:top w:val="single" w:sz="4" w:space="0" w:color="000000"/>
              <w:left w:val="single" w:sz="4" w:space="0" w:color="000000"/>
              <w:bottom w:val="single" w:sz="4" w:space="0" w:color="000000"/>
            </w:tcBorders>
          </w:tcPr>
          <w:p w:rsidR="000F0B8B" w:rsidRDefault="000F0B8B">
            <w:pPr>
              <w:snapToGrid w:val="0"/>
              <w:spacing w:before="60" w:after="40"/>
              <w:jc w:val="center"/>
              <w:rPr>
                <w:rFonts w:ascii="Arial" w:hAnsi="Arial" w:cs="Arial"/>
                <w:sz w:val="16"/>
                <w:szCs w:val="16"/>
              </w:rPr>
            </w:pPr>
            <w:r>
              <w:rPr>
                <w:rFonts w:ascii="Arial" w:hAnsi="Arial" w:cs="Arial"/>
                <w:sz w:val="16"/>
                <w:szCs w:val="16"/>
              </w:rPr>
              <w:t>Mezővárosias porta, lakóház</w:t>
            </w:r>
          </w:p>
        </w:tc>
        <w:tc>
          <w:tcPr>
            <w:tcW w:w="2511" w:type="dxa"/>
            <w:tcBorders>
              <w:top w:val="single" w:sz="4" w:space="0" w:color="000000"/>
              <w:left w:val="single" w:sz="8" w:space="0" w:color="000000"/>
              <w:bottom w:val="single" w:sz="4" w:space="0" w:color="000000"/>
              <w:right w:val="single" w:sz="8" w:space="0" w:color="000000"/>
            </w:tcBorders>
          </w:tcPr>
          <w:p w:rsidR="000F0B8B" w:rsidRDefault="000F0B8B">
            <w:pPr>
              <w:snapToGrid w:val="0"/>
              <w:spacing w:before="60" w:after="40"/>
              <w:jc w:val="center"/>
              <w:rPr>
                <w:rFonts w:ascii="Arial" w:hAnsi="Arial" w:cs="Arial"/>
                <w:sz w:val="16"/>
                <w:szCs w:val="16"/>
              </w:rPr>
            </w:pPr>
            <w:r>
              <w:rPr>
                <w:rFonts w:ascii="Arial" w:hAnsi="Arial" w:cs="Arial"/>
                <w:sz w:val="16"/>
                <w:szCs w:val="16"/>
              </w:rPr>
              <w:t>5514</w:t>
            </w:r>
          </w:p>
        </w:tc>
      </w:tr>
      <w:tr w:rsidR="000F0B8B">
        <w:tc>
          <w:tcPr>
            <w:tcW w:w="494" w:type="dxa"/>
            <w:tcBorders>
              <w:top w:val="single" w:sz="4" w:space="0" w:color="000000"/>
              <w:left w:val="single" w:sz="8" w:space="0" w:color="000000"/>
              <w:bottom w:val="single" w:sz="4" w:space="0" w:color="000000"/>
            </w:tcBorders>
          </w:tcPr>
          <w:p w:rsidR="000F0B8B" w:rsidRDefault="000F0B8B">
            <w:pPr>
              <w:snapToGrid w:val="0"/>
              <w:spacing w:before="60" w:after="40"/>
              <w:rPr>
                <w:rFonts w:ascii="Arial" w:hAnsi="Arial" w:cs="Arial"/>
                <w:b/>
                <w:bCs/>
                <w:sz w:val="16"/>
                <w:szCs w:val="16"/>
              </w:rPr>
            </w:pPr>
            <w:r>
              <w:rPr>
                <w:rFonts w:ascii="Arial" w:hAnsi="Arial" w:cs="Arial"/>
                <w:b/>
                <w:bCs/>
                <w:sz w:val="16"/>
                <w:szCs w:val="16"/>
              </w:rPr>
              <w:t>10.</w:t>
            </w:r>
          </w:p>
        </w:tc>
        <w:tc>
          <w:tcPr>
            <w:tcW w:w="2836" w:type="dxa"/>
            <w:tcBorders>
              <w:top w:val="single" w:sz="4" w:space="0" w:color="000000"/>
              <w:left w:val="single" w:sz="4" w:space="0" w:color="000000"/>
              <w:bottom w:val="single" w:sz="4" w:space="0" w:color="000000"/>
            </w:tcBorders>
          </w:tcPr>
          <w:p w:rsidR="000F0B8B" w:rsidRDefault="000F0B8B">
            <w:pPr>
              <w:snapToGrid w:val="0"/>
              <w:spacing w:before="60" w:after="40"/>
              <w:rPr>
                <w:rFonts w:ascii="Arial" w:hAnsi="Arial" w:cs="Arial"/>
                <w:b/>
                <w:bCs/>
                <w:sz w:val="16"/>
                <w:szCs w:val="16"/>
              </w:rPr>
            </w:pPr>
            <w:r>
              <w:rPr>
                <w:rFonts w:ascii="Arial" w:hAnsi="Arial" w:cs="Arial"/>
                <w:b/>
                <w:bCs/>
                <w:sz w:val="16"/>
                <w:szCs w:val="16"/>
              </w:rPr>
              <w:t>Andrássy utca 37/b</w:t>
            </w:r>
          </w:p>
        </w:tc>
        <w:tc>
          <w:tcPr>
            <w:tcW w:w="3400" w:type="dxa"/>
            <w:tcBorders>
              <w:top w:val="single" w:sz="4" w:space="0" w:color="000000"/>
              <w:left w:val="single" w:sz="4" w:space="0" w:color="000000"/>
              <w:bottom w:val="single" w:sz="4" w:space="0" w:color="000000"/>
            </w:tcBorders>
          </w:tcPr>
          <w:p w:rsidR="000F0B8B" w:rsidRDefault="000F0B8B">
            <w:pPr>
              <w:snapToGrid w:val="0"/>
              <w:spacing w:before="60" w:after="40"/>
              <w:jc w:val="center"/>
              <w:rPr>
                <w:rFonts w:ascii="Arial" w:hAnsi="Arial" w:cs="Arial"/>
                <w:sz w:val="16"/>
                <w:szCs w:val="16"/>
              </w:rPr>
            </w:pPr>
            <w:r>
              <w:rPr>
                <w:rFonts w:ascii="Arial" w:hAnsi="Arial" w:cs="Arial"/>
                <w:sz w:val="16"/>
                <w:szCs w:val="16"/>
              </w:rPr>
              <w:t>népi építészeti emlék, lakóház</w:t>
            </w:r>
          </w:p>
        </w:tc>
        <w:tc>
          <w:tcPr>
            <w:tcW w:w="2511" w:type="dxa"/>
            <w:tcBorders>
              <w:top w:val="single" w:sz="4" w:space="0" w:color="000000"/>
              <w:left w:val="single" w:sz="8" w:space="0" w:color="000000"/>
              <w:bottom w:val="single" w:sz="4" w:space="0" w:color="000000"/>
              <w:right w:val="single" w:sz="8" w:space="0" w:color="000000"/>
            </w:tcBorders>
          </w:tcPr>
          <w:p w:rsidR="000F0B8B" w:rsidRDefault="000F0B8B">
            <w:pPr>
              <w:snapToGrid w:val="0"/>
              <w:spacing w:before="60" w:after="40"/>
              <w:jc w:val="center"/>
              <w:rPr>
                <w:rFonts w:ascii="Arial" w:hAnsi="Arial" w:cs="Arial"/>
                <w:sz w:val="16"/>
                <w:szCs w:val="16"/>
              </w:rPr>
            </w:pPr>
            <w:r>
              <w:rPr>
                <w:rFonts w:ascii="Arial" w:hAnsi="Arial" w:cs="Arial"/>
                <w:sz w:val="16"/>
                <w:szCs w:val="16"/>
              </w:rPr>
              <w:t>5358</w:t>
            </w:r>
          </w:p>
        </w:tc>
      </w:tr>
      <w:tr w:rsidR="000F0B8B">
        <w:tc>
          <w:tcPr>
            <w:tcW w:w="494" w:type="dxa"/>
            <w:tcBorders>
              <w:top w:val="single" w:sz="4" w:space="0" w:color="000000"/>
              <w:left w:val="single" w:sz="8" w:space="0" w:color="000000"/>
              <w:bottom w:val="single" w:sz="4" w:space="0" w:color="000000"/>
            </w:tcBorders>
          </w:tcPr>
          <w:p w:rsidR="000F0B8B" w:rsidRDefault="000F0B8B">
            <w:pPr>
              <w:snapToGrid w:val="0"/>
              <w:spacing w:before="60" w:after="40"/>
              <w:rPr>
                <w:rFonts w:ascii="Arial" w:hAnsi="Arial" w:cs="Arial"/>
                <w:b/>
                <w:bCs/>
                <w:sz w:val="16"/>
                <w:szCs w:val="16"/>
              </w:rPr>
            </w:pPr>
            <w:r>
              <w:rPr>
                <w:rFonts w:ascii="Arial" w:hAnsi="Arial" w:cs="Arial"/>
                <w:b/>
                <w:bCs/>
                <w:sz w:val="16"/>
                <w:szCs w:val="16"/>
              </w:rPr>
              <w:t>11.</w:t>
            </w:r>
          </w:p>
        </w:tc>
        <w:tc>
          <w:tcPr>
            <w:tcW w:w="2836" w:type="dxa"/>
            <w:tcBorders>
              <w:top w:val="single" w:sz="4" w:space="0" w:color="000000"/>
              <w:left w:val="single" w:sz="4" w:space="0" w:color="000000"/>
              <w:bottom w:val="single" w:sz="4" w:space="0" w:color="000000"/>
            </w:tcBorders>
          </w:tcPr>
          <w:p w:rsidR="000F0B8B" w:rsidRDefault="000F0B8B">
            <w:pPr>
              <w:snapToGrid w:val="0"/>
              <w:spacing w:before="60" w:after="40"/>
              <w:rPr>
                <w:rFonts w:ascii="Arial" w:hAnsi="Arial" w:cs="Arial"/>
                <w:b/>
                <w:bCs/>
                <w:sz w:val="16"/>
                <w:szCs w:val="16"/>
              </w:rPr>
            </w:pPr>
            <w:r>
              <w:rPr>
                <w:rFonts w:ascii="Arial" w:hAnsi="Arial" w:cs="Arial"/>
                <w:b/>
                <w:bCs/>
                <w:sz w:val="16"/>
                <w:szCs w:val="16"/>
              </w:rPr>
              <w:t>Andrássy utca 44.</w:t>
            </w:r>
          </w:p>
        </w:tc>
        <w:tc>
          <w:tcPr>
            <w:tcW w:w="3400" w:type="dxa"/>
            <w:tcBorders>
              <w:top w:val="single" w:sz="4" w:space="0" w:color="000000"/>
              <w:left w:val="single" w:sz="4" w:space="0" w:color="000000"/>
              <w:bottom w:val="single" w:sz="4" w:space="0" w:color="000000"/>
            </w:tcBorders>
          </w:tcPr>
          <w:p w:rsidR="000F0B8B" w:rsidRDefault="000F0B8B">
            <w:pPr>
              <w:snapToGrid w:val="0"/>
              <w:spacing w:before="60" w:after="40"/>
              <w:jc w:val="center"/>
              <w:rPr>
                <w:rFonts w:ascii="Arial" w:hAnsi="Arial" w:cs="Arial"/>
                <w:sz w:val="16"/>
                <w:szCs w:val="16"/>
              </w:rPr>
            </w:pPr>
            <w:r>
              <w:rPr>
                <w:rFonts w:ascii="Arial" w:hAnsi="Arial" w:cs="Arial"/>
                <w:sz w:val="16"/>
                <w:szCs w:val="16"/>
              </w:rPr>
              <w:t>népi építészeti emlék, lakóház</w:t>
            </w:r>
          </w:p>
        </w:tc>
        <w:tc>
          <w:tcPr>
            <w:tcW w:w="2511" w:type="dxa"/>
            <w:tcBorders>
              <w:top w:val="single" w:sz="4" w:space="0" w:color="000000"/>
              <w:left w:val="single" w:sz="8" w:space="0" w:color="000000"/>
              <w:bottom w:val="single" w:sz="4" w:space="0" w:color="000000"/>
              <w:right w:val="single" w:sz="8" w:space="0" w:color="000000"/>
            </w:tcBorders>
          </w:tcPr>
          <w:p w:rsidR="000F0B8B" w:rsidRDefault="000F0B8B">
            <w:pPr>
              <w:snapToGrid w:val="0"/>
              <w:spacing w:before="60" w:after="40"/>
              <w:jc w:val="center"/>
              <w:rPr>
                <w:rFonts w:ascii="Arial" w:hAnsi="Arial" w:cs="Arial"/>
                <w:sz w:val="16"/>
                <w:szCs w:val="16"/>
              </w:rPr>
            </w:pPr>
            <w:r>
              <w:rPr>
                <w:rFonts w:ascii="Arial" w:hAnsi="Arial" w:cs="Arial"/>
                <w:sz w:val="16"/>
                <w:szCs w:val="16"/>
              </w:rPr>
              <w:t>5526/1</w:t>
            </w:r>
          </w:p>
        </w:tc>
      </w:tr>
      <w:tr w:rsidR="000F0B8B">
        <w:tc>
          <w:tcPr>
            <w:tcW w:w="494" w:type="dxa"/>
            <w:tcBorders>
              <w:top w:val="single" w:sz="4" w:space="0" w:color="000000"/>
              <w:left w:val="single" w:sz="8" w:space="0" w:color="000000"/>
              <w:bottom w:val="single" w:sz="4" w:space="0" w:color="000000"/>
            </w:tcBorders>
          </w:tcPr>
          <w:p w:rsidR="000F0B8B" w:rsidRDefault="000F0B8B">
            <w:pPr>
              <w:snapToGrid w:val="0"/>
              <w:spacing w:before="60" w:after="40"/>
              <w:rPr>
                <w:rFonts w:ascii="Arial" w:hAnsi="Arial" w:cs="Arial"/>
                <w:b/>
                <w:bCs/>
                <w:sz w:val="16"/>
                <w:szCs w:val="16"/>
              </w:rPr>
            </w:pPr>
            <w:r>
              <w:rPr>
                <w:rFonts w:ascii="Arial" w:hAnsi="Arial" w:cs="Arial"/>
                <w:b/>
                <w:bCs/>
                <w:sz w:val="16"/>
                <w:szCs w:val="16"/>
              </w:rPr>
              <w:t>12.</w:t>
            </w:r>
          </w:p>
        </w:tc>
        <w:tc>
          <w:tcPr>
            <w:tcW w:w="2836" w:type="dxa"/>
            <w:tcBorders>
              <w:top w:val="single" w:sz="4" w:space="0" w:color="000000"/>
              <w:left w:val="single" w:sz="4" w:space="0" w:color="000000"/>
              <w:bottom w:val="single" w:sz="4" w:space="0" w:color="000000"/>
            </w:tcBorders>
          </w:tcPr>
          <w:p w:rsidR="000F0B8B" w:rsidRDefault="000F0B8B">
            <w:pPr>
              <w:snapToGrid w:val="0"/>
              <w:spacing w:before="60" w:after="40"/>
              <w:rPr>
                <w:rFonts w:ascii="Arial" w:hAnsi="Arial" w:cs="Arial"/>
                <w:b/>
                <w:bCs/>
                <w:sz w:val="16"/>
                <w:szCs w:val="16"/>
              </w:rPr>
            </w:pPr>
            <w:r>
              <w:rPr>
                <w:rFonts w:ascii="Arial" w:hAnsi="Arial" w:cs="Arial"/>
                <w:b/>
                <w:bCs/>
                <w:sz w:val="16"/>
                <w:szCs w:val="16"/>
              </w:rPr>
              <w:t>Apponyi u.6.</w:t>
            </w:r>
          </w:p>
        </w:tc>
        <w:tc>
          <w:tcPr>
            <w:tcW w:w="3400" w:type="dxa"/>
            <w:tcBorders>
              <w:top w:val="single" w:sz="4" w:space="0" w:color="000000"/>
              <w:left w:val="single" w:sz="4" w:space="0" w:color="000000"/>
              <w:bottom w:val="single" w:sz="4" w:space="0" w:color="000000"/>
            </w:tcBorders>
          </w:tcPr>
          <w:p w:rsidR="000F0B8B" w:rsidRDefault="000F0B8B">
            <w:pPr>
              <w:snapToGrid w:val="0"/>
              <w:spacing w:before="60" w:after="40"/>
              <w:jc w:val="center"/>
              <w:rPr>
                <w:rFonts w:ascii="Arial" w:hAnsi="Arial" w:cs="Arial"/>
                <w:sz w:val="16"/>
                <w:szCs w:val="16"/>
              </w:rPr>
            </w:pPr>
            <w:r>
              <w:rPr>
                <w:rFonts w:ascii="Arial" w:hAnsi="Arial" w:cs="Arial"/>
                <w:sz w:val="16"/>
                <w:szCs w:val="16"/>
              </w:rPr>
              <w:t>mezővárosias porta, lakóház</w:t>
            </w:r>
          </w:p>
        </w:tc>
        <w:tc>
          <w:tcPr>
            <w:tcW w:w="2511" w:type="dxa"/>
            <w:tcBorders>
              <w:top w:val="single" w:sz="4" w:space="0" w:color="000000"/>
              <w:left w:val="single" w:sz="8" w:space="0" w:color="000000"/>
              <w:bottom w:val="single" w:sz="4" w:space="0" w:color="000000"/>
              <w:right w:val="single" w:sz="8" w:space="0" w:color="000000"/>
            </w:tcBorders>
          </w:tcPr>
          <w:p w:rsidR="000F0B8B" w:rsidRDefault="000F0B8B">
            <w:pPr>
              <w:snapToGrid w:val="0"/>
              <w:spacing w:before="60" w:after="40"/>
              <w:jc w:val="center"/>
              <w:rPr>
                <w:rFonts w:ascii="Arial" w:hAnsi="Arial" w:cs="Arial"/>
                <w:sz w:val="16"/>
                <w:szCs w:val="16"/>
              </w:rPr>
            </w:pPr>
            <w:r>
              <w:rPr>
                <w:rFonts w:ascii="Arial" w:hAnsi="Arial" w:cs="Arial"/>
                <w:sz w:val="16"/>
                <w:szCs w:val="16"/>
              </w:rPr>
              <w:t>5402</w:t>
            </w:r>
          </w:p>
        </w:tc>
      </w:tr>
      <w:tr w:rsidR="000F0B8B">
        <w:tc>
          <w:tcPr>
            <w:tcW w:w="494" w:type="dxa"/>
            <w:tcBorders>
              <w:top w:val="single" w:sz="4" w:space="0" w:color="000000"/>
              <w:left w:val="single" w:sz="8" w:space="0" w:color="000000"/>
              <w:bottom w:val="single" w:sz="4" w:space="0" w:color="000000"/>
            </w:tcBorders>
          </w:tcPr>
          <w:p w:rsidR="000F0B8B" w:rsidRDefault="000F0B8B">
            <w:pPr>
              <w:snapToGrid w:val="0"/>
              <w:spacing w:before="60" w:after="40"/>
              <w:rPr>
                <w:rFonts w:ascii="Arial" w:hAnsi="Arial" w:cs="Arial"/>
                <w:b/>
                <w:bCs/>
                <w:sz w:val="16"/>
                <w:szCs w:val="16"/>
              </w:rPr>
            </w:pPr>
            <w:r>
              <w:rPr>
                <w:rFonts w:ascii="Arial" w:hAnsi="Arial" w:cs="Arial"/>
                <w:b/>
                <w:bCs/>
                <w:sz w:val="16"/>
                <w:szCs w:val="16"/>
              </w:rPr>
              <w:t>13.</w:t>
            </w:r>
          </w:p>
        </w:tc>
        <w:tc>
          <w:tcPr>
            <w:tcW w:w="2836" w:type="dxa"/>
            <w:tcBorders>
              <w:top w:val="single" w:sz="4" w:space="0" w:color="000000"/>
              <w:left w:val="single" w:sz="4" w:space="0" w:color="000000"/>
              <w:bottom w:val="single" w:sz="4" w:space="0" w:color="000000"/>
            </w:tcBorders>
          </w:tcPr>
          <w:p w:rsidR="000F0B8B" w:rsidRDefault="000F0B8B">
            <w:pPr>
              <w:snapToGrid w:val="0"/>
              <w:spacing w:before="60" w:after="40"/>
              <w:rPr>
                <w:rFonts w:ascii="Arial" w:hAnsi="Arial" w:cs="Arial"/>
                <w:b/>
                <w:bCs/>
                <w:sz w:val="16"/>
                <w:szCs w:val="16"/>
              </w:rPr>
            </w:pPr>
            <w:r>
              <w:rPr>
                <w:rFonts w:ascii="Arial" w:hAnsi="Arial" w:cs="Arial"/>
                <w:b/>
                <w:bCs/>
                <w:sz w:val="16"/>
                <w:szCs w:val="16"/>
              </w:rPr>
              <w:t>Apponyi. 8.</w:t>
            </w:r>
          </w:p>
        </w:tc>
        <w:tc>
          <w:tcPr>
            <w:tcW w:w="3400" w:type="dxa"/>
            <w:tcBorders>
              <w:top w:val="single" w:sz="4" w:space="0" w:color="000000"/>
              <w:left w:val="single" w:sz="4" w:space="0" w:color="000000"/>
              <w:bottom w:val="single" w:sz="4" w:space="0" w:color="000000"/>
            </w:tcBorders>
          </w:tcPr>
          <w:p w:rsidR="000F0B8B" w:rsidRDefault="000F0B8B">
            <w:pPr>
              <w:snapToGrid w:val="0"/>
              <w:spacing w:before="60" w:after="40"/>
              <w:jc w:val="center"/>
              <w:rPr>
                <w:rFonts w:ascii="Arial" w:hAnsi="Arial" w:cs="Arial"/>
                <w:sz w:val="16"/>
                <w:szCs w:val="16"/>
              </w:rPr>
            </w:pPr>
            <w:r>
              <w:rPr>
                <w:rFonts w:ascii="Arial" w:hAnsi="Arial" w:cs="Arial"/>
                <w:sz w:val="16"/>
                <w:szCs w:val="16"/>
              </w:rPr>
              <w:t>mezővárosias porta, lakóház</w:t>
            </w:r>
          </w:p>
        </w:tc>
        <w:tc>
          <w:tcPr>
            <w:tcW w:w="2511" w:type="dxa"/>
            <w:tcBorders>
              <w:top w:val="single" w:sz="4" w:space="0" w:color="000000"/>
              <w:left w:val="single" w:sz="8" w:space="0" w:color="000000"/>
              <w:bottom w:val="single" w:sz="4" w:space="0" w:color="000000"/>
              <w:right w:val="single" w:sz="8" w:space="0" w:color="000000"/>
            </w:tcBorders>
          </w:tcPr>
          <w:p w:rsidR="000F0B8B" w:rsidRDefault="000F0B8B">
            <w:pPr>
              <w:snapToGrid w:val="0"/>
              <w:spacing w:before="60" w:after="40"/>
              <w:jc w:val="center"/>
              <w:rPr>
                <w:rFonts w:ascii="Arial" w:hAnsi="Arial" w:cs="Arial"/>
                <w:sz w:val="16"/>
                <w:szCs w:val="16"/>
              </w:rPr>
            </w:pPr>
            <w:r>
              <w:rPr>
                <w:rFonts w:ascii="Arial" w:hAnsi="Arial" w:cs="Arial"/>
                <w:sz w:val="16"/>
                <w:szCs w:val="16"/>
              </w:rPr>
              <w:t>5401</w:t>
            </w:r>
          </w:p>
        </w:tc>
      </w:tr>
      <w:tr w:rsidR="000F0B8B">
        <w:tc>
          <w:tcPr>
            <w:tcW w:w="494" w:type="dxa"/>
            <w:tcBorders>
              <w:top w:val="single" w:sz="4" w:space="0" w:color="000000"/>
              <w:left w:val="single" w:sz="8" w:space="0" w:color="000000"/>
              <w:bottom w:val="single" w:sz="4" w:space="0" w:color="000000"/>
            </w:tcBorders>
          </w:tcPr>
          <w:p w:rsidR="000F0B8B" w:rsidRDefault="000F0B8B">
            <w:pPr>
              <w:snapToGrid w:val="0"/>
              <w:spacing w:before="60" w:after="40"/>
              <w:rPr>
                <w:rFonts w:ascii="Arial" w:hAnsi="Arial" w:cs="Arial"/>
                <w:b/>
                <w:bCs/>
                <w:sz w:val="16"/>
                <w:szCs w:val="16"/>
              </w:rPr>
            </w:pPr>
            <w:r>
              <w:rPr>
                <w:rFonts w:ascii="Arial" w:hAnsi="Arial" w:cs="Arial"/>
                <w:b/>
                <w:bCs/>
                <w:sz w:val="16"/>
                <w:szCs w:val="16"/>
              </w:rPr>
              <w:t>14.</w:t>
            </w:r>
          </w:p>
        </w:tc>
        <w:tc>
          <w:tcPr>
            <w:tcW w:w="2836" w:type="dxa"/>
            <w:tcBorders>
              <w:top w:val="single" w:sz="4" w:space="0" w:color="000000"/>
              <w:left w:val="single" w:sz="4" w:space="0" w:color="000000"/>
              <w:bottom w:val="single" w:sz="4" w:space="0" w:color="000000"/>
            </w:tcBorders>
          </w:tcPr>
          <w:p w:rsidR="000F0B8B" w:rsidRDefault="000F0B8B">
            <w:pPr>
              <w:snapToGrid w:val="0"/>
              <w:spacing w:before="60" w:after="40"/>
              <w:rPr>
                <w:rFonts w:ascii="Arial" w:hAnsi="Arial" w:cs="Arial"/>
                <w:b/>
                <w:bCs/>
                <w:sz w:val="16"/>
                <w:szCs w:val="16"/>
              </w:rPr>
            </w:pPr>
            <w:r>
              <w:rPr>
                <w:rFonts w:ascii="Arial" w:hAnsi="Arial" w:cs="Arial"/>
                <w:b/>
                <w:bCs/>
                <w:sz w:val="16"/>
                <w:szCs w:val="16"/>
              </w:rPr>
              <w:t>Apponyi u. 9.</w:t>
            </w:r>
          </w:p>
        </w:tc>
        <w:tc>
          <w:tcPr>
            <w:tcW w:w="3400" w:type="dxa"/>
            <w:tcBorders>
              <w:top w:val="single" w:sz="4" w:space="0" w:color="000000"/>
              <w:left w:val="single" w:sz="4" w:space="0" w:color="000000"/>
              <w:bottom w:val="single" w:sz="4" w:space="0" w:color="000000"/>
            </w:tcBorders>
          </w:tcPr>
          <w:p w:rsidR="000F0B8B" w:rsidRDefault="000F0B8B">
            <w:pPr>
              <w:snapToGrid w:val="0"/>
              <w:spacing w:before="60" w:after="40"/>
              <w:jc w:val="center"/>
              <w:rPr>
                <w:rFonts w:ascii="Arial" w:hAnsi="Arial" w:cs="Arial"/>
                <w:sz w:val="16"/>
                <w:szCs w:val="16"/>
              </w:rPr>
            </w:pPr>
            <w:r>
              <w:rPr>
                <w:rFonts w:ascii="Arial" w:hAnsi="Arial" w:cs="Arial"/>
                <w:sz w:val="16"/>
                <w:szCs w:val="16"/>
              </w:rPr>
              <w:t>mezővárosias porta, lakóház</w:t>
            </w:r>
          </w:p>
        </w:tc>
        <w:tc>
          <w:tcPr>
            <w:tcW w:w="2511" w:type="dxa"/>
            <w:tcBorders>
              <w:top w:val="single" w:sz="4" w:space="0" w:color="000000"/>
              <w:left w:val="single" w:sz="8" w:space="0" w:color="000000"/>
              <w:bottom w:val="single" w:sz="4" w:space="0" w:color="000000"/>
              <w:right w:val="single" w:sz="8" w:space="0" w:color="000000"/>
            </w:tcBorders>
          </w:tcPr>
          <w:p w:rsidR="000F0B8B" w:rsidRDefault="000F0B8B">
            <w:pPr>
              <w:snapToGrid w:val="0"/>
              <w:spacing w:before="60" w:after="40"/>
              <w:jc w:val="center"/>
              <w:rPr>
                <w:rFonts w:ascii="Arial" w:hAnsi="Arial" w:cs="Arial"/>
                <w:sz w:val="16"/>
                <w:szCs w:val="16"/>
              </w:rPr>
            </w:pPr>
            <w:r>
              <w:rPr>
                <w:rFonts w:ascii="Arial" w:hAnsi="Arial" w:cs="Arial"/>
                <w:sz w:val="16"/>
                <w:szCs w:val="16"/>
              </w:rPr>
              <w:t>5283</w:t>
            </w:r>
          </w:p>
        </w:tc>
      </w:tr>
      <w:tr w:rsidR="000F0B8B">
        <w:tc>
          <w:tcPr>
            <w:tcW w:w="494" w:type="dxa"/>
            <w:tcBorders>
              <w:top w:val="single" w:sz="4" w:space="0" w:color="000000"/>
              <w:left w:val="single" w:sz="8" w:space="0" w:color="000000"/>
              <w:bottom w:val="single" w:sz="4" w:space="0" w:color="000000"/>
            </w:tcBorders>
          </w:tcPr>
          <w:p w:rsidR="000F0B8B" w:rsidRDefault="000F0B8B">
            <w:pPr>
              <w:snapToGrid w:val="0"/>
              <w:spacing w:before="60" w:after="40"/>
              <w:rPr>
                <w:rFonts w:ascii="Arial" w:hAnsi="Arial" w:cs="Arial"/>
                <w:b/>
                <w:bCs/>
                <w:sz w:val="16"/>
                <w:szCs w:val="16"/>
              </w:rPr>
            </w:pPr>
            <w:r>
              <w:rPr>
                <w:rFonts w:ascii="Arial" w:hAnsi="Arial" w:cs="Arial"/>
                <w:b/>
                <w:bCs/>
                <w:sz w:val="16"/>
                <w:szCs w:val="16"/>
              </w:rPr>
              <w:t>15.</w:t>
            </w:r>
          </w:p>
        </w:tc>
        <w:tc>
          <w:tcPr>
            <w:tcW w:w="2836" w:type="dxa"/>
            <w:tcBorders>
              <w:top w:val="single" w:sz="4" w:space="0" w:color="000000"/>
              <w:left w:val="single" w:sz="4" w:space="0" w:color="000000"/>
              <w:bottom w:val="single" w:sz="4" w:space="0" w:color="000000"/>
            </w:tcBorders>
          </w:tcPr>
          <w:p w:rsidR="000F0B8B" w:rsidRDefault="000F0B8B">
            <w:pPr>
              <w:snapToGrid w:val="0"/>
              <w:spacing w:before="60" w:after="40"/>
              <w:rPr>
                <w:rFonts w:ascii="Arial" w:hAnsi="Arial" w:cs="Arial"/>
                <w:b/>
                <w:bCs/>
                <w:sz w:val="16"/>
                <w:szCs w:val="16"/>
              </w:rPr>
            </w:pPr>
            <w:r>
              <w:rPr>
                <w:rFonts w:ascii="Arial" w:hAnsi="Arial" w:cs="Arial"/>
                <w:b/>
                <w:bCs/>
                <w:sz w:val="16"/>
                <w:szCs w:val="16"/>
              </w:rPr>
              <w:t>Csemegi u. 43.</w:t>
            </w:r>
          </w:p>
        </w:tc>
        <w:tc>
          <w:tcPr>
            <w:tcW w:w="3400" w:type="dxa"/>
            <w:tcBorders>
              <w:top w:val="single" w:sz="4" w:space="0" w:color="000000"/>
              <w:left w:val="single" w:sz="4" w:space="0" w:color="000000"/>
              <w:bottom w:val="single" w:sz="4" w:space="0" w:color="000000"/>
            </w:tcBorders>
          </w:tcPr>
          <w:p w:rsidR="000F0B8B" w:rsidRDefault="000F0B8B">
            <w:pPr>
              <w:snapToGrid w:val="0"/>
              <w:spacing w:before="60" w:after="40"/>
              <w:jc w:val="center"/>
              <w:rPr>
                <w:rFonts w:ascii="Arial" w:hAnsi="Arial" w:cs="Arial"/>
                <w:sz w:val="16"/>
                <w:szCs w:val="16"/>
              </w:rPr>
            </w:pPr>
            <w:r>
              <w:rPr>
                <w:rFonts w:ascii="Arial" w:hAnsi="Arial" w:cs="Arial"/>
                <w:sz w:val="16"/>
                <w:szCs w:val="16"/>
              </w:rPr>
              <w:t>mezővárosias porta, lakóház</w:t>
            </w:r>
          </w:p>
        </w:tc>
        <w:tc>
          <w:tcPr>
            <w:tcW w:w="2511" w:type="dxa"/>
            <w:tcBorders>
              <w:top w:val="single" w:sz="4" w:space="0" w:color="000000"/>
              <w:left w:val="single" w:sz="8" w:space="0" w:color="000000"/>
              <w:bottom w:val="single" w:sz="4" w:space="0" w:color="000000"/>
              <w:right w:val="single" w:sz="8" w:space="0" w:color="000000"/>
            </w:tcBorders>
          </w:tcPr>
          <w:p w:rsidR="000F0B8B" w:rsidRDefault="000F0B8B">
            <w:pPr>
              <w:snapToGrid w:val="0"/>
              <w:spacing w:before="60" w:after="40"/>
              <w:jc w:val="center"/>
              <w:rPr>
                <w:rFonts w:ascii="Arial" w:hAnsi="Arial" w:cs="Arial"/>
                <w:sz w:val="16"/>
                <w:szCs w:val="16"/>
              </w:rPr>
            </w:pPr>
            <w:r>
              <w:rPr>
                <w:rFonts w:ascii="Arial" w:hAnsi="Arial" w:cs="Arial"/>
                <w:sz w:val="16"/>
                <w:szCs w:val="16"/>
              </w:rPr>
              <w:t>137</w:t>
            </w:r>
          </w:p>
        </w:tc>
      </w:tr>
      <w:tr w:rsidR="000F0B8B">
        <w:tc>
          <w:tcPr>
            <w:tcW w:w="494" w:type="dxa"/>
            <w:tcBorders>
              <w:top w:val="single" w:sz="4" w:space="0" w:color="000000"/>
              <w:left w:val="single" w:sz="8" w:space="0" w:color="000000"/>
              <w:bottom w:val="single" w:sz="4" w:space="0" w:color="000000"/>
            </w:tcBorders>
          </w:tcPr>
          <w:p w:rsidR="000F0B8B" w:rsidRDefault="000F0B8B">
            <w:pPr>
              <w:snapToGrid w:val="0"/>
              <w:spacing w:before="60" w:after="40"/>
              <w:rPr>
                <w:rFonts w:ascii="Arial" w:hAnsi="Arial" w:cs="Arial"/>
                <w:b/>
                <w:bCs/>
                <w:sz w:val="16"/>
                <w:szCs w:val="16"/>
              </w:rPr>
            </w:pPr>
            <w:r>
              <w:rPr>
                <w:rFonts w:ascii="Arial" w:hAnsi="Arial" w:cs="Arial"/>
                <w:b/>
                <w:bCs/>
                <w:sz w:val="16"/>
                <w:szCs w:val="16"/>
              </w:rPr>
              <w:t>16.</w:t>
            </w:r>
          </w:p>
        </w:tc>
        <w:tc>
          <w:tcPr>
            <w:tcW w:w="2836" w:type="dxa"/>
            <w:tcBorders>
              <w:top w:val="single" w:sz="4" w:space="0" w:color="000000"/>
              <w:left w:val="single" w:sz="4" w:space="0" w:color="000000"/>
              <w:bottom w:val="single" w:sz="4" w:space="0" w:color="000000"/>
            </w:tcBorders>
          </w:tcPr>
          <w:p w:rsidR="000F0B8B" w:rsidRDefault="000F0B8B">
            <w:pPr>
              <w:snapToGrid w:val="0"/>
              <w:spacing w:before="60" w:after="40"/>
              <w:rPr>
                <w:rFonts w:ascii="Arial" w:hAnsi="Arial" w:cs="Arial"/>
                <w:b/>
                <w:bCs/>
                <w:sz w:val="16"/>
                <w:szCs w:val="16"/>
              </w:rPr>
            </w:pPr>
            <w:r>
              <w:rPr>
                <w:rFonts w:ascii="Arial" w:hAnsi="Arial" w:cs="Arial"/>
                <w:b/>
                <w:bCs/>
                <w:sz w:val="16"/>
                <w:szCs w:val="16"/>
              </w:rPr>
              <w:t>Ék u. 14.</w:t>
            </w:r>
          </w:p>
        </w:tc>
        <w:tc>
          <w:tcPr>
            <w:tcW w:w="3400" w:type="dxa"/>
            <w:tcBorders>
              <w:top w:val="single" w:sz="4" w:space="0" w:color="000000"/>
              <w:left w:val="single" w:sz="4" w:space="0" w:color="000000"/>
              <w:bottom w:val="single" w:sz="4" w:space="0" w:color="000000"/>
            </w:tcBorders>
          </w:tcPr>
          <w:p w:rsidR="000F0B8B" w:rsidRDefault="000F0B8B">
            <w:pPr>
              <w:snapToGrid w:val="0"/>
              <w:spacing w:before="60" w:after="40"/>
              <w:jc w:val="center"/>
              <w:rPr>
                <w:rFonts w:ascii="Arial" w:hAnsi="Arial" w:cs="Arial"/>
                <w:sz w:val="16"/>
                <w:szCs w:val="16"/>
              </w:rPr>
            </w:pPr>
            <w:r>
              <w:rPr>
                <w:rFonts w:ascii="Arial" w:hAnsi="Arial" w:cs="Arial"/>
                <w:sz w:val="16"/>
                <w:szCs w:val="16"/>
              </w:rPr>
              <w:t>népi építészeti emlék, lakóház</w:t>
            </w:r>
          </w:p>
        </w:tc>
        <w:tc>
          <w:tcPr>
            <w:tcW w:w="2511" w:type="dxa"/>
            <w:tcBorders>
              <w:top w:val="single" w:sz="4" w:space="0" w:color="000000"/>
              <w:left w:val="single" w:sz="8" w:space="0" w:color="000000"/>
              <w:bottom w:val="single" w:sz="4" w:space="0" w:color="000000"/>
              <w:right w:val="single" w:sz="8" w:space="0" w:color="000000"/>
            </w:tcBorders>
          </w:tcPr>
          <w:p w:rsidR="000F0B8B" w:rsidRDefault="000F0B8B">
            <w:pPr>
              <w:snapToGrid w:val="0"/>
              <w:spacing w:before="60" w:after="40"/>
              <w:jc w:val="center"/>
              <w:rPr>
                <w:rFonts w:ascii="Arial" w:hAnsi="Arial" w:cs="Arial"/>
                <w:sz w:val="16"/>
                <w:szCs w:val="16"/>
              </w:rPr>
            </w:pPr>
            <w:r>
              <w:rPr>
                <w:rFonts w:ascii="Arial" w:hAnsi="Arial" w:cs="Arial"/>
                <w:sz w:val="16"/>
                <w:szCs w:val="16"/>
              </w:rPr>
              <w:t>5856</w:t>
            </w:r>
          </w:p>
        </w:tc>
      </w:tr>
      <w:tr w:rsidR="000F0B8B">
        <w:tc>
          <w:tcPr>
            <w:tcW w:w="494" w:type="dxa"/>
            <w:tcBorders>
              <w:top w:val="single" w:sz="4" w:space="0" w:color="000000"/>
              <w:left w:val="single" w:sz="8" w:space="0" w:color="000000"/>
              <w:bottom w:val="single" w:sz="4" w:space="0" w:color="000000"/>
            </w:tcBorders>
          </w:tcPr>
          <w:p w:rsidR="000F0B8B" w:rsidRDefault="000F0B8B">
            <w:pPr>
              <w:snapToGrid w:val="0"/>
              <w:spacing w:before="60" w:after="40"/>
              <w:rPr>
                <w:rFonts w:ascii="Arial" w:hAnsi="Arial" w:cs="Arial"/>
                <w:b/>
                <w:bCs/>
                <w:sz w:val="16"/>
                <w:szCs w:val="16"/>
              </w:rPr>
            </w:pPr>
            <w:r>
              <w:rPr>
                <w:rFonts w:ascii="Arial" w:hAnsi="Arial" w:cs="Arial"/>
                <w:b/>
                <w:bCs/>
                <w:sz w:val="16"/>
                <w:szCs w:val="16"/>
              </w:rPr>
              <w:t>17.</w:t>
            </w:r>
          </w:p>
        </w:tc>
        <w:tc>
          <w:tcPr>
            <w:tcW w:w="2836" w:type="dxa"/>
            <w:tcBorders>
              <w:top w:val="single" w:sz="4" w:space="0" w:color="000000"/>
              <w:left w:val="single" w:sz="4" w:space="0" w:color="000000"/>
              <w:bottom w:val="single" w:sz="4" w:space="0" w:color="000000"/>
            </w:tcBorders>
          </w:tcPr>
          <w:p w:rsidR="000F0B8B" w:rsidRDefault="000F0B8B">
            <w:pPr>
              <w:snapToGrid w:val="0"/>
              <w:spacing w:before="60" w:after="40"/>
              <w:rPr>
                <w:rFonts w:ascii="Arial" w:hAnsi="Arial" w:cs="Arial"/>
                <w:b/>
                <w:bCs/>
                <w:sz w:val="16"/>
                <w:szCs w:val="16"/>
              </w:rPr>
            </w:pPr>
            <w:r>
              <w:rPr>
                <w:rFonts w:ascii="Arial" w:hAnsi="Arial" w:cs="Arial"/>
                <w:b/>
                <w:bCs/>
                <w:sz w:val="16"/>
                <w:szCs w:val="16"/>
              </w:rPr>
              <w:t>Erzsébet u. 44.</w:t>
            </w:r>
          </w:p>
        </w:tc>
        <w:tc>
          <w:tcPr>
            <w:tcW w:w="3400" w:type="dxa"/>
            <w:tcBorders>
              <w:top w:val="single" w:sz="4" w:space="0" w:color="000000"/>
              <w:left w:val="single" w:sz="4" w:space="0" w:color="000000"/>
              <w:bottom w:val="single" w:sz="4" w:space="0" w:color="000000"/>
            </w:tcBorders>
          </w:tcPr>
          <w:p w:rsidR="000F0B8B" w:rsidRDefault="000F0B8B">
            <w:pPr>
              <w:snapToGrid w:val="0"/>
              <w:spacing w:before="60" w:after="40"/>
              <w:jc w:val="center"/>
              <w:rPr>
                <w:rFonts w:ascii="Arial" w:hAnsi="Arial" w:cs="Arial"/>
                <w:sz w:val="16"/>
                <w:szCs w:val="16"/>
              </w:rPr>
            </w:pPr>
            <w:r>
              <w:rPr>
                <w:rFonts w:ascii="Arial" w:hAnsi="Arial" w:cs="Arial"/>
                <w:sz w:val="16"/>
                <w:szCs w:val="16"/>
              </w:rPr>
              <w:t>mezővárosias porta, lakóház részletei</w:t>
            </w:r>
          </w:p>
        </w:tc>
        <w:tc>
          <w:tcPr>
            <w:tcW w:w="2511" w:type="dxa"/>
            <w:tcBorders>
              <w:top w:val="single" w:sz="4" w:space="0" w:color="000000"/>
              <w:left w:val="single" w:sz="8" w:space="0" w:color="000000"/>
              <w:bottom w:val="single" w:sz="4" w:space="0" w:color="000000"/>
              <w:right w:val="single" w:sz="8" w:space="0" w:color="000000"/>
            </w:tcBorders>
          </w:tcPr>
          <w:p w:rsidR="000F0B8B" w:rsidRDefault="000F0B8B">
            <w:pPr>
              <w:snapToGrid w:val="0"/>
              <w:spacing w:before="60" w:after="40"/>
              <w:jc w:val="center"/>
              <w:rPr>
                <w:rFonts w:ascii="Arial" w:hAnsi="Arial" w:cs="Arial"/>
                <w:sz w:val="16"/>
                <w:szCs w:val="16"/>
              </w:rPr>
            </w:pPr>
            <w:r>
              <w:rPr>
                <w:rFonts w:ascii="Arial" w:hAnsi="Arial" w:cs="Arial"/>
                <w:sz w:val="16"/>
                <w:szCs w:val="16"/>
              </w:rPr>
              <w:t>1265</w:t>
            </w:r>
          </w:p>
        </w:tc>
      </w:tr>
      <w:tr w:rsidR="000F0B8B">
        <w:tc>
          <w:tcPr>
            <w:tcW w:w="494" w:type="dxa"/>
            <w:tcBorders>
              <w:top w:val="single" w:sz="4" w:space="0" w:color="000000"/>
              <w:left w:val="single" w:sz="8" w:space="0" w:color="000000"/>
              <w:bottom w:val="single" w:sz="4" w:space="0" w:color="000000"/>
            </w:tcBorders>
          </w:tcPr>
          <w:p w:rsidR="000F0B8B" w:rsidRDefault="000F0B8B">
            <w:pPr>
              <w:snapToGrid w:val="0"/>
              <w:spacing w:before="40" w:after="40"/>
              <w:rPr>
                <w:rFonts w:ascii="Arial" w:hAnsi="Arial" w:cs="Arial"/>
                <w:b/>
                <w:bCs/>
                <w:sz w:val="16"/>
                <w:szCs w:val="16"/>
              </w:rPr>
            </w:pPr>
            <w:r>
              <w:rPr>
                <w:rFonts w:ascii="Arial" w:hAnsi="Arial" w:cs="Arial"/>
                <w:b/>
                <w:bCs/>
                <w:sz w:val="16"/>
                <w:szCs w:val="16"/>
              </w:rPr>
              <w:t>18.</w:t>
            </w:r>
          </w:p>
        </w:tc>
        <w:tc>
          <w:tcPr>
            <w:tcW w:w="2836" w:type="dxa"/>
            <w:tcBorders>
              <w:top w:val="single" w:sz="4" w:space="0" w:color="000000"/>
              <w:left w:val="single" w:sz="8" w:space="0" w:color="000000"/>
              <w:bottom w:val="single" w:sz="4" w:space="0" w:color="000000"/>
            </w:tcBorders>
          </w:tcPr>
          <w:p w:rsidR="000F0B8B" w:rsidRDefault="000F0B8B">
            <w:pPr>
              <w:snapToGrid w:val="0"/>
              <w:spacing w:before="40" w:after="40"/>
              <w:rPr>
                <w:rFonts w:ascii="Arial" w:hAnsi="Arial" w:cs="Arial"/>
                <w:b/>
                <w:bCs/>
                <w:sz w:val="16"/>
                <w:szCs w:val="16"/>
              </w:rPr>
            </w:pPr>
            <w:r>
              <w:rPr>
                <w:rFonts w:ascii="Arial" w:hAnsi="Arial" w:cs="Arial"/>
                <w:b/>
                <w:bCs/>
                <w:sz w:val="16"/>
                <w:szCs w:val="16"/>
              </w:rPr>
              <w:t>Erzsébet utca 50.</w:t>
            </w:r>
          </w:p>
        </w:tc>
        <w:tc>
          <w:tcPr>
            <w:tcW w:w="3400" w:type="dxa"/>
            <w:tcBorders>
              <w:top w:val="single" w:sz="4" w:space="0" w:color="000000"/>
              <w:left w:val="single" w:sz="4" w:space="0" w:color="000000"/>
              <w:bottom w:val="single" w:sz="4" w:space="0" w:color="000000"/>
            </w:tcBorders>
          </w:tcPr>
          <w:p w:rsidR="000F0B8B" w:rsidRDefault="000F0B8B">
            <w:pPr>
              <w:snapToGrid w:val="0"/>
              <w:spacing w:before="40" w:after="40"/>
              <w:jc w:val="center"/>
              <w:rPr>
                <w:rFonts w:ascii="Arial" w:hAnsi="Arial" w:cs="Arial"/>
                <w:sz w:val="16"/>
                <w:szCs w:val="16"/>
              </w:rPr>
            </w:pPr>
            <w:r>
              <w:rPr>
                <w:rFonts w:ascii="Arial" w:hAnsi="Arial" w:cs="Arial"/>
                <w:sz w:val="16"/>
                <w:szCs w:val="16"/>
              </w:rPr>
              <w:t>mezővárosias porta</w:t>
            </w:r>
          </w:p>
        </w:tc>
        <w:tc>
          <w:tcPr>
            <w:tcW w:w="2511" w:type="dxa"/>
            <w:tcBorders>
              <w:top w:val="single" w:sz="4" w:space="0" w:color="000000"/>
              <w:left w:val="single" w:sz="8" w:space="0" w:color="000000"/>
              <w:bottom w:val="single" w:sz="4" w:space="0" w:color="000000"/>
              <w:right w:val="single" w:sz="8" w:space="0" w:color="000000"/>
            </w:tcBorders>
          </w:tcPr>
          <w:p w:rsidR="000F0B8B" w:rsidRDefault="000F0B8B">
            <w:pPr>
              <w:snapToGrid w:val="0"/>
              <w:spacing w:before="40" w:after="40"/>
              <w:jc w:val="center"/>
              <w:rPr>
                <w:rFonts w:ascii="Arial" w:hAnsi="Arial" w:cs="Arial"/>
                <w:sz w:val="16"/>
                <w:szCs w:val="16"/>
              </w:rPr>
            </w:pPr>
            <w:r>
              <w:rPr>
                <w:rFonts w:ascii="Arial" w:hAnsi="Arial" w:cs="Arial"/>
                <w:sz w:val="16"/>
                <w:szCs w:val="16"/>
              </w:rPr>
              <w:t>1275</w:t>
            </w:r>
          </w:p>
        </w:tc>
      </w:tr>
      <w:tr w:rsidR="000F0B8B">
        <w:tc>
          <w:tcPr>
            <w:tcW w:w="494" w:type="dxa"/>
            <w:tcBorders>
              <w:top w:val="single" w:sz="4" w:space="0" w:color="000000"/>
              <w:left w:val="single" w:sz="8" w:space="0" w:color="000000"/>
              <w:bottom w:val="single" w:sz="4" w:space="0" w:color="000000"/>
            </w:tcBorders>
          </w:tcPr>
          <w:p w:rsidR="000F0B8B" w:rsidRDefault="000F0B8B">
            <w:pPr>
              <w:snapToGrid w:val="0"/>
              <w:spacing w:before="60" w:after="40"/>
              <w:rPr>
                <w:rFonts w:ascii="Arial" w:hAnsi="Arial" w:cs="Arial"/>
                <w:b/>
                <w:bCs/>
                <w:sz w:val="16"/>
                <w:szCs w:val="16"/>
              </w:rPr>
            </w:pPr>
            <w:r>
              <w:rPr>
                <w:rFonts w:ascii="Arial" w:hAnsi="Arial" w:cs="Arial"/>
                <w:b/>
                <w:bCs/>
                <w:sz w:val="16"/>
                <w:szCs w:val="16"/>
              </w:rPr>
              <w:t>19.</w:t>
            </w:r>
          </w:p>
        </w:tc>
        <w:tc>
          <w:tcPr>
            <w:tcW w:w="2836" w:type="dxa"/>
            <w:tcBorders>
              <w:top w:val="single" w:sz="4" w:space="0" w:color="000000"/>
              <w:left w:val="single" w:sz="4" w:space="0" w:color="000000"/>
              <w:bottom w:val="single" w:sz="4" w:space="0" w:color="000000"/>
            </w:tcBorders>
          </w:tcPr>
          <w:p w:rsidR="000F0B8B" w:rsidRDefault="000F0B8B">
            <w:pPr>
              <w:snapToGrid w:val="0"/>
              <w:spacing w:before="60" w:after="40"/>
              <w:rPr>
                <w:rFonts w:ascii="Arial" w:hAnsi="Arial" w:cs="Arial"/>
                <w:b/>
                <w:bCs/>
                <w:sz w:val="16"/>
                <w:szCs w:val="16"/>
              </w:rPr>
            </w:pPr>
            <w:r>
              <w:rPr>
                <w:rFonts w:ascii="Arial" w:hAnsi="Arial" w:cs="Arial"/>
                <w:b/>
                <w:bCs/>
                <w:sz w:val="16"/>
                <w:szCs w:val="16"/>
              </w:rPr>
              <w:t xml:space="preserve">Fő u. – Sugár u. sarok </w:t>
            </w:r>
          </w:p>
        </w:tc>
        <w:tc>
          <w:tcPr>
            <w:tcW w:w="3400" w:type="dxa"/>
            <w:tcBorders>
              <w:top w:val="single" w:sz="4" w:space="0" w:color="000000"/>
              <w:left w:val="single" w:sz="4" w:space="0" w:color="000000"/>
              <w:bottom w:val="single" w:sz="4" w:space="0" w:color="000000"/>
            </w:tcBorders>
          </w:tcPr>
          <w:p w:rsidR="000F0B8B" w:rsidRDefault="000F0B8B">
            <w:pPr>
              <w:snapToGrid w:val="0"/>
              <w:spacing w:before="60" w:after="40"/>
              <w:jc w:val="center"/>
              <w:rPr>
                <w:rFonts w:ascii="Arial" w:hAnsi="Arial" w:cs="Arial"/>
                <w:sz w:val="16"/>
                <w:szCs w:val="16"/>
              </w:rPr>
            </w:pPr>
            <w:r>
              <w:rPr>
                <w:rFonts w:ascii="Arial" w:hAnsi="Arial" w:cs="Arial"/>
                <w:sz w:val="16"/>
                <w:szCs w:val="16"/>
              </w:rPr>
              <w:t>Trafik, mezővárosi emlék, árusító pavilon</w:t>
            </w:r>
          </w:p>
        </w:tc>
        <w:tc>
          <w:tcPr>
            <w:tcW w:w="2511" w:type="dxa"/>
            <w:tcBorders>
              <w:top w:val="single" w:sz="4" w:space="0" w:color="000000"/>
              <w:left w:val="single" w:sz="8" w:space="0" w:color="000000"/>
              <w:bottom w:val="single" w:sz="4" w:space="0" w:color="000000"/>
              <w:right w:val="single" w:sz="8" w:space="0" w:color="000000"/>
            </w:tcBorders>
          </w:tcPr>
          <w:p w:rsidR="000F0B8B" w:rsidRDefault="000F0B8B">
            <w:pPr>
              <w:snapToGrid w:val="0"/>
              <w:spacing w:before="60" w:after="40"/>
              <w:jc w:val="center"/>
              <w:rPr>
                <w:rFonts w:ascii="Arial" w:hAnsi="Arial" w:cs="Arial"/>
                <w:sz w:val="16"/>
                <w:szCs w:val="16"/>
              </w:rPr>
            </w:pPr>
            <w:r>
              <w:rPr>
                <w:rFonts w:ascii="Arial" w:hAnsi="Arial" w:cs="Arial"/>
                <w:sz w:val="16"/>
                <w:szCs w:val="16"/>
              </w:rPr>
              <w:t>968</w:t>
            </w:r>
          </w:p>
        </w:tc>
      </w:tr>
      <w:tr w:rsidR="000F0B8B">
        <w:tc>
          <w:tcPr>
            <w:tcW w:w="494" w:type="dxa"/>
            <w:tcBorders>
              <w:top w:val="single" w:sz="4" w:space="0" w:color="000000"/>
              <w:left w:val="single" w:sz="8" w:space="0" w:color="000000"/>
              <w:bottom w:val="single" w:sz="4" w:space="0" w:color="000000"/>
            </w:tcBorders>
          </w:tcPr>
          <w:p w:rsidR="000F0B8B" w:rsidRDefault="000F0B8B">
            <w:pPr>
              <w:snapToGrid w:val="0"/>
              <w:spacing w:before="60" w:after="40"/>
              <w:rPr>
                <w:rFonts w:ascii="Arial" w:hAnsi="Arial" w:cs="Arial"/>
                <w:b/>
                <w:bCs/>
                <w:sz w:val="16"/>
                <w:szCs w:val="16"/>
              </w:rPr>
            </w:pPr>
            <w:r>
              <w:rPr>
                <w:rFonts w:ascii="Arial" w:hAnsi="Arial" w:cs="Arial"/>
                <w:b/>
                <w:bCs/>
                <w:sz w:val="16"/>
                <w:szCs w:val="16"/>
              </w:rPr>
              <w:t>20.</w:t>
            </w:r>
          </w:p>
        </w:tc>
        <w:tc>
          <w:tcPr>
            <w:tcW w:w="2836" w:type="dxa"/>
            <w:tcBorders>
              <w:top w:val="single" w:sz="4" w:space="0" w:color="000000"/>
              <w:left w:val="single" w:sz="4" w:space="0" w:color="000000"/>
              <w:bottom w:val="single" w:sz="4" w:space="0" w:color="000000"/>
            </w:tcBorders>
          </w:tcPr>
          <w:p w:rsidR="000F0B8B" w:rsidRDefault="000F0B8B">
            <w:pPr>
              <w:snapToGrid w:val="0"/>
              <w:spacing w:before="60" w:after="40"/>
              <w:rPr>
                <w:rFonts w:ascii="Arial" w:hAnsi="Arial" w:cs="Arial"/>
                <w:b/>
                <w:bCs/>
                <w:sz w:val="16"/>
                <w:szCs w:val="16"/>
              </w:rPr>
            </w:pPr>
            <w:r>
              <w:rPr>
                <w:rFonts w:ascii="Arial" w:hAnsi="Arial" w:cs="Arial"/>
                <w:b/>
                <w:bCs/>
                <w:sz w:val="16"/>
                <w:szCs w:val="16"/>
              </w:rPr>
              <w:t xml:space="preserve">Fő utca 3. </w:t>
            </w:r>
          </w:p>
        </w:tc>
        <w:tc>
          <w:tcPr>
            <w:tcW w:w="3400" w:type="dxa"/>
            <w:tcBorders>
              <w:top w:val="single" w:sz="4" w:space="0" w:color="000000"/>
              <w:left w:val="single" w:sz="4" w:space="0" w:color="000000"/>
              <w:bottom w:val="single" w:sz="4" w:space="0" w:color="000000"/>
            </w:tcBorders>
          </w:tcPr>
          <w:p w:rsidR="000F0B8B" w:rsidRDefault="000F0B8B">
            <w:pPr>
              <w:snapToGrid w:val="0"/>
              <w:spacing w:before="60" w:after="40"/>
              <w:jc w:val="center"/>
              <w:rPr>
                <w:rFonts w:ascii="Arial" w:hAnsi="Arial" w:cs="Arial"/>
                <w:sz w:val="16"/>
                <w:szCs w:val="16"/>
              </w:rPr>
            </w:pPr>
            <w:r>
              <w:rPr>
                <w:rFonts w:ascii="Arial" w:hAnsi="Arial" w:cs="Arial"/>
                <w:sz w:val="16"/>
                <w:szCs w:val="16"/>
              </w:rPr>
              <w:t>Erzsébet Szálló, városi intézményépület, szálloda</w:t>
            </w:r>
          </w:p>
        </w:tc>
        <w:tc>
          <w:tcPr>
            <w:tcW w:w="2511" w:type="dxa"/>
            <w:tcBorders>
              <w:top w:val="single" w:sz="4" w:space="0" w:color="000000"/>
              <w:left w:val="single" w:sz="8" w:space="0" w:color="000000"/>
              <w:bottom w:val="single" w:sz="4" w:space="0" w:color="000000"/>
              <w:right w:val="single" w:sz="8" w:space="0" w:color="000000"/>
            </w:tcBorders>
          </w:tcPr>
          <w:p w:rsidR="000F0B8B" w:rsidRDefault="000F0B8B">
            <w:pPr>
              <w:snapToGrid w:val="0"/>
              <w:spacing w:before="60" w:after="40"/>
              <w:jc w:val="center"/>
              <w:rPr>
                <w:rFonts w:ascii="Arial" w:hAnsi="Arial" w:cs="Arial"/>
                <w:sz w:val="16"/>
                <w:szCs w:val="16"/>
              </w:rPr>
            </w:pPr>
            <w:r>
              <w:rPr>
                <w:rFonts w:ascii="Arial" w:hAnsi="Arial" w:cs="Arial"/>
                <w:sz w:val="16"/>
                <w:szCs w:val="16"/>
              </w:rPr>
              <w:t>221</w:t>
            </w:r>
          </w:p>
        </w:tc>
      </w:tr>
      <w:tr w:rsidR="000F0B8B">
        <w:tc>
          <w:tcPr>
            <w:tcW w:w="494" w:type="dxa"/>
            <w:tcBorders>
              <w:top w:val="single" w:sz="4" w:space="0" w:color="000000"/>
              <w:left w:val="single" w:sz="8" w:space="0" w:color="000000"/>
              <w:bottom w:val="single" w:sz="4" w:space="0" w:color="000000"/>
            </w:tcBorders>
          </w:tcPr>
          <w:p w:rsidR="000F0B8B" w:rsidRDefault="000F0B8B">
            <w:pPr>
              <w:snapToGrid w:val="0"/>
              <w:spacing w:before="60" w:after="40"/>
              <w:rPr>
                <w:rFonts w:ascii="Arial" w:hAnsi="Arial" w:cs="Arial"/>
                <w:b/>
                <w:bCs/>
                <w:sz w:val="16"/>
                <w:szCs w:val="16"/>
              </w:rPr>
            </w:pPr>
            <w:r>
              <w:rPr>
                <w:rFonts w:ascii="Arial" w:hAnsi="Arial" w:cs="Arial"/>
                <w:b/>
                <w:bCs/>
                <w:sz w:val="16"/>
                <w:szCs w:val="16"/>
              </w:rPr>
              <w:t>21.</w:t>
            </w:r>
          </w:p>
        </w:tc>
        <w:tc>
          <w:tcPr>
            <w:tcW w:w="2836" w:type="dxa"/>
            <w:tcBorders>
              <w:top w:val="single" w:sz="4" w:space="0" w:color="000000"/>
              <w:left w:val="single" w:sz="4" w:space="0" w:color="000000"/>
              <w:bottom w:val="single" w:sz="4" w:space="0" w:color="000000"/>
            </w:tcBorders>
          </w:tcPr>
          <w:p w:rsidR="000F0B8B" w:rsidRDefault="000F0B8B">
            <w:pPr>
              <w:snapToGrid w:val="0"/>
              <w:spacing w:before="60" w:after="40"/>
              <w:rPr>
                <w:rFonts w:ascii="Arial" w:hAnsi="Arial" w:cs="Arial"/>
                <w:b/>
                <w:bCs/>
                <w:sz w:val="16"/>
                <w:szCs w:val="16"/>
              </w:rPr>
            </w:pPr>
            <w:r>
              <w:rPr>
                <w:rFonts w:ascii="Arial" w:hAnsi="Arial" w:cs="Arial"/>
                <w:b/>
                <w:bCs/>
                <w:sz w:val="16"/>
                <w:szCs w:val="16"/>
              </w:rPr>
              <w:t xml:space="preserve">Fő út 59. </w:t>
            </w:r>
          </w:p>
        </w:tc>
        <w:tc>
          <w:tcPr>
            <w:tcW w:w="3400" w:type="dxa"/>
            <w:tcBorders>
              <w:top w:val="single" w:sz="4" w:space="0" w:color="000000"/>
              <w:left w:val="single" w:sz="4" w:space="0" w:color="000000"/>
              <w:bottom w:val="single" w:sz="4" w:space="0" w:color="000000"/>
            </w:tcBorders>
          </w:tcPr>
          <w:p w:rsidR="000F0B8B" w:rsidRDefault="000F0B8B">
            <w:pPr>
              <w:snapToGrid w:val="0"/>
              <w:spacing w:before="60" w:after="40"/>
              <w:jc w:val="center"/>
              <w:rPr>
                <w:rFonts w:ascii="Arial" w:hAnsi="Arial" w:cs="Arial"/>
                <w:sz w:val="16"/>
                <w:szCs w:val="16"/>
              </w:rPr>
            </w:pPr>
            <w:r>
              <w:rPr>
                <w:rFonts w:ascii="Arial" w:hAnsi="Arial" w:cs="Arial"/>
                <w:sz w:val="16"/>
                <w:szCs w:val="16"/>
              </w:rPr>
              <w:t>bútorgyár épülete, ipari épület</w:t>
            </w:r>
          </w:p>
        </w:tc>
        <w:tc>
          <w:tcPr>
            <w:tcW w:w="2511" w:type="dxa"/>
            <w:tcBorders>
              <w:top w:val="single" w:sz="4" w:space="0" w:color="000000"/>
              <w:left w:val="single" w:sz="8" w:space="0" w:color="000000"/>
              <w:bottom w:val="single" w:sz="4" w:space="0" w:color="000000"/>
              <w:right w:val="single" w:sz="8" w:space="0" w:color="000000"/>
            </w:tcBorders>
          </w:tcPr>
          <w:p w:rsidR="000F0B8B" w:rsidRDefault="000F0B8B">
            <w:pPr>
              <w:snapToGrid w:val="0"/>
              <w:spacing w:before="60" w:after="40"/>
              <w:jc w:val="center"/>
              <w:rPr>
                <w:rFonts w:ascii="Arial" w:hAnsi="Arial" w:cs="Arial"/>
                <w:sz w:val="16"/>
                <w:szCs w:val="16"/>
              </w:rPr>
            </w:pPr>
            <w:r>
              <w:rPr>
                <w:rFonts w:ascii="Arial" w:hAnsi="Arial" w:cs="Arial"/>
                <w:sz w:val="16"/>
                <w:szCs w:val="16"/>
              </w:rPr>
              <w:t>1551</w:t>
            </w:r>
          </w:p>
        </w:tc>
      </w:tr>
      <w:tr w:rsidR="000F0B8B">
        <w:tc>
          <w:tcPr>
            <w:tcW w:w="494" w:type="dxa"/>
            <w:tcBorders>
              <w:top w:val="single" w:sz="4" w:space="0" w:color="000000"/>
              <w:left w:val="single" w:sz="8" w:space="0" w:color="000000"/>
              <w:bottom w:val="single" w:sz="4" w:space="0" w:color="000000"/>
            </w:tcBorders>
          </w:tcPr>
          <w:p w:rsidR="000F0B8B" w:rsidRDefault="000F0B8B">
            <w:pPr>
              <w:snapToGrid w:val="0"/>
              <w:spacing w:before="60" w:after="40"/>
              <w:rPr>
                <w:rFonts w:ascii="Arial" w:hAnsi="Arial" w:cs="Arial"/>
                <w:b/>
                <w:bCs/>
                <w:sz w:val="16"/>
                <w:szCs w:val="16"/>
              </w:rPr>
            </w:pPr>
            <w:r>
              <w:rPr>
                <w:rFonts w:ascii="Arial" w:hAnsi="Arial" w:cs="Arial"/>
                <w:b/>
                <w:bCs/>
                <w:sz w:val="16"/>
                <w:szCs w:val="16"/>
              </w:rPr>
              <w:t>22.</w:t>
            </w:r>
          </w:p>
        </w:tc>
        <w:tc>
          <w:tcPr>
            <w:tcW w:w="2836" w:type="dxa"/>
            <w:tcBorders>
              <w:top w:val="single" w:sz="4" w:space="0" w:color="000000"/>
              <w:left w:val="single" w:sz="4" w:space="0" w:color="000000"/>
              <w:bottom w:val="single" w:sz="4" w:space="0" w:color="000000"/>
            </w:tcBorders>
          </w:tcPr>
          <w:p w:rsidR="000F0B8B" w:rsidRDefault="000F0B8B">
            <w:pPr>
              <w:snapToGrid w:val="0"/>
              <w:spacing w:before="60" w:after="40"/>
              <w:rPr>
                <w:rFonts w:ascii="Arial" w:hAnsi="Arial" w:cs="Arial"/>
                <w:b/>
                <w:bCs/>
                <w:sz w:val="16"/>
                <w:szCs w:val="16"/>
              </w:rPr>
            </w:pPr>
            <w:r>
              <w:rPr>
                <w:rFonts w:ascii="Arial" w:hAnsi="Arial" w:cs="Arial"/>
                <w:b/>
                <w:bCs/>
                <w:sz w:val="16"/>
                <w:szCs w:val="16"/>
              </w:rPr>
              <w:t xml:space="preserve">Fő u. 64. </w:t>
            </w:r>
          </w:p>
        </w:tc>
        <w:tc>
          <w:tcPr>
            <w:tcW w:w="3400" w:type="dxa"/>
            <w:tcBorders>
              <w:top w:val="single" w:sz="4" w:space="0" w:color="000000"/>
              <w:left w:val="single" w:sz="4" w:space="0" w:color="000000"/>
              <w:bottom w:val="single" w:sz="4" w:space="0" w:color="000000"/>
            </w:tcBorders>
          </w:tcPr>
          <w:p w:rsidR="000F0B8B" w:rsidRDefault="000F0B8B">
            <w:pPr>
              <w:snapToGrid w:val="0"/>
              <w:spacing w:before="60" w:after="40"/>
              <w:jc w:val="center"/>
              <w:rPr>
                <w:rFonts w:ascii="Arial" w:hAnsi="Arial" w:cs="Arial"/>
                <w:sz w:val="16"/>
                <w:szCs w:val="16"/>
              </w:rPr>
            </w:pPr>
            <w:r>
              <w:rPr>
                <w:rFonts w:ascii="Arial" w:hAnsi="Arial" w:cs="Arial"/>
                <w:sz w:val="16"/>
                <w:szCs w:val="16"/>
              </w:rPr>
              <w:t xml:space="preserve">volt gőzfürdő, alapítványi iskola, intézmény </w:t>
            </w:r>
          </w:p>
        </w:tc>
        <w:tc>
          <w:tcPr>
            <w:tcW w:w="2511" w:type="dxa"/>
            <w:tcBorders>
              <w:top w:val="single" w:sz="4" w:space="0" w:color="000000"/>
              <w:left w:val="single" w:sz="8" w:space="0" w:color="000000"/>
              <w:bottom w:val="single" w:sz="4" w:space="0" w:color="000000"/>
              <w:right w:val="single" w:sz="8" w:space="0" w:color="000000"/>
            </w:tcBorders>
          </w:tcPr>
          <w:p w:rsidR="000F0B8B" w:rsidRDefault="000F0B8B">
            <w:pPr>
              <w:snapToGrid w:val="0"/>
              <w:spacing w:before="60" w:after="40"/>
              <w:jc w:val="center"/>
              <w:rPr>
                <w:rFonts w:ascii="Arial" w:hAnsi="Arial" w:cs="Arial"/>
                <w:sz w:val="16"/>
                <w:szCs w:val="16"/>
              </w:rPr>
            </w:pPr>
            <w:r>
              <w:rPr>
                <w:rFonts w:ascii="Arial" w:hAnsi="Arial" w:cs="Arial"/>
                <w:sz w:val="16"/>
                <w:szCs w:val="16"/>
              </w:rPr>
              <w:t>1544/1</w:t>
            </w:r>
          </w:p>
        </w:tc>
      </w:tr>
      <w:tr w:rsidR="000F0B8B">
        <w:tc>
          <w:tcPr>
            <w:tcW w:w="494" w:type="dxa"/>
            <w:tcBorders>
              <w:top w:val="single" w:sz="4" w:space="0" w:color="000000"/>
              <w:left w:val="single" w:sz="8" w:space="0" w:color="000000"/>
              <w:bottom w:val="single" w:sz="4" w:space="0" w:color="000000"/>
            </w:tcBorders>
          </w:tcPr>
          <w:p w:rsidR="000F0B8B" w:rsidRDefault="000F0B8B">
            <w:pPr>
              <w:snapToGrid w:val="0"/>
              <w:spacing w:before="40" w:after="40"/>
              <w:rPr>
                <w:rFonts w:ascii="Arial" w:hAnsi="Arial" w:cs="Arial"/>
                <w:b/>
                <w:bCs/>
                <w:sz w:val="16"/>
                <w:szCs w:val="16"/>
              </w:rPr>
            </w:pPr>
            <w:r>
              <w:rPr>
                <w:rFonts w:ascii="Arial" w:hAnsi="Arial" w:cs="Arial"/>
                <w:b/>
                <w:bCs/>
                <w:sz w:val="16"/>
                <w:szCs w:val="16"/>
              </w:rPr>
              <w:t>23.</w:t>
            </w:r>
          </w:p>
        </w:tc>
        <w:tc>
          <w:tcPr>
            <w:tcW w:w="2836" w:type="dxa"/>
            <w:tcBorders>
              <w:top w:val="single" w:sz="4" w:space="0" w:color="000000"/>
              <w:left w:val="single" w:sz="8" w:space="0" w:color="000000"/>
              <w:bottom w:val="single" w:sz="4" w:space="0" w:color="000000"/>
            </w:tcBorders>
          </w:tcPr>
          <w:p w:rsidR="000F0B8B" w:rsidRDefault="000F0B8B">
            <w:pPr>
              <w:snapToGrid w:val="0"/>
              <w:spacing w:before="40" w:after="40"/>
              <w:rPr>
                <w:rFonts w:ascii="Arial" w:hAnsi="Arial" w:cs="Arial"/>
                <w:b/>
                <w:bCs/>
                <w:sz w:val="16"/>
                <w:szCs w:val="16"/>
              </w:rPr>
            </w:pPr>
            <w:r>
              <w:rPr>
                <w:rFonts w:ascii="Arial" w:hAnsi="Arial" w:cs="Arial"/>
                <w:b/>
                <w:bCs/>
                <w:sz w:val="16"/>
                <w:szCs w:val="16"/>
              </w:rPr>
              <w:t>Hunyadi tér 2.</w:t>
            </w:r>
          </w:p>
        </w:tc>
        <w:tc>
          <w:tcPr>
            <w:tcW w:w="3400" w:type="dxa"/>
            <w:tcBorders>
              <w:top w:val="single" w:sz="4" w:space="0" w:color="000000"/>
              <w:left w:val="single" w:sz="4" w:space="0" w:color="000000"/>
              <w:bottom w:val="single" w:sz="4" w:space="0" w:color="000000"/>
            </w:tcBorders>
          </w:tcPr>
          <w:p w:rsidR="000F0B8B" w:rsidRDefault="000F0B8B">
            <w:pPr>
              <w:snapToGrid w:val="0"/>
              <w:spacing w:before="40" w:after="40"/>
              <w:jc w:val="center"/>
              <w:rPr>
                <w:rFonts w:ascii="Arial" w:hAnsi="Arial" w:cs="Arial"/>
                <w:sz w:val="16"/>
                <w:szCs w:val="16"/>
              </w:rPr>
            </w:pPr>
            <w:r>
              <w:rPr>
                <w:rFonts w:ascii="Arial" w:hAnsi="Arial" w:cs="Arial"/>
                <w:sz w:val="16"/>
                <w:szCs w:val="16"/>
              </w:rPr>
              <w:t>mezővárosias porta, homlokzat</w:t>
            </w:r>
          </w:p>
        </w:tc>
        <w:tc>
          <w:tcPr>
            <w:tcW w:w="2511" w:type="dxa"/>
            <w:tcBorders>
              <w:top w:val="single" w:sz="4" w:space="0" w:color="000000"/>
              <w:left w:val="single" w:sz="8" w:space="0" w:color="000000"/>
              <w:bottom w:val="single" w:sz="4" w:space="0" w:color="000000"/>
              <w:right w:val="single" w:sz="8" w:space="0" w:color="000000"/>
            </w:tcBorders>
          </w:tcPr>
          <w:p w:rsidR="000F0B8B" w:rsidRDefault="000F0B8B">
            <w:pPr>
              <w:snapToGrid w:val="0"/>
              <w:spacing w:before="40" w:after="40"/>
              <w:jc w:val="center"/>
              <w:rPr>
                <w:rFonts w:ascii="Arial" w:hAnsi="Arial" w:cs="Arial"/>
                <w:sz w:val="16"/>
                <w:szCs w:val="16"/>
              </w:rPr>
            </w:pPr>
            <w:r>
              <w:rPr>
                <w:rFonts w:ascii="Arial" w:hAnsi="Arial" w:cs="Arial"/>
                <w:sz w:val="16"/>
                <w:szCs w:val="16"/>
              </w:rPr>
              <w:t>4193</w:t>
            </w:r>
          </w:p>
        </w:tc>
      </w:tr>
      <w:tr w:rsidR="000F0B8B">
        <w:tc>
          <w:tcPr>
            <w:tcW w:w="494" w:type="dxa"/>
            <w:tcBorders>
              <w:top w:val="single" w:sz="4" w:space="0" w:color="000000"/>
              <w:left w:val="single" w:sz="8" w:space="0" w:color="000000"/>
              <w:bottom w:val="single" w:sz="4" w:space="0" w:color="000000"/>
            </w:tcBorders>
          </w:tcPr>
          <w:p w:rsidR="000F0B8B" w:rsidRDefault="000F0B8B">
            <w:pPr>
              <w:snapToGrid w:val="0"/>
              <w:spacing w:before="40" w:after="40"/>
              <w:rPr>
                <w:rFonts w:ascii="Arial" w:hAnsi="Arial" w:cs="Arial"/>
                <w:b/>
                <w:bCs/>
                <w:sz w:val="16"/>
                <w:szCs w:val="16"/>
              </w:rPr>
            </w:pPr>
            <w:r>
              <w:rPr>
                <w:rFonts w:ascii="Arial" w:hAnsi="Arial" w:cs="Arial"/>
                <w:b/>
                <w:bCs/>
                <w:sz w:val="16"/>
                <w:szCs w:val="16"/>
              </w:rPr>
              <w:t>24.</w:t>
            </w:r>
          </w:p>
        </w:tc>
        <w:tc>
          <w:tcPr>
            <w:tcW w:w="2836" w:type="dxa"/>
            <w:tcBorders>
              <w:top w:val="single" w:sz="4" w:space="0" w:color="000000"/>
              <w:left w:val="single" w:sz="8" w:space="0" w:color="000000"/>
              <w:bottom w:val="single" w:sz="4" w:space="0" w:color="000000"/>
            </w:tcBorders>
          </w:tcPr>
          <w:p w:rsidR="000F0B8B" w:rsidRDefault="000F0B8B">
            <w:pPr>
              <w:snapToGrid w:val="0"/>
              <w:spacing w:before="40" w:after="40"/>
              <w:rPr>
                <w:rFonts w:ascii="Arial" w:hAnsi="Arial" w:cs="Arial"/>
                <w:b/>
                <w:bCs/>
                <w:sz w:val="16"/>
                <w:szCs w:val="16"/>
              </w:rPr>
            </w:pPr>
            <w:r>
              <w:rPr>
                <w:rFonts w:ascii="Arial" w:hAnsi="Arial" w:cs="Arial"/>
                <w:b/>
                <w:bCs/>
                <w:sz w:val="16"/>
                <w:szCs w:val="16"/>
              </w:rPr>
              <w:t>Hunyadi tér 4.</w:t>
            </w:r>
          </w:p>
        </w:tc>
        <w:tc>
          <w:tcPr>
            <w:tcW w:w="3400" w:type="dxa"/>
            <w:tcBorders>
              <w:top w:val="single" w:sz="4" w:space="0" w:color="000000"/>
              <w:left w:val="single" w:sz="4" w:space="0" w:color="000000"/>
              <w:bottom w:val="single" w:sz="4" w:space="0" w:color="000000"/>
            </w:tcBorders>
          </w:tcPr>
          <w:p w:rsidR="000F0B8B" w:rsidRDefault="000F0B8B">
            <w:pPr>
              <w:snapToGrid w:val="0"/>
              <w:spacing w:before="40" w:after="40"/>
              <w:jc w:val="center"/>
              <w:rPr>
                <w:rFonts w:ascii="Arial" w:hAnsi="Arial" w:cs="Arial"/>
                <w:sz w:val="16"/>
                <w:szCs w:val="16"/>
              </w:rPr>
            </w:pPr>
            <w:r>
              <w:rPr>
                <w:rFonts w:ascii="Arial" w:hAnsi="Arial" w:cs="Arial"/>
                <w:sz w:val="16"/>
                <w:szCs w:val="16"/>
              </w:rPr>
              <w:t>mezővárosias porta, homlokzat</w:t>
            </w:r>
          </w:p>
        </w:tc>
        <w:tc>
          <w:tcPr>
            <w:tcW w:w="2511" w:type="dxa"/>
            <w:tcBorders>
              <w:top w:val="single" w:sz="4" w:space="0" w:color="000000"/>
              <w:left w:val="single" w:sz="8" w:space="0" w:color="000000"/>
              <w:bottom w:val="single" w:sz="4" w:space="0" w:color="000000"/>
              <w:right w:val="single" w:sz="8" w:space="0" w:color="000000"/>
            </w:tcBorders>
          </w:tcPr>
          <w:p w:rsidR="000F0B8B" w:rsidRDefault="000F0B8B">
            <w:pPr>
              <w:snapToGrid w:val="0"/>
              <w:spacing w:before="40" w:after="40"/>
              <w:jc w:val="center"/>
              <w:rPr>
                <w:rFonts w:ascii="Arial" w:hAnsi="Arial" w:cs="Arial"/>
                <w:sz w:val="16"/>
                <w:szCs w:val="16"/>
              </w:rPr>
            </w:pPr>
            <w:r>
              <w:rPr>
                <w:rFonts w:ascii="Arial" w:hAnsi="Arial" w:cs="Arial"/>
                <w:sz w:val="16"/>
                <w:szCs w:val="16"/>
              </w:rPr>
              <w:t>4197, 4198</w:t>
            </w:r>
          </w:p>
        </w:tc>
      </w:tr>
      <w:tr w:rsidR="000F0B8B">
        <w:tc>
          <w:tcPr>
            <w:tcW w:w="494" w:type="dxa"/>
            <w:tcBorders>
              <w:top w:val="single" w:sz="8" w:space="0" w:color="000000"/>
              <w:left w:val="single" w:sz="8" w:space="0" w:color="000000"/>
              <w:bottom w:val="single" w:sz="8" w:space="0" w:color="000000"/>
            </w:tcBorders>
            <w:shd w:val="clear" w:color="auto" w:fill="DFDFDF"/>
          </w:tcPr>
          <w:p w:rsidR="000F0B8B" w:rsidRDefault="000F0B8B">
            <w:pPr>
              <w:keepNext/>
              <w:keepLines/>
              <w:snapToGrid w:val="0"/>
              <w:spacing w:before="60" w:after="40"/>
              <w:rPr>
                <w:rFonts w:ascii="Arial" w:hAnsi="Arial" w:cs="Arial"/>
                <w:b/>
                <w:bCs/>
                <w:sz w:val="16"/>
                <w:szCs w:val="16"/>
              </w:rPr>
            </w:pPr>
          </w:p>
        </w:tc>
        <w:tc>
          <w:tcPr>
            <w:tcW w:w="2836" w:type="dxa"/>
            <w:tcBorders>
              <w:top w:val="single" w:sz="8" w:space="0" w:color="000000"/>
              <w:left w:val="single" w:sz="4" w:space="0" w:color="000000"/>
              <w:bottom w:val="single" w:sz="8" w:space="0" w:color="000000"/>
            </w:tcBorders>
            <w:shd w:val="clear" w:color="auto" w:fill="DFDFDF"/>
          </w:tcPr>
          <w:p w:rsidR="000F0B8B" w:rsidRDefault="000F0B8B">
            <w:pPr>
              <w:keepNext/>
              <w:keepLines/>
              <w:snapToGrid w:val="0"/>
              <w:spacing w:before="60" w:after="40"/>
              <w:jc w:val="center"/>
              <w:rPr>
                <w:rFonts w:ascii="Arial" w:hAnsi="Arial" w:cs="Arial"/>
                <w:b/>
                <w:bCs/>
                <w:sz w:val="16"/>
                <w:szCs w:val="16"/>
              </w:rPr>
            </w:pPr>
            <w:r>
              <w:rPr>
                <w:rFonts w:ascii="Arial" w:hAnsi="Arial" w:cs="Arial"/>
                <w:b/>
                <w:bCs/>
                <w:sz w:val="16"/>
                <w:szCs w:val="16"/>
              </w:rPr>
              <w:t>cím</w:t>
            </w:r>
          </w:p>
        </w:tc>
        <w:tc>
          <w:tcPr>
            <w:tcW w:w="3400" w:type="dxa"/>
            <w:tcBorders>
              <w:top w:val="single" w:sz="8" w:space="0" w:color="000000"/>
              <w:left w:val="single" w:sz="4" w:space="0" w:color="000000"/>
              <w:bottom w:val="single" w:sz="8" w:space="0" w:color="000000"/>
            </w:tcBorders>
            <w:shd w:val="clear" w:color="auto" w:fill="DFDFDF"/>
          </w:tcPr>
          <w:p w:rsidR="000F0B8B" w:rsidRDefault="000F0B8B">
            <w:pPr>
              <w:keepNext/>
              <w:keepLines/>
              <w:snapToGrid w:val="0"/>
              <w:spacing w:before="60" w:after="40"/>
              <w:jc w:val="center"/>
              <w:rPr>
                <w:rFonts w:ascii="Arial" w:hAnsi="Arial" w:cs="Arial"/>
                <w:b/>
                <w:bCs/>
                <w:sz w:val="16"/>
                <w:szCs w:val="16"/>
              </w:rPr>
            </w:pPr>
            <w:r>
              <w:rPr>
                <w:rFonts w:ascii="Arial" w:hAnsi="Arial" w:cs="Arial"/>
                <w:b/>
                <w:bCs/>
                <w:sz w:val="16"/>
                <w:szCs w:val="16"/>
              </w:rPr>
              <w:t>Leírás</w:t>
            </w:r>
          </w:p>
        </w:tc>
        <w:tc>
          <w:tcPr>
            <w:tcW w:w="2511" w:type="dxa"/>
            <w:tcBorders>
              <w:top w:val="single" w:sz="8" w:space="0" w:color="000000"/>
              <w:left w:val="single" w:sz="8" w:space="0" w:color="000000"/>
              <w:bottom w:val="single" w:sz="8" w:space="0" w:color="000000"/>
              <w:right w:val="single" w:sz="8" w:space="0" w:color="000000"/>
            </w:tcBorders>
            <w:shd w:val="clear" w:color="auto" w:fill="DFDFDF"/>
          </w:tcPr>
          <w:p w:rsidR="000F0B8B" w:rsidRDefault="000F0B8B">
            <w:pPr>
              <w:keepNext/>
              <w:keepLines/>
              <w:snapToGrid w:val="0"/>
              <w:spacing w:before="60" w:after="40"/>
              <w:jc w:val="center"/>
              <w:rPr>
                <w:rFonts w:ascii="Arial" w:hAnsi="Arial" w:cs="Arial"/>
                <w:b/>
                <w:bCs/>
                <w:sz w:val="16"/>
                <w:szCs w:val="16"/>
              </w:rPr>
            </w:pPr>
            <w:r>
              <w:rPr>
                <w:rFonts w:ascii="Arial" w:hAnsi="Arial" w:cs="Arial"/>
                <w:b/>
                <w:bCs/>
                <w:sz w:val="16"/>
                <w:szCs w:val="16"/>
              </w:rPr>
              <w:t>Hrsz</w:t>
            </w:r>
          </w:p>
        </w:tc>
      </w:tr>
      <w:tr w:rsidR="000F0B8B">
        <w:tc>
          <w:tcPr>
            <w:tcW w:w="494" w:type="dxa"/>
            <w:tcBorders>
              <w:top w:val="single" w:sz="4" w:space="0" w:color="000000"/>
              <w:left w:val="single" w:sz="8" w:space="0" w:color="000000"/>
              <w:bottom w:val="single" w:sz="4" w:space="0" w:color="000000"/>
            </w:tcBorders>
          </w:tcPr>
          <w:p w:rsidR="000F0B8B" w:rsidRDefault="000F0B8B">
            <w:pPr>
              <w:snapToGrid w:val="0"/>
              <w:spacing w:before="40" w:after="40"/>
              <w:rPr>
                <w:rFonts w:ascii="Arial" w:hAnsi="Arial" w:cs="Arial"/>
                <w:b/>
                <w:bCs/>
                <w:sz w:val="16"/>
                <w:szCs w:val="16"/>
              </w:rPr>
            </w:pPr>
            <w:r>
              <w:rPr>
                <w:rFonts w:ascii="Arial" w:hAnsi="Arial" w:cs="Arial"/>
                <w:b/>
                <w:bCs/>
                <w:sz w:val="16"/>
                <w:szCs w:val="16"/>
              </w:rPr>
              <w:t>25.</w:t>
            </w:r>
          </w:p>
        </w:tc>
        <w:tc>
          <w:tcPr>
            <w:tcW w:w="2836" w:type="dxa"/>
            <w:tcBorders>
              <w:top w:val="single" w:sz="4" w:space="0" w:color="000000"/>
              <w:left w:val="single" w:sz="8" w:space="0" w:color="000000"/>
              <w:bottom w:val="single" w:sz="4" w:space="0" w:color="000000"/>
            </w:tcBorders>
          </w:tcPr>
          <w:p w:rsidR="000F0B8B" w:rsidRDefault="000F0B8B">
            <w:pPr>
              <w:snapToGrid w:val="0"/>
              <w:spacing w:before="40" w:after="40"/>
              <w:rPr>
                <w:rFonts w:ascii="Arial" w:hAnsi="Arial" w:cs="Arial"/>
                <w:b/>
                <w:bCs/>
                <w:sz w:val="16"/>
                <w:szCs w:val="16"/>
              </w:rPr>
            </w:pPr>
            <w:r>
              <w:rPr>
                <w:rFonts w:ascii="Arial" w:hAnsi="Arial" w:cs="Arial"/>
                <w:b/>
                <w:bCs/>
                <w:sz w:val="16"/>
                <w:szCs w:val="16"/>
              </w:rPr>
              <w:t>Iskola utca 2.</w:t>
            </w:r>
          </w:p>
        </w:tc>
        <w:tc>
          <w:tcPr>
            <w:tcW w:w="3400" w:type="dxa"/>
            <w:tcBorders>
              <w:top w:val="single" w:sz="4" w:space="0" w:color="000000"/>
              <w:left w:val="single" w:sz="4" w:space="0" w:color="000000"/>
              <w:bottom w:val="single" w:sz="4" w:space="0" w:color="000000"/>
            </w:tcBorders>
          </w:tcPr>
          <w:p w:rsidR="000F0B8B" w:rsidRDefault="000F0B8B">
            <w:pPr>
              <w:snapToGrid w:val="0"/>
              <w:spacing w:before="40" w:after="40"/>
              <w:jc w:val="center"/>
              <w:rPr>
                <w:rFonts w:ascii="Arial" w:hAnsi="Arial" w:cs="Arial"/>
                <w:sz w:val="16"/>
                <w:szCs w:val="16"/>
              </w:rPr>
            </w:pPr>
            <w:r>
              <w:rPr>
                <w:rFonts w:ascii="Arial" w:hAnsi="Arial" w:cs="Arial"/>
                <w:sz w:val="16"/>
                <w:szCs w:val="16"/>
              </w:rPr>
              <w:t>Volt mezővárosi polgárház, múzeum</w:t>
            </w:r>
          </w:p>
        </w:tc>
        <w:tc>
          <w:tcPr>
            <w:tcW w:w="2511" w:type="dxa"/>
            <w:tcBorders>
              <w:top w:val="single" w:sz="4" w:space="0" w:color="000000"/>
              <w:left w:val="single" w:sz="8" w:space="0" w:color="000000"/>
              <w:bottom w:val="single" w:sz="4" w:space="0" w:color="000000"/>
              <w:right w:val="single" w:sz="8" w:space="0" w:color="000000"/>
            </w:tcBorders>
          </w:tcPr>
          <w:p w:rsidR="000F0B8B" w:rsidRDefault="000F0B8B">
            <w:pPr>
              <w:snapToGrid w:val="0"/>
              <w:spacing w:before="40" w:after="40"/>
              <w:jc w:val="center"/>
              <w:rPr>
                <w:rFonts w:ascii="Arial" w:hAnsi="Arial" w:cs="Arial"/>
                <w:sz w:val="16"/>
                <w:szCs w:val="16"/>
              </w:rPr>
            </w:pPr>
            <w:r>
              <w:rPr>
                <w:rFonts w:ascii="Arial" w:hAnsi="Arial" w:cs="Arial"/>
                <w:sz w:val="16"/>
                <w:szCs w:val="16"/>
              </w:rPr>
              <w:t>89</w:t>
            </w:r>
          </w:p>
        </w:tc>
      </w:tr>
      <w:tr w:rsidR="000F0B8B">
        <w:tc>
          <w:tcPr>
            <w:tcW w:w="494" w:type="dxa"/>
            <w:tcBorders>
              <w:top w:val="single" w:sz="4" w:space="0" w:color="000000"/>
              <w:left w:val="single" w:sz="8" w:space="0" w:color="000000"/>
              <w:bottom w:val="single" w:sz="4" w:space="0" w:color="000000"/>
            </w:tcBorders>
          </w:tcPr>
          <w:p w:rsidR="000F0B8B" w:rsidRDefault="000F0B8B">
            <w:pPr>
              <w:snapToGrid w:val="0"/>
              <w:spacing w:before="40" w:after="40"/>
              <w:rPr>
                <w:rFonts w:ascii="Arial" w:hAnsi="Arial" w:cs="Arial"/>
                <w:b/>
                <w:bCs/>
                <w:sz w:val="16"/>
                <w:szCs w:val="16"/>
              </w:rPr>
            </w:pPr>
            <w:r>
              <w:rPr>
                <w:rFonts w:ascii="Arial" w:hAnsi="Arial" w:cs="Arial"/>
                <w:b/>
                <w:bCs/>
                <w:sz w:val="16"/>
                <w:szCs w:val="16"/>
              </w:rPr>
              <w:t>26.</w:t>
            </w:r>
          </w:p>
        </w:tc>
        <w:tc>
          <w:tcPr>
            <w:tcW w:w="2836" w:type="dxa"/>
            <w:tcBorders>
              <w:top w:val="single" w:sz="4" w:space="0" w:color="000000"/>
              <w:left w:val="single" w:sz="8" w:space="0" w:color="000000"/>
              <w:bottom w:val="single" w:sz="4" w:space="0" w:color="000000"/>
            </w:tcBorders>
          </w:tcPr>
          <w:p w:rsidR="000F0B8B" w:rsidRDefault="000F0B8B">
            <w:pPr>
              <w:snapToGrid w:val="0"/>
              <w:spacing w:before="40" w:after="40"/>
              <w:rPr>
                <w:rFonts w:ascii="Arial" w:hAnsi="Arial" w:cs="Arial"/>
                <w:b/>
                <w:bCs/>
                <w:sz w:val="16"/>
                <w:szCs w:val="16"/>
              </w:rPr>
            </w:pPr>
            <w:r>
              <w:rPr>
                <w:rFonts w:ascii="Arial" w:hAnsi="Arial" w:cs="Arial"/>
                <w:b/>
                <w:bCs/>
                <w:sz w:val="16"/>
                <w:szCs w:val="16"/>
              </w:rPr>
              <w:t>Iskola u.4</w:t>
            </w:r>
          </w:p>
        </w:tc>
        <w:tc>
          <w:tcPr>
            <w:tcW w:w="3400" w:type="dxa"/>
            <w:tcBorders>
              <w:top w:val="single" w:sz="4" w:space="0" w:color="000000"/>
              <w:left w:val="single" w:sz="4" w:space="0" w:color="000000"/>
              <w:bottom w:val="single" w:sz="4" w:space="0" w:color="000000"/>
            </w:tcBorders>
          </w:tcPr>
          <w:p w:rsidR="000F0B8B" w:rsidRDefault="000F0B8B">
            <w:pPr>
              <w:snapToGrid w:val="0"/>
              <w:spacing w:before="40" w:after="40"/>
              <w:jc w:val="center"/>
              <w:rPr>
                <w:rFonts w:ascii="Arial" w:hAnsi="Arial" w:cs="Arial"/>
                <w:sz w:val="16"/>
                <w:szCs w:val="16"/>
              </w:rPr>
            </w:pPr>
            <w:r>
              <w:rPr>
                <w:rFonts w:ascii="Arial" w:hAnsi="Arial" w:cs="Arial"/>
                <w:sz w:val="16"/>
                <w:szCs w:val="16"/>
              </w:rPr>
              <w:t>mezővárosi polgárház</w:t>
            </w:r>
          </w:p>
        </w:tc>
        <w:tc>
          <w:tcPr>
            <w:tcW w:w="2511" w:type="dxa"/>
            <w:tcBorders>
              <w:top w:val="single" w:sz="4" w:space="0" w:color="000000"/>
              <w:left w:val="single" w:sz="8" w:space="0" w:color="000000"/>
              <w:bottom w:val="single" w:sz="4" w:space="0" w:color="000000"/>
              <w:right w:val="single" w:sz="8" w:space="0" w:color="000000"/>
            </w:tcBorders>
          </w:tcPr>
          <w:p w:rsidR="000F0B8B" w:rsidRDefault="000F0B8B">
            <w:pPr>
              <w:snapToGrid w:val="0"/>
              <w:spacing w:before="40" w:after="40"/>
              <w:jc w:val="center"/>
              <w:rPr>
                <w:rFonts w:ascii="Arial" w:hAnsi="Arial" w:cs="Arial"/>
                <w:sz w:val="16"/>
                <w:szCs w:val="16"/>
              </w:rPr>
            </w:pPr>
            <w:r>
              <w:rPr>
                <w:rFonts w:ascii="Arial" w:hAnsi="Arial" w:cs="Arial"/>
                <w:sz w:val="16"/>
                <w:szCs w:val="16"/>
              </w:rPr>
              <w:t>90</w:t>
            </w:r>
          </w:p>
        </w:tc>
      </w:tr>
      <w:tr w:rsidR="000F0B8B">
        <w:tc>
          <w:tcPr>
            <w:tcW w:w="494" w:type="dxa"/>
            <w:tcBorders>
              <w:top w:val="single" w:sz="4" w:space="0" w:color="000000"/>
              <w:left w:val="single" w:sz="8" w:space="0" w:color="000000"/>
              <w:bottom w:val="single" w:sz="4" w:space="0" w:color="000000"/>
            </w:tcBorders>
          </w:tcPr>
          <w:p w:rsidR="000F0B8B" w:rsidRDefault="000F0B8B">
            <w:pPr>
              <w:snapToGrid w:val="0"/>
              <w:spacing w:before="40" w:after="40"/>
              <w:rPr>
                <w:rFonts w:ascii="Arial" w:hAnsi="Arial" w:cs="Arial"/>
                <w:b/>
                <w:bCs/>
                <w:sz w:val="16"/>
                <w:szCs w:val="16"/>
              </w:rPr>
            </w:pPr>
            <w:r>
              <w:rPr>
                <w:rFonts w:ascii="Arial" w:hAnsi="Arial" w:cs="Arial"/>
                <w:b/>
                <w:bCs/>
                <w:sz w:val="16"/>
                <w:szCs w:val="16"/>
              </w:rPr>
              <w:t>27.</w:t>
            </w:r>
          </w:p>
        </w:tc>
        <w:tc>
          <w:tcPr>
            <w:tcW w:w="2836" w:type="dxa"/>
            <w:tcBorders>
              <w:top w:val="single" w:sz="4" w:space="0" w:color="000000"/>
              <w:left w:val="single" w:sz="8" w:space="0" w:color="000000"/>
              <w:bottom w:val="single" w:sz="4" w:space="0" w:color="000000"/>
            </w:tcBorders>
          </w:tcPr>
          <w:p w:rsidR="000F0B8B" w:rsidRDefault="000F0B8B">
            <w:pPr>
              <w:snapToGrid w:val="0"/>
              <w:spacing w:before="40" w:after="40"/>
              <w:rPr>
                <w:rFonts w:ascii="Arial" w:hAnsi="Arial" w:cs="Arial"/>
                <w:b/>
                <w:bCs/>
                <w:sz w:val="16"/>
                <w:szCs w:val="16"/>
              </w:rPr>
            </w:pPr>
            <w:r>
              <w:rPr>
                <w:rFonts w:ascii="Arial" w:hAnsi="Arial" w:cs="Arial"/>
                <w:b/>
                <w:bCs/>
                <w:sz w:val="16"/>
                <w:szCs w:val="16"/>
              </w:rPr>
              <w:t>Iskola u. 6.</w:t>
            </w:r>
          </w:p>
        </w:tc>
        <w:tc>
          <w:tcPr>
            <w:tcW w:w="3400" w:type="dxa"/>
            <w:tcBorders>
              <w:top w:val="single" w:sz="4" w:space="0" w:color="000000"/>
              <w:left w:val="single" w:sz="4" w:space="0" w:color="000000"/>
              <w:bottom w:val="single" w:sz="4" w:space="0" w:color="000000"/>
            </w:tcBorders>
          </w:tcPr>
          <w:p w:rsidR="000F0B8B" w:rsidRDefault="000F0B8B">
            <w:pPr>
              <w:snapToGrid w:val="0"/>
              <w:spacing w:before="40" w:after="40"/>
              <w:jc w:val="center"/>
              <w:rPr>
                <w:rFonts w:ascii="Arial" w:hAnsi="Arial" w:cs="Arial"/>
                <w:sz w:val="16"/>
                <w:szCs w:val="16"/>
              </w:rPr>
            </w:pPr>
            <w:r>
              <w:rPr>
                <w:rFonts w:ascii="Arial" w:hAnsi="Arial" w:cs="Arial"/>
                <w:sz w:val="16"/>
                <w:szCs w:val="16"/>
              </w:rPr>
              <w:t>mezővárosi polgárház</w:t>
            </w:r>
          </w:p>
        </w:tc>
        <w:tc>
          <w:tcPr>
            <w:tcW w:w="2511" w:type="dxa"/>
            <w:tcBorders>
              <w:top w:val="single" w:sz="4" w:space="0" w:color="000000"/>
              <w:left w:val="single" w:sz="8" w:space="0" w:color="000000"/>
              <w:bottom w:val="single" w:sz="4" w:space="0" w:color="000000"/>
              <w:right w:val="single" w:sz="8" w:space="0" w:color="000000"/>
            </w:tcBorders>
          </w:tcPr>
          <w:p w:rsidR="000F0B8B" w:rsidRDefault="000F0B8B">
            <w:pPr>
              <w:snapToGrid w:val="0"/>
              <w:spacing w:before="40" w:after="40"/>
              <w:jc w:val="center"/>
              <w:rPr>
                <w:rFonts w:ascii="Arial" w:hAnsi="Arial" w:cs="Arial"/>
                <w:sz w:val="16"/>
                <w:szCs w:val="16"/>
              </w:rPr>
            </w:pPr>
            <w:r>
              <w:rPr>
                <w:rFonts w:ascii="Arial" w:hAnsi="Arial" w:cs="Arial"/>
                <w:sz w:val="16"/>
                <w:szCs w:val="16"/>
              </w:rPr>
              <w:t>95</w:t>
            </w:r>
          </w:p>
        </w:tc>
      </w:tr>
      <w:tr w:rsidR="000F0B8B">
        <w:tc>
          <w:tcPr>
            <w:tcW w:w="494" w:type="dxa"/>
            <w:tcBorders>
              <w:top w:val="single" w:sz="4" w:space="0" w:color="000000"/>
              <w:left w:val="single" w:sz="8" w:space="0" w:color="000000"/>
              <w:bottom w:val="single" w:sz="4" w:space="0" w:color="000000"/>
            </w:tcBorders>
          </w:tcPr>
          <w:p w:rsidR="000F0B8B" w:rsidRDefault="000F0B8B">
            <w:pPr>
              <w:snapToGrid w:val="0"/>
              <w:spacing w:before="40" w:after="40"/>
              <w:rPr>
                <w:rFonts w:ascii="Arial" w:hAnsi="Arial" w:cs="Arial"/>
                <w:b/>
                <w:bCs/>
                <w:sz w:val="16"/>
                <w:szCs w:val="16"/>
              </w:rPr>
            </w:pPr>
            <w:r>
              <w:rPr>
                <w:rFonts w:ascii="Arial" w:hAnsi="Arial" w:cs="Arial"/>
                <w:b/>
                <w:bCs/>
                <w:sz w:val="16"/>
                <w:szCs w:val="16"/>
              </w:rPr>
              <w:t>28.</w:t>
            </w:r>
          </w:p>
        </w:tc>
        <w:tc>
          <w:tcPr>
            <w:tcW w:w="2836" w:type="dxa"/>
            <w:tcBorders>
              <w:top w:val="single" w:sz="4" w:space="0" w:color="000000"/>
              <w:left w:val="single" w:sz="8" w:space="0" w:color="000000"/>
              <w:bottom w:val="single" w:sz="4" w:space="0" w:color="000000"/>
            </w:tcBorders>
          </w:tcPr>
          <w:p w:rsidR="000F0B8B" w:rsidRDefault="000F0B8B">
            <w:pPr>
              <w:snapToGrid w:val="0"/>
              <w:spacing w:before="40" w:after="40"/>
              <w:rPr>
                <w:rFonts w:ascii="Arial" w:hAnsi="Arial" w:cs="Arial"/>
                <w:b/>
                <w:bCs/>
                <w:sz w:val="16"/>
                <w:szCs w:val="16"/>
              </w:rPr>
            </w:pPr>
            <w:r>
              <w:rPr>
                <w:rFonts w:ascii="Arial" w:hAnsi="Arial" w:cs="Arial"/>
                <w:b/>
                <w:bCs/>
                <w:sz w:val="16"/>
                <w:szCs w:val="16"/>
              </w:rPr>
              <w:t>Iskola u. 8.</w:t>
            </w:r>
          </w:p>
        </w:tc>
        <w:tc>
          <w:tcPr>
            <w:tcW w:w="3400" w:type="dxa"/>
            <w:tcBorders>
              <w:top w:val="single" w:sz="4" w:space="0" w:color="000000"/>
              <w:left w:val="single" w:sz="4" w:space="0" w:color="000000"/>
              <w:bottom w:val="single" w:sz="4" w:space="0" w:color="000000"/>
            </w:tcBorders>
          </w:tcPr>
          <w:p w:rsidR="000F0B8B" w:rsidRDefault="000F0B8B">
            <w:pPr>
              <w:snapToGrid w:val="0"/>
              <w:spacing w:before="40" w:after="40"/>
              <w:jc w:val="center"/>
              <w:rPr>
                <w:rFonts w:ascii="Arial" w:hAnsi="Arial" w:cs="Arial"/>
                <w:sz w:val="16"/>
                <w:szCs w:val="16"/>
              </w:rPr>
            </w:pPr>
            <w:r>
              <w:rPr>
                <w:rFonts w:ascii="Arial" w:hAnsi="Arial" w:cs="Arial"/>
                <w:sz w:val="16"/>
                <w:szCs w:val="16"/>
              </w:rPr>
              <w:t>mezővárosi polgárház</w:t>
            </w:r>
          </w:p>
        </w:tc>
        <w:tc>
          <w:tcPr>
            <w:tcW w:w="2511" w:type="dxa"/>
            <w:tcBorders>
              <w:top w:val="single" w:sz="4" w:space="0" w:color="000000"/>
              <w:left w:val="single" w:sz="8" w:space="0" w:color="000000"/>
              <w:bottom w:val="single" w:sz="4" w:space="0" w:color="000000"/>
              <w:right w:val="single" w:sz="8" w:space="0" w:color="000000"/>
            </w:tcBorders>
          </w:tcPr>
          <w:p w:rsidR="000F0B8B" w:rsidRDefault="000F0B8B">
            <w:pPr>
              <w:snapToGrid w:val="0"/>
              <w:spacing w:before="40" w:after="40"/>
              <w:jc w:val="center"/>
              <w:rPr>
                <w:rFonts w:ascii="Arial" w:hAnsi="Arial" w:cs="Arial"/>
                <w:sz w:val="16"/>
                <w:szCs w:val="16"/>
              </w:rPr>
            </w:pPr>
            <w:r>
              <w:rPr>
                <w:rFonts w:ascii="Arial" w:hAnsi="Arial" w:cs="Arial"/>
                <w:sz w:val="16"/>
                <w:szCs w:val="16"/>
              </w:rPr>
              <w:t>98</w:t>
            </w:r>
          </w:p>
        </w:tc>
      </w:tr>
      <w:tr w:rsidR="000F0B8B">
        <w:tc>
          <w:tcPr>
            <w:tcW w:w="494" w:type="dxa"/>
            <w:tcBorders>
              <w:top w:val="single" w:sz="4" w:space="0" w:color="000000"/>
              <w:left w:val="single" w:sz="8" w:space="0" w:color="000000"/>
              <w:bottom w:val="single" w:sz="4" w:space="0" w:color="000000"/>
            </w:tcBorders>
          </w:tcPr>
          <w:p w:rsidR="000F0B8B" w:rsidRDefault="000F0B8B">
            <w:pPr>
              <w:snapToGrid w:val="0"/>
              <w:spacing w:before="40" w:after="40"/>
              <w:rPr>
                <w:rFonts w:ascii="Arial" w:hAnsi="Arial" w:cs="Arial"/>
                <w:b/>
                <w:bCs/>
                <w:sz w:val="16"/>
                <w:szCs w:val="16"/>
              </w:rPr>
            </w:pPr>
            <w:r>
              <w:rPr>
                <w:rFonts w:ascii="Arial" w:hAnsi="Arial" w:cs="Arial"/>
                <w:b/>
                <w:bCs/>
                <w:sz w:val="16"/>
                <w:szCs w:val="16"/>
              </w:rPr>
              <w:t>29.</w:t>
            </w:r>
          </w:p>
        </w:tc>
        <w:tc>
          <w:tcPr>
            <w:tcW w:w="2836" w:type="dxa"/>
            <w:tcBorders>
              <w:top w:val="single" w:sz="4" w:space="0" w:color="000000"/>
              <w:left w:val="single" w:sz="8" w:space="0" w:color="000000"/>
              <w:bottom w:val="single" w:sz="4" w:space="0" w:color="000000"/>
            </w:tcBorders>
          </w:tcPr>
          <w:p w:rsidR="000F0B8B" w:rsidRDefault="000F0B8B">
            <w:pPr>
              <w:snapToGrid w:val="0"/>
              <w:spacing w:before="40" w:after="40"/>
              <w:rPr>
                <w:rFonts w:ascii="Arial" w:hAnsi="Arial" w:cs="Arial"/>
                <w:b/>
                <w:bCs/>
                <w:sz w:val="16"/>
                <w:szCs w:val="16"/>
              </w:rPr>
            </w:pPr>
            <w:r>
              <w:rPr>
                <w:rFonts w:ascii="Arial" w:hAnsi="Arial" w:cs="Arial"/>
                <w:b/>
                <w:bCs/>
                <w:sz w:val="16"/>
                <w:szCs w:val="16"/>
              </w:rPr>
              <w:t xml:space="preserve">Iskola u. 12. </w:t>
            </w:r>
          </w:p>
        </w:tc>
        <w:tc>
          <w:tcPr>
            <w:tcW w:w="3400" w:type="dxa"/>
            <w:tcBorders>
              <w:top w:val="single" w:sz="4" w:space="0" w:color="000000"/>
              <w:left w:val="single" w:sz="4" w:space="0" w:color="000000"/>
              <w:bottom w:val="single" w:sz="4" w:space="0" w:color="000000"/>
            </w:tcBorders>
          </w:tcPr>
          <w:p w:rsidR="000F0B8B" w:rsidRDefault="000F0B8B">
            <w:pPr>
              <w:snapToGrid w:val="0"/>
              <w:spacing w:before="40" w:after="40"/>
              <w:jc w:val="center"/>
              <w:rPr>
                <w:rFonts w:ascii="Arial" w:hAnsi="Arial" w:cs="Arial"/>
                <w:sz w:val="16"/>
                <w:szCs w:val="16"/>
              </w:rPr>
            </w:pPr>
            <w:r>
              <w:rPr>
                <w:rFonts w:ascii="Arial" w:hAnsi="Arial" w:cs="Arial"/>
                <w:sz w:val="16"/>
                <w:szCs w:val="16"/>
              </w:rPr>
              <w:t>Mezővárosias porta, lakóház</w:t>
            </w:r>
          </w:p>
        </w:tc>
        <w:tc>
          <w:tcPr>
            <w:tcW w:w="2511" w:type="dxa"/>
            <w:tcBorders>
              <w:top w:val="single" w:sz="4" w:space="0" w:color="000000"/>
              <w:left w:val="single" w:sz="8" w:space="0" w:color="000000"/>
              <w:bottom w:val="single" w:sz="4" w:space="0" w:color="000000"/>
              <w:right w:val="single" w:sz="8" w:space="0" w:color="000000"/>
            </w:tcBorders>
          </w:tcPr>
          <w:p w:rsidR="000F0B8B" w:rsidRDefault="000F0B8B">
            <w:pPr>
              <w:snapToGrid w:val="0"/>
              <w:spacing w:before="40" w:after="40"/>
              <w:jc w:val="center"/>
              <w:rPr>
                <w:rFonts w:ascii="Arial" w:hAnsi="Arial" w:cs="Arial"/>
                <w:sz w:val="16"/>
                <w:szCs w:val="16"/>
              </w:rPr>
            </w:pPr>
            <w:r>
              <w:rPr>
                <w:rFonts w:ascii="Arial" w:hAnsi="Arial" w:cs="Arial"/>
                <w:sz w:val="16"/>
                <w:szCs w:val="16"/>
              </w:rPr>
              <w:t>103</w:t>
            </w:r>
          </w:p>
        </w:tc>
      </w:tr>
      <w:tr w:rsidR="000F0B8B">
        <w:tc>
          <w:tcPr>
            <w:tcW w:w="494" w:type="dxa"/>
            <w:tcBorders>
              <w:top w:val="single" w:sz="4" w:space="0" w:color="000000"/>
              <w:left w:val="single" w:sz="8" w:space="0" w:color="000000"/>
              <w:bottom w:val="single" w:sz="4" w:space="0" w:color="000000"/>
            </w:tcBorders>
          </w:tcPr>
          <w:p w:rsidR="000F0B8B" w:rsidRDefault="000F0B8B">
            <w:pPr>
              <w:snapToGrid w:val="0"/>
              <w:spacing w:before="40" w:after="40"/>
              <w:rPr>
                <w:rFonts w:ascii="Arial" w:hAnsi="Arial" w:cs="Arial"/>
                <w:b/>
                <w:bCs/>
                <w:sz w:val="16"/>
                <w:szCs w:val="16"/>
              </w:rPr>
            </w:pPr>
            <w:r>
              <w:rPr>
                <w:rFonts w:ascii="Arial" w:hAnsi="Arial" w:cs="Arial"/>
                <w:b/>
                <w:bCs/>
                <w:sz w:val="16"/>
                <w:szCs w:val="16"/>
              </w:rPr>
              <w:t>30.</w:t>
            </w:r>
          </w:p>
        </w:tc>
        <w:tc>
          <w:tcPr>
            <w:tcW w:w="2836" w:type="dxa"/>
            <w:tcBorders>
              <w:top w:val="single" w:sz="4" w:space="0" w:color="000000"/>
              <w:left w:val="single" w:sz="8" w:space="0" w:color="000000"/>
              <w:bottom w:val="single" w:sz="4" w:space="0" w:color="000000"/>
            </w:tcBorders>
          </w:tcPr>
          <w:p w:rsidR="000F0B8B" w:rsidRDefault="000F0B8B">
            <w:pPr>
              <w:snapToGrid w:val="0"/>
              <w:spacing w:before="40" w:after="40"/>
              <w:rPr>
                <w:rFonts w:ascii="Arial" w:hAnsi="Arial" w:cs="Arial"/>
                <w:b/>
                <w:bCs/>
                <w:sz w:val="16"/>
                <w:szCs w:val="16"/>
              </w:rPr>
            </w:pPr>
            <w:r>
              <w:rPr>
                <w:rFonts w:ascii="Arial" w:hAnsi="Arial" w:cs="Arial"/>
                <w:b/>
                <w:bCs/>
                <w:sz w:val="16"/>
                <w:szCs w:val="16"/>
              </w:rPr>
              <w:t>Jegenye utca 2.</w:t>
            </w:r>
          </w:p>
        </w:tc>
        <w:tc>
          <w:tcPr>
            <w:tcW w:w="3400" w:type="dxa"/>
            <w:tcBorders>
              <w:top w:val="single" w:sz="4" w:space="0" w:color="000000"/>
              <w:left w:val="single" w:sz="4" w:space="0" w:color="000000"/>
              <w:bottom w:val="single" w:sz="4" w:space="0" w:color="000000"/>
            </w:tcBorders>
          </w:tcPr>
          <w:p w:rsidR="000F0B8B" w:rsidRDefault="000F0B8B">
            <w:pPr>
              <w:snapToGrid w:val="0"/>
              <w:spacing w:before="40" w:after="40"/>
              <w:jc w:val="center"/>
              <w:rPr>
                <w:rFonts w:ascii="Arial" w:hAnsi="Arial" w:cs="Arial"/>
                <w:sz w:val="16"/>
                <w:szCs w:val="16"/>
              </w:rPr>
            </w:pPr>
            <w:r>
              <w:rPr>
                <w:rFonts w:ascii="Arial" w:hAnsi="Arial" w:cs="Arial"/>
                <w:sz w:val="16"/>
                <w:szCs w:val="16"/>
              </w:rPr>
              <w:t>mezővárosias porta, lakóház tornáca</w:t>
            </w:r>
          </w:p>
        </w:tc>
        <w:tc>
          <w:tcPr>
            <w:tcW w:w="2511" w:type="dxa"/>
            <w:tcBorders>
              <w:top w:val="single" w:sz="4" w:space="0" w:color="000000"/>
              <w:left w:val="single" w:sz="8" w:space="0" w:color="000000"/>
              <w:bottom w:val="single" w:sz="4" w:space="0" w:color="000000"/>
              <w:right w:val="single" w:sz="8" w:space="0" w:color="000000"/>
            </w:tcBorders>
          </w:tcPr>
          <w:p w:rsidR="000F0B8B" w:rsidRDefault="000F0B8B">
            <w:pPr>
              <w:snapToGrid w:val="0"/>
              <w:spacing w:before="40" w:after="40"/>
              <w:jc w:val="center"/>
              <w:rPr>
                <w:rFonts w:ascii="Arial" w:hAnsi="Arial" w:cs="Arial"/>
                <w:sz w:val="16"/>
                <w:szCs w:val="16"/>
              </w:rPr>
            </w:pPr>
            <w:r>
              <w:rPr>
                <w:rFonts w:ascii="Arial" w:hAnsi="Arial" w:cs="Arial"/>
                <w:sz w:val="16"/>
                <w:szCs w:val="16"/>
              </w:rPr>
              <w:t>909</w:t>
            </w:r>
          </w:p>
        </w:tc>
      </w:tr>
      <w:tr w:rsidR="000F0B8B">
        <w:tc>
          <w:tcPr>
            <w:tcW w:w="494" w:type="dxa"/>
            <w:tcBorders>
              <w:top w:val="single" w:sz="4" w:space="0" w:color="000000"/>
              <w:left w:val="single" w:sz="8" w:space="0" w:color="000000"/>
              <w:bottom w:val="single" w:sz="4" w:space="0" w:color="000000"/>
            </w:tcBorders>
          </w:tcPr>
          <w:p w:rsidR="000F0B8B" w:rsidRDefault="000F0B8B">
            <w:pPr>
              <w:snapToGrid w:val="0"/>
              <w:spacing w:before="40" w:after="40"/>
              <w:rPr>
                <w:rFonts w:ascii="Arial" w:hAnsi="Arial" w:cs="Arial"/>
                <w:b/>
                <w:bCs/>
                <w:sz w:val="16"/>
                <w:szCs w:val="16"/>
              </w:rPr>
            </w:pPr>
            <w:r>
              <w:rPr>
                <w:rFonts w:ascii="Arial" w:hAnsi="Arial" w:cs="Arial"/>
                <w:b/>
                <w:bCs/>
                <w:sz w:val="16"/>
                <w:szCs w:val="16"/>
              </w:rPr>
              <w:t>31.</w:t>
            </w:r>
          </w:p>
        </w:tc>
        <w:tc>
          <w:tcPr>
            <w:tcW w:w="2836" w:type="dxa"/>
            <w:tcBorders>
              <w:top w:val="single" w:sz="4" w:space="0" w:color="000000"/>
              <w:left w:val="single" w:sz="8" w:space="0" w:color="000000"/>
              <w:bottom w:val="single" w:sz="4" w:space="0" w:color="000000"/>
            </w:tcBorders>
          </w:tcPr>
          <w:p w:rsidR="000F0B8B" w:rsidRDefault="000F0B8B">
            <w:pPr>
              <w:snapToGrid w:val="0"/>
              <w:spacing w:before="40" w:after="40"/>
              <w:rPr>
                <w:rFonts w:ascii="Arial" w:hAnsi="Arial" w:cs="Arial"/>
                <w:b/>
                <w:bCs/>
                <w:sz w:val="16"/>
                <w:szCs w:val="16"/>
              </w:rPr>
            </w:pPr>
            <w:r>
              <w:rPr>
                <w:rFonts w:ascii="Arial" w:hAnsi="Arial" w:cs="Arial"/>
                <w:b/>
                <w:bCs/>
                <w:sz w:val="16"/>
                <w:szCs w:val="16"/>
              </w:rPr>
              <w:t>Jegenye utca 34.</w:t>
            </w:r>
          </w:p>
        </w:tc>
        <w:tc>
          <w:tcPr>
            <w:tcW w:w="3400" w:type="dxa"/>
            <w:tcBorders>
              <w:top w:val="single" w:sz="4" w:space="0" w:color="000000"/>
              <w:left w:val="single" w:sz="4" w:space="0" w:color="000000"/>
              <w:bottom w:val="single" w:sz="4" w:space="0" w:color="000000"/>
            </w:tcBorders>
          </w:tcPr>
          <w:p w:rsidR="000F0B8B" w:rsidRDefault="000F0B8B">
            <w:pPr>
              <w:snapToGrid w:val="0"/>
              <w:spacing w:before="40" w:after="40"/>
              <w:jc w:val="center"/>
              <w:rPr>
                <w:rFonts w:ascii="Arial" w:hAnsi="Arial" w:cs="Arial"/>
                <w:sz w:val="16"/>
                <w:szCs w:val="16"/>
              </w:rPr>
            </w:pPr>
            <w:r>
              <w:rPr>
                <w:rFonts w:ascii="Arial" w:hAnsi="Arial" w:cs="Arial"/>
                <w:sz w:val="16"/>
                <w:szCs w:val="16"/>
              </w:rPr>
              <w:t>mezővárosias porta, kerítés is</w:t>
            </w:r>
          </w:p>
        </w:tc>
        <w:tc>
          <w:tcPr>
            <w:tcW w:w="2511" w:type="dxa"/>
            <w:tcBorders>
              <w:top w:val="single" w:sz="4" w:space="0" w:color="000000"/>
              <w:left w:val="single" w:sz="8" w:space="0" w:color="000000"/>
              <w:bottom w:val="single" w:sz="4" w:space="0" w:color="000000"/>
              <w:right w:val="single" w:sz="8" w:space="0" w:color="000000"/>
            </w:tcBorders>
          </w:tcPr>
          <w:p w:rsidR="000F0B8B" w:rsidRDefault="000F0B8B">
            <w:pPr>
              <w:snapToGrid w:val="0"/>
              <w:spacing w:before="40" w:after="40"/>
              <w:jc w:val="center"/>
              <w:rPr>
                <w:rFonts w:ascii="Arial" w:hAnsi="Arial" w:cs="Arial"/>
                <w:sz w:val="16"/>
                <w:szCs w:val="16"/>
              </w:rPr>
            </w:pPr>
            <w:r>
              <w:rPr>
                <w:rFonts w:ascii="Arial" w:hAnsi="Arial" w:cs="Arial"/>
                <w:sz w:val="16"/>
                <w:szCs w:val="16"/>
              </w:rPr>
              <w:t>874</w:t>
            </w:r>
          </w:p>
        </w:tc>
      </w:tr>
      <w:tr w:rsidR="000F0B8B">
        <w:tc>
          <w:tcPr>
            <w:tcW w:w="494" w:type="dxa"/>
            <w:tcBorders>
              <w:top w:val="single" w:sz="4" w:space="0" w:color="000000"/>
              <w:left w:val="single" w:sz="8" w:space="0" w:color="000000"/>
              <w:bottom w:val="single" w:sz="4" w:space="0" w:color="000000"/>
            </w:tcBorders>
          </w:tcPr>
          <w:p w:rsidR="000F0B8B" w:rsidRDefault="000F0B8B">
            <w:pPr>
              <w:snapToGrid w:val="0"/>
              <w:spacing w:before="60" w:after="40"/>
              <w:rPr>
                <w:rFonts w:ascii="Arial" w:hAnsi="Arial" w:cs="Arial"/>
                <w:b/>
                <w:bCs/>
                <w:sz w:val="16"/>
                <w:szCs w:val="16"/>
              </w:rPr>
            </w:pPr>
            <w:r>
              <w:rPr>
                <w:rFonts w:ascii="Arial" w:hAnsi="Arial" w:cs="Arial"/>
                <w:b/>
                <w:bCs/>
                <w:sz w:val="16"/>
                <w:szCs w:val="16"/>
              </w:rPr>
              <w:t>29.</w:t>
            </w:r>
          </w:p>
        </w:tc>
        <w:tc>
          <w:tcPr>
            <w:tcW w:w="2836" w:type="dxa"/>
            <w:tcBorders>
              <w:top w:val="single" w:sz="4" w:space="0" w:color="000000"/>
              <w:left w:val="single" w:sz="4" w:space="0" w:color="000000"/>
              <w:bottom w:val="single" w:sz="4" w:space="0" w:color="000000"/>
            </w:tcBorders>
          </w:tcPr>
          <w:p w:rsidR="000F0B8B" w:rsidRDefault="000F0B8B">
            <w:pPr>
              <w:snapToGrid w:val="0"/>
              <w:spacing w:before="60" w:after="40"/>
              <w:rPr>
                <w:rFonts w:ascii="Arial" w:hAnsi="Arial" w:cs="Arial"/>
                <w:b/>
                <w:bCs/>
                <w:sz w:val="16"/>
                <w:szCs w:val="16"/>
              </w:rPr>
            </w:pPr>
            <w:r>
              <w:rPr>
                <w:rFonts w:ascii="Arial" w:hAnsi="Arial" w:cs="Arial"/>
                <w:b/>
                <w:bCs/>
                <w:sz w:val="16"/>
                <w:szCs w:val="16"/>
              </w:rPr>
              <w:t>Jegenye u. 47.</w:t>
            </w:r>
          </w:p>
        </w:tc>
        <w:tc>
          <w:tcPr>
            <w:tcW w:w="3400" w:type="dxa"/>
            <w:tcBorders>
              <w:top w:val="single" w:sz="4" w:space="0" w:color="000000"/>
              <w:left w:val="single" w:sz="4" w:space="0" w:color="000000"/>
              <w:bottom w:val="single" w:sz="4" w:space="0" w:color="000000"/>
            </w:tcBorders>
          </w:tcPr>
          <w:p w:rsidR="000F0B8B" w:rsidRDefault="000F0B8B">
            <w:pPr>
              <w:snapToGrid w:val="0"/>
              <w:spacing w:before="60" w:after="40"/>
              <w:jc w:val="center"/>
              <w:rPr>
                <w:rFonts w:ascii="Arial" w:hAnsi="Arial" w:cs="Arial"/>
                <w:sz w:val="16"/>
                <w:szCs w:val="16"/>
              </w:rPr>
            </w:pPr>
            <w:r>
              <w:rPr>
                <w:rFonts w:ascii="Arial" w:hAnsi="Arial" w:cs="Arial"/>
                <w:sz w:val="16"/>
                <w:szCs w:val="16"/>
              </w:rPr>
              <w:t>Mezővárosias porta, lakóház</w:t>
            </w:r>
          </w:p>
        </w:tc>
        <w:tc>
          <w:tcPr>
            <w:tcW w:w="2511" w:type="dxa"/>
            <w:tcBorders>
              <w:top w:val="single" w:sz="4" w:space="0" w:color="000000"/>
              <w:left w:val="single" w:sz="8" w:space="0" w:color="000000"/>
              <w:bottom w:val="single" w:sz="4" w:space="0" w:color="000000"/>
              <w:right w:val="single" w:sz="8" w:space="0" w:color="000000"/>
            </w:tcBorders>
          </w:tcPr>
          <w:p w:rsidR="000F0B8B" w:rsidRDefault="000F0B8B">
            <w:pPr>
              <w:snapToGrid w:val="0"/>
              <w:spacing w:before="60" w:after="40"/>
              <w:jc w:val="center"/>
              <w:rPr>
                <w:rFonts w:ascii="Arial" w:hAnsi="Arial" w:cs="Arial"/>
                <w:sz w:val="16"/>
                <w:szCs w:val="16"/>
              </w:rPr>
            </w:pPr>
            <w:r>
              <w:rPr>
                <w:rFonts w:ascii="Arial" w:hAnsi="Arial" w:cs="Arial"/>
                <w:sz w:val="16"/>
                <w:szCs w:val="16"/>
              </w:rPr>
              <w:t>776</w:t>
            </w:r>
          </w:p>
        </w:tc>
      </w:tr>
      <w:tr w:rsidR="000F0B8B">
        <w:tc>
          <w:tcPr>
            <w:tcW w:w="494" w:type="dxa"/>
            <w:tcBorders>
              <w:top w:val="single" w:sz="4" w:space="0" w:color="000000"/>
              <w:left w:val="single" w:sz="8" w:space="0" w:color="000000"/>
              <w:bottom w:val="single" w:sz="4" w:space="0" w:color="000000"/>
            </w:tcBorders>
          </w:tcPr>
          <w:p w:rsidR="000F0B8B" w:rsidRDefault="000F0B8B">
            <w:pPr>
              <w:snapToGrid w:val="0"/>
              <w:spacing w:before="40" w:after="40"/>
              <w:rPr>
                <w:rFonts w:ascii="Arial" w:hAnsi="Arial" w:cs="Arial"/>
                <w:b/>
                <w:bCs/>
                <w:sz w:val="16"/>
                <w:szCs w:val="16"/>
              </w:rPr>
            </w:pPr>
            <w:r>
              <w:rPr>
                <w:rFonts w:ascii="Arial" w:hAnsi="Arial" w:cs="Arial"/>
                <w:b/>
                <w:bCs/>
                <w:sz w:val="16"/>
                <w:szCs w:val="16"/>
              </w:rPr>
              <w:t>30.</w:t>
            </w:r>
          </w:p>
        </w:tc>
        <w:tc>
          <w:tcPr>
            <w:tcW w:w="2836" w:type="dxa"/>
            <w:tcBorders>
              <w:top w:val="single" w:sz="4" w:space="0" w:color="000000"/>
              <w:left w:val="single" w:sz="8" w:space="0" w:color="000000"/>
              <w:bottom w:val="single" w:sz="4" w:space="0" w:color="000000"/>
            </w:tcBorders>
          </w:tcPr>
          <w:p w:rsidR="000F0B8B" w:rsidRDefault="000F0B8B">
            <w:pPr>
              <w:snapToGrid w:val="0"/>
              <w:spacing w:before="40" w:after="40"/>
              <w:rPr>
                <w:rFonts w:ascii="Arial" w:hAnsi="Arial" w:cs="Arial"/>
                <w:b/>
                <w:bCs/>
                <w:sz w:val="16"/>
                <w:szCs w:val="16"/>
              </w:rPr>
            </w:pPr>
            <w:r>
              <w:rPr>
                <w:rFonts w:ascii="Arial" w:hAnsi="Arial" w:cs="Arial"/>
                <w:b/>
                <w:bCs/>
                <w:sz w:val="16"/>
                <w:szCs w:val="16"/>
              </w:rPr>
              <w:t>Jegenye utca 55</w:t>
            </w:r>
          </w:p>
        </w:tc>
        <w:tc>
          <w:tcPr>
            <w:tcW w:w="3400" w:type="dxa"/>
            <w:tcBorders>
              <w:top w:val="single" w:sz="4" w:space="0" w:color="000000"/>
              <w:left w:val="single" w:sz="4" w:space="0" w:color="000000"/>
              <w:bottom w:val="single" w:sz="4" w:space="0" w:color="000000"/>
            </w:tcBorders>
          </w:tcPr>
          <w:p w:rsidR="000F0B8B" w:rsidRDefault="000F0B8B">
            <w:pPr>
              <w:snapToGrid w:val="0"/>
              <w:spacing w:before="40" w:after="40"/>
              <w:jc w:val="center"/>
              <w:rPr>
                <w:rFonts w:ascii="Arial" w:hAnsi="Arial" w:cs="Arial"/>
                <w:sz w:val="16"/>
                <w:szCs w:val="16"/>
              </w:rPr>
            </w:pPr>
            <w:r>
              <w:rPr>
                <w:rFonts w:ascii="Arial" w:hAnsi="Arial" w:cs="Arial"/>
                <w:sz w:val="16"/>
                <w:szCs w:val="16"/>
              </w:rPr>
              <w:t>mezővárosias porta, homlokzat</w:t>
            </w:r>
          </w:p>
        </w:tc>
        <w:tc>
          <w:tcPr>
            <w:tcW w:w="2511" w:type="dxa"/>
            <w:tcBorders>
              <w:top w:val="single" w:sz="4" w:space="0" w:color="000000"/>
              <w:left w:val="single" w:sz="8" w:space="0" w:color="000000"/>
              <w:bottom w:val="single" w:sz="4" w:space="0" w:color="000000"/>
              <w:right w:val="single" w:sz="8" w:space="0" w:color="000000"/>
            </w:tcBorders>
          </w:tcPr>
          <w:p w:rsidR="000F0B8B" w:rsidRDefault="000F0B8B">
            <w:pPr>
              <w:snapToGrid w:val="0"/>
              <w:spacing w:before="40" w:after="40"/>
              <w:jc w:val="center"/>
              <w:rPr>
                <w:rFonts w:ascii="Arial" w:hAnsi="Arial" w:cs="Arial"/>
                <w:sz w:val="16"/>
                <w:szCs w:val="16"/>
              </w:rPr>
            </w:pPr>
            <w:r>
              <w:rPr>
                <w:rFonts w:ascii="Arial" w:hAnsi="Arial" w:cs="Arial"/>
                <w:sz w:val="16"/>
                <w:szCs w:val="16"/>
              </w:rPr>
              <w:t>786</w:t>
            </w:r>
          </w:p>
        </w:tc>
      </w:tr>
      <w:tr w:rsidR="000F0B8B">
        <w:tc>
          <w:tcPr>
            <w:tcW w:w="494" w:type="dxa"/>
            <w:tcBorders>
              <w:top w:val="single" w:sz="4" w:space="0" w:color="000000"/>
              <w:left w:val="single" w:sz="8" w:space="0" w:color="000000"/>
              <w:bottom w:val="single" w:sz="4" w:space="0" w:color="000000"/>
            </w:tcBorders>
          </w:tcPr>
          <w:p w:rsidR="000F0B8B" w:rsidRDefault="000F0B8B">
            <w:pPr>
              <w:snapToGrid w:val="0"/>
              <w:spacing w:before="60" w:after="40"/>
              <w:rPr>
                <w:rFonts w:ascii="Arial" w:hAnsi="Arial" w:cs="Arial"/>
                <w:b/>
                <w:bCs/>
                <w:sz w:val="16"/>
                <w:szCs w:val="16"/>
              </w:rPr>
            </w:pPr>
            <w:r>
              <w:rPr>
                <w:rFonts w:ascii="Arial" w:hAnsi="Arial" w:cs="Arial"/>
                <w:b/>
                <w:bCs/>
                <w:sz w:val="16"/>
                <w:szCs w:val="16"/>
              </w:rPr>
              <w:t>31.</w:t>
            </w:r>
          </w:p>
        </w:tc>
        <w:tc>
          <w:tcPr>
            <w:tcW w:w="2836" w:type="dxa"/>
            <w:tcBorders>
              <w:top w:val="single" w:sz="4" w:space="0" w:color="000000"/>
              <w:left w:val="single" w:sz="4" w:space="0" w:color="000000"/>
              <w:bottom w:val="single" w:sz="4" w:space="0" w:color="000000"/>
            </w:tcBorders>
          </w:tcPr>
          <w:p w:rsidR="000F0B8B" w:rsidRDefault="000F0B8B">
            <w:pPr>
              <w:snapToGrid w:val="0"/>
              <w:spacing w:before="60" w:after="40"/>
              <w:rPr>
                <w:rFonts w:ascii="Arial" w:hAnsi="Arial" w:cs="Arial"/>
                <w:b/>
                <w:bCs/>
                <w:sz w:val="16"/>
                <w:szCs w:val="16"/>
              </w:rPr>
            </w:pPr>
            <w:r>
              <w:rPr>
                <w:rFonts w:ascii="Arial" w:hAnsi="Arial" w:cs="Arial"/>
                <w:b/>
                <w:bCs/>
                <w:sz w:val="16"/>
                <w:szCs w:val="16"/>
              </w:rPr>
              <w:t>Jókai u. 18.</w:t>
            </w:r>
          </w:p>
        </w:tc>
        <w:tc>
          <w:tcPr>
            <w:tcW w:w="3400" w:type="dxa"/>
            <w:tcBorders>
              <w:top w:val="single" w:sz="4" w:space="0" w:color="000000"/>
              <w:left w:val="single" w:sz="4" w:space="0" w:color="000000"/>
              <w:bottom w:val="single" w:sz="4" w:space="0" w:color="000000"/>
            </w:tcBorders>
          </w:tcPr>
          <w:p w:rsidR="000F0B8B" w:rsidRDefault="000F0B8B">
            <w:pPr>
              <w:snapToGrid w:val="0"/>
              <w:spacing w:before="60" w:after="40"/>
              <w:jc w:val="center"/>
              <w:rPr>
                <w:rFonts w:ascii="Arial" w:hAnsi="Arial" w:cs="Arial"/>
                <w:sz w:val="16"/>
                <w:szCs w:val="16"/>
              </w:rPr>
            </w:pPr>
            <w:r>
              <w:rPr>
                <w:rFonts w:ascii="Arial" w:hAnsi="Arial" w:cs="Arial"/>
                <w:sz w:val="16"/>
                <w:szCs w:val="16"/>
              </w:rPr>
              <w:t>Mezővárosias porta, lakóház</w:t>
            </w:r>
          </w:p>
        </w:tc>
        <w:tc>
          <w:tcPr>
            <w:tcW w:w="2511" w:type="dxa"/>
            <w:tcBorders>
              <w:top w:val="single" w:sz="4" w:space="0" w:color="000000"/>
              <w:left w:val="single" w:sz="8" w:space="0" w:color="000000"/>
              <w:bottom w:val="single" w:sz="4" w:space="0" w:color="000000"/>
              <w:right w:val="single" w:sz="8" w:space="0" w:color="000000"/>
            </w:tcBorders>
          </w:tcPr>
          <w:p w:rsidR="000F0B8B" w:rsidRDefault="000F0B8B">
            <w:pPr>
              <w:snapToGrid w:val="0"/>
              <w:spacing w:before="60" w:after="40"/>
              <w:jc w:val="center"/>
              <w:rPr>
                <w:rFonts w:ascii="Arial" w:hAnsi="Arial" w:cs="Arial"/>
                <w:sz w:val="16"/>
                <w:szCs w:val="16"/>
              </w:rPr>
            </w:pPr>
            <w:r>
              <w:rPr>
                <w:rFonts w:ascii="Arial" w:hAnsi="Arial" w:cs="Arial"/>
                <w:sz w:val="16"/>
                <w:szCs w:val="16"/>
              </w:rPr>
              <w:t>341</w:t>
            </w:r>
          </w:p>
        </w:tc>
      </w:tr>
      <w:tr w:rsidR="000F0B8B">
        <w:trPr>
          <w:trHeight w:val="423"/>
        </w:trPr>
        <w:tc>
          <w:tcPr>
            <w:tcW w:w="494" w:type="dxa"/>
            <w:tcBorders>
              <w:top w:val="single" w:sz="4" w:space="0" w:color="000000"/>
              <w:left w:val="single" w:sz="8" w:space="0" w:color="000000"/>
              <w:bottom w:val="single" w:sz="4" w:space="0" w:color="000000"/>
            </w:tcBorders>
          </w:tcPr>
          <w:p w:rsidR="000F0B8B" w:rsidRDefault="000F0B8B">
            <w:pPr>
              <w:snapToGrid w:val="0"/>
              <w:spacing w:before="40" w:after="40"/>
              <w:rPr>
                <w:rFonts w:ascii="Arial" w:hAnsi="Arial" w:cs="Arial"/>
                <w:b/>
                <w:bCs/>
                <w:sz w:val="16"/>
                <w:szCs w:val="16"/>
              </w:rPr>
            </w:pPr>
            <w:r>
              <w:rPr>
                <w:rFonts w:ascii="Arial" w:hAnsi="Arial" w:cs="Arial"/>
                <w:b/>
                <w:bCs/>
                <w:sz w:val="16"/>
                <w:szCs w:val="16"/>
              </w:rPr>
              <w:t>32.</w:t>
            </w:r>
          </w:p>
        </w:tc>
        <w:tc>
          <w:tcPr>
            <w:tcW w:w="2836" w:type="dxa"/>
            <w:tcBorders>
              <w:top w:val="single" w:sz="4" w:space="0" w:color="000000"/>
              <w:left w:val="single" w:sz="8" w:space="0" w:color="000000"/>
              <w:bottom w:val="single" w:sz="4" w:space="0" w:color="000000"/>
            </w:tcBorders>
          </w:tcPr>
          <w:p w:rsidR="000F0B8B" w:rsidRDefault="000F0B8B">
            <w:pPr>
              <w:snapToGrid w:val="0"/>
              <w:spacing w:before="40" w:after="40"/>
              <w:rPr>
                <w:rFonts w:ascii="Arial" w:hAnsi="Arial" w:cs="Arial"/>
                <w:b/>
                <w:bCs/>
                <w:sz w:val="16"/>
                <w:szCs w:val="16"/>
              </w:rPr>
            </w:pPr>
            <w:r>
              <w:rPr>
                <w:rFonts w:ascii="Arial" w:hAnsi="Arial" w:cs="Arial"/>
                <w:b/>
                <w:bCs/>
                <w:sz w:val="16"/>
                <w:szCs w:val="16"/>
              </w:rPr>
              <w:t>Jókai u 19.</w:t>
            </w:r>
          </w:p>
        </w:tc>
        <w:tc>
          <w:tcPr>
            <w:tcW w:w="3400" w:type="dxa"/>
            <w:tcBorders>
              <w:top w:val="single" w:sz="4" w:space="0" w:color="000000"/>
              <w:left w:val="single" w:sz="4" w:space="0" w:color="000000"/>
              <w:bottom w:val="single" w:sz="4" w:space="0" w:color="000000"/>
            </w:tcBorders>
          </w:tcPr>
          <w:p w:rsidR="000F0B8B" w:rsidRDefault="000F0B8B">
            <w:pPr>
              <w:snapToGrid w:val="0"/>
              <w:spacing w:before="40" w:after="40"/>
              <w:jc w:val="center"/>
              <w:rPr>
                <w:rFonts w:ascii="Arial" w:hAnsi="Arial" w:cs="Arial"/>
                <w:sz w:val="16"/>
                <w:szCs w:val="16"/>
              </w:rPr>
            </w:pPr>
            <w:r>
              <w:rPr>
                <w:rFonts w:ascii="Arial" w:hAnsi="Arial" w:cs="Arial"/>
                <w:sz w:val="16"/>
                <w:szCs w:val="16"/>
              </w:rPr>
              <w:t>mezővárosias porta, lakóház</w:t>
            </w:r>
          </w:p>
        </w:tc>
        <w:tc>
          <w:tcPr>
            <w:tcW w:w="2511" w:type="dxa"/>
            <w:tcBorders>
              <w:top w:val="single" w:sz="4" w:space="0" w:color="000000"/>
              <w:left w:val="single" w:sz="8" w:space="0" w:color="000000"/>
              <w:bottom w:val="single" w:sz="4" w:space="0" w:color="000000"/>
              <w:right w:val="single" w:sz="8" w:space="0" w:color="000000"/>
            </w:tcBorders>
          </w:tcPr>
          <w:p w:rsidR="000F0B8B" w:rsidRDefault="000F0B8B">
            <w:pPr>
              <w:snapToGrid w:val="0"/>
              <w:spacing w:before="40" w:after="40"/>
              <w:jc w:val="center"/>
              <w:rPr>
                <w:rFonts w:ascii="Arial" w:hAnsi="Arial" w:cs="Arial"/>
                <w:sz w:val="16"/>
                <w:szCs w:val="16"/>
              </w:rPr>
            </w:pPr>
            <w:r>
              <w:rPr>
                <w:rFonts w:ascii="Arial" w:hAnsi="Arial" w:cs="Arial"/>
                <w:sz w:val="16"/>
                <w:szCs w:val="16"/>
              </w:rPr>
              <w:t>245</w:t>
            </w:r>
          </w:p>
        </w:tc>
      </w:tr>
      <w:tr w:rsidR="000F0B8B">
        <w:tc>
          <w:tcPr>
            <w:tcW w:w="494" w:type="dxa"/>
            <w:tcBorders>
              <w:top w:val="single" w:sz="4" w:space="0" w:color="000000"/>
              <w:left w:val="single" w:sz="8" w:space="0" w:color="000000"/>
              <w:bottom w:val="single" w:sz="4" w:space="0" w:color="000000"/>
            </w:tcBorders>
          </w:tcPr>
          <w:p w:rsidR="000F0B8B" w:rsidRDefault="000F0B8B">
            <w:pPr>
              <w:snapToGrid w:val="0"/>
              <w:spacing w:before="60" w:after="40"/>
              <w:rPr>
                <w:rFonts w:ascii="Arial" w:hAnsi="Arial" w:cs="Arial"/>
                <w:b/>
                <w:bCs/>
                <w:sz w:val="16"/>
                <w:szCs w:val="16"/>
              </w:rPr>
            </w:pPr>
            <w:r>
              <w:rPr>
                <w:rFonts w:ascii="Arial" w:hAnsi="Arial" w:cs="Arial"/>
                <w:b/>
                <w:bCs/>
                <w:sz w:val="16"/>
                <w:szCs w:val="16"/>
              </w:rPr>
              <w:t>33.</w:t>
            </w:r>
          </w:p>
        </w:tc>
        <w:tc>
          <w:tcPr>
            <w:tcW w:w="2836" w:type="dxa"/>
            <w:tcBorders>
              <w:top w:val="single" w:sz="4" w:space="0" w:color="000000"/>
              <w:left w:val="single" w:sz="4" w:space="0" w:color="000000"/>
              <w:bottom w:val="single" w:sz="4" w:space="0" w:color="000000"/>
            </w:tcBorders>
          </w:tcPr>
          <w:p w:rsidR="000F0B8B" w:rsidRDefault="000F0B8B">
            <w:pPr>
              <w:snapToGrid w:val="0"/>
              <w:spacing w:before="60" w:after="40"/>
              <w:rPr>
                <w:rFonts w:ascii="Arial" w:hAnsi="Arial" w:cs="Arial"/>
                <w:b/>
                <w:bCs/>
                <w:sz w:val="16"/>
                <w:szCs w:val="16"/>
              </w:rPr>
            </w:pPr>
            <w:r>
              <w:rPr>
                <w:rFonts w:ascii="Arial" w:hAnsi="Arial" w:cs="Arial"/>
                <w:b/>
                <w:bCs/>
                <w:sz w:val="16"/>
                <w:szCs w:val="16"/>
              </w:rPr>
              <w:t>Jókai u. 32.</w:t>
            </w:r>
          </w:p>
        </w:tc>
        <w:tc>
          <w:tcPr>
            <w:tcW w:w="3400" w:type="dxa"/>
            <w:tcBorders>
              <w:top w:val="single" w:sz="4" w:space="0" w:color="000000"/>
              <w:left w:val="single" w:sz="4" w:space="0" w:color="000000"/>
              <w:bottom w:val="single" w:sz="4" w:space="0" w:color="000000"/>
            </w:tcBorders>
          </w:tcPr>
          <w:p w:rsidR="000F0B8B" w:rsidRDefault="000F0B8B">
            <w:pPr>
              <w:snapToGrid w:val="0"/>
              <w:spacing w:before="60" w:after="40"/>
              <w:jc w:val="center"/>
              <w:rPr>
                <w:rFonts w:ascii="Arial" w:hAnsi="Arial" w:cs="Arial"/>
                <w:sz w:val="16"/>
                <w:szCs w:val="16"/>
              </w:rPr>
            </w:pPr>
            <w:r>
              <w:rPr>
                <w:rFonts w:ascii="Arial" w:hAnsi="Arial" w:cs="Arial"/>
                <w:sz w:val="16"/>
                <w:szCs w:val="16"/>
              </w:rPr>
              <w:t>Mezővárosias porta, lakóház</w:t>
            </w:r>
          </w:p>
        </w:tc>
        <w:tc>
          <w:tcPr>
            <w:tcW w:w="2511" w:type="dxa"/>
            <w:tcBorders>
              <w:top w:val="single" w:sz="4" w:space="0" w:color="000000"/>
              <w:left w:val="single" w:sz="8" w:space="0" w:color="000000"/>
              <w:bottom w:val="single" w:sz="4" w:space="0" w:color="000000"/>
              <w:right w:val="single" w:sz="8" w:space="0" w:color="000000"/>
            </w:tcBorders>
          </w:tcPr>
          <w:p w:rsidR="000F0B8B" w:rsidRDefault="000F0B8B">
            <w:pPr>
              <w:snapToGrid w:val="0"/>
              <w:spacing w:before="60" w:after="40"/>
              <w:jc w:val="center"/>
              <w:rPr>
                <w:rFonts w:ascii="Arial" w:hAnsi="Arial" w:cs="Arial"/>
                <w:sz w:val="16"/>
                <w:szCs w:val="16"/>
              </w:rPr>
            </w:pPr>
            <w:r>
              <w:rPr>
                <w:rFonts w:ascii="Arial" w:hAnsi="Arial" w:cs="Arial"/>
                <w:sz w:val="16"/>
                <w:szCs w:val="16"/>
              </w:rPr>
              <w:t>322</w:t>
            </w:r>
          </w:p>
        </w:tc>
      </w:tr>
      <w:tr w:rsidR="000F0B8B">
        <w:tc>
          <w:tcPr>
            <w:tcW w:w="494" w:type="dxa"/>
            <w:tcBorders>
              <w:top w:val="single" w:sz="4" w:space="0" w:color="000000"/>
              <w:left w:val="single" w:sz="8" w:space="0" w:color="000000"/>
              <w:bottom w:val="single" w:sz="4" w:space="0" w:color="000000"/>
            </w:tcBorders>
          </w:tcPr>
          <w:p w:rsidR="000F0B8B" w:rsidRDefault="000F0B8B">
            <w:pPr>
              <w:snapToGrid w:val="0"/>
              <w:spacing w:before="60" w:after="40"/>
              <w:rPr>
                <w:rFonts w:ascii="Arial" w:hAnsi="Arial" w:cs="Arial"/>
                <w:b/>
                <w:bCs/>
                <w:sz w:val="16"/>
                <w:szCs w:val="16"/>
              </w:rPr>
            </w:pPr>
            <w:r>
              <w:rPr>
                <w:rFonts w:ascii="Arial" w:hAnsi="Arial" w:cs="Arial"/>
                <w:b/>
                <w:bCs/>
                <w:sz w:val="16"/>
                <w:szCs w:val="16"/>
              </w:rPr>
              <w:t>34.</w:t>
            </w:r>
          </w:p>
        </w:tc>
        <w:tc>
          <w:tcPr>
            <w:tcW w:w="2836" w:type="dxa"/>
            <w:tcBorders>
              <w:top w:val="single" w:sz="4" w:space="0" w:color="000000"/>
              <w:left w:val="single" w:sz="4" w:space="0" w:color="000000"/>
              <w:bottom w:val="single" w:sz="4" w:space="0" w:color="000000"/>
            </w:tcBorders>
          </w:tcPr>
          <w:p w:rsidR="000F0B8B" w:rsidRDefault="000F0B8B">
            <w:pPr>
              <w:snapToGrid w:val="0"/>
              <w:spacing w:before="60" w:after="40"/>
              <w:rPr>
                <w:rFonts w:ascii="Arial" w:hAnsi="Arial" w:cs="Arial"/>
                <w:b/>
                <w:bCs/>
                <w:sz w:val="16"/>
                <w:szCs w:val="16"/>
              </w:rPr>
            </w:pPr>
            <w:r>
              <w:rPr>
                <w:rFonts w:ascii="Arial" w:hAnsi="Arial" w:cs="Arial"/>
                <w:b/>
                <w:bCs/>
                <w:sz w:val="16"/>
                <w:szCs w:val="16"/>
              </w:rPr>
              <w:t>Jókai u. 38.</w:t>
            </w:r>
          </w:p>
        </w:tc>
        <w:tc>
          <w:tcPr>
            <w:tcW w:w="3400" w:type="dxa"/>
            <w:tcBorders>
              <w:top w:val="single" w:sz="4" w:space="0" w:color="000000"/>
              <w:left w:val="single" w:sz="4" w:space="0" w:color="000000"/>
              <w:bottom w:val="single" w:sz="4" w:space="0" w:color="000000"/>
            </w:tcBorders>
          </w:tcPr>
          <w:p w:rsidR="000F0B8B" w:rsidRDefault="000F0B8B">
            <w:pPr>
              <w:snapToGrid w:val="0"/>
              <w:spacing w:before="60" w:after="40"/>
              <w:jc w:val="center"/>
              <w:rPr>
                <w:rFonts w:ascii="Arial" w:hAnsi="Arial" w:cs="Arial"/>
                <w:sz w:val="16"/>
                <w:szCs w:val="16"/>
              </w:rPr>
            </w:pPr>
            <w:r>
              <w:rPr>
                <w:rFonts w:ascii="Arial" w:hAnsi="Arial" w:cs="Arial"/>
                <w:sz w:val="16"/>
                <w:szCs w:val="16"/>
              </w:rPr>
              <w:t>Mezővárosias porta, lakóház</w:t>
            </w:r>
          </w:p>
        </w:tc>
        <w:tc>
          <w:tcPr>
            <w:tcW w:w="2511" w:type="dxa"/>
            <w:tcBorders>
              <w:top w:val="single" w:sz="4" w:space="0" w:color="000000"/>
              <w:left w:val="single" w:sz="8" w:space="0" w:color="000000"/>
              <w:bottom w:val="single" w:sz="4" w:space="0" w:color="000000"/>
              <w:right w:val="single" w:sz="8" w:space="0" w:color="000000"/>
            </w:tcBorders>
          </w:tcPr>
          <w:p w:rsidR="000F0B8B" w:rsidRDefault="000F0B8B">
            <w:pPr>
              <w:snapToGrid w:val="0"/>
              <w:spacing w:before="60" w:after="40"/>
              <w:jc w:val="center"/>
              <w:rPr>
                <w:rFonts w:ascii="Arial" w:hAnsi="Arial" w:cs="Arial"/>
                <w:sz w:val="16"/>
                <w:szCs w:val="16"/>
              </w:rPr>
            </w:pPr>
            <w:r>
              <w:rPr>
                <w:rFonts w:ascii="Arial" w:hAnsi="Arial" w:cs="Arial"/>
                <w:sz w:val="16"/>
                <w:szCs w:val="16"/>
              </w:rPr>
              <w:t>315</w:t>
            </w:r>
          </w:p>
        </w:tc>
      </w:tr>
      <w:tr w:rsidR="000F0B8B">
        <w:tc>
          <w:tcPr>
            <w:tcW w:w="494" w:type="dxa"/>
            <w:tcBorders>
              <w:top w:val="single" w:sz="4" w:space="0" w:color="000000"/>
              <w:left w:val="single" w:sz="8" w:space="0" w:color="000000"/>
              <w:bottom w:val="single" w:sz="4" w:space="0" w:color="000000"/>
            </w:tcBorders>
          </w:tcPr>
          <w:p w:rsidR="000F0B8B" w:rsidRDefault="000F0B8B">
            <w:pPr>
              <w:snapToGrid w:val="0"/>
              <w:spacing w:before="40" w:after="40"/>
              <w:rPr>
                <w:rFonts w:ascii="Arial" w:hAnsi="Arial" w:cs="Arial"/>
                <w:b/>
                <w:bCs/>
                <w:sz w:val="16"/>
                <w:szCs w:val="16"/>
              </w:rPr>
            </w:pPr>
            <w:r>
              <w:rPr>
                <w:rFonts w:ascii="Arial" w:hAnsi="Arial" w:cs="Arial"/>
                <w:b/>
                <w:bCs/>
                <w:sz w:val="16"/>
                <w:szCs w:val="16"/>
              </w:rPr>
              <w:t>35.</w:t>
            </w:r>
          </w:p>
        </w:tc>
        <w:tc>
          <w:tcPr>
            <w:tcW w:w="2836" w:type="dxa"/>
            <w:tcBorders>
              <w:top w:val="single" w:sz="4" w:space="0" w:color="000000"/>
              <w:left w:val="single" w:sz="8" w:space="0" w:color="000000"/>
              <w:bottom w:val="single" w:sz="4" w:space="0" w:color="000000"/>
            </w:tcBorders>
          </w:tcPr>
          <w:p w:rsidR="000F0B8B" w:rsidRDefault="000F0B8B">
            <w:pPr>
              <w:snapToGrid w:val="0"/>
              <w:spacing w:before="40" w:after="40"/>
              <w:rPr>
                <w:rFonts w:ascii="Arial" w:hAnsi="Arial" w:cs="Arial"/>
                <w:b/>
                <w:bCs/>
                <w:sz w:val="16"/>
                <w:szCs w:val="16"/>
              </w:rPr>
            </w:pPr>
            <w:r>
              <w:rPr>
                <w:rFonts w:ascii="Arial" w:hAnsi="Arial" w:cs="Arial"/>
                <w:b/>
                <w:bCs/>
                <w:sz w:val="16"/>
                <w:szCs w:val="16"/>
              </w:rPr>
              <w:t>Jókai u 39</w:t>
            </w:r>
          </w:p>
        </w:tc>
        <w:tc>
          <w:tcPr>
            <w:tcW w:w="3400" w:type="dxa"/>
            <w:tcBorders>
              <w:top w:val="single" w:sz="4" w:space="0" w:color="000000"/>
              <w:left w:val="single" w:sz="4" w:space="0" w:color="000000"/>
              <w:bottom w:val="single" w:sz="4" w:space="0" w:color="000000"/>
            </w:tcBorders>
          </w:tcPr>
          <w:p w:rsidR="000F0B8B" w:rsidRDefault="000F0B8B">
            <w:pPr>
              <w:snapToGrid w:val="0"/>
              <w:spacing w:before="40" w:after="40"/>
              <w:jc w:val="center"/>
              <w:rPr>
                <w:rFonts w:ascii="Arial" w:hAnsi="Arial" w:cs="Arial"/>
                <w:sz w:val="16"/>
                <w:szCs w:val="16"/>
              </w:rPr>
            </w:pPr>
            <w:r>
              <w:rPr>
                <w:rFonts w:ascii="Arial" w:hAnsi="Arial" w:cs="Arial"/>
                <w:sz w:val="16"/>
                <w:szCs w:val="16"/>
              </w:rPr>
              <w:t>mezővárosias porta, lakóház</w:t>
            </w:r>
          </w:p>
        </w:tc>
        <w:tc>
          <w:tcPr>
            <w:tcW w:w="2511" w:type="dxa"/>
            <w:tcBorders>
              <w:top w:val="single" w:sz="4" w:space="0" w:color="000000"/>
              <w:left w:val="single" w:sz="8" w:space="0" w:color="000000"/>
              <w:bottom w:val="single" w:sz="4" w:space="0" w:color="000000"/>
              <w:right w:val="single" w:sz="8" w:space="0" w:color="000000"/>
            </w:tcBorders>
          </w:tcPr>
          <w:p w:rsidR="000F0B8B" w:rsidRDefault="000F0B8B">
            <w:pPr>
              <w:snapToGrid w:val="0"/>
              <w:spacing w:before="40" w:after="40"/>
              <w:jc w:val="center"/>
              <w:rPr>
                <w:rFonts w:ascii="Arial" w:hAnsi="Arial" w:cs="Arial"/>
                <w:sz w:val="16"/>
                <w:szCs w:val="16"/>
              </w:rPr>
            </w:pPr>
            <w:r>
              <w:rPr>
                <w:rFonts w:ascii="Arial" w:hAnsi="Arial" w:cs="Arial"/>
                <w:sz w:val="16"/>
                <w:szCs w:val="16"/>
              </w:rPr>
              <w:t>275</w:t>
            </w:r>
          </w:p>
        </w:tc>
      </w:tr>
      <w:tr w:rsidR="000F0B8B">
        <w:tc>
          <w:tcPr>
            <w:tcW w:w="494" w:type="dxa"/>
            <w:tcBorders>
              <w:top w:val="single" w:sz="4" w:space="0" w:color="000000"/>
              <w:left w:val="single" w:sz="8" w:space="0" w:color="000000"/>
              <w:bottom w:val="single" w:sz="4" w:space="0" w:color="000000"/>
            </w:tcBorders>
          </w:tcPr>
          <w:p w:rsidR="000F0B8B" w:rsidRDefault="000F0B8B">
            <w:pPr>
              <w:snapToGrid w:val="0"/>
              <w:spacing w:before="60" w:after="40"/>
              <w:rPr>
                <w:rFonts w:ascii="Arial" w:hAnsi="Arial" w:cs="Arial"/>
                <w:b/>
                <w:bCs/>
                <w:sz w:val="16"/>
                <w:szCs w:val="16"/>
              </w:rPr>
            </w:pPr>
            <w:r>
              <w:rPr>
                <w:rFonts w:ascii="Arial" w:hAnsi="Arial" w:cs="Arial"/>
                <w:b/>
                <w:bCs/>
                <w:sz w:val="16"/>
                <w:szCs w:val="16"/>
              </w:rPr>
              <w:t>36.</w:t>
            </w:r>
          </w:p>
        </w:tc>
        <w:tc>
          <w:tcPr>
            <w:tcW w:w="2836" w:type="dxa"/>
            <w:tcBorders>
              <w:top w:val="single" w:sz="4" w:space="0" w:color="000000"/>
              <w:left w:val="single" w:sz="4" w:space="0" w:color="000000"/>
              <w:bottom w:val="single" w:sz="4" w:space="0" w:color="000000"/>
            </w:tcBorders>
          </w:tcPr>
          <w:p w:rsidR="000F0B8B" w:rsidRDefault="000F0B8B">
            <w:pPr>
              <w:snapToGrid w:val="0"/>
              <w:spacing w:before="60" w:after="40"/>
              <w:rPr>
                <w:rFonts w:ascii="Arial" w:hAnsi="Arial" w:cs="Arial"/>
                <w:b/>
                <w:bCs/>
                <w:sz w:val="16"/>
                <w:szCs w:val="16"/>
              </w:rPr>
            </w:pPr>
            <w:r>
              <w:rPr>
                <w:rFonts w:ascii="Arial" w:hAnsi="Arial" w:cs="Arial"/>
                <w:b/>
                <w:bCs/>
                <w:sz w:val="16"/>
                <w:szCs w:val="16"/>
              </w:rPr>
              <w:t>József Attila u. 15.</w:t>
            </w:r>
          </w:p>
        </w:tc>
        <w:tc>
          <w:tcPr>
            <w:tcW w:w="3400" w:type="dxa"/>
            <w:tcBorders>
              <w:top w:val="single" w:sz="4" w:space="0" w:color="000000"/>
              <w:left w:val="single" w:sz="4" w:space="0" w:color="000000"/>
              <w:bottom w:val="single" w:sz="4" w:space="0" w:color="000000"/>
            </w:tcBorders>
          </w:tcPr>
          <w:p w:rsidR="000F0B8B" w:rsidRDefault="000F0B8B">
            <w:pPr>
              <w:snapToGrid w:val="0"/>
              <w:spacing w:before="60" w:after="40"/>
              <w:jc w:val="center"/>
              <w:rPr>
                <w:rFonts w:ascii="Arial" w:hAnsi="Arial" w:cs="Arial"/>
                <w:sz w:val="16"/>
                <w:szCs w:val="16"/>
              </w:rPr>
            </w:pPr>
            <w:r>
              <w:rPr>
                <w:rFonts w:ascii="Arial" w:hAnsi="Arial" w:cs="Arial"/>
                <w:sz w:val="16"/>
                <w:szCs w:val="16"/>
              </w:rPr>
              <w:t>Mezővárosias porta, lakóház</w:t>
            </w:r>
          </w:p>
        </w:tc>
        <w:tc>
          <w:tcPr>
            <w:tcW w:w="2511" w:type="dxa"/>
            <w:tcBorders>
              <w:top w:val="single" w:sz="4" w:space="0" w:color="000000"/>
              <w:left w:val="single" w:sz="8" w:space="0" w:color="000000"/>
              <w:bottom w:val="single" w:sz="4" w:space="0" w:color="000000"/>
              <w:right w:val="single" w:sz="8" w:space="0" w:color="000000"/>
            </w:tcBorders>
          </w:tcPr>
          <w:p w:rsidR="000F0B8B" w:rsidRDefault="000F0B8B">
            <w:pPr>
              <w:snapToGrid w:val="0"/>
              <w:spacing w:before="60" w:after="40"/>
              <w:jc w:val="center"/>
              <w:rPr>
                <w:rFonts w:ascii="Arial" w:hAnsi="Arial" w:cs="Arial"/>
                <w:sz w:val="16"/>
                <w:szCs w:val="16"/>
              </w:rPr>
            </w:pPr>
            <w:r>
              <w:rPr>
                <w:rFonts w:ascii="Arial" w:hAnsi="Arial" w:cs="Arial"/>
                <w:sz w:val="16"/>
                <w:szCs w:val="16"/>
              </w:rPr>
              <w:t>105</w:t>
            </w:r>
          </w:p>
        </w:tc>
      </w:tr>
      <w:tr w:rsidR="000F0B8B">
        <w:tc>
          <w:tcPr>
            <w:tcW w:w="494" w:type="dxa"/>
            <w:tcBorders>
              <w:top w:val="single" w:sz="4" w:space="0" w:color="000000"/>
              <w:left w:val="single" w:sz="8" w:space="0" w:color="000000"/>
              <w:bottom w:val="single" w:sz="8" w:space="0" w:color="000000"/>
            </w:tcBorders>
          </w:tcPr>
          <w:p w:rsidR="000F0B8B" w:rsidRDefault="000F0B8B">
            <w:pPr>
              <w:snapToGrid w:val="0"/>
              <w:spacing w:before="60" w:after="40"/>
              <w:rPr>
                <w:rFonts w:ascii="Arial" w:hAnsi="Arial" w:cs="Arial"/>
                <w:b/>
                <w:bCs/>
                <w:sz w:val="16"/>
                <w:szCs w:val="16"/>
              </w:rPr>
            </w:pPr>
            <w:r>
              <w:rPr>
                <w:rFonts w:ascii="Arial" w:hAnsi="Arial" w:cs="Arial"/>
                <w:b/>
                <w:bCs/>
                <w:sz w:val="16"/>
                <w:szCs w:val="16"/>
              </w:rPr>
              <w:t>37.</w:t>
            </w:r>
          </w:p>
        </w:tc>
        <w:tc>
          <w:tcPr>
            <w:tcW w:w="2836" w:type="dxa"/>
            <w:tcBorders>
              <w:top w:val="single" w:sz="4" w:space="0" w:color="000000"/>
              <w:left w:val="single" w:sz="4" w:space="0" w:color="000000"/>
              <w:bottom w:val="single" w:sz="8" w:space="0" w:color="000000"/>
            </w:tcBorders>
          </w:tcPr>
          <w:p w:rsidR="000F0B8B" w:rsidRDefault="000F0B8B">
            <w:pPr>
              <w:snapToGrid w:val="0"/>
              <w:spacing w:before="60" w:after="40"/>
              <w:rPr>
                <w:rFonts w:ascii="Arial" w:hAnsi="Arial" w:cs="Arial"/>
                <w:b/>
                <w:bCs/>
                <w:sz w:val="16"/>
                <w:szCs w:val="16"/>
              </w:rPr>
            </w:pPr>
            <w:r>
              <w:rPr>
                <w:rFonts w:ascii="Arial" w:hAnsi="Arial" w:cs="Arial"/>
                <w:b/>
                <w:bCs/>
                <w:sz w:val="16"/>
                <w:szCs w:val="16"/>
              </w:rPr>
              <w:t>József Attila u. 16.</w:t>
            </w:r>
          </w:p>
        </w:tc>
        <w:tc>
          <w:tcPr>
            <w:tcW w:w="3400" w:type="dxa"/>
            <w:tcBorders>
              <w:top w:val="single" w:sz="4" w:space="0" w:color="000000"/>
              <w:left w:val="single" w:sz="4" w:space="0" w:color="000000"/>
              <w:bottom w:val="single" w:sz="8" w:space="0" w:color="000000"/>
            </w:tcBorders>
          </w:tcPr>
          <w:p w:rsidR="000F0B8B" w:rsidRDefault="000F0B8B">
            <w:pPr>
              <w:snapToGrid w:val="0"/>
              <w:spacing w:before="60" w:after="40"/>
              <w:jc w:val="center"/>
              <w:rPr>
                <w:rFonts w:ascii="Arial" w:hAnsi="Arial" w:cs="Arial"/>
                <w:sz w:val="16"/>
                <w:szCs w:val="16"/>
              </w:rPr>
            </w:pPr>
            <w:r>
              <w:rPr>
                <w:rFonts w:ascii="Arial" w:hAnsi="Arial" w:cs="Arial"/>
                <w:sz w:val="16"/>
                <w:szCs w:val="16"/>
              </w:rPr>
              <w:t>mezővárosias porta, városi televízió és helyi rádió</w:t>
            </w:r>
          </w:p>
        </w:tc>
        <w:tc>
          <w:tcPr>
            <w:tcW w:w="2511" w:type="dxa"/>
            <w:tcBorders>
              <w:top w:val="single" w:sz="4" w:space="0" w:color="000000"/>
              <w:left w:val="single" w:sz="8" w:space="0" w:color="000000"/>
              <w:bottom w:val="single" w:sz="8" w:space="0" w:color="000000"/>
              <w:right w:val="single" w:sz="8" w:space="0" w:color="000000"/>
            </w:tcBorders>
          </w:tcPr>
          <w:p w:rsidR="000F0B8B" w:rsidRDefault="000F0B8B">
            <w:pPr>
              <w:snapToGrid w:val="0"/>
              <w:spacing w:before="60" w:after="40"/>
              <w:jc w:val="center"/>
              <w:rPr>
                <w:rFonts w:ascii="Arial" w:hAnsi="Arial" w:cs="Arial"/>
                <w:sz w:val="16"/>
                <w:szCs w:val="16"/>
              </w:rPr>
            </w:pPr>
            <w:r>
              <w:rPr>
                <w:rFonts w:ascii="Arial" w:hAnsi="Arial" w:cs="Arial"/>
                <w:sz w:val="16"/>
                <w:szCs w:val="16"/>
              </w:rPr>
              <w:t>173</w:t>
            </w:r>
          </w:p>
        </w:tc>
      </w:tr>
      <w:tr w:rsidR="000F0B8B">
        <w:tc>
          <w:tcPr>
            <w:tcW w:w="494" w:type="dxa"/>
            <w:tcBorders>
              <w:top w:val="single" w:sz="4" w:space="0" w:color="000000"/>
              <w:left w:val="single" w:sz="8" w:space="0" w:color="000000"/>
              <w:bottom w:val="single" w:sz="4" w:space="0" w:color="000000"/>
            </w:tcBorders>
          </w:tcPr>
          <w:p w:rsidR="000F0B8B" w:rsidRDefault="000F0B8B">
            <w:pPr>
              <w:snapToGrid w:val="0"/>
              <w:spacing w:before="60" w:after="40"/>
              <w:rPr>
                <w:rFonts w:ascii="Arial" w:hAnsi="Arial" w:cs="Arial"/>
                <w:b/>
                <w:bCs/>
                <w:sz w:val="16"/>
                <w:szCs w:val="16"/>
              </w:rPr>
            </w:pPr>
            <w:r>
              <w:rPr>
                <w:rFonts w:ascii="Arial" w:hAnsi="Arial" w:cs="Arial"/>
                <w:b/>
                <w:bCs/>
                <w:sz w:val="16"/>
                <w:szCs w:val="16"/>
              </w:rPr>
              <w:t>38.</w:t>
            </w:r>
          </w:p>
        </w:tc>
        <w:tc>
          <w:tcPr>
            <w:tcW w:w="2836" w:type="dxa"/>
            <w:tcBorders>
              <w:top w:val="single" w:sz="4" w:space="0" w:color="000000"/>
              <w:left w:val="single" w:sz="4" w:space="0" w:color="000000"/>
              <w:bottom w:val="single" w:sz="4" w:space="0" w:color="000000"/>
            </w:tcBorders>
          </w:tcPr>
          <w:p w:rsidR="000F0B8B" w:rsidRDefault="000F0B8B">
            <w:pPr>
              <w:snapToGrid w:val="0"/>
              <w:spacing w:before="60" w:after="40"/>
              <w:rPr>
                <w:rFonts w:ascii="Arial" w:hAnsi="Arial" w:cs="Arial"/>
                <w:b/>
                <w:bCs/>
                <w:sz w:val="16"/>
                <w:szCs w:val="16"/>
              </w:rPr>
            </w:pPr>
            <w:r>
              <w:rPr>
                <w:rFonts w:ascii="Arial" w:hAnsi="Arial" w:cs="Arial"/>
                <w:b/>
                <w:bCs/>
                <w:sz w:val="16"/>
                <w:szCs w:val="16"/>
              </w:rPr>
              <w:t>József Attila u. 26.</w:t>
            </w:r>
          </w:p>
        </w:tc>
        <w:tc>
          <w:tcPr>
            <w:tcW w:w="3400" w:type="dxa"/>
            <w:tcBorders>
              <w:top w:val="single" w:sz="4" w:space="0" w:color="000000"/>
              <w:left w:val="single" w:sz="4" w:space="0" w:color="000000"/>
              <w:bottom w:val="single" w:sz="4" w:space="0" w:color="000000"/>
            </w:tcBorders>
          </w:tcPr>
          <w:p w:rsidR="000F0B8B" w:rsidRDefault="000F0B8B">
            <w:pPr>
              <w:snapToGrid w:val="0"/>
              <w:spacing w:before="60" w:after="40"/>
              <w:jc w:val="center"/>
              <w:rPr>
                <w:rFonts w:ascii="Arial" w:hAnsi="Arial" w:cs="Arial"/>
                <w:sz w:val="16"/>
                <w:szCs w:val="16"/>
              </w:rPr>
            </w:pPr>
            <w:r>
              <w:rPr>
                <w:rFonts w:ascii="Arial" w:hAnsi="Arial" w:cs="Arial"/>
                <w:sz w:val="16"/>
                <w:szCs w:val="16"/>
              </w:rPr>
              <w:t>Mezővárosias porta, lakóház</w:t>
            </w:r>
          </w:p>
        </w:tc>
        <w:tc>
          <w:tcPr>
            <w:tcW w:w="2511" w:type="dxa"/>
            <w:tcBorders>
              <w:top w:val="single" w:sz="4" w:space="0" w:color="000000"/>
              <w:left w:val="single" w:sz="8" w:space="0" w:color="000000"/>
              <w:bottom w:val="single" w:sz="4" w:space="0" w:color="000000"/>
              <w:right w:val="single" w:sz="8" w:space="0" w:color="000000"/>
            </w:tcBorders>
          </w:tcPr>
          <w:p w:rsidR="000F0B8B" w:rsidRDefault="000F0B8B">
            <w:pPr>
              <w:snapToGrid w:val="0"/>
              <w:spacing w:before="60" w:after="40"/>
              <w:jc w:val="center"/>
              <w:rPr>
                <w:rFonts w:ascii="Arial" w:hAnsi="Arial" w:cs="Arial"/>
                <w:sz w:val="16"/>
                <w:szCs w:val="16"/>
              </w:rPr>
            </w:pPr>
            <w:r>
              <w:rPr>
                <w:rFonts w:ascii="Arial" w:hAnsi="Arial" w:cs="Arial"/>
                <w:sz w:val="16"/>
                <w:szCs w:val="16"/>
              </w:rPr>
              <w:t>161</w:t>
            </w:r>
          </w:p>
        </w:tc>
      </w:tr>
      <w:tr w:rsidR="000F0B8B">
        <w:tc>
          <w:tcPr>
            <w:tcW w:w="494" w:type="dxa"/>
            <w:tcBorders>
              <w:top w:val="single" w:sz="4" w:space="0" w:color="000000"/>
              <w:left w:val="single" w:sz="8" w:space="0" w:color="000000"/>
              <w:bottom w:val="single" w:sz="4" w:space="0" w:color="000000"/>
            </w:tcBorders>
          </w:tcPr>
          <w:p w:rsidR="000F0B8B" w:rsidRDefault="000F0B8B">
            <w:pPr>
              <w:snapToGrid w:val="0"/>
              <w:spacing w:before="60" w:after="40"/>
              <w:rPr>
                <w:rFonts w:ascii="Arial" w:hAnsi="Arial" w:cs="Arial"/>
                <w:b/>
                <w:bCs/>
                <w:sz w:val="16"/>
                <w:szCs w:val="16"/>
              </w:rPr>
            </w:pPr>
            <w:r>
              <w:rPr>
                <w:rFonts w:ascii="Arial" w:hAnsi="Arial" w:cs="Arial"/>
                <w:b/>
                <w:bCs/>
                <w:sz w:val="16"/>
                <w:szCs w:val="16"/>
              </w:rPr>
              <w:t>39.</w:t>
            </w:r>
          </w:p>
        </w:tc>
        <w:tc>
          <w:tcPr>
            <w:tcW w:w="2836" w:type="dxa"/>
            <w:tcBorders>
              <w:top w:val="single" w:sz="4" w:space="0" w:color="000000"/>
              <w:left w:val="single" w:sz="4" w:space="0" w:color="000000"/>
              <w:bottom w:val="single" w:sz="4" w:space="0" w:color="000000"/>
            </w:tcBorders>
          </w:tcPr>
          <w:p w:rsidR="000F0B8B" w:rsidRDefault="000F0B8B">
            <w:pPr>
              <w:snapToGrid w:val="0"/>
              <w:spacing w:before="60" w:after="40"/>
              <w:rPr>
                <w:rFonts w:ascii="Arial" w:hAnsi="Arial" w:cs="Arial"/>
                <w:b/>
                <w:bCs/>
                <w:sz w:val="16"/>
                <w:szCs w:val="16"/>
              </w:rPr>
            </w:pPr>
            <w:r>
              <w:rPr>
                <w:rFonts w:ascii="Arial" w:hAnsi="Arial" w:cs="Arial"/>
                <w:b/>
                <w:bCs/>
                <w:sz w:val="16"/>
                <w:szCs w:val="16"/>
              </w:rPr>
              <w:t>József Attila u. 28.</w:t>
            </w:r>
          </w:p>
        </w:tc>
        <w:tc>
          <w:tcPr>
            <w:tcW w:w="3400" w:type="dxa"/>
            <w:tcBorders>
              <w:top w:val="single" w:sz="4" w:space="0" w:color="000000"/>
              <w:left w:val="single" w:sz="4" w:space="0" w:color="000000"/>
              <w:bottom w:val="single" w:sz="4" w:space="0" w:color="000000"/>
            </w:tcBorders>
          </w:tcPr>
          <w:p w:rsidR="000F0B8B" w:rsidRDefault="000F0B8B">
            <w:pPr>
              <w:snapToGrid w:val="0"/>
              <w:spacing w:before="60" w:after="40"/>
              <w:jc w:val="center"/>
              <w:rPr>
                <w:rFonts w:ascii="Arial" w:hAnsi="Arial" w:cs="Arial"/>
                <w:sz w:val="16"/>
                <w:szCs w:val="16"/>
              </w:rPr>
            </w:pPr>
            <w:r>
              <w:rPr>
                <w:rFonts w:ascii="Arial" w:hAnsi="Arial" w:cs="Arial"/>
                <w:sz w:val="16"/>
                <w:szCs w:val="16"/>
              </w:rPr>
              <w:t>mezővárosi polgárház, lakóház</w:t>
            </w:r>
          </w:p>
        </w:tc>
        <w:tc>
          <w:tcPr>
            <w:tcW w:w="2511" w:type="dxa"/>
            <w:tcBorders>
              <w:top w:val="single" w:sz="4" w:space="0" w:color="000000"/>
              <w:left w:val="single" w:sz="8" w:space="0" w:color="000000"/>
              <w:bottom w:val="single" w:sz="4" w:space="0" w:color="000000"/>
              <w:right w:val="single" w:sz="8" w:space="0" w:color="000000"/>
            </w:tcBorders>
          </w:tcPr>
          <w:p w:rsidR="000F0B8B" w:rsidRDefault="000F0B8B">
            <w:pPr>
              <w:snapToGrid w:val="0"/>
              <w:spacing w:before="60" w:after="40"/>
              <w:jc w:val="center"/>
              <w:rPr>
                <w:rFonts w:ascii="Arial" w:hAnsi="Arial" w:cs="Arial"/>
                <w:sz w:val="16"/>
                <w:szCs w:val="16"/>
              </w:rPr>
            </w:pPr>
            <w:r>
              <w:rPr>
                <w:rFonts w:ascii="Arial" w:hAnsi="Arial" w:cs="Arial"/>
                <w:sz w:val="16"/>
                <w:szCs w:val="16"/>
              </w:rPr>
              <w:t>158</w:t>
            </w:r>
          </w:p>
        </w:tc>
      </w:tr>
      <w:tr w:rsidR="000F0B8B">
        <w:tc>
          <w:tcPr>
            <w:tcW w:w="494" w:type="dxa"/>
            <w:tcBorders>
              <w:top w:val="single" w:sz="4" w:space="0" w:color="000000"/>
              <w:left w:val="single" w:sz="8" w:space="0" w:color="000000"/>
              <w:bottom w:val="single" w:sz="8" w:space="0" w:color="000000"/>
            </w:tcBorders>
          </w:tcPr>
          <w:p w:rsidR="000F0B8B" w:rsidRDefault="000F0B8B">
            <w:pPr>
              <w:snapToGrid w:val="0"/>
              <w:spacing w:before="60" w:after="40"/>
              <w:rPr>
                <w:rFonts w:ascii="Arial" w:hAnsi="Arial" w:cs="Arial"/>
                <w:b/>
                <w:bCs/>
                <w:sz w:val="16"/>
                <w:szCs w:val="16"/>
              </w:rPr>
            </w:pPr>
            <w:r>
              <w:rPr>
                <w:rFonts w:ascii="Arial" w:hAnsi="Arial" w:cs="Arial"/>
                <w:b/>
                <w:bCs/>
                <w:sz w:val="16"/>
                <w:szCs w:val="16"/>
              </w:rPr>
              <w:t>40.</w:t>
            </w:r>
          </w:p>
        </w:tc>
        <w:tc>
          <w:tcPr>
            <w:tcW w:w="2836" w:type="dxa"/>
            <w:tcBorders>
              <w:top w:val="single" w:sz="4" w:space="0" w:color="000000"/>
              <w:left w:val="single" w:sz="4" w:space="0" w:color="000000"/>
              <w:bottom w:val="single" w:sz="8" w:space="0" w:color="000000"/>
            </w:tcBorders>
          </w:tcPr>
          <w:p w:rsidR="000F0B8B" w:rsidRDefault="000F0B8B">
            <w:pPr>
              <w:snapToGrid w:val="0"/>
              <w:spacing w:before="60" w:after="40"/>
              <w:rPr>
                <w:rFonts w:ascii="Arial" w:hAnsi="Arial" w:cs="Arial"/>
                <w:b/>
                <w:bCs/>
                <w:sz w:val="16"/>
                <w:szCs w:val="16"/>
              </w:rPr>
            </w:pPr>
            <w:r>
              <w:rPr>
                <w:rFonts w:ascii="Arial" w:hAnsi="Arial" w:cs="Arial"/>
                <w:b/>
                <w:bCs/>
                <w:sz w:val="16"/>
                <w:szCs w:val="16"/>
              </w:rPr>
              <w:t>Juhász Gy. U. 1.</w:t>
            </w:r>
          </w:p>
        </w:tc>
        <w:tc>
          <w:tcPr>
            <w:tcW w:w="3400" w:type="dxa"/>
            <w:tcBorders>
              <w:top w:val="single" w:sz="4" w:space="0" w:color="000000"/>
              <w:left w:val="single" w:sz="4" w:space="0" w:color="000000"/>
              <w:bottom w:val="single" w:sz="8" w:space="0" w:color="000000"/>
            </w:tcBorders>
          </w:tcPr>
          <w:p w:rsidR="000F0B8B" w:rsidRDefault="000F0B8B">
            <w:pPr>
              <w:snapToGrid w:val="0"/>
              <w:spacing w:before="60" w:after="40"/>
              <w:jc w:val="center"/>
              <w:rPr>
                <w:rFonts w:ascii="Arial" w:hAnsi="Arial" w:cs="Arial"/>
                <w:sz w:val="16"/>
                <w:szCs w:val="16"/>
              </w:rPr>
            </w:pPr>
            <w:r>
              <w:rPr>
                <w:rFonts w:ascii="Arial" w:hAnsi="Arial" w:cs="Arial"/>
                <w:sz w:val="16"/>
                <w:szCs w:val="16"/>
              </w:rPr>
              <w:t xml:space="preserve">népi építészeti emlék </w:t>
            </w:r>
          </w:p>
        </w:tc>
        <w:tc>
          <w:tcPr>
            <w:tcW w:w="2511" w:type="dxa"/>
            <w:tcBorders>
              <w:top w:val="single" w:sz="4" w:space="0" w:color="000000"/>
              <w:left w:val="single" w:sz="8" w:space="0" w:color="000000"/>
              <w:bottom w:val="single" w:sz="8" w:space="0" w:color="000000"/>
              <w:right w:val="single" w:sz="8" w:space="0" w:color="000000"/>
            </w:tcBorders>
          </w:tcPr>
          <w:p w:rsidR="000F0B8B" w:rsidRDefault="000F0B8B">
            <w:pPr>
              <w:snapToGrid w:val="0"/>
              <w:spacing w:before="60" w:after="40"/>
              <w:jc w:val="center"/>
              <w:rPr>
                <w:rFonts w:ascii="Arial" w:hAnsi="Arial" w:cs="Arial"/>
                <w:sz w:val="16"/>
                <w:szCs w:val="16"/>
              </w:rPr>
            </w:pPr>
            <w:r>
              <w:rPr>
                <w:rFonts w:ascii="Arial" w:hAnsi="Arial" w:cs="Arial"/>
                <w:sz w:val="16"/>
                <w:szCs w:val="16"/>
              </w:rPr>
              <w:t>4956</w:t>
            </w:r>
          </w:p>
        </w:tc>
      </w:tr>
      <w:tr w:rsidR="000F0B8B">
        <w:tc>
          <w:tcPr>
            <w:tcW w:w="494" w:type="dxa"/>
            <w:tcBorders>
              <w:top w:val="single" w:sz="4" w:space="0" w:color="000000"/>
              <w:left w:val="single" w:sz="8" w:space="0" w:color="000000"/>
              <w:bottom w:val="single" w:sz="4" w:space="0" w:color="000000"/>
            </w:tcBorders>
          </w:tcPr>
          <w:p w:rsidR="000F0B8B" w:rsidRDefault="000F0B8B">
            <w:pPr>
              <w:keepNext/>
              <w:keepLines/>
              <w:snapToGrid w:val="0"/>
              <w:spacing w:before="60" w:after="40"/>
              <w:rPr>
                <w:rFonts w:ascii="Arial" w:hAnsi="Arial" w:cs="Arial"/>
                <w:b/>
                <w:bCs/>
                <w:sz w:val="16"/>
                <w:szCs w:val="16"/>
              </w:rPr>
            </w:pPr>
            <w:r>
              <w:rPr>
                <w:rFonts w:ascii="Arial" w:hAnsi="Arial" w:cs="Arial"/>
                <w:b/>
                <w:bCs/>
                <w:sz w:val="16"/>
                <w:szCs w:val="16"/>
              </w:rPr>
              <w:t>41.</w:t>
            </w:r>
          </w:p>
        </w:tc>
        <w:tc>
          <w:tcPr>
            <w:tcW w:w="2836" w:type="dxa"/>
            <w:tcBorders>
              <w:top w:val="single" w:sz="4" w:space="0" w:color="000000"/>
              <w:left w:val="single" w:sz="4" w:space="0" w:color="000000"/>
              <w:bottom w:val="single" w:sz="4" w:space="0" w:color="000000"/>
            </w:tcBorders>
          </w:tcPr>
          <w:p w:rsidR="000F0B8B" w:rsidRDefault="000F0B8B">
            <w:pPr>
              <w:keepNext/>
              <w:keepLines/>
              <w:snapToGrid w:val="0"/>
              <w:spacing w:before="60" w:after="40"/>
              <w:rPr>
                <w:rFonts w:ascii="Arial" w:hAnsi="Arial" w:cs="Arial"/>
                <w:b/>
                <w:bCs/>
                <w:sz w:val="16"/>
                <w:szCs w:val="16"/>
              </w:rPr>
            </w:pPr>
            <w:r>
              <w:rPr>
                <w:rFonts w:ascii="Arial" w:hAnsi="Arial" w:cs="Arial"/>
                <w:b/>
                <w:bCs/>
                <w:sz w:val="16"/>
                <w:szCs w:val="16"/>
              </w:rPr>
              <w:t>Justh Gy. U. 3/A</w:t>
            </w:r>
          </w:p>
        </w:tc>
        <w:tc>
          <w:tcPr>
            <w:tcW w:w="3400" w:type="dxa"/>
            <w:tcBorders>
              <w:top w:val="single" w:sz="4" w:space="0" w:color="000000"/>
              <w:left w:val="single" w:sz="4" w:space="0" w:color="000000"/>
              <w:bottom w:val="single" w:sz="4" w:space="0" w:color="000000"/>
            </w:tcBorders>
          </w:tcPr>
          <w:p w:rsidR="000F0B8B" w:rsidRDefault="000F0B8B">
            <w:pPr>
              <w:keepNext/>
              <w:keepLines/>
              <w:snapToGrid w:val="0"/>
              <w:spacing w:before="60" w:after="40"/>
              <w:jc w:val="center"/>
              <w:rPr>
                <w:rFonts w:ascii="Arial" w:hAnsi="Arial" w:cs="Arial"/>
                <w:sz w:val="16"/>
                <w:szCs w:val="16"/>
              </w:rPr>
            </w:pPr>
            <w:r>
              <w:rPr>
                <w:rFonts w:ascii="Arial" w:hAnsi="Arial" w:cs="Arial"/>
                <w:sz w:val="16"/>
                <w:szCs w:val="16"/>
              </w:rPr>
              <w:t xml:space="preserve">népi építészeti emlék </w:t>
            </w:r>
          </w:p>
        </w:tc>
        <w:tc>
          <w:tcPr>
            <w:tcW w:w="2511" w:type="dxa"/>
            <w:tcBorders>
              <w:top w:val="single" w:sz="4" w:space="0" w:color="000000"/>
              <w:left w:val="single" w:sz="8" w:space="0" w:color="000000"/>
              <w:bottom w:val="single" w:sz="4" w:space="0" w:color="000000"/>
              <w:right w:val="single" w:sz="8" w:space="0" w:color="000000"/>
            </w:tcBorders>
          </w:tcPr>
          <w:p w:rsidR="000F0B8B" w:rsidRDefault="000F0B8B">
            <w:pPr>
              <w:keepNext/>
              <w:keepLines/>
              <w:snapToGrid w:val="0"/>
              <w:spacing w:before="60" w:after="40"/>
              <w:jc w:val="center"/>
              <w:rPr>
                <w:rFonts w:ascii="Arial" w:hAnsi="Arial" w:cs="Arial"/>
                <w:sz w:val="16"/>
                <w:szCs w:val="16"/>
              </w:rPr>
            </w:pPr>
            <w:r>
              <w:rPr>
                <w:rFonts w:ascii="Arial" w:hAnsi="Arial" w:cs="Arial"/>
                <w:sz w:val="16"/>
                <w:szCs w:val="16"/>
              </w:rPr>
              <w:t>4964</w:t>
            </w:r>
          </w:p>
        </w:tc>
      </w:tr>
      <w:tr w:rsidR="000F0B8B">
        <w:tc>
          <w:tcPr>
            <w:tcW w:w="494" w:type="dxa"/>
            <w:tcBorders>
              <w:top w:val="single" w:sz="8" w:space="0" w:color="000000"/>
              <w:left w:val="single" w:sz="8" w:space="0" w:color="000000"/>
              <w:bottom w:val="single" w:sz="4" w:space="0" w:color="000000"/>
            </w:tcBorders>
          </w:tcPr>
          <w:p w:rsidR="000F0B8B" w:rsidRDefault="000F0B8B">
            <w:pPr>
              <w:snapToGrid w:val="0"/>
              <w:spacing w:before="40" w:after="40"/>
              <w:rPr>
                <w:rFonts w:ascii="Arial" w:hAnsi="Arial" w:cs="Arial"/>
                <w:b/>
                <w:bCs/>
                <w:sz w:val="16"/>
                <w:szCs w:val="16"/>
              </w:rPr>
            </w:pPr>
            <w:r>
              <w:rPr>
                <w:rFonts w:ascii="Arial" w:hAnsi="Arial" w:cs="Arial"/>
                <w:b/>
                <w:bCs/>
                <w:sz w:val="16"/>
                <w:szCs w:val="16"/>
              </w:rPr>
              <w:t>42.</w:t>
            </w:r>
          </w:p>
        </w:tc>
        <w:tc>
          <w:tcPr>
            <w:tcW w:w="2836" w:type="dxa"/>
            <w:tcBorders>
              <w:top w:val="single" w:sz="8" w:space="0" w:color="000000"/>
              <w:left w:val="single" w:sz="8" w:space="0" w:color="000000"/>
              <w:bottom w:val="single" w:sz="4" w:space="0" w:color="000000"/>
            </w:tcBorders>
          </w:tcPr>
          <w:p w:rsidR="000F0B8B" w:rsidRDefault="000F0B8B">
            <w:pPr>
              <w:snapToGrid w:val="0"/>
              <w:spacing w:before="40" w:after="40"/>
              <w:rPr>
                <w:rFonts w:ascii="Arial" w:hAnsi="Arial" w:cs="Arial"/>
                <w:b/>
                <w:bCs/>
                <w:sz w:val="16"/>
                <w:szCs w:val="16"/>
              </w:rPr>
            </w:pPr>
            <w:r>
              <w:rPr>
                <w:rFonts w:ascii="Arial" w:hAnsi="Arial" w:cs="Arial"/>
                <w:b/>
                <w:bCs/>
                <w:sz w:val="16"/>
                <w:szCs w:val="16"/>
              </w:rPr>
              <w:t>Justh Gyula utca 13.</w:t>
            </w:r>
          </w:p>
        </w:tc>
        <w:tc>
          <w:tcPr>
            <w:tcW w:w="3400" w:type="dxa"/>
            <w:tcBorders>
              <w:top w:val="single" w:sz="8" w:space="0" w:color="000000"/>
              <w:left w:val="single" w:sz="4" w:space="0" w:color="000000"/>
              <w:bottom w:val="single" w:sz="4" w:space="0" w:color="000000"/>
            </w:tcBorders>
          </w:tcPr>
          <w:p w:rsidR="000F0B8B" w:rsidRDefault="000F0B8B">
            <w:pPr>
              <w:snapToGrid w:val="0"/>
              <w:spacing w:before="40" w:after="40"/>
              <w:jc w:val="center"/>
              <w:rPr>
                <w:rFonts w:ascii="Arial" w:hAnsi="Arial" w:cs="Arial"/>
                <w:sz w:val="16"/>
                <w:szCs w:val="16"/>
              </w:rPr>
            </w:pPr>
            <w:r>
              <w:rPr>
                <w:rFonts w:ascii="Arial" w:hAnsi="Arial" w:cs="Arial"/>
                <w:sz w:val="16"/>
                <w:szCs w:val="16"/>
              </w:rPr>
              <w:t>Mezővárosias porta, karakteres kapu</w:t>
            </w:r>
          </w:p>
        </w:tc>
        <w:tc>
          <w:tcPr>
            <w:tcW w:w="2511" w:type="dxa"/>
            <w:tcBorders>
              <w:top w:val="single" w:sz="8" w:space="0" w:color="000000"/>
              <w:left w:val="single" w:sz="8" w:space="0" w:color="000000"/>
              <w:bottom w:val="single" w:sz="4" w:space="0" w:color="000000"/>
              <w:right w:val="single" w:sz="8" w:space="0" w:color="000000"/>
            </w:tcBorders>
          </w:tcPr>
          <w:p w:rsidR="000F0B8B" w:rsidRDefault="000F0B8B">
            <w:pPr>
              <w:snapToGrid w:val="0"/>
              <w:spacing w:before="40" w:after="40"/>
              <w:jc w:val="center"/>
              <w:rPr>
                <w:rFonts w:ascii="Arial" w:hAnsi="Arial" w:cs="Arial"/>
                <w:sz w:val="16"/>
                <w:szCs w:val="16"/>
              </w:rPr>
            </w:pPr>
            <w:r>
              <w:rPr>
                <w:rFonts w:ascii="Arial" w:hAnsi="Arial" w:cs="Arial"/>
                <w:sz w:val="16"/>
                <w:szCs w:val="16"/>
              </w:rPr>
              <w:t>4977, 4978/1</w:t>
            </w:r>
          </w:p>
        </w:tc>
      </w:tr>
      <w:tr w:rsidR="000F0B8B">
        <w:tc>
          <w:tcPr>
            <w:tcW w:w="494" w:type="dxa"/>
            <w:tcBorders>
              <w:top w:val="single" w:sz="4" w:space="0" w:color="000000"/>
              <w:left w:val="single" w:sz="8" w:space="0" w:color="000000"/>
              <w:bottom w:val="single" w:sz="4" w:space="0" w:color="000000"/>
            </w:tcBorders>
          </w:tcPr>
          <w:p w:rsidR="000F0B8B" w:rsidRDefault="000F0B8B">
            <w:pPr>
              <w:snapToGrid w:val="0"/>
              <w:spacing w:before="60" w:after="40"/>
              <w:rPr>
                <w:rFonts w:ascii="Arial" w:hAnsi="Arial" w:cs="Arial"/>
                <w:b/>
                <w:bCs/>
                <w:sz w:val="16"/>
                <w:szCs w:val="16"/>
              </w:rPr>
            </w:pPr>
            <w:r>
              <w:rPr>
                <w:rFonts w:ascii="Arial" w:hAnsi="Arial" w:cs="Arial"/>
                <w:b/>
                <w:bCs/>
                <w:sz w:val="16"/>
                <w:szCs w:val="16"/>
              </w:rPr>
              <w:t>43.</w:t>
            </w:r>
          </w:p>
        </w:tc>
        <w:tc>
          <w:tcPr>
            <w:tcW w:w="2836" w:type="dxa"/>
            <w:tcBorders>
              <w:top w:val="single" w:sz="4" w:space="0" w:color="000000"/>
              <w:left w:val="single" w:sz="4" w:space="0" w:color="000000"/>
              <w:bottom w:val="single" w:sz="4" w:space="0" w:color="000000"/>
            </w:tcBorders>
          </w:tcPr>
          <w:p w:rsidR="000F0B8B" w:rsidRDefault="000F0B8B">
            <w:pPr>
              <w:snapToGrid w:val="0"/>
              <w:spacing w:before="60" w:after="40"/>
              <w:rPr>
                <w:rFonts w:ascii="Arial" w:hAnsi="Arial" w:cs="Arial"/>
                <w:b/>
                <w:bCs/>
                <w:sz w:val="16"/>
                <w:szCs w:val="16"/>
              </w:rPr>
            </w:pPr>
            <w:r>
              <w:rPr>
                <w:rFonts w:ascii="Arial" w:hAnsi="Arial" w:cs="Arial"/>
                <w:b/>
                <w:bCs/>
                <w:sz w:val="16"/>
                <w:szCs w:val="16"/>
              </w:rPr>
              <w:t>Justh Gy. U. 19.</w:t>
            </w:r>
          </w:p>
        </w:tc>
        <w:tc>
          <w:tcPr>
            <w:tcW w:w="3400" w:type="dxa"/>
            <w:tcBorders>
              <w:top w:val="single" w:sz="4" w:space="0" w:color="000000"/>
              <w:left w:val="single" w:sz="4" w:space="0" w:color="000000"/>
              <w:bottom w:val="single" w:sz="4" w:space="0" w:color="000000"/>
            </w:tcBorders>
          </w:tcPr>
          <w:p w:rsidR="000F0B8B" w:rsidRDefault="000F0B8B">
            <w:pPr>
              <w:snapToGrid w:val="0"/>
              <w:spacing w:before="60" w:after="40"/>
              <w:jc w:val="center"/>
              <w:rPr>
                <w:rFonts w:ascii="Arial" w:hAnsi="Arial" w:cs="Arial"/>
                <w:sz w:val="16"/>
                <w:szCs w:val="16"/>
              </w:rPr>
            </w:pPr>
            <w:r>
              <w:rPr>
                <w:rFonts w:ascii="Arial" w:hAnsi="Arial" w:cs="Arial"/>
                <w:sz w:val="16"/>
                <w:szCs w:val="16"/>
              </w:rPr>
              <w:t>népi építészeti emlék, lakóház utcai homlokzata</w:t>
            </w:r>
          </w:p>
        </w:tc>
        <w:tc>
          <w:tcPr>
            <w:tcW w:w="2511" w:type="dxa"/>
            <w:tcBorders>
              <w:top w:val="single" w:sz="4" w:space="0" w:color="000000"/>
              <w:left w:val="single" w:sz="8" w:space="0" w:color="000000"/>
              <w:bottom w:val="single" w:sz="4" w:space="0" w:color="000000"/>
              <w:right w:val="single" w:sz="8" w:space="0" w:color="000000"/>
            </w:tcBorders>
          </w:tcPr>
          <w:p w:rsidR="000F0B8B" w:rsidRDefault="000F0B8B">
            <w:pPr>
              <w:snapToGrid w:val="0"/>
              <w:spacing w:before="60" w:after="40"/>
              <w:jc w:val="center"/>
              <w:rPr>
                <w:rFonts w:ascii="Arial" w:hAnsi="Arial" w:cs="Arial"/>
                <w:sz w:val="16"/>
                <w:szCs w:val="16"/>
              </w:rPr>
            </w:pPr>
            <w:r>
              <w:rPr>
                <w:rFonts w:ascii="Arial" w:hAnsi="Arial" w:cs="Arial"/>
                <w:sz w:val="16"/>
                <w:szCs w:val="16"/>
              </w:rPr>
              <w:t>4985</w:t>
            </w:r>
          </w:p>
        </w:tc>
      </w:tr>
      <w:tr w:rsidR="000F0B8B">
        <w:tc>
          <w:tcPr>
            <w:tcW w:w="494" w:type="dxa"/>
            <w:tcBorders>
              <w:top w:val="single" w:sz="4" w:space="0" w:color="000000"/>
              <w:left w:val="single" w:sz="8" w:space="0" w:color="000000"/>
              <w:bottom w:val="single" w:sz="4" w:space="0" w:color="000000"/>
            </w:tcBorders>
          </w:tcPr>
          <w:p w:rsidR="000F0B8B" w:rsidRDefault="000F0B8B">
            <w:pPr>
              <w:snapToGrid w:val="0"/>
              <w:spacing w:before="60" w:after="40"/>
              <w:rPr>
                <w:rFonts w:ascii="Arial" w:hAnsi="Arial" w:cs="Arial"/>
                <w:b/>
                <w:bCs/>
                <w:sz w:val="16"/>
                <w:szCs w:val="16"/>
              </w:rPr>
            </w:pPr>
            <w:r>
              <w:rPr>
                <w:rFonts w:ascii="Arial" w:hAnsi="Arial" w:cs="Arial"/>
                <w:b/>
                <w:bCs/>
                <w:sz w:val="16"/>
                <w:szCs w:val="16"/>
              </w:rPr>
              <w:t>44.</w:t>
            </w:r>
          </w:p>
        </w:tc>
        <w:tc>
          <w:tcPr>
            <w:tcW w:w="2836" w:type="dxa"/>
            <w:tcBorders>
              <w:top w:val="single" w:sz="4" w:space="0" w:color="000000"/>
              <w:left w:val="single" w:sz="4" w:space="0" w:color="000000"/>
              <w:bottom w:val="single" w:sz="4" w:space="0" w:color="000000"/>
            </w:tcBorders>
          </w:tcPr>
          <w:p w:rsidR="000F0B8B" w:rsidRDefault="000F0B8B">
            <w:pPr>
              <w:snapToGrid w:val="0"/>
              <w:spacing w:before="60" w:after="40"/>
              <w:rPr>
                <w:rFonts w:ascii="Arial" w:hAnsi="Arial" w:cs="Arial"/>
                <w:b/>
                <w:bCs/>
                <w:sz w:val="16"/>
                <w:szCs w:val="16"/>
              </w:rPr>
            </w:pPr>
            <w:r>
              <w:rPr>
                <w:rFonts w:ascii="Arial" w:hAnsi="Arial" w:cs="Arial"/>
                <w:b/>
                <w:bCs/>
                <w:sz w:val="16"/>
                <w:szCs w:val="16"/>
              </w:rPr>
              <w:t>Kereszt u. 1.</w:t>
            </w:r>
          </w:p>
        </w:tc>
        <w:tc>
          <w:tcPr>
            <w:tcW w:w="3400" w:type="dxa"/>
            <w:tcBorders>
              <w:top w:val="single" w:sz="4" w:space="0" w:color="000000"/>
              <w:left w:val="single" w:sz="4" w:space="0" w:color="000000"/>
              <w:bottom w:val="single" w:sz="4" w:space="0" w:color="000000"/>
            </w:tcBorders>
          </w:tcPr>
          <w:p w:rsidR="000F0B8B" w:rsidRDefault="000F0B8B">
            <w:pPr>
              <w:snapToGrid w:val="0"/>
              <w:spacing w:before="60" w:after="40"/>
              <w:jc w:val="center"/>
              <w:rPr>
                <w:rFonts w:ascii="Arial" w:hAnsi="Arial" w:cs="Arial"/>
                <w:sz w:val="16"/>
                <w:szCs w:val="16"/>
              </w:rPr>
            </w:pPr>
            <w:r>
              <w:rPr>
                <w:rFonts w:ascii="Arial" w:hAnsi="Arial" w:cs="Arial"/>
                <w:sz w:val="16"/>
                <w:szCs w:val="16"/>
              </w:rPr>
              <w:t>mezővárosias porta, sarokház</w:t>
            </w:r>
          </w:p>
        </w:tc>
        <w:tc>
          <w:tcPr>
            <w:tcW w:w="2511" w:type="dxa"/>
            <w:tcBorders>
              <w:top w:val="single" w:sz="4" w:space="0" w:color="000000"/>
              <w:left w:val="single" w:sz="8" w:space="0" w:color="000000"/>
              <w:bottom w:val="single" w:sz="4" w:space="0" w:color="000000"/>
              <w:right w:val="single" w:sz="8" w:space="0" w:color="000000"/>
            </w:tcBorders>
          </w:tcPr>
          <w:p w:rsidR="000F0B8B" w:rsidRDefault="000F0B8B">
            <w:pPr>
              <w:snapToGrid w:val="0"/>
              <w:spacing w:before="60" w:after="40"/>
              <w:jc w:val="center"/>
              <w:rPr>
                <w:rFonts w:ascii="Arial" w:hAnsi="Arial" w:cs="Arial"/>
                <w:sz w:val="16"/>
                <w:szCs w:val="16"/>
              </w:rPr>
            </w:pPr>
            <w:r>
              <w:rPr>
                <w:rFonts w:ascii="Arial" w:hAnsi="Arial" w:cs="Arial"/>
                <w:sz w:val="16"/>
                <w:szCs w:val="16"/>
              </w:rPr>
              <w:t>4152</w:t>
            </w:r>
          </w:p>
        </w:tc>
      </w:tr>
      <w:tr w:rsidR="000F0B8B">
        <w:tc>
          <w:tcPr>
            <w:tcW w:w="494" w:type="dxa"/>
            <w:tcBorders>
              <w:top w:val="single" w:sz="4" w:space="0" w:color="000000"/>
              <w:left w:val="single" w:sz="8" w:space="0" w:color="000000"/>
              <w:bottom w:val="single" w:sz="4" w:space="0" w:color="000000"/>
            </w:tcBorders>
          </w:tcPr>
          <w:p w:rsidR="000F0B8B" w:rsidRDefault="000F0B8B">
            <w:pPr>
              <w:snapToGrid w:val="0"/>
              <w:spacing w:before="40" w:after="40"/>
              <w:rPr>
                <w:rFonts w:ascii="Arial" w:hAnsi="Arial" w:cs="Arial"/>
                <w:b/>
                <w:bCs/>
                <w:sz w:val="16"/>
                <w:szCs w:val="16"/>
              </w:rPr>
            </w:pPr>
            <w:r>
              <w:rPr>
                <w:rFonts w:ascii="Arial" w:hAnsi="Arial" w:cs="Arial"/>
                <w:b/>
                <w:bCs/>
                <w:sz w:val="16"/>
                <w:szCs w:val="16"/>
              </w:rPr>
              <w:t>45.</w:t>
            </w:r>
          </w:p>
        </w:tc>
        <w:tc>
          <w:tcPr>
            <w:tcW w:w="2836" w:type="dxa"/>
            <w:tcBorders>
              <w:top w:val="single" w:sz="4" w:space="0" w:color="000000"/>
              <w:left w:val="single" w:sz="8" w:space="0" w:color="000000"/>
              <w:bottom w:val="single" w:sz="4" w:space="0" w:color="000000"/>
            </w:tcBorders>
          </w:tcPr>
          <w:p w:rsidR="000F0B8B" w:rsidRDefault="000F0B8B">
            <w:pPr>
              <w:snapToGrid w:val="0"/>
              <w:spacing w:before="40" w:after="40"/>
              <w:rPr>
                <w:rFonts w:ascii="Arial" w:hAnsi="Arial" w:cs="Arial"/>
                <w:b/>
                <w:bCs/>
                <w:sz w:val="16"/>
                <w:szCs w:val="16"/>
              </w:rPr>
            </w:pPr>
            <w:r>
              <w:rPr>
                <w:rFonts w:ascii="Arial" w:hAnsi="Arial" w:cs="Arial"/>
                <w:b/>
                <w:bCs/>
                <w:sz w:val="16"/>
                <w:szCs w:val="16"/>
              </w:rPr>
              <w:t>Kereszt utca 2/b</w:t>
            </w:r>
          </w:p>
        </w:tc>
        <w:tc>
          <w:tcPr>
            <w:tcW w:w="3400" w:type="dxa"/>
            <w:tcBorders>
              <w:top w:val="single" w:sz="4" w:space="0" w:color="000000"/>
              <w:left w:val="single" w:sz="4" w:space="0" w:color="000000"/>
              <w:bottom w:val="single" w:sz="4" w:space="0" w:color="000000"/>
            </w:tcBorders>
          </w:tcPr>
          <w:p w:rsidR="000F0B8B" w:rsidRDefault="000F0B8B">
            <w:pPr>
              <w:snapToGrid w:val="0"/>
              <w:spacing w:before="40" w:after="40"/>
              <w:jc w:val="center"/>
              <w:rPr>
                <w:rFonts w:ascii="Arial" w:hAnsi="Arial" w:cs="Arial"/>
                <w:sz w:val="16"/>
                <w:szCs w:val="16"/>
              </w:rPr>
            </w:pPr>
            <w:r>
              <w:rPr>
                <w:rFonts w:ascii="Arial" w:hAnsi="Arial" w:cs="Arial"/>
                <w:sz w:val="16"/>
                <w:szCs w:val="16"/>
              </w:rPr>
              <w:t>mezővárosias sarokház, másik sarok is helyi védelem</w:t>
            </w:r>
          </w:p>
        </w:tc>
        <w:tc>
          <w:tcPr>
            <w:tcW w:w="2511" w:type="dxa"/>
            <w:tcBorders>
              <w:top w:val="single" w:sz="4" w:space="0" w:color="000000"/>
              <w:left w:val="single" w:sz="8" w:space="0" w:color="000000"/>
              <w:bottom w:val="single" w:sz="4" w:space="0" w:color="000000"/>
              <w:right w:val="single" w:sz="8" w:space="0" w:color="000000"/>
            </w:tcBorders>
          </w:tcPr>
          <w:p w:rsidR="000F0B8B" w:rsidRDefault="000F0B8B">
            <w:pPr>
              <w:snapToGrid w:val="0"/>
              <w:spacing w:before="40" w:after="40"/>
              <w:jc w:val="center"/>
              <w:rPr>
                <w:rFonts w:ascii="Arial" w:hAnsi="Arial" w:cs="Arial"/>
                <w:sz w:val="16"/>
                <w:szCs w:val="16"/>
              </w:rPr>
            </w:pPr>
            <w:r>
              <w:rPr>
                <w:rFonts w:ascii="Arial" w:hAnsi="Arial" w:cs="Arial"/>
                <w:sz w:val="16"/>
                <w:szCs w:val="16"/>
              </w:rPr>
              <w:t>41501</w:t>
            </w:r>
          </w:p>
        </w:tc>
      </w:tr>
      <w:tr w:rsidR="000F0B8B">
        <w:tc>
          <w:tcPr>
            <w:tcW w:w="494" w:type="dxa"/>
            <w:tcBorders>
              <w:top w:val="single" w:sz="4" w:space="0" w:color="000000"/>
              <w:left w:val="single" w:sz="8" w:space="0" w:color="000000"/>
              <w:bottom w:val="single" w:sz="4" w:space="0" w:color="000000"/>
            </w:tcBorders>
          </w:tcPr>
          <w:p w:rsidR="000F0B8B" w:rsidRDefault="000F0B8B">
            <w:pPr>
              <w:snapToGrid w:val="0"/>
              <w:spacing w:before="40" w:after="40"/>
              <w:rPr>
                <w:rFonts w:ascii="Arial" w:hAnsi="Arial" w:cs="Arial"/>
                <w:b/>
                <w:bCs/>
                <w:sz w:val="16"/>
                <w:szCs w:val="16"/>
              </w:rPr>
            </w:pPr>
            <w:r>
              <w:rPr>
                <w:rFonts w:ascii="Arial" w:hAnsi="Arial" w:cs="Arial"/>
                <w:b/>
                <w:bCs/>
                <w:sz w:val="16"/>
                <w:szCs w:val="16"/>
              </w:rPr>
              <w:t>46.</w:t>
            </w:r>
          </w:p>
        </w:tc>
        <w:tc>
          <w:tcPr>
            <w:tcW w:w="2836" w:type="dxa"/>
            <w:tcBorders>
              <w:top w:val="single" w:sz="4" w:space="0" w:color="000000"/>
              <w:left w:val="single" w:sz="8" w:space="0" w:color="000000"/>
              <w:bottom w:val="single" w:sz="4" w:space="0" w:color="000000"/>
            </w:tcBorders>
          </w:tcPr>
          <w:p w:rsidR="000F0B8B" w:rsidRDefault="000F0B8B">
            <w:pPr>
              <w:snapToGrid w:val="0"/>
              <w:spacing w:before="40" w:after="40"/>
              <w:rPr>
                <w:rFonts w:ascii="Arial" w:hAnsi="Arial" w:cs="Arial"/>
                <w:b/>
                <w:bCs/>
                <w:sz w:val="16"/>
                <w:szCs w:val="16"/>
              </w:rPr>
            </w:pPr>
            <w:r>
              <w:rPr>
                <w:rFonts w:ascii="Arial" w:hAnsi="Arial" w:cs="Arial"/>
                <w:b/>
                <w:bCs/>
                <w:sz w:val="16"/>
                <w:szCs w:val="16"/>
              </w:rPr>
              <w:t>Kereszt tér 14.</w:t>
            </w:r>
          </w:p>
        </w:tc>
        <w:tc>
          <w:tcPr>
            <w:tcW w:w="3400" w:type="dxa"/>
            <w:tcBorders>
              <w:top w:val="single" w:sz="4" w:space="0" w:color="000000"/>
              <w:left w:val="single" w:sz="4" w:space="0" w:color="000000"/>
              <w:bottom w:val="single" w:sz="4" w:space="0" w:color="000000"/>
            </w:tcBorders>
          </w:tcPr>
          <w:p w:rsidR="000F0B8B" w:rsidRDefault="000F0B8B">
            <w:pPr>
              <w:snapToGrid w:val="0"/>
              <w:spacing w:before="40" w:after="40"/>
              <w:jc w:val="center"/>
              <w:rPr>
                <w:rFonts w:ascii="Arial" w:hAnsi="Arial" w:cs="Arial"/>
                <w:sz w:val="16"/>
                <w:szCs w:val="16"/>
              </w:rPr>
            </w:pPr>
            <w:r>
              <w:rPr>
                <w:rFonts w:ascii="Arial" w:hAnsi="Arial" w:cs="Arial"/>
                <w:sz w:val="16"/>
                <w:szCs w:val="16"/>
              </w:rPr>
              <w:t>pontonhíd közeli mezővárosias porta</w:t>
            </w:r>
          </w:p>
        </w:tc>
        <w:tc>
          <w:tcPr>
            <w:tcW w:w="2511" w:type="dxa"/>
            <w:tcBorders>
              <w:top w:val="single" w:sz="4" w:space="0" w:color="000000"/>
              <w:left w:val="single" w:sz="8" w:space="0" w:color="000000"/>
              <w:bottom w:val="single" w:sz="4" w:space="0" w:color="000000"/>
              <w:right w:val="single" w:sz="8" w:space="0" w:color="000000"/>
            </w:tcBorders>
          </w:tcPr>
          <w:p w:rsidR="000F0B8B" w:rsidRDefault="000F0B8B">
            <w:pPr>
              <w:snapToGrid w:val="0"/>
              <w:spacing w:before="40" w:after="40"/>
              <w:jc w:val="center"/>
              <w:rPr>
                <w:rFonts w:ascii="Arial" w:hAnsi="Arial" w:cs="Arial"/>
                <w:sz w:val="16"/>
                <w:szCs w:val="16"/>
              </w:rPr>
            </w:pPr>
            <w:r>
              <w:rPr>
                <w:rFonts w:ascii="Arial" w:hAnsi="Arial" w:cs="Arial"/>
                <w:sz w:val="16"/>
                <w:szCs w:val="16"/>
              </w:rPr>
              <w:t>469</w:t>
            </w:r>
          </w:p>
        </w:tc>
      </w:tr>
      <w:tr w:rsidR="000F0B8B">
        <w:tc>
          <w:tcPr>
            <w:tcW w:w="494" w:type="dxa"/>
            <w:tcBorders>
              <w:top w:val="single" w:sz="8" w:space="0" w:color="000000"/>
              <w:left w:val="single" w:sz="8" w:space="0" w:color="000000"/>
              <w:bottom w:val="single" w:sz="4" w:space="0" w:color="000000"/>
            </w:tcBorders>
          </w:tcPr>
          <w:p w:rsidR="000F0B8B" w:rsidRDefault="000F0B8B">
            <w:pPr>
              <w:snapToGrid w:val="0"/>
              <w:spacing w:before="60" w:after="40"/>
              <w:rPr>
                <w:rFonts w:ascii="Arial" w:hAnsi="Arial" w:cs="Arial"/>
                <w:b/>
                <w:bCs/>
                <w:sz w:val="16"/>
                <w:szCs w:val="16"/>
              </w:rPr>
            </w:pPr>
            <w:r>
              <w:rPr>
                <w:rFonts w:ascii="Arial" w:hAnsi="Arial" w:cs="Arial"/>
                <w:b/>
                <w:bCs/>
                <w:sz w:val="16"/>
                <w:szCs w:val="16"/>
              </w:rPr>
              <w:t>47.</w:t>
            </w:r>
          </w:p>
        </w:tc>
        <w:tc>
          <w:tcPr>
            <w:tcW w:w="2836" w:type="dxa"/>
            <w:tcBorders>
              <w:top w:val="single" w:sz="8" w:space="0" w:color="000000"/>
              <w:left w:val="single" w:sz="4" w:space="0" w:color="000000"/>
              <w:bottom w:val="single" w:sz="4" w:space="0" w:color="000000"/>
            </w:tcBorders>
          </w:tcPr>
          <w:p w:rsidR="000F0B8B" w:rsidRDefault="000F0B8B">
            <w:pPr>
              <w:snapToGrid w:val="0"/>
              <w:spacing w:before="60" w:after="40"/>
              <w:rPr>
                <w:rFonts w:ascii="Arial" w:hAnsi="Arial" w:cs="Arial"/>
                <w:b/>
                <w:bCs/>
                <w:sz w:val="16"/>
                <w:szCs w:val="16"/>
              </w:rPr>
            </w:pPr>
            <w:r>
              <w:rPr>
                <w:rFonts w:ascii="Arial" w:hAnsi="Arial" w:cs="Arial"/>
                <w:b/>
                <w:bCs/>
                <w:sz w:val="16"/>
                <w:szCs w:val="16"/>
              </w:rPr>
              <w:t>Kossuth tér 7.</w:t>
            </w:r>
          </w:p>
        </w:tc>
        <w:tc>
          <w:tcPr>
            <w:tcW w:w="3400" w:type="dxa"/>
            <w:tcBorders>
              <w:top w:val="single" w:sz="8" w:space="0" w:color="000000"/>
              <w:left w:val="single" w:sz="4" w:space="0" w:color="000000"/>
              <w:bottom w:val="single" w:sz="4" w:space="0" w:color="000000"/>
            </w:tcBorders>
          </w:tcPr>
          <w:p w:rsidR="000F0B8B" w:rsidRDefault="000F0B8B">
            <w:pPr>
              <w:snapToGrid w:val="0"/>
              <w:spacing w:before="60" w:after="40"/>
              <w:jc w:val="center"/>
              <w:rPr>
                <w:rFonts w:ascii="Arial" w:hAnsi="Arial" w:cs="Arial"/>
                <w:sz w:val="16"/>
                <w:szCs w:val="16"/>
              </w:rPr>
            </w:pPr>
            <w:r>
              <w:rPr>
                <w:rFonts w:ascii="Arial" w:hAnsi="Arial" w:cs="Arial"/>
                <w:sz w:val="16"/>
                <w:szCs w:val="16"/>
              </w:rPr>
              <w:t>Városháza, városi intézményépület</w:t>
            </w:r>
          </w:p>
        </w:tc>
        <w:tc>
          <w:tcPr>
            <w:tcW w:w="2511" w:type="dxa"/>
            <w:tcBorders>
              <w:top w:val="single" w:sz="8" w:space="0" w:color="000000"/>
              <w:left w:val="single" w:sz="8" w:space="0" w:color="000000"/>
              <w:bottom w:val="single" w:sz="4" w:space="0" w:color="000000"/>
              <w:right w:val="single" w:sz="8" w:space="0" w:color="000000"/>
            </w:tcBorders>
          </w:tcPr>
          <w:p w:rsidR="000F0B8B" w:rsidRDefault="000F0B8B">
            <w:pPr>
              <w:snapToGrid w:val="0"/>
              <w:spacing w:before="60" w:after="40"/>
              <w:jc w:val="center"/>
              <w:rPr>
                <w:rFonts w:ascii="Arial" w:hAnsi="Arial" w:cs="Arial"/>
                <w:sz w:val="16"/>
                <w:szCs w:val="16"/>
              </w:rPr>
            </w:pPr>
            <w:r>
              <w:rPr>
                <w:rFonts w:ascii="Arial" w:hAnsi="Arial" w:cs="Arial"/>
                <w:sz w:val="16"/>
                <w:szCs w:val="16"/>
              </w:rPr>
              <w:t>1</w:t>
            </w:r>
          </w:p>
        </w:tc>
      </w:tr>
      <w:tr w:rsidR="000F0B8B">
        <w:tc>
          <w:tcPr>
            <w:tcW w:w="494" w:type="dxa"/>
            <w:tcBorders>
              <w:top w:val="single" w:sz="4" w:space="0" w:color="000000"/>
              <w:left w:val="single" w:sz="8" w:space="0" w:color="000000"/>
              <w:bottom w:val="single" w:sz="4" w:space="0" w:color="000000"/>
            </w:tcBorders>
          </w:tcPr>
          <w:p w:rsidR="000F0B8B" w:rsidRDefault="000F0B8B">
            <w:pPr>
              <w:keepNext/>
              <w:keepLines/>
              <w:snapToGrid w:val="0"/>
              <w:spacing w:before="60" w:after="40"/>
              <w:rPr>
                <w:rFonts w:ascii="Arial" w:hAnsi="Arial" w:cs="Arial"/>
                <w:b/>
                <w:bCs/>
                <w:sz w:val="16"/>
                <w:szCs w:val="16"/>
              </w:rPr>
            </w:pPr>
            <w:r>
              <w:rPr>
                <w:rFonts w:ascii="Arial" w:hAnsi="Arial" w:cs="Arial"/>
                <w:b/>
                <w:bCs/>
                <w:sz w:val="16"/>
                <w:szCs w:val="16"/>
              </w:rPr>
              <w:t>48.</w:t>
            </w:r>
          </w:p>
        </w:tc>
        <w:tc>
          <w:tcPr>
            <w:tcW w:w="2836" w:type="dxa"/>
            <w:tcBorders>
              <w:top w:val="single" w:sz="4" w:space="0" w:color="000000"/>
              <w:left w:val="single" w:sz="4" w:space="0" w:color="000000"/>
              <w:bottom w:val="single" w:sz="4" w:space="0" w:color="000000"/>
            </w:tcBorders>
          </w:tcPr>
          <w:p w:rsidR="000F0B8B" w:rsidRDefault="000F0B8B">
            <w:pPr>
              <w:keepNext/>
              <w:keepLines/>
              <w:snapToGrid w:val="0"/>
              <w:spacing w:before="60" w:after="40"/>
              <w:rPr>
                <w:rFonts w:ascii="Arial" w:hAnsi="Arial" w:cs="Arial"/>
                <w:b/>
                <w:bCs/>
                <w:sz w:val="16"/>
                <w:szCs w:val="16"/>
              </w:rPr>
            </w:pPr>
            <w:r>
              <w:rPr>
                <w:rFonts w:ascii="Arial" w:hAnsi="Arial" w:cs="Arial"/>
                <w:b/>
                <w:bCs/>
                <w:sz w:val="16"/>
                <w:szCs w:val="16"/>
              </w:rPr>
              <w:t>Piroska tér, Ferences templom és volt rendház</w:t>
            </w:r>
          </w:p>
        </w:tc>
        <w:tc>
          <w:tcPr>
            <w:tcW w:w="3400" w:type="dxa"/>
            <w:tcBorders>
              <w:top w:val="single" w:sz="4" w:space="0" w:color="000000"/>
              <w:left w:val="single" w:sz="4" w:space="0" w:color="000000"/>
              <w:bottom w:val="single" w:sz="4" w:space="0" w:color="000000"/>
            </w:tcBorders>
          </w:tcPr>
          <w:p w:rsidR="000F0B8B" w:rsidRDefault="000F0B8B">
            <w:pPr>
              <w:keepNext/>
              <w:keepLines/>
              <w:snapToGrid w:val="0"/>
              <w:spacing w:before="60" w:after="40"/>
              <w:jc w:val="center"/>
              <w:rPr>
                <w:rFonts w:ascii="Arial" w:hAnsi="Arial" w:cs="Arial"/>
                <w:sz w:val="16"/>
                <w:szCs w:val="16"/>
              </w:rPr>
            </w:pPr>
            <w:r>
              <w:rPr>
                <w:rFonts w:ascii="Arial" w:hAnsi="Arial" w:cs="Arial"/>
                <w:sz w:val="16"/>
                <w:szCs w:val="16"/>
              </w:rPr>
              <w:t>egyházi építészeti emlék</w:t>
            </w:r>
          </w:p>
        </w:tc>
        <w:tc>
          <w:tcPr>
            <w:tcW w:w="2511" w:type="dxa"/>
            <w:tcBorders>
              <w:top w:val="single" w:sz="4" w:space="0" w:color="000000"/>
              <w:left w:val="single" w:sz="8" w:space="0" w:color="000000"/>
              <w:bottom w:val="single" w:sz="4" w:space="0" w:color="000000"/>
              <w:right w:val="single" w:sz="8" w:space="0" w:color="000000"/>
            </w:tcBorders>
          </w:tcPr>
          <w:p w:rsidR="000F0B8B" w:rsidRDefault="000F0B8B">
            <w:pPr>
              <w:keepNext/>
              <w:keepLines/>
              <w:snapToGrid w:val="0"/>
              <w:spacing w:before="60" w:after="40"/>
              <w:jc w:val="center"/>
              <w:rPr>
                <w:rFonts w:ascii="Arial" w:hAnsi="Arial" w:cs="Arial"/>
                <w:sz w:val="16"/>
                <w:szCs w:val="16"/>
              </w:rPr>
            </w:pPr>
            <w:r>
              <w:rPr>
                <w:rFonts w:ascii="Arial" w:hAnsi="Arial" w:cs="Arial"/>
                <w:sz w:val="16"/>
                <w:szCs w:val="16"/>
              </w:rPr>
              <w:t>1605, 1606</w:t>
            </w:r>
          </w:p>
        </w:tc>
      </w:tr>
      <w:tr w:rsidR="000F0B8B">
        <w:tc>
          <w:tcPr>
            <w:tcW w:w="494" w:type="dxa"/>
            <w:tcBorders>
              <w:top w:val="single" w:sz="4" w:space="0" w:color="000000"/>
              <w:left w:val="single" w:sz="8" w:space="0" w:color="000000"/>
              <w:bottom w:val="single" w:sz="4" w:space="0" w:color="000000"/>
            </w:tcBorders>
          </w:tcPr>
          <w:p w:rsidR="000F0B8B" w:rsidRDefault="000F0B8B">
            <w:pPr>
              <w:snapToGrid w:val="0"/>
              <w:spacing w:before="240" w:after="40"/>
              <w:rPr>
                <w:rFonts w:ascii="Arial" w:hAnsi="Arial" w:cs="Arial"/>
                <w:b/>
                <w:bCs/>
                <w:sz w:val="16"/>
                <w:szCs w:val="16"/>
              </w:rPr>
            </w:pPr>
            <w:r>
              <w:rPr>
                <w:rFonts w:ascii="Arial" w:hAnsi="Arial" w:cs="Arial"/>
                <w:b/>
                <w:bCs/>
                <w:sz w:val="16"/>
                <w:szCs w:val="16"/>
              </w:rPr>
              <w:t>49.</w:t>
            </w:r>
          </w:p>
        </w:tc>
        <w:tc>
          <w:tcPr>
            <w:tcW w:w="2836" w:type="dxa"/>
            <w:tcBorders>
              <w:top w:val="single" w:sz="4" w:space="0" w:color="000000"/>
              <w:left w:val="single" w:sz="4" w:space="0" w:color="000000"/>
              <w:bottom w:val="single" w:sz="4" w:space="0" w:color="000000"/>
            </w:tcBorders>
          </w:tcPr>
          <w:p w:rsidR="000F0B8B" w:rsidRDefault="000F0B8B">
            <w:pPr>
              <w:snapToGrid w:val="0"/>
              <w:spacing w:before="60" w:after="40"/>
              <w:rPr>
                <w:rFonts w:ascii="Arial" w:hAnsi="Arial" w:cs="Arial"/>
                <w:b/>
                <w:bCs/>
                <w:sz w:val="16"/>
                <w:szCs w:val="16"/>
              </w:rPr>
            </w:pPr>
            <w:r>
              <w:rPr>
                <w:rFonts w:ascii="Arial" w:hAnsi="Arial" w:cs="Arial"/>
                <w:b/>
                <w:bCs/>
                <w:sz w:val="16"/>
                <w:szCs w:val="16"/>
              </w:rPr>
              <w:t>Réti J. u. 6.</w:t>
            </w:r>
          </w:p>
        </w:tc>
        <w:tc>
          <w:tcPr>
            <w:tcW w:w="3400" w:type="dxa"/>
            <w:tcBorders>
              <w:top w:val="single" w:sz="4" w:space="0" w:color="000000"/>
              <w:left w:val="single" w:sz="4" w:space="0" w:color="000000"/>
              <w:bottom w:val="single" w:sz="4" w:space="0" w:color="000000"/>
            </w:tcBorders>
          </w:tcPr>
          <w:p w:rsidR="000F0B8B" w:rsidRDefault="000F0B8B">
            <w:pPr>
              <w:snapToGrid w:val="0"/>
              <w:spacing w:before="60" w:after="40"/>
              <w:jc w:val="center"/>
              <w:rPr>
                <w:rFonts w:ascii="Arial" w:hAnsi="Arial" w:cs="Arial"/>
                <w:sz w:val="16"/>
                <w:szCs w:val="16"/>
              </w:rPr>
            </w:pPr>
            <w:r>
              <w:rPr>
                <w:rFonts w:ascii="Arial" w:hAnsi="Arial" w:cs="Arial"/>
                <w:sz w:val="16"/>
                <w:szCs w:val="16"/>
              </w:rPr>
              <w:t>mezővárosi eklektizáló polgárház</w:t>
            </w:r>
          </w:p>
        </w:tc>
        <w:tc>
          <w:tcPr>
            <w:tcW w:w="2511" w:type="dxa"/>
            <w:tcBorders>
              <w:top w:val="single" w:sz="4" w:space="0" w:color="000000"/>
              <w:left w:val="single" w:sz="8" w:space="0" w:color="000000"/>
              <w:bottom w:val="single" w:sz="4" w:space="0" w:color="000000"/>
              <w:right w:val="single" w:sz="8" w:space="0" w:color="000000"/>
            </w:tcBorders>
          </w:tcPr>
          <w:p w:rsidR="000F0B8B" w:rsidRDefault="000F0B8B">
            <w:pPr>
              <w:snapToGrid w:val="0"/>
              <w:spacing w:before="60" w:after="40"/>
              <w:jc w:val="center"/>
              <w:rPr>
                <w:rFonts w:ascii="Arial" w:hAnsi="Arial" w:cs="Arial"/>
                <w:sz w:val="16"/>
                <w:szCs w:val="16"/>
              </w:rPr>
            </w:pPr>
            <w:r>
              <w:rPr>
                <w:rFonts w:ascii="Arial" w:hAnsi="Arial" w:cs="Arial"/>
                <w:sz w:val="16"/>
                <w:szCs w:val="16"/>
              </w:rPr>
              <w:t>5838</w:t>
            </w:r>
          </w:p>
        </w:tc>
      </w:tr>
      <w:tr w:rsidR="000F0B8B">
        <w:tc>
          <w:tcPr>
            <w:tcW w:w="494" w:type="dxa"/>
            <w:tcBorders>
              <w:top w:val="single" w:sz="4" w:space="0" w:color="000000"/>
              <w:left w:val="single" w:sz="8" w:space="0" w:color="000000"/>
              <w:bottom w:val="single" w:sz="4" w:space="0" w:color="000000"/>
            </w:tcBorders>
          </w:tcPr>
          <w:p w:rsidR="000F0B8B" w:rsidRDefault="000F0B8B">
            <w:pPr>
              <w:snapToGrid w:val="0"/>
              <w:spacing w:before="40" w:after="40"/>
              <w:rPr>
                <w:rFonts w:ascii="Arial" w:hAnsi="Arial" w:cs="Arial"/>
                <w:b/>
                <w:bCs/>
                <w:sz w:val="16"/>
                <w:szCs w:val="16"/>
              </w:rPr>
            </w:pPr>
            <w:r>
              <w:rPr>
                <w:rFonts w:ascii="Arial" w:hAnsi="Arial" w:cs="Arial"/>
                <w:b/>
                <w:bCs/>
                <w:sz w:val="16"/>
                <w:szCs w:val="16"/>
              </w:rPr>
              <w:t>50.</w:t>
            </w:r>
          </w:p>
        </w:tc>
        <w:tc>
          <w:tcPr>
            <w:tcW w:w="2836" w:type="dxa"/>
            <w:tcBorders>
              <w:top w:val="single" w:sz="4" w:space="0" w:color="000000"/>
              <w:left w:val="single" w:sz="8" w:space="0" w:color="000000"/>
              <w:bottom w:val="single" w:sz="4" w:space="0" w:color="000000"/>
            </w:tcBorders>
          </w:tcPr>
          <w:p w:rsidR="000F0B8B" w:rsidRDefault="000F0B8B">
            <w:pPr>
              <w:snapToGrid w:val="0"/>
              <w:spacing w:before="40" w:after="40"/>
              <w:rPr>
                <w:rFonts w:ascii="Arial" w:hAnsi="Arial" w:cs="Arial"/>
                <w:b/>
                <w:bCs/>
                <w:sz w:val="16"/>
                <w:szCs w:val="16"/>
              </w:rPr>
            </w:pPr>
            <w:r>
              <w:rPr>
                <w:rFonts w:ascii="Arial" w:hAnsi="Arial" w:cs="Arial"/>
                <w:b/>
                <w:bCs/>
                <w:sz w:val="16"/>
                <w:szCs w:val="16"/>
              </w:rPr>
              <w:t>Réti János utca 20</w:t>
            </w:r>
          </w:p>
        </w:tc>
        <w:tc>
          <w:tcPr>
            <w:tcW w:w="3400" w:type="dxa"/>
            <w:tcBorders>
              <w:top w:val="single" w:sz="4" w:space="0" w:color="000000"/>
              <w:left w:val="single" w:sz="4" w:space="0" w:color="000000"/>
              <w:bottom w:val="single" w:sz="4" w:space="0" w:color="000000"/>
            </w:tcBorders>
          </w:tcPr>
          <w:p w:rsidR="000F0B8B" w:rsidRDefault="000F0B8B">
            <w:pPr>
              <w:snapToGrid w:val="0"/>
              <w:spacing w:before="40" w:after="40"/>
              <w:jc w:val="center"/>
              <w:rPr>
                <w:rFonts w:ascii="Arial" w:hAnsi="Arial" w:cs="Arial"/>
                <w:sz w:val="16"/>
                <w:szCs w:val="16"/>
              </w:rPr>
            </w:pPr>
            <w:r>
              <w:rPr>
                <w:rFonts w:ascii="Arial" w:hAnsi="Arial" w:cs="Arial"/>
                <w:sz w:val="16"/>
                <w:szCs w:val="16"/>
              </w:rPr>
              <w:t>mezővárosias porta, lakóház, , értékes kapu</w:t>
            </w:r>
          </w:p>
        </w:tc>
        <w:tc>
          <w:tcPr>
            <w:tcW w:w="2511" w:type="dxa"/>
            <w:tcBorders>
              <w:top w:val="single" w:sz="4" w:space="0" w:color="000000"/>
              <w:left w:val="single" w:sz="8" w:space="0" w:color="000000"/>
              <w:bottom w:val="single" w:sz="4" w:space="0" w:color="000000"/>
              <w:right w:val="single" w:sz="8" w:space="0" w:color="000000"/>
            </w:tcBorders>
          </w:tcPr>
          <w:p w:rsidR="000F0B8B" w:rsidRDefault="000F0B8B">
            <w:pPr>
              <w:snapToGrid w:val="0"/>
              <w:spacing w:before="40" w:after="40"/>
              <w:jc w:val="center"/>
              <w:rPr>
                <w:rFonts w:ascii="Arial" w:hAnsi="Arial" w:cs="Arial"/>
                <w:sz w:val="16"/>
                <w:szCs w:val="16"/>
              </w:rPr>
            </w:pPr>
          </w:p>
        </w:tc>
      </w:tr>
      <w:tr w:rsidR="000F0B8B">
        <w:tc>
          <w:tcPr>
            <w:tcW w:w="494" w:type="dxa"/>
            <w:tcBorders>
              <w:top w:val="single" w:sz="4" w:space="0" w:color="000000"/>
              <w:left w:val="single" w:sz="8" w:space="0" w:color="000000"/>
              <w:bottom w:val="single" w:sz="4" w:space="0" w:color="000000"/>
            </w:tcBorders>
          </w:tcPr>
          <w:p w:rsidR="000F0B8B" w:rsidRDefault="000F0B8B">
            <w:pPr>
              <w:snapToGrid w:val="0"/>
              <w:spacing w:before="40" w:after="40"/>
              <w:rPr>
                <w:rFonts w:ascii="Arial" w:hAnsi="Arial" w:cs="Arial"/>
                <w:b/>
                <w:bCs/>
                <w:sz w:val="16"/>
                <w:szCs w:val="16"/>
              </w:rPr>
            </w:pPr>
            <w:r>
              <w:rPr>
                <w:rFonts w:ascii="Arial" w:hAnsi="Arial" w:cs="Arial"/>
                <w:b/>
                <w:bCs/>
                <w:sz w:val="16"/>
                <w:szCs w:val="16"/>
              </w:rPr>
              <w:t>51.</w:t>
            </w:r>
          </w:p>
        </w:tc>
        <w:tc>
          <w:tcPr>
            <w:tcW w:w="2836" w:type="dxa"/>
            <w:tcBorders>
              <w:top w:val="single" w:sz="4" w:space="0" w:color="000000"/>
              <w:left w:val="single" w:sz="8" w:space="0" w:color="000000"/>
              <w:bottom w:val="single" w:sz="4" w:space="0" w:color="000000"/>
            </w:tcBorders>
          </w:tcPr>
          <w:p w:rsidR="000F0B8B" w:rsidRDefault="000F0B8B">
            <w:pPr>
              <w:snapToGrid w:val="0"/>
              <w:spacing w:before="40" w:after="40"/>
              <w:rPr>
                <w:rFonts w:ascii="Arial" w:hAnsi="Arial" w:cs="Arial"/>
                <w:b/>
                <w:bCs/>
                <w:sz w:val="16"/>
                <w:szCs w:val="16"/>
              </w:rPr>
            </w:pPr>
            <w:r>
              <w:rPr>
                <w:rFonts w:ascii="Arial" w:hAnsi="Arial" w:cs="Arial"/>
                <w:b/>
                <w:bCs/>
                <w:sz w:val="16"/>
                <w:szCs w:val="16"/>
              </w:rPr>
              <w:t>Rókus tér 2.</w:t>
            </w:r>
          </w:p>
        </w:tc>
        <w:tc>
          <w:tcPr>
            <w:tcW w:w="3400" w:type="dxa"/>
            <w:tcBorders>
              <w:top w:val="single" w:sz="4" w:space="0" w:color="000000"/>
              <w:left w:val="single" w:sz="4" w:space="0" w:color="000000"/>
              <w:bottom w:val="single" w:sz="4" w:space="0" w:color="000000"/>
            </w:tcBorders>
          </w:tcPr>
          <w:p w:rsidR="000F0B8B" w:rsidRDefault="000F0B8B">
            <w:pPr>
              <w:snapToGrid w:val="0"/>
              <w:spacing w:before="40" w:after="40"/>
              <w:jc w:val="center"/>
              <w:rPr>
                <w:rFonts w:ascii="Arial" w:hAnsi="Arial" w:cs="Arial"/>
                <w:sz w:val="16"/>
                <w:szCs w:val="16"/>
              </w:rPr>
            </w:pPr>
            <w:r>
              <w:rPr>
                <w:rFonts w:ascii="Arial" w:hAnsi="Arial" w:cs="Arial"/>
                <w:sz w:val="16"/>
                <w:szCs w:val="16"/>
              </w:rPr>
              <w:t>mezővárosias porta, lakóház</w:t>
            </w:r>
          </w:p>
        </w:tc>
        <w:tc>
          <w:tcPr>
            <w:tcW w:w="2511" w:type="dxa"/>
            <w:tcBorders>
              <w:top w:val="single" w:sz="4" w:space="0" w:color="000000"/>
              <w:left w:val="single" w:sz="8" w:space="0" w:color="000000"/>
              <w:bottom w:val="single" w:sz="4" w:space="0" w:color="000000"/>
              <w:right w:val="single" w:sz="8" w:space="0" w:color="000000"/>
            </w:tcBorders>
          </w:tcPr>
          <w:p w:rsidR="000F0B8B" w:rsidRDefault="000F0B8B">
            <w:pPr>
              <w:snapToGrid w:val="0"/>
              <w:spacing w:before="40" w:after="40"/>
              <w:jc w:val="center"/>
              <w:rPr>
                <w:rFonts w:ascii="Arial" w:hAnsi="Arial" w:cs="Arial"/>
                <w:sz w:val="16"/>
                <w:szCs w:val="16"/>
              </w:rPr>
            </w:pPr>
            <w:r>
              <w:rPr>
                <w:rFonts w:ascii="Arial" w:hAnsi="Arial" w:cs="Arial"/>
                <w:sz w:val="16"/>
                <w:szCs w:val="16"/>
              </w:rPr>
              <w:t>5539</w:t>
            </w:r>
          </w:p>
        </w:tc>
      </w:tr>
      <w:tr w:rsidR="000F0B8B">
        <w:tc>
          <w:tcPr>
            <w:tcW w:w="494" w:type="dxa"/>
            <w:tcBorders>
              <w:top w:val="single" w:sz="4" w:space="0" w:color="000000"/>
              <w:left w:val="single" w:sz="8" w:space="0" w:color="000000"/>
              <w:bottom w:val="single" w:sz="4" w:space="0" w:color="000000"/>
            </w:tcBorders>
          </w:tcPr>
          <w:p w:rsidR="000F0B8B" w:rsidRDefault="000F0B8B">
            <w:pPr>
              <w:snapToGrid w:val="0"/>
              <w:spacing w:before="40" w:after="40"/>
              <w:rPr>
                <w:rFonts w:ascii="Arial" w:hAnsi="Arial" w:cs="Arial"/>
                <w:b/>
                <w:bCs/>
                <w:sz w:val="16"/>
                <w:szCs w:val="16"/>
              </w:rPr>
            </w:pPr>
            <w:r>
              <w:rPr>
                <w:rFonts w:ascii="Arial" w:hAnsi="Arial" w:cs="Arial"/>
                <w:b/>
                <w:bCs/>
                <w:sz w:val="16"/>
                <w:szCs w:val="16"/>
              </w:rPr>
              <w:t>53.</w:t>
            </w:r>
          </w:p>
        </w:tc>
        <w:tc>
          <w:tcPr>
            <w:tcW w:w="2836" w:type="dxa"/>
            <w:tcBorders>
              <w:top w:val="single" w:sz="4" w:space="0" w:color="000000"/>
              <w:left w:val="single" w:sz="8" w:space="0" w:color="000000"/>
              <w:bottom w:val="single" w:sz="4" w:space="0" w:color="000000"/>
            </w:tcBorders>
          </w:tcPr>
          <w:p w:rsidR="000F0B8B" w:rsidRDefault="000F0B8B">
            <w:pPr>
              <w:snapToGrid w:val="0"/>
              <w:spacing w:before="40" w:after="40"/>
              <w:rPr>
                <w:rFonts w:ascii="Arial" w:hAnsi="Arial" w:cs="Arial"/>
                <w:b/>
                <w:bCs/>
                <w:sz w:val="16"/>
                <w:szCs w:val="16"/>
              </w:rPr>
            </w:pPr>
            <w:r>
              <w:rPr>
                <w:rFonts w:ascii="Arial" w:hAnsi="Arial" w:cs="Arial"/>
                <w:b/>
                <w:bCs/>
                <w:sz w:val="16"/>
                <w:szCs w:val="16"/>
              </w:rPr>
              <w:t>Rókus tér 6.</w:t>
            </w:r>
          </w:p>
        </w:tc>
        <w:tc>
          <w:tcPr>
            <w:tcW w:w="3400" w:type="dxa"/>
            <w:tcBorders>
              <w:top w:val="single" w:sz="4" w:space="0" w:color="000000"/>
              <w:left w:val="single" w:sz="4" w:space="0" w:color="000000"/>
              <w:bottom w:val="single" w:sz="4" w:space="0" w:color="000000"/>
            </w:tcBorders>
          </w:tcPr>
          <w:p w:rsidR="000F0B8B" w:rsidRDefault="000F0B8B">
            <w:pPr>
              <w:snapToGrid w:val="0"/>
              <w:spacing w:before="40" w:after="40"/>
              <w:jc w:val="center"/>
              <w:rPr>
                <w:rFonts w:ascii="Arial" w:hAnsi="Arial" w:cs="Arial"/>
                <w:sz w:val="16"/>
                <w:szCs w:val="16"/>
              </w:rPr>
            </w:pPr>
            <w:r>
              <w:rPr>
                <w:rFonts w:ascii="Arial" w:hAnsi="Arial" w:cs="Arial"/>
                <w:sz w:val="16"/>
                <w:szCs w:val="16"/>
              </w:rPr>
              <w:t>mezővárosias porta, lakóház</w:t>
            </w:r>
          </w:p>
        </w:tc>
        <w:tc>
          <w:tcPr>
            <w:tcW w:w="2511" w:type="dxa"/>
            <w:tcBorders>
              <w:top w:val="single" w:sz="4" w:space="0" w:color="000000"/>
              <w:left w:val="single" w:sz="8" w:space="0" w:color="000000"/>
              <w:bottom w:val="single" w:sz="4" w:space="0" w:color="000000"/>
              <w:right w:val="single" w:sz="8" w:space="0" w:color="000000"/>
            </w:tcBorders>
          </w:tcPr>
          <w:p w:rsidR="000F0B8B" w:rsidRDefault="000F0B8B">
            <w:pPr>
              <w:snapToGrid w:val="0"/>
              <w:spacing w:before="40" w:after="40"/>
              <w:jc w:val="center"/>
              <w:rPr>
                <w:rFonts w:ascii="Arial" w:hAnsi="Arial" w:cs="Arial"/>
                <w:sz w:val="16"/>
                <w:szCs w:val="16"/>
              </w:rPr>
            </w:pPr>
            <w:r>
              <w:rPr>
                <w:rFonts w:ascii="Arial" w:hAnsi="Arial" w:cs="Arial"/>
                <w:sz w:val="16"/>
                <w:szCs w:val="16"/>
              </w:rPr>
              <w:t>5541/1</w:t>
            </w:r>
          </w:p>
        </w:tc>
      </w:tr>
      <w:tr w:rsidR="000F0B8B">
        <w:tc>
          <w:tcPr>
            <w:tcW w:w="494" w:type="dxa"/>
            <w:tcBorders>
              <w:top w:val="single" w:sz="4" w:space="0" w:color="000000"/>
              <w:left w:val="single" w:sz="8" w:space="0" w:color="000000"/>
              <w:bottom w:val="single" w:sz="4" w:space="0" w:color="000000"/>
            </w:tcBorders>
          </w:tcPr>
          <w:p w:rsidR="000F0B8B" w:rsidRDefault="000F0B8B">
            <w:pPr>
              <w:snapToGrid w:val="0"/>
              <w:spacing w:before="40" w:after="40"/>
              <w:rPr>
                <w:rFonts w:ascii="Arial" w:hAnsi="Arial" w:cs="Arial"/>
                <w:b/>
                <w:bCs/>
                <w:sz w:val="16"/>
                <w:szCs w:val="16"/>
              </w:rPr>
            </w:pPr>
            <w:r>
              <w:rPr>
                <w:rFonts w:ascii="Arial" w:hAnsi="Arial" w:cs="Arial"/>
                <w:b/>
                <w:bCs/>
                <w:sz w:val="16"/>
                <w:szCs w:val="16"/>
              </w:rPr>
              <w:t>84.</w:t>
            </w:r>
          </w:p>
        </w:tc>
        <w:tc>
          <w:tcPr>
            <w:tcW w:w="2836" w:type="dxa"/>
            <w:tcBorders>
              <w:top w:val="single" w:sz="4" w:space="0" w:color="000000"/>
              <w:left w:val="single" w:sz="8" w:space="0" w:color="000000"/>
              <w:bottom w:val="single" w:sz="4" w:space="0" w:color="000000"/>
            </w:tcBorders>
          </w:tcPr>
          <w:p w:rsidR="000F0B8B" w:rsidRDefault="000F0B8B">
            <w:pPr>
              <w:snapToGrid w:val="0"/>
              <w:spacing w:before="40" w:after="40"/>
              <w:rPr>
                <w:rFonts w:ascii="Arial" w:hAnsi="Arial" w:cs="Arial"/>
                <w:b/>
                <w:bCs/>
                <w:sz w:val="16"/>
                <w:szCs w:val="16"/>
              </w:rPr>
            </w:pPr>
            <w:r>
              <w:rPr>
                <w:rFonts w:ascii="Arial" w:hAnsi="Arial" w:cs="Arial"/>
                <w:b/>
                <w:bCs/>
                <w:sz w:val="16"/>
                <w:szCs w:val="16"/>
              </w:rPr>
              <w:t>Rókus tér 8.</w:t>
            </w:r>
          </w:p>
        </w:tc>
        <w:tc>
          <w:tcPr>
            <w:tcW w:w="3400" w:type="dxa"/>
            <w:tcBorders>
              <w:top w:val="single" w:sz="4" w:space="0" w:color="000000"/>
              <w:left w:val="single" w:sz="4" w:space="0" w:color="000000"/>
              <w:bottom w:val="single" w:sz="4" w:space="0" w:color="000000"/>
            </w:tcBorders>
          </w:tcPr>
          <w:p w:rsidR="000F0B8B" w:rsidRDefault="000F0B8B">
            <w:pPr>
              <w:snapToGrid w:val="0"/>
              <w:spacing w:before="40" w:after="40"/>
              <w:jc w:val="center"/>
              <w:rPr>
                <w:rFonts w:ascii="Arial" w:hAnsi="Arial" w:cs="Arial"/>
                <w:sz w:val="16"/>
                <w:szCs w:val="16"/>
              </w:rPr>
            </w:pPr>
            <w:r>
              <w:rPr>
                <w:rFonts w:ascii="Arial" w:hAnsi="Arial" w:cs="Arial"/>
                <w:sz w:val="16"/>
                <w:szCs w:val="16"/>
              </w:rPr>
              <w:t>mezővárosias porta, lakóház</w:t>
            </w:r>
          </w:p>
        </w:tc>
        <w:tc>
          <w:tcPr>
            <w:tcW w:w="2511" w:type="dxa"/>
            <w:tcBorders>
              <w:top w:val="single" w:sz="4" w:space="0" w:color="000000"/>
              <w:left w:val="single" w:sz="8" w:space="0" w:color="000000"/>
              <w:bottom w:val="single" w:sz="4" w:space="0" w:color="000000"/>
              <w:right w:val="single" w:sz="8" w:space="0" w:color="000000"/>
            </w:tcBorders>
          </w:tcPr>
          <w:p w:rsidR="000F0B8B" w:rsidRDefault="000F0B8B">
            <w:pPr>
              <w:snapToGrid w:val="0"/>
              <w:spacing w:before="40" w:after="40"/>
              <w:jc w:val="center"/>
              <w:rPr>
                <w:rFonts w:ascii="Arial" w:hAnsi="Arial" w:cs="Arial"/>
                <w:sz w:val="16"/>
                <w:szCs w:val="16"/>
              </w:rPr>
            </w:pPr>
            <w:r>
              <w:rPr>
                <w:rFonts w:ascii="Arial" w:hAnsi="Arial" w:cs="Arial"/>
                <w:sz w:val="16"/>
                <w:szCs w:val="16"/>
              </w:rPr>
              <w:t>5543/1</w:t>
            </w:r>
          </w:p>
        </w:tc>
      </w:tr>
      <w:tr w:rsidR="000F0B8B">
        <w:tc>
          <w:tcPr>
            <w:tcW w:w="494" w:type="dxa"/>
            <w:tcBorders>
              <w:top w:val="single" w:sz="4" w:space="0" w:color="000000"/>
              <w:left w:val="single" w:sz="8" w:space="0" w:color="000000"/>
              <w:bottom w:val="single" w:sz="4" w:space="0" w:color="000000"/>
            </w:tcBorders>
          </w:tcPr>
          <w:p w:rsidR="000F0B8B" w:rsidRDefault="000F0B8B">
            <w:pPr>
              <w:snapToGrid w:val="0"/>
              <w:spacing w:before="40" w:after="40"/>
              <w:rPr>
                <w:rFonts w:ascii="Arial" w:hAnsi="Arial" w:cs="Arial"/>
                <w:b/>
                <w:bCs/>
                <w:sz w:val="16"/>
                <w:szCs w:val="16"/>
              </w:rPr>
            </w:pPr>
            <w:r>
              <w:rPr>
                <w:rFonts w:ascii="Arial" w:hAnsi="Arial" w:cs="Arial"/>
                <w:b/>
                <w:bCs/>
                <w:sz w:val="16"/>
                <w:szCs w:val="16"/>
              </w:rPr>
              <w:t>85.</w:t>
            </w:r>
          </w:p>
        </w:tc>
        <w:tc>
          <w:tcPr>
            <w:tcW w:w="2836" w:type="dxa"/>
            <w:tcBorders>
              <w:top w:val="single" w:sz="4" w:space="0" w:color="000000"/>
              <w:left w:val="single" w:sz="8" w:space="0" w:color="000000"/>
              <w:bottom w:val="single" w:sz="4" w:space="0" w:color="000000"/>
            </w:tcBorders>
          </w:tcPr>
          <w:p w:rsidR="000F0B8B" w:rsidRDefault="000F0B8B">
            <w:pPr>
              <w:snapToGrid w:val="0"/>
              <w:spacing w:before="40" w:after="40"/>
              <w:rPr>
                <w:rFonts w:ascii="Arial" w:hAnsi="Arial" w:cs="Arial"/>
                <w:b/>
                <w:bCs/>
                <w:sz w:val="16"/>
                <w:szCs w:val="16"/>
              </w:rPr>
            </w:pPr>
            <w:r>
              <w:rPr>
                <w:rFonts w:ascii="Arial" w:hAnsi="Arial" w:cs="Arial"/>
                <w:b/>
                <w:bCs/>
                <w:sz w:val="16"/>
                <w:szCs w:val="16"/>
              </w:rPr>
              <w:t>Rókus tér 16.</w:t>
            </w:r>
          </w:p>
        </w:tc>
        <w:tc>
          <w:tcPr>
            <w:tcW w:w="3400" w:type="dxa"/>
            <w:tcBorders>
              <w:top w:val="single" w:sz="4" w:space="0" w:color="000000"/>
              <w:left w:val="single" w:sz="4" w:space="0" w:color="000000"/>
              <w:bottom w:val="single" w:sz="4" w:space="0" w:color="000000"/>
            </w:tcBorders>
          </w:tcPr>
          <w:p w:rsidR="000F0B8B" w:rsidRDefault="000F0B8B">
            <w:pPr>
              <w:snapToGrid w:val="0"/>
              <w:spacing w:before="40" w:after="40"/>
              <w:jc w:val="center"/>
              <w:rPr>
                <w:rFonts w:ascii="Arial" w:hAnsi="Arial" w:cs="Arial"/>
                <w:sz w:val="16"/>
                <w:szCs w:val="16"/>
              </w:rPr>
            </w:pPr>
            <w:r>
              <w:rPr>
                <w:rFonts w:ascii="Arial" w:hAnsi="Arial" w:cs="Arial"/>
                <w:sz w:val="16"/>
                <w:szCs w:val="16"/>
              </w:rPr>
              <w:t>mezővárosias porta, lakóház</w:t>
            </w:r>
          </w:p>
        </w:tc>
        <w:tc>
          <w:tcPr>
            <w:tcW w:w="2511" w:type="dxa"/>
            <w:tcBorders>
              <w:top w:val="single" w:sz="4" w:space="0" w:color="000000"/>
              <w:left w:val="single" w:sz="8" w:space="0" w:color="000000"/>
              <w:bottom w:val="single" w:sz="4" w:space="0" w:color="000000"/>
              <w:right w:val="single" w:sz="8" w:space="0" w:color="000000"/>
            </w:tcBorders>
          </w:tcPr>
          <w:p w:rsidR="000F0B8B" w:rsidRDefault="000F0B8B">
            <w:pPr>
              <w:snapToGrid w:val="0"/>
              <w:spacing w:before="40" w:after="40"/>
              <w:jc w:val="center"/>
              <w:rPr>
                <w:rFonts w:ascii="Arial" w:hAnsi="Arial" w:cs="Arial"/>
                <w:sz w:val="16"/>
                <w:szCs w:val="16"/>
              </w:rPr>
            </w:pPr>
            <w:r>
              <w:rPr>
                <w:rFonts w:ascii="Arial" w:hAnsi="Arial" w:cs="Arial"/>
                <w:sz w:val="16"/>
                <w:szCs w:val="16"/>
              </w:rPr>
              <w:t>5545</w:t>
            </w:r>
          </w:p>
        </w:tc>
      </w:tr>
      <w:tr w:rsidR="000F0B8B">
        <w:tc>
          <w:tcPr>
            <w:tcW w:w="494" w:type="dxa"/>
            <w:tcBorders>
              <w:top w:val="single" w:sz="4" w:space="0" w:color="000000"/>
              <w:left w:val="single" w:sz="8" w:space="0" w:color="000000"/>
              <w:bottom w:val="single" w:sz="4" w:space="0" w:color="000000"/>
            </w:tcBorders>
          </w:tcPr>
          <w:p w:rsidR="000F0B8B" w:rsidRDefault="000F0B8B">
            <w:pPr>
              <w:snapToGrid w:val="0"/>
              <w:spacing w:before="40" w:after="40"/>
              <w:rPr>
                <w:rFonts w:ascii="Arial" w:hAnsi="Arial" w:cs="Arial"/>
                <w:b/>
                <w:bCs/>
                <w:sz w:val="16"/>
                <w:szCs w:val="16"/>
              </w:rPr>
            </w:pPr>
            <w:r>
              <w:rPr>
                <w:rFonts w:ascii="Arial" w:hAnsi="Arial" w:cs="Arial"/>
                <w:b/>
                <w:bCs/>
                <w:sz w:val="16"/>
                <w:szCs w:val="16"/>
              </w:rPr>
              <w:t>86.</w:t>
            </w:r>
          </w:p>
        </w:tc>
        <w:tc>
          <w:tcPr>
            <w:tcW w:w="2836" w:type="dxa"/>
            <w:tcBorders>
              <w:top w:val="single" w:sz="4" w:space="0" w:color="000000"/>
              <w:left w:val="single" w:sz="8" w:space="0" w:color="000000"/>
              <w:bottom w:val="single" w:sz="4" w:space="0" w:color="000000"/>
            </w:tcBorders>
          </w:tcPr>
          <w:p w:rsidR="000F0B8B" w:rsidRDefault="000F0B8B">
            <w:pPr>
              <w:snapToGrid w:val="0"/>
              <w:spacing w:before="40" w:after="40"/>
              <w:rPr>
                <w:rFonts w:ascii="Arial" w:hAnsi="Arial" w:cs="Arial"/>
                <w:b/>
                <w:bCs/>
                <w:sz w:val="16"/>
                <w:szCs w:val="16"/>
              </w:rPr>
            </w:pPr>
            <w:r>
              <w:rPr>
                <w:rFonts w:ascii="Arial" w:hAnsi="Arial" w:cs="Arial"/>
                <w:b/>
                <w:bCs/>
                <w:sz w:val="16"/>
                <w:szCs w:val="16"/>
              </w:rPr>
              <w:t>Síp utca 11</w:t>
            </w:r>
          </w:p>
        </w:tc>
        <w:tc>
          <w:tcPr>
            <w:tcW w:w="3400" w:type="dxa"/>
            <w:tcBorders>
              <w:top w:val="single" w:sz="4" w:space="0" w:color="000000"/>
              <w:left w:val="single" w:sz="4" w:space="0" w:color="000000"/>
              <w:bottom w:val="single" w:sz="4" w:space="0" w:color="000000"/>
            </w:tcBorders>
          </w:tcPr>
          <w:p w:rsidR="000F0B8B" w:rsidRDefault="000F0B8B">
            <w:pPr>
              <w:snapToGrid w:val="0"/>
              <w:spacing w:before="40" w:after="40"/>
              <w:jc w:val="center"/>
              <w:rPr>
                <w:rFonts w:ascii="Arial" w:hAnsi="Arial" w:cs="Arial"/>
                <w:sz w:val="16"/>
                <w:szCs w:val="16"/>
              </w:rPr>
            </w:pPr>
            <w:r>
              <w:rPr>
                <w:rFonts w:ascii="Arial" w:hAnsi="Arial" w:cs="Arial"/>
                <w:sz w:val="16"/>
                <w:szCs w:val="16"/>
              </w:rPr>
              <w:t>Két mezővárosias lakóház közös telken</w:t>
            </w:r>
          </w:p>
        </w:tc>
        <w:tc>
          <w:tcPr>
            <w:tcW w:w="2511" w:type="dxa"/>
            <w:tcBorders>
              <w:top w:val="single" w:sz="4" w:space="0" w:color="000000"/>
              <w:left w:val="single" w:sz="8" w:space="0" w:color="000000"/>
              <w:bottom w:val="single" w:sz="4" w:space="0" w:color="000000"/>
              <w:right w:val="single" w:sz="8" w:space="0" w:color="000000"/>
            </w:tcBorders>
          </w:tcPr>
          <w:p w:rsidR="000F0B8B" w:rsidRDefault="000F0B8B">
            <w:pPr>
              <w:snapToGrid w:val="0"/>
              <w:spacing w:before="40" w:after="40"/>
              <w:jc w:val="center"/>
              <w:rPr>
                <w:rFonts w:ascii="Arial" w:hAnsi="Arial" w:cs="Arial"/>
                <w:sz w:val="16"/>
                <w:szCs w:val="16"/>
              </w:rPr>
            </w:pPr>
            <w:r>
              <w:rPr>
                <w:rFonts w:ascii="Arial" w:hAnsi="Arial" w:cs="Arial"/>
                <w:sz w:val="16"/>
                <w:szCs w:val="16"/>
              </w:rPr>
              <w:t>693</w:t>
            </w:r>
          </w:p>
        </w:tc>
      </w:tr>
      <w:tr w:rsidR="000F0B8B">
        <w:tc>
          <w:tcPr>
            <w:tcW w:w="494" w:type="dxa"/>
            <w:tcBorders>
              <w:top w:val="single" w:sz="4" w:space="0" w:color="000000"/>
              <w:left w:val="single" w:sz="8" w:space="0" w:color="000000"/>
              <w:bottom w:val="single" w:sz="4" w:space="0" w:color="000000"/>
            </w:tcBorders>
          </w:tcPr>
          <w:p w:rsidR="000F0B8B" w:rsidRDefault="000F0B8B">
            <w:pPr>
              <w:snapToGrid w:val="0"/>
              <w:spacing w:before="40" w:after="40"/>
              <w:rPr>
                <w:rFonts w:ascii="Arial" w:hAnsi="Arial" w:cs="Arial"/>
                <w:b/>
                <w:bCs/>
                <w:sz w:val="16"/>
                <w:szCs w:val="16"/>
              </w:rPr>
            </w:pPr>
            <w:r>
              <w:rPr>
                <w:rFonts w:ascii="Arial" w:hAnsi="Arial" w:cs="Arial"/>
                <w:b/>
                <w:bCs/>
                <w:sz w:val="16"/>
                <w:szCs w:val="16"/>
              </w:rPr>
              <w:t>87.</w:t>
            </w:r>
          </w:p>
        </w:tc>
        <w:tc>
          <w:tcPr>
            <w:tcW w:w="2836" w:type="dxa"/>
            <w:tcBorders>
              <w:top w:val="single" w:sz="4" w:space="0" w:color="000000"/>
              <w:left w:val="single" w:sz="8" w:space="0" w:color="000000"/>
              <w:bottom w:val="single" w:sz="4" w:space="0" w:color="000000"/>
            </w:tcBorders>
          </w:tcPr>
          <w:p w:rsidR="000F0B8B" w:rsidRDefault="000F0B8B">
            <w:pPr>
              <w:snapToGrid w:val="0"/>
              <w:spacing w:before="40" w:after="40"/>
              <w:rPr>
                <w:rFonts w:ascii="Arial" w:hAnsi="Arial" w:cs="Arial"/>
                <w:b/>
                <w:bCs/>
                <w:sz w:val="16"/>
                <w:szCs w:val="16"/>
              </w:rPr>
            </w:pPr>
            <w:r>
              <w:rPr>
                <w:rFonts w:ascii="Arial" w:hAnsi="Arial" w:cs="Arial"/>
                <w:b/>
                <w:bCs/>
                <w:sz w:val="16"/>
                <w:szCs w:val="16"/>
              </w:rPr>
              <w:t>Síp utca 3-5</w:t>
            </w:r>
          </w:p>
        </w:tc>
        <w:tc>
          <w:tcPr>
            <w:tcW w:w="3400" w:type="dxa"/>
            <w:tcBorders>
              <w:top w:val="single" w:sz="4" w:space="0" w:color="000000"/>
              <w:left w:val="single" w:sz="4" w:space="0" w:color="000000"/>
              <w:bottom w:val="single" w:sz="4" w:space="0" w:color="000000"/>
            </w:tcBorders>
          </w:tcPr>
          <w:p w:rsidR="000F0B8B" w:rsidRDefault="000F0B8B">
            <w:pPr>
              <w:snapToGrid w:val="0"/>
              <w:spacing w:before="40" w:after="40"/>
              <w:jc w:val="center"/>
              <w:rPr>
                <w:rFonts w:ascii="Arial" w:hAnsi="Arial" w:cs="Arial"/>
                <w:sz w:val="16"/>
                <w:szCs w:val="16"/>
              </w:rPr>
            </w:pPr>
            <w:r>
              <w:rPr>
                <w:rFonts w:ascii="Arial" w:hAnsi="Arial" w:cs="Arial"/>
                <w:sz w:val="16"/>
                <w:szCs w:val="16"/>
              </w:rPr>
              <w:t>mezővárosias porta, családsegítő szolgálat</w:t>
            </w:r>
          </w:p>
        </w:tc>
        <w:tc>
          <w:tcPr>
            <w:tcW w:w="2511" w:type="dxa"/>
            <w:tcBorders>
              <w:top w:val="single" w:sz="4" w:space="0" w:color="000000"/>
              <w:left w:val="single" w:sz="8" w:space="0" w:color="000000"/>
              <w:bottom w:val="single" w:sz="4" w:space="0" w:color="000000"/>
              <w:right w:val="single" w:sz="8" w:space="0" w:color="000000"/>
            </w:tcBorders>
          </w:tcPr>
          <w:p w:rsidR="000F0B8B" w:rsidRDefault="000F0B8B">
            <w:pPr>
              <w:snapToGrid w:val="0"/>
              <w:spacing w:before="40" w:after="40"/>
              <w:jc w:val="center"/>
              <w:rPr>
                <w:rFonts w:ascii="Arial" w:hAnsi="Arial" w:cs="Arial"/>
                <w:sz w:val="16"/>
                <w:szCs w:val="16"/>
              </w:rPr>
            </w:pPr>
            <w:r>
              <w:rPr>
                <w:rFonts w:ascii="Arial" w:hAnsi="Arial" w:cs="Arial"/>
                <w:sz w:val="16"/>
                <w:szCs w:val="16"/>
              </w:rPr>
              <w:t>699</w:t>
            </w:r>
          </w:p>
        </w:tc>
      </w:tr>
      <w:tr w:rsidR="000F0B8B">
        <w:trPr>
          <w:trHeight w:val="480"/>
        </w:trPr>
        <w:tc>
          <w:tcPr>
            <w:tcW w:w="494" w:type="dxa"/>
            <w:tcBorders>
              <w:top w:val="single" w:sz="4" w:space="0" w:color="000000"/>
              <w:left w:val="single" w:sz="8" w:space="0" w:color="000000"/>
              <w:bottom w:val="single" w:sz="4" w:space="0" w:color="000000"/>
            </w:tcBorders>
          </w:tcPr>
          <w:p w:rsidR="000F0B8B" w:rsidRDefault="000F0B8B">
            <w:pPr>
              <w:snapToGrid w:val="0"/>
              <w:spacing w:before="60" w:after="40"/>
              <w:rPr>
                <w:rFonts w:ascii="Arial" w:hAnsi="Arial" w:cs="Arial"/>
                <w:b/>
                <w:bCs/>
                <w:sz w:val="16"/>
                <w:szCs w:val="16"/>
              </w:rPr>
            </w:pPr>
            <w:r>
              <w:rPr>
                <w:rFonts w:ascii="Arial" w:hAnsi="Arial" w:cs="Arial"/>
                <w:b/>
                <w:bCs/>
                <w:sz w:val="16"/>
                <w:szCs w:val="16"/>
              </w:rPr>
              <w:t>88.</w:t>
            </w:r>
          </w:p>
        </w:tc>
        <w:tc>
          <w:tcPr>
            <w:tcW w:w="2836" w:type="dxa"/>
            <w:tcBorders>
              <w:top w:val="single" w:sz="4" w:space="0" w:color="000000"/>
              <w:left w:val="single" w:sz="4" w:space="0" w:color="000000"/>
              <w:bottom w:val="single" w:sz="4" w:space="0" w:color="000000"/>
            </w:tcBorders>
          </w:tcPr>
          <w:p w:rsidR="000F0B8B" w:rsidRDefault="000F0B8B">
            <w:pPr>
              <w:snapToGrid w:val="0"/>
              <w:spacing w:before="60" w:after="40"/>
              <w:rPr>
                <w:rFonts w:ascii="Arial" w:hAnsi="Arial" w:cs="Arial"/>
                <w:b/>
                <w:bCs/>
                <w:sz w:val="16"/>
                <w:szCs w:val="16"/>
              </w:rPr>
            </w:pPr>
            <w:r>
              <w:rPr>
                <w:rFonts w:ascii="Arial" w:hAnsi="Arial" w:cs="Arial"/>
                <w:b/>
                <w:bCs/>
                <w:sz w:val="16"/>
                <w:szCs w:val="16"/>
              </w:rPr>
              <w:t xml:space="preserve">Szentesi út 29. </w:t>
            </w:r>
          </w:p>
        </w:tc>
        <w:tc>
          <w:tcPr>
            <w:tcW w:w="3400" w:type="dxa"/>
            <w:tcBorders>
              <w:top w:val="single" w:sz="4" w:space="0" w:color="000000"/>
              <w:left w:val="single" w:sz="4" w:space="0" w:color="000000"/>
              <w:bottom w:val="single" w:sz="4" w:space="0" w:color="000000"/>
            </w:tcBorders>
          </w:tcPr>
          <w:p w:rsidR="000F0B8B" w:rsidRDefault="000F0B8B">
            <w:pPr>
              <w:snapToGrid w:val="0"/>
              <w:spacing w:before="60" w:after="40"/>
              <w:jc w:val="center"/>
              <w:rPr>
                <w:rFonts w:ascii="Arial" w:hAnsi="Arial" w:cs="Arial"/>
                <w:sz w:val="16"/>
                <w:szCs w:val="16"/>
              </w:rPr>
            </w:pPr>
            <w:r>
              <w:rPr>
                <w:rFonts w:ascii="Arial" w:hAnsi="Arial" w:cs="Arial"/>
                <w:sz w:val="16"/>
                <w:szCs w:val="16"/>
              </w:rPr>
              <w:t>vágóhíd , ipari épület</w:t>
            </w:r>
          </w:p>
        </w:tc>
        <w:tc>
          <w:tcPr>
            <w:tcW w:w="2511" w:type="dxa"/>
            <w:tcBorders>
              <w:top w:val="single" w:sz="4" w:space="0" w:color="000000"/>
              <w:left w:val="single" w:sz="8" w:space="0" w:color="000000"/>
              <w:bottom w:val="single" w:sz="4" w:space="0" w:color="000000"/>
              <w:right w:val="single" w:sz="8" w:space="0" w:color="000000"/>
            </w:tcBorders>
          </w:tcPr>
          <w:p w:rsidR="000F0B8B" w:rsidRDefault="000F0B8B">
            <w:pPr>
              <w:snapToGrid w:val="0"/>
              <w:spacing w:before="60" w:after="40"/>
              <w:jc w:val="center"/>
              <w:rPr>
                <w:rFonts w:ascii="Arial" w:hAnsi="Arial" w:cs="Arial"/>
                <w:sz w:val="16"/>
                <w:szCs w:val="16"/>
              </w:rPr>
            </w:pPr>
            <w:r>
              <w:rPr>
                <w:rFonts w:ascii="Arial" w:hAnsi="Arial" w:cs="Arial"/>
                <w:sz w:val="16"/>
                <w:szCs w:val="16"/>
              </w:rPr>
              <w:t>4648</w:t>
            </w:r>
          </w:p>
        </w:tc>
      </w:tr>
      <w:tr w:rsidR="000F0B8B">
        <w:tc>
          <w:tcPr>
            <w:tcW w:w="494" w:type="dxa"/>
            <w:tcBorders>
              <w:top w:val="single" w:sz="4" w:space="0" w:color="000000"/>
              <w:left w:val="single" w:sz="8" w:space="0" w:color="000000"/>
              <w:bottom w:val="single" w:sz="4" w:space="0" w:color="000000"/>
            </w:tcBorders>
          </w:tcPr>
          <w:p w:rsidR="000F0B8B" w:rsidRDefault="000F0B8B">
            <w:pPr>
              <w:snapToGrid w:val="0"/>
              <w:spacing w:before="60" w:after="40"/>
              <w:rPr>
                <w:rFonts w:ascii="Arial" w:hAnsi="Arial" w:cs="Arial"/>
                <w:b/>
                <w:bCs/>
                <w:sz w:val="16"/>
                <w:szCs w:val="16"/>
              </w:rPr>
            </w:pPr>
            <w:r>
              <w:rPr>
                <w:rFonts w:ascii="Arial" w:hAnsi="Arial" w:cs="Arial"/>
                <w:b/>
                <w:bCs/>
                <w:sz w:val="16"/>
                <w:szCs w:val="16"/>
              </w:rPr>
              <w:t>89.</w:t>
            </w:r>
          </w:p>
        </w:tc>
        <w:tc>
          <w:tcPr>
            <w:tcW w:w="2836" w:type="dxa"/>
            <w:tcBorders>
              <w:top w:val="single" w:sz="4" w:space="0" w:color="000000"/>
              <w:left w:val="single" w:sz="4" w:space="0" w:color="000000"/>
              <w:bottom w:val="single" w:sz="4" w:space="0" w:color="000000"/>
            </w:tcBorders>
          </w:tcPr>
          <w:p w:rsidR="000F0B8B" w:rsidRDefault="000F0B8B">
            <w:pPr>
              <w:snapToGrid w:val="0"/>
              <w:spacing w:before="60" w:after="40"/>
              <w:rPr>
                <w:rFonts w:ascii="Arial" w:hAnsi="Arial" w:cs="Arial"/>
                <w:b/>
                <w:bCs/>
                <w:sz w:val="16"/>
                <w:szCs w:val="16"/>
              </w:rPr>
            </w:pPr>
            <w:r>
              <w:rPr>
                <w:rFonts w:ascii="Arial" w:hAnsi="Arial" w:cs="Arial"/>
                <w:b/>
                <w:bCs/>
                <w:sz w:val="16"/>
                <w:szCs w:val="16"/>
              </w:rPr>
              <w:t xml:space="preserve">Szentháromság tér 2., Művelődési Ház </w:t>
            </w:r>
          </w:p>
        </w:tc>
        <w:tc>
          <w:tcPr>
            <w:tcW w:w="3400" w:type="dxa"/>
            <w:tcBorders>
              <w:top w:val="single" w:sz="4" w:space="0" w:color="000000"/>
              <w:left w:val="single" w:sz="4" w:space="0" w:color="000000"/>
              <w:bottom w:val="single" w:sz="4" w:space="0" w:color="000000"/>
            </w:tcBorders>
          </w:tcPr>
          <w:p w:rsidR="000F0B8B" w:rsidRDefault="000F0B8B">
            <w:pPr>
              <w:snapToGrid w:val="0"/>
              <w:spacing w:before="60" w:after="40"/>
              <w:jc w:val="center"/>
              <w:rPr>
                <w:rFonts w:ascii="Arial" w:hAnsi="Arial" w:cs="Arial"/>
                <w:sz w:val="16"/>
                <w:szCs w:val="16"/>
              </w:rPr>
            </w:pPr>
            <w:r>
              <w:rPr>
                <w:rFonts w:ascii="Arial" w:hAnsi="Arial" w:cs="Arial"/>
                <w:sz w:val="16"/>
                <w:szCs w:val="16"/>
              </w:rPr>
              <w:t>városi intézményépület, volt szálloda</w:t>
            </w:r>
          </w:p>
        </w:tc>
        <w:tc>
          <w:tcPr>
            <w:tcW w:w="2511" w:type="dxa"/>
            <w:tcBorders>
              <w:top w:val="single" w:sz="4" w:space="0" w:color="000000"/>
              <w:left w:val="single" w:sz="8" w:space="0" w:color="000000"/>
              <w:bottom w:val="single" w:sz="4" w:space="0" w:color="000000"/>
              <w:right w:val="single" w:sz="8" w:space="0" w:color="000000"/>
            </w:tcBorders>
          </w:tcPr>
          <w:p w:rsidR="000F0B8B" w:rsidRDefault="000F0B8B">
            <w:pPr>
              <w:snapToGrid w:val="0"/>
              <w:spacing w:before="60" w:after="40"/>
              <w:jc w:val="center"/>
              <w:rPr>
                <w:rFonts w:ascii="Arial" w:hAnsi="Arial" w:cs="Arial"/>
                <w:sz w:val="16"/>
                <w:szCs w:val="16"/>
              </w:rPr>
            </w:pPr>
            <w:r>
              <w:rPr>
                <w:rFonts w:ascii="Arial" w:hAnsi="Arial" w:cs="Arial"/>
                <w:sz w:val="16"/>
                <w:szCs w:val="16"/>
              </w:rPr>
              <w:t>191</w:t>
            </w:r>
          </w:p>
        </w:tc>
      </w:tr>
      <w:tr w:rsidR="000F0B8B">
        <w:tc>
          <w:tcPr>
            <w:tcW w:w="494" w:type="dxa"/>
            <w:tcBorders>
              <w:top w:val="single" w:sz="4" w:space="0" w:color="000000"/>
              <w:left w:val="single" w:sz="8" w:space="0" w:color="000000"/>
              <w:bottom w:val="single" w:sz="4" w:space="0" w:color="000000"/>
            </w:tcBorders>
          </w:tcPr>
          <w:p w:rsidR="000F0B8B" w:rsidRDefault="000F0B8B">
            <w:pPr>
              <w:snapToGrid w:val="0"/>
              <w:spacing w:before="40" w:after="40"/>
              <w:rPr>
                <w:rFonts w:ascii="Arial" w:hAnsi="Arial" w:cs="Arial"/>
                <w:b/>
                <w:bCs/>
                <w:sz w:val="16"/>
                <w:szCs w:val="16"/>
              </w:rPr>
            </w:pPr>
            <w:r>
              <w:rPr>
                <w:rFonts w:ascii="Arial" w:hAnsi="Arial" w:cs="Arial"/>
                <w:b/>
                <w:bCs/>
                <w:sz w:val="16"/>
                <w:szCs w:val="16"/>
              </w:rPr>
              <w:t>90.</w:t>
            </w:r>
          </w:p>
        </w:tc>
        <w:tc>
          <w:tcPr>
            <w:tcW w:w="2836" w:type="dxa"/>
            <w:tcBorders>
              <w:top w:val="single" w:sz="4" w:space="0" w:color="000000"/>
              <w:left w:val="single" w:sz="8" w:space="0" w:color="000000"/>
              <w:bottom w:val="single" w:sz="4" w:space="0" w:color="000000"/>
            </w:tcBorders>
          </w:tcPr>
          <w:p w:rsidR="000F0B8B" w:rsidRDefault="000F0B8B">
            <w:pPr>
              <w:snapToGrid w:val="0"/>
              <w:spacing w:before="40" w:after="40"/>
              <w:rPr>
                <w:rFonts w:ascii="Arial" w:hAnsi="Arial" w:cs="Arial"/>
                <w:b/>
                <w:bCs/>
                <w:sz w:val="16"/>
                <w:szCs w:val="16"/>
              </w:rPr>
            </w:pPr>
            <w:r>
              <w:rPr>
                <w:rFonts w:ascii="Arial" w:hAnsi="Arial" w:cs="Arial"/>
                <w:b/>
                <w:bCs/>
                <w:sz w:val="16"/>
                <w:szCs w:val="16"/>
              </w:rPr>
              <w:t>Szentháromság tér 10.</w:t>
            </w:r>
          </w:p>
        </w:tc>
        <w:tc>
          <w:tcPr>
            <w:tcW w:w="3400" w:type="dxa"/>
            <w:tcBorders>
              <w:top w:val="single" w:sz="4" w:space="0" w:color="000000"/>
              <w:left w:val="single" w:sz="4" w:space="0" w:color="000000"/>
              <w:bottom w:val="single" w:sz="4" w:space="0" w:color="000000"/>
            </w:tcBorders>
          </w:tcPr>
          <w:p w:rsidR="000F0B8B" w:rsidRDefault="000F0B8B">
            <w:pPr>
              <w:snapToGrid w:val="0"/>
              <w:spacing w:before="40" w:after="40"/>
              <w:jc w:val="center"/>
              <w:rPr>
                <w:rFonts w:ascii="Arial" w:hAnsi="Arial" w:cs="Arial"/>
                <w:sz w:val="16"/>
                <w:szCs w:val="16"/>
              </w:rPr>
            </w:pPr>
            <w:r>
              <w:rPr>
                <w:rFonts w:ascii="Arial" w:hAnsi="Arial" w:cs="Arial"/>
                <w:sz w:val="16"/>
                <w:szCs w:val="16"/>
              </w:rPr>
              <w:t>volt városi bíróság, majd kórház</w:t>
            </w:r>
          </w:p>
        </w:tc>
        <w:tc>
          <w:tcPr>
            <w:tcW w:w="2511" w:type="dxa"/>
            <w:tcBorders>
              <w:top w:val="single" w:sz="4" w:space="0" w:color="000000"/>
              <w:left w:val="single" w:sz="8" w:space="0" w:color="000000"/>
              <w:bottom w:val="single" w:sz="4" w:space="0" w:color="000000"/>
              <w:right w:val="single" w:sz="8" w:space="0" w:color="000000"/>
            </w:tcBorders>
          </w:tcPr>
          <w:p w:rsidR="000F0B8B" w:rsidRDefault="000F0B8B">
            <w:pPr>
              <w:snapToGrid w:val="0"/>
              <w:spacing w:before="40" w:after="40"/>
              <w:jc w:val="center"/>
              <w:rPr>
                <w:rFonts w:ascii="Arial" w:hAnsi="Arial" w:cs="Arial"/>
                <w:sz w:val="16"/>
                <w:szCs w:val="16"/>
              </w:rPr>
            </w:pPr>
            <w:r>
              <w:rPr>
                <w:rFonts w:ascii="Arial" w:hAnsi="Arial" w:cs="Arial"/>
                <w:sz w:val="16"/>
                <w:szCs w:val="16"/>
              </w:rPr>
              <w:t>223</w:t>
            </w:r>
          </w:p>
        </w:tc>
      </w:tr>
      <w:tr w:rsidR="000F0B8B">
        <w:tc>
          <w:tcPr>
            <w:tcW w:w="494" w:type="dxa"/>
            <w:tcBorders>
              <w:top w:val="single" w:sz="4" w:space="0" w:color="000000"/>
              <w:left w:val="single" w:sz="8" w:space="0" w:color="000000"/>
              <w:bottom w:val="single" w:sz="4" w:space="0" w:color="000000"/>
            </w:tcBorders>
          </w:tcPr>
          <w:p w:rsidR="000F0B8B" w:rsidRDefault="000F0B8B">
            <w:pPr>
              <w:snapToGrid w:val="0"/>
              <w:spacing w:before="40" w:after="40"/>
              <w:rPr>
                <w:rFonts w:ascii="Arial" w:hAnsi="Arial" w:cs="Arial"/>
                <w:b/>
                <w:bCs/>
                <w:sz w:val="16"/>
                <w:szCs w:val="16"/>
              </w:rPr>
            </w:pPr>
            <w:r>
              <w:rPr>
                <w:rFonts w:ascii="Arial" w:hAnsi="Arial" w:cs="Arial"/>
                <w:b/>
                <w:bCs/>
                <w:sz w:val="16"/>
                <w:szCs w:val="16"/>
              </w:rPr>
              <w:t>91.</w:t>
            </w:r>
          </w:p>
        </w:tc>
        <w:tc>
          <w:tcPr>
            <w:tcW w:w="2836" w:type="dxa"/>
            <w:tcBorders>
              <w:top w:val="single" w:sz="4" w:space="0" w:color="000000"/>
              <w:left w:val="single" w:sz="8" w:space="0" w:color="000000"/>
              <w:bottom w:val="single" w:sz="4" w:space="0" w:color="000000"/>
            </w:tcBorders>
          </w:tcPr>
          <w:p w:rsidR="000F0B8B" w:rsidRDefault="000F0B8B">
            <w:pPr>
              <w:snapToGrid w:val="0"/>
              <w:spacing w:before="40" w:after="40"/>
              <w:rPr>
                <w:rFonts w:ascii="Arial" w:hAnsi="Arial" w:cs="Arial"/>
                <w:b/>
                <w:bCs/>
                <w:sz w:val="16"/>
                <w:szCs w:val="16"/>
              </w:rPr>
            </w:pPr>
            <w:r>
              <w:rPr>
                <w:rFonts w:ascii="Arial" w:hAnsi="Arial" w:cs="Arial"/>
                <w:b/>
                <w:bCs/>
                <w:sz w:val="16"/>
                <w:szCs w:val="16"/>
              </w:rPr>
              <w:t>Szentháromság tér 12.</w:t>
            </w:r>
          </w:p>
        </w:tc>
        <w:tc>
          <w:tcPr>
            <w:tcW w:w="3400" w:type="dxa"/>
            <w:tcBorders>
              <w:top w:val="single" w:sz="4" w:space="0" w:color="000000"/>
              <w:left w:val="single" w:sz="4" w:space="0" w:color="000000"/>
              <w:bottom w:val="single" w:sz="4" w:space="0" w:color="000000"/>
            </w:tcBorders>
          </w:tcPr>
          <w:p w:rsidR="000F0B8B" w:rsidRDefault="000F0B8B">
            <w:pPr>
              <w:snapToGrid w:val="0"/>
              <w:spacing w:before="40" w:after="40"/>
              <w:jc w:val="center"/>
              <w:rPr>
                <w:rFonts w:ascii="Arial" w:hAnsi="Arial" w:cs="Arial"/>
                <w:sz w:val="16"/>
                <w:szCs w:val="16"/>
              </w:rPr>
            </w:pPr>
            <w:r>
              <w:rPr>
                <w:rFonts w:ascii="Arial" w:hAnsi="Arial" w:cs="Arial"/>
                <w:sz w:val="16"/>
                <w:szCs w:val="16"/>
              </w:rPr>
              <w:t>mezővárosias polgárház, könyvtár</w:t>
            </w:r>
          </w:p>
        </w:tc>
        <w:tc>
          <w:tcPr>
            <w:tcW w:w="2511" w:type="dxa"/>
            <w:tcBorders>
              <w:top w:val="single" w:sz="4" w:space="0" w:color="000000"/>
              <w:left w:val="single" w:sz="8" w:space="0" w:color="000000"/>
              <w:bottom w:val="single" w:sz="4" w:space="0" w:color="000000"/>
              <w:right w:val="single" w:sz="8" w:space="0" w:color="000000"/>
            </w:tcBorders>
          </w:tcPr>
          <w:p w:rsidR="000F0B8B" w:rsidRDefault="000F0B8B">
            <w:pPr>
              <w:snapToGrid w:val="0"/>
              <w:spacing w:before="40" w:after="40"/>
              <w:jc w:val="center"/>
              <w:rPr>
                <w:rFonts w:ascii="Arial" w:hAnsi="Arial" w:cs="Arial"/>
                <w:sz w:val="16"/>
                <w:szCs w:val="16"/>
              </w:rPr>
            </w:pPr>
            <w:r>
              <w:rPr>
                <w:rFonts w:ascii="Arial" w:hAnsi="Arial" w:cs="Arial"/>
                <w:sz w:val="16"/>
                <w:szCs w:val="16"/>
              </w:rPr>
              <w:t>218</w:t>
            </w:r>
          </w:p>
        </w:tc>
      </w:tr>
      <w:tr w:rsidR="000F0B8B">
        <w:tc>
          <w:tcPr>
            <w:tcW w:w="494" w:type="dxa"/>
            <w:tcBorders>
              <w:top w:val="single" w:sz="4" w:space="0" w:color="000000"/>
              <w:left w:val="single" w:sz="8" w:space="0" w:color="000000"/>
              <w:bottom w:val="single" w:sz="4" w:space="0" w:color="000000"/>
            </w:tcBorders>
          </w:tcPr>
          <w:p w:rsidR="000F0B8B" w:rsidRDefault="000F0B8B">
            <w:pPr>
              <w:snapToGrid w:val="0"/>
              <w:spacing w:before="60" w:after="40"/>
              <w:rPr>
                <w:rFonts w:ascii="Arial" w:hAnsi="Arial" w:cs="Arial"/>
                <w:b/>
                <w:bCs/>
                <w:sz w:val="16"/>
                <w:szCs w:val="16"/>
              </w:rPr>
            </w:pPr>
            <w:r>
              <w:rPr>
                <w:rFonts w:ascii="Arial" w:hAnsi="Arial" w:cs="Arial"/>
                <w:b/>
                <w:bCs/>
                <w:sz w:val="16"/>
                <w:szCs w:val="16"/>
              </w:rPr>
              <w:t>92.</w:t>
            </w:r>
          </w:p>
        </w:tc>
        <w:tc>
          <w:tcPr>
            <w:tcW w:w="2836" w:type="dxa"/>
            <w:tcBorders>
              <w:top w:val="single" w:sz="4" w:space="0" w:color="000000"/>
              <w:left w:val="single" w:sz="4" w:space="0" w:color="000000"/>
              <w:bottom w:val="single" w:sz="4" w:space="0" w:color="000000"/>
            </w:tcBorders>
          </w:tcPr>
          <w:p w:rsidR="000F0B8B" w:rsidRDefault="000F0B8B">
            <w:pPr>
              <w:snapToGrid w:val="0"/>
              <w:spacing w:before="60" w:after="40"/>
              <w:rPr>
                <w:rFonts w:ascii="Arial" w:hAnsi="Arial" w:cs="Arial"/>
                <w:b/>
                <w:bCs/>
                <w:sz w:val="16"/>
                <w:szCs w:val="16"/>
              </w:rPr>
            </w:pPr>
            <w:r>
              <w:rPr>
                <w:rFonts w:ascii="Arial" w:hAnsi="Arial" w:cs="Arial"/>
                <w:b/>
                <w:bCs/>
                <w:sz w:val="16"/>
                <w:szCs w:val="16"/>
              </w:rPr>
              <w:t>Szentháromság tér 17.</w:t>
            </w:r>
          </w:p>
        </w:tc>
        <w:tc>
          <w:tcPr>
            <w:tcW w:w="3400" w:type="dxa"/>
            <w:tcBorders>
              <w:top w:val="single" w:sz="4" w:space="0" w:color="000000"/>
              <w:left w:val="single" w:sz="4" w:space="0" w:color="000000"/>
              <w:bottom w:val="single" w:sz="4" w:space="0" w:color="000000"/>
            </w:tcBorders>
          </w:tcPr>
          <w:p w:rsidR="000F0B8B" w:rsidRDefault="000F0B8B">
            <w:pPr>
              <w:snapToGrid w:val="0"/>
              <w:spacing w:before="60" w:after="40"/>
              <w:jc w:val="center"/>
              <w:rPr>
                <w:rFonts w:ascii="Arial" w:hAnsi="Arial" w:cs="Arial"/>
                <w:sz w:val="16"/>
                <w:szCs w:val="16"/>
              </w:rPr>
            </w:pPr>
            <w:r>
              <w:rPr>
                <w:rFonts w:ascii="Arial" w:hAnsi="Arial" w:cs="Arial"/>
                <w:sz w:val="16"/>
                <w:szCs w:val="16"/>
              </w:rPr>
              <w:t>mezővárosias porta</w:t>
            </w:r>
          </w:p>
        </w:tc>
        <w:tc>
          <w:tcPr>
            <w:tcW w:w="2511" w:type="dxa"/>
            <w:tcBorders>
              <w:top w:val="single" w:sz="4" w:space="0" w:color="000000"/>
              <w:left w:val="single" w:sz="8" w:space="0" w:color="000000"/>
              <w:bottom w:val="single" w:sz="4" w:space="0" w:color="000000"/>
              <w:right w:val="single" w:sz="8" w:space="0" w:color="000000"/>
            </w:tcBorders>
          </w:tcPr>
          <w:p w:rsidR="000F0B8B" w:rsidRDefault="000F0B8B">
            <w:pPr>
              <w:snapToGrid w:val="0"/>
              <w:spacing w:before="60" w:after="40"/>
              <w:jc w:val="center"/>
              <w:rPr>
                <w:rFonts w:ascii="Arial" w:hAnsi="Arial" w:cs="Arial"/>
                <w:sz w:val="16"/>
                <w:szCs w:val="16"/>
              </w:rPr>
            </w:pPr>
            <w:r>
              <w:rPr>
                <w:rFonts w:ascii="Arial" w:hAnsi="Arial" w:cs="Arial"/>
                <w:sz w:val="16"/>
                <w:szCs w:val="16"/>
              </w:rPr>
              <w:t>4949/1</w:t>
            </w:r>
          </w:p>
        </w:tc>
      </w:tr>
      <w:tr w:rsidR="000F0B8B">
        <w:tc>
          <w:tcPr>
            <w:tcW w:w="494" w:type="dxa"/>
            <w:tcBorders>
              <w:top w:val="single" w:sz="4" w:space="0" w:color="000000"/>
              <w:left w:val="single" w:sz="8" w:space="0" w:color="000000"/>
              <w:bottom w:val="single" w:sz="4" w:space="0" w:color="000000"/>
            </w:tcBorders>
          </w:tcPr>
          <w:p w:rsidR="000F0B8B" w:rsidRDefault="000F0B8B">
            <w:pPr>
              <w:snapToGrid w:val="0"/>
              <w:spacing w:before="60" w:after="40"/>
              <w:rPr>
                <w:rFonts w:ascii="Arial" w:hAnsi="Arial" w:cs="Arial"/>
                <w:b/>
                <w:bCs/>
                <w:sz w:val="16"/>
                <w:szCs w:val="16"/>
              </w:rPr>
            </w:pPr>
            <w:r>
              <w:rPr>
                <w:rFonts w:ascii="Arial" w:hAnsi="Arial" w:cs="Arial"/>
                <w:b/>
                <w:bCs/>
                <w:sz w:val="16"/>
                <w:szCs w:val="16"/>
              </w:rPr>
              <w:t>93.</w:t>
            </w:r>
          </w:p>
        </w:tc>
        <w:tc>
          <w:tcPr>
            <w:tcW w:w="2836" w:type="dxa"/>
            <w:tcBorders>
              <w:top w:val="single" w:sz="4" w:space="0" w:color="000000"/>
              <w:left w:val="single" w:sz="4" w:space="0" w:color="000000"/>
              <w:bottom w:val="single" w:sz="4" w:space="0" w:color="000000"/>
            </w:tcBorders>
          </w:tcPr>
          <w:p w:rsidR="000F0B8B" w:rsidRDefault="000F0B8B">
            <w:pPr>
              <w:snapToGrid w:val="0"/>
              <w:spacing w:before="60" w:after="40"/>
              <w:rPr>
                <w:rFonts w:ascii="Arial" w:hAnsi="Arial" w:cs="Arial"/>
                <w:b/>
                <w:bCs/>
                <w:sz w:val="16"/>
                <w:szCs w:val="16"/>
              </w:rPr>
            </w:pPr>
            <w:r>
              <w:rPr>
                <w:rFonts w:ascii="Arial" w:hAnsi="Arial" w:cs="Arial"/>
                <w:b/>
                <w:bCs/>
                <w:sz w:val="16"/>
                <w:szCs w:val="16"/>
              </w:rPr>
              <w:t>Széchenyi u. 2.,</w:t>
            </w:r>
          </w:p>
        </w:tc>
        <w:tc>
          <w:tcPr>
            <w:tcW w:w="3400" w:type="dxa"/>
            <w:tcBorders>
              <w:top w:val="single" w:sz="4" w:space="0" w:color="000000"/>
              <w:left w:val="single" w:sz="4" w:space="0" w:color="000000"/>
              <w:bottom w:val="single" w:sz="4" w:space="0" w:color="000000"/>
            </w:tcBorders>
          </w:tcPr>
          <w:p w:rsidR="000F0B8B" w:rsidRDefault="000F0B8B">
            <w:pPr>
              <w:snapToGrid w:val="0"/>
              <w:spacing w:before="60" w:after="40"/>
              <w:jc w:val="center"/>
              <w:rPr>
                <w:rFonts w:ascii="Arial" w:hAnsi="Arial" w:cs="Arial"/>
                <w:sz w:val="16"/>
                <w:szCs w:val="16"/>
              </w:rPr>
            </w:pPr>
            <w:r>
              <w:rPr>
                <w:rFonts w:ascii="Arial" w:hAnsi="Arial" w:cs="Arial"/>
                <w:sz w:val="16"/>
                <w:szCs w:val="16"/>
              </w:rPr>
              <w:t>malom, ipari épület</w:t>
            </w:r>
          </w:p>
        </w:tc>
        <w:tc>
          <w:tcPr>
            <w:tcW w:w="2511" w:type="dxa"/>
            <w:tcBorders>
              <w:top w:val="single" w:sz="4" w:space="0" w:color="000000"/>
              <w:left w:val="single" w:sz="8" w:space="0" w:color="000000"/>
              <w:bottom w:val="single" w:sz="4" w:space="0" w:color="000000"/>
              <w:right w:val="single" w:sz="8" w:space="0" w:color="000000"/>
            </w:tcBorders>
          </w:tcPr>
          <w:p w:rsidR="000F0B8B" w:rsidRDefault="000F0B8B">
            <w:pPr>
              <w:snapToGrid w:val="0"/>
              <w:spacing w:before="60" w:after="40"/>
              <w:jc w:val="center"/>
              <w:rPr>
                <w:rFonts w:ascii="Arial" w:hAnsi="Arial" w:cs="Arial"/>
                <w:sz w:val="16"/>
                <w:szCs w:val="16"/>
              </w:rPr>
            </w:pPr>
            <w:r>
              <w:rPr>
                <w:rFonts w:ascii="Arial" w:hAnsi="Arial" w:cs="Arial"/>
                <w:sz w:val="16"/>
                <w:szCs w:val="16"/>
              </w:rPr>
              <w:t>1748</w:t>
            </w:r>
          </w:p>
        </w:tc>
      </w:tr>
      <w:tr w:rsidR="000F0B8B">
        <w:tc>
          <w:tcPr>
            <w:tcW w:w="494" w:type="dxa"/>
            <w:tcBorders>
              <w:top w:val="single" w:sz="4" w:space="0" w:color="000000"/>
              <w:left w:val="single" w:sz="8" w:space="0" w:color="000000"/>
              <w:bottom w:val="single" w:sz="4" w:space="0" w:color="000000"/>
            </w:tcBorders>
          </w:tcPr>
          <w:p w:rsidR="000F0B8B" w:rsidRDefault="000F0B8B">
            <w:pPr>
              <w:snapToGrid w:val="0"/>
              <w:spacing w:before="60" w:after="40"/>
              <w:rPr>
                <w:rFonts w:ascii="Arial" w:hAnsi="Arial" w:cs="Arial"/>
                <w:b/>
                <w:bCs/>
                <w:sz w:val="16"/>
                <w:szCs w:val="16"/>
              </w:rPr>
            </w:pPr>
            <w:r>
              <w:rPr>
                <w:rFonts w:ascii="Arial" w:hAnsi="Arial" w:cs="Arial"/>
                <w:b/>
                <w:bCs/>
                <w:sz w:val="16"/>
                <w:szCs w:val="16"/>
              </w:rPr>
              <w:t>94..</w:t>
            </w:r>
          </w:p>
        </w:tc>
        <w:tc>
          <w:tcPr>
            <w:tcW w:w="2836" w:type="dxa"/>
            <w:tcBorders>
              <w:top w:val="single" w:sz="4" w:space="0" w:color="000000"/>
              <w:left w:val="single" w:sz="4" w:space="0" w:color="000000"/>
              <w:bottom w:val="single" w:sz="4" w:space="0" w:color="000000"/>
            </w:tcBorders>
          </w:tcPr>
          <w:p w:rsidR="000F0B8B" w:rsidRDefault="000F0B8B">
            <w:pPr>
              <w:snapToGrid w:val="0"/>
              <w:spacing w:before="60" w:after="40"/>
              <w:rPr>
                <w:rFonts w:ascii="Arial" w:hAnsi="Arial" w:cs="Arial"/>
                <w:b/>
                <w:bCs/>
                <w:sz w:val="16"/>
                <w:szCs w:val="16"/>
              </w:rPr>
            </w:pPr>
            <w:r>
              <w:rPr>
                <w:rFonts w:ascii="Arial" w:hAnsi="Arial" w:cs="Arial"/>
                <w:b/>
                <w:bCs/>
                <w:sz w:val="16"/>
                <w:szCs w:val="16"/>
              </w:rPr>
              <w:t>Szent János tér 2.</w:t>
            </w:r>
          </w:p>
        </w:tc>
        <w:tc>
          <w:tcPr>
            <w:tcW w:w="3400" w:type="dxa"/>
            <w:tcBorders>
              <w:top w:val="single" w:sz="4" w:space="0" w:color="000000"/>
              <w:left w:val="single" w:sz="4" w:space="0" w:color="000000"/>
              <w:bottom w:val="single" w:sz="4" w:space="0" w:color="000000"/>
            </w:tcBorders>
          </w:tcPr>
          <w:p w:rsidR="000F0B8B" w:rsidRDefault="000F0B8B">
            <w:pPr>
              <w:snapToGrid w:val="0"/>
              <w:spacing w:before="60" w:after="40"/>
              <w:jc w:val="center"/>
              <w:rPr>
                <w:rFonts w:ascii="Arial" w:hAnsi="Arial" w:cs="Arial"/>
                <w:sz w:val="16"/>
                <w:szCs w:val="16"/>
              </w:rPr>
            </w:pPr>
            <w:r>
              <w:rPr>
                <w:rFonts w:ascii="Arial" w:hAnsi="Arial" w:cs="Arial"/>
                <w:sz w:val="16"/>
                <w:szCs w:val="16"/>
              </w:rPr>
              <w:t>Mezővárosias porta, lakóház</w:t>
            </w:r>
          </w:p>
        </w:tc>
        <w:tc>
          <w:tcPr>
            <w:tcW w:w="2511" w:type="dxa"/>
            <w:tcBorders>
              <w:top w:val="single" w:sz="4" w:space="0" w:color="000000"/>
              <w:left w:val="single" w:sz="8" w:space="0" w:color="000000"/>
              <w:bottom w:val="single" w:sz="4" w:space="0" w:color="000000"/>
              <w:right w:val="single" w:sz="8" w:space="0" w:color="000000"/>
            </w:tcBorders>
          </w:tcPr>
          <w:p w:rsidR="000F0B8B" w:rsidRDefault="000F0B8B">
            <w:pPr>
              <w:snapToGrid w:val="0"/>
              <w:spacing w:before="60" w:after="40"/>
              <w:jc w:val="center"/>
              <w:rPr>
                <w:rFonts w:ascii="Arial" w:hAnsi="Arial" w:cs="Arial"/>
                <w:sz w:val="16"/>
                <w:szCs w:val="16"/>
              </w:rPr>
            </w:pPr>
            <w:r>
              <w:rPr>
                <w:rFonts w:ascii="Arial" w:hAnsi="Arial" w:cs="Arial"/>
                <w:sz w:val="16"/>
                <w:szCs w:val="16"/>
              </w:rPr>
              <w:t>5531/1</w:t>
            </w:r>
          </w:p>
        </w:tc>
      </w:tr>
      <w:tr w:rsidR="000F0B8B">
        <w:tc>
          <w:tcPr>
            <w:tcW w:w="494" w:type="dxa"/>
            <w:tcBorders>
              <w:top w:val="single" w:sz="8" w:space="0" w:color="000000"/>
              <w:left w:val="single" w:sz="8" w:space="0" w:color="000000"/>
              <w:bottom w:val="single" w:sz="8" w:space="0" w:color="000000"/>
            </w:tcBorders>
            <w:shd w:val="clear" w:color="auto" w:fill="DFDFDF"/>
          </w:tcPr>
          <w:p w:rsidR="000F0B8B" w:rsidRDefault="000F0B8B">
            <w:pPr>
              <w:keepNext/>
              <w:keepLines/>
              <w:snapToGrid w:val="0"/>
              <w:spacing w:before="60" w:after="40"/>
              <w:rPr>
                <w:rFonts w:ascii="Arial" w:hAnsi="Arial" w:cs="Arial"/>
                <w:b/>
                <w:bCs/>
                <w:sz w:val="16"/>
                <w:szCs w:val="16"/>
              </w:rPr>
            </w:pPr>
          </w:p>
        </w:tc>
        <w:tc>
          <w:tcPr>
            <w:tcW w:w="2836" w:type="dxa"/>
            <w:tcBorders>
              <w:top w:val="single" w:sz="8" w:space="0" w:color="000000"/>
              <w:left w:val="single" w:sz="4" w:space="0" w:color="000000"/>
              <w:bottom w:val="single" w:sz="8" w:space="0" w:color="000000"/>
            </w:tcBorders>
            <w:shd w:val="clear" w:color="auto" w:fill="DFDFDF"/>
          </w:tcPr>
          <w:p w:rsidR="000F0B8B" w:rsidRDefault="000F0B8B">
            <w:pPr>
              <w:keepNext/>
              <w:keepLines/>
              <w:snapToGrid w:val="0"/>
              <w:spacing w:before="60" w:after="40"/>
              <w:jc w:val="center"/>
              <w:rPr>
                <w:rFonts w:ascii="Arial" w:hAnsi="Arial" w:cs="Arial"/>
                <w:b/>
                <w:bCs/>
                <w:sz w:val="16"/>
                <w:szCs w:val="16"/>
              </w:rPr>
            </w:pPr>
            <w:r>
              <w:rPr>
                <w:rFonts w:ascii="Arial" w:hAnsi="Arial" w:cs="Arial"/>
                <w:b/>
                <w:bCs/>
                <w:sz w:val="16"/>
                <w:szCs w:val="16"/>
              </w:rPr>
              <w:t>cím</w:t>
            </w:r>
          </w:p>
        </w:tc>
        <w:tc>
          <w:tcPr>
            <w:tcW w:w="3400" w:type="dxa"/>
            <w:tcBorders>
              <w:top w:val="single" w:sz="8" w:space="0" w:color="000000"/>
              <w:left w:val="single" w:sz="4" w:space="0" w:color="000000"/>
              <w:bottom w:val="single" w:sz="8" w:space="0" w:color="000000"/>
            </w:tcBorders>
            <w:shd w:val="clear" w:color="auto" w:fill="DFDFDF"/>
          </w:tcPr>
          <w:p w:rsidR="000F0B8B" w:rsidRDefault="000F0B8B">
            <w:pPr>
              <w:keepNext/>
              <w:keepLines/>
              <w:snapToGrid w:val="0"/>
              <w:spacing w:before="60" w:after="40"/>
              <w:jc w:val="center"/>
              <w:rPr>
                <w:rFonts w:ascii="Arial" w:hAnsi="Arial" w:cs="Arial"/>
                <w:b/>
                <w:bCs/>
                <w:sz w:val="16"/>
                <w:szCs w:val="16"/>
              </w:rPr>
            </w:pPr>
            <w:r>
              <w:rPr>
                <w:rFonts w:ascii="Arial" w:hAnsi="Arial" w:cs="Arial"/>
                <w:b/>
                <w:bCs/>
                <w:sz w:val="16"/>
                <w:szCs w:val="16"/>
              </w:rPr>
              <w:t>Leírás</w:t>
            </w:r>
          </w:p>
        </w:tc>
        <w:tc>
          <w:tcPr>
            <w:tcW w:w="2511" w:type="dxa"/>
            <w:tcBorders>
              <w:top w:val="single" w:sz="8" w:space="0" w:color="000000"/>
              <w:left w:val="single" w:sz="8" w:space="0" w:color="000000"/>
              <w:bottom w:val="single" w:sz="8" w:space="0" w:color="000000"/>
              <w:right w:val="single" w:sz="8" w:space="0" w:color="000000"/>
            </w:tcBorders>
            <w:shd w:val="clear" w:color="auto" w:fill="DFDFDF"/>
          </w:tcPr>
          <w:p w:rsidR="000F0B8B" w:rsidRDefault="000F0B8B">
            <w:pPr>
              <w:keepNext/>
              <w:keepLines/>
              <w:snapToGrid w:val="0"/>
              <w:spacing w:before="60" w:after="40"/>
              <w:jc w:val="center"/>
              <w:rPr>
                <w:rFonts w:ascii="Arial" w:hAnsi="Arial" w:cs="Arial"/>
                <w:b/>
                <w:bCs/>
                <w:sz w:val="16"/>
                <w:szCs w:val="16"/>
              </w:rPr>
            </w:pPr>
            <w:r>
              <w:rPr>
                <w:rFonts w:ascii="Arial" w:hAnsi="Arial" w:cs="Arial"/>
                <w:b/>
                <w:bCs/>
                <w:sz w:val="16"/>
                <w:szCs w:val="16"/>
              </w:rPr>
              <w:t>Hrsz</w:t>
            </w:r>
          </w:p>
        </w:tc>
      </w:tr>
      <w:tr w:rsidR="000F0B8B">
        <w:tc>
          <w:tcPr>
            <w:tcW w:w="494" w:type="dxa"/>
            <w:tcBorders>
              <w:top w:val="single" w:sz="8" w:space="0" w:color="000000"/>
              <w:left w:val="single" w:sz="8" w:space="0" w:color="000000"/>
              <w:bottom w:val="single" w:sz="4" w:space="0" w:color="000000"/>
            </w:tcBorders>
          </w:tcPr>
          <w:p w:rsidR="000F0B8B" w:rsidRDefault="000F0B8B">
            <w:pPr>
              <w:keepNext/>
              <w:keepLines/>
              <w:snapToGrid w:val="0"/>
              <w:spacing w:before="60" w:after="40"/>
              <w:rPr>
                <w:rFonts w:ascii="Arial" w:hAnsi="Arial" w:cs="Arial"/>
                <w:b/>
                <w:bCs/>
                <w:sz w:val="16"/>
                <w:szCs w:val="16"/>
              </w:rPr>
            </w:pPr>
            <w:r>
              <w:rPr>
                <w:rFonts w:ascii="Arial" w:hAnsi="Arial" w:cs="Arial"/>
                <w:b/>
                <w:bCs/>
                <w:sz w:val="16"/>
                <w:szCs w:val="16"/>
              </w:rPr>
              <w:t>95</w:t>
            </w:r>
          </w:p>
        </w:tc>
        <w:tc>
          <w:tcPr>
            <w:tcW w:w="2836" w:type="dxa"/>
            <w:tcBorders>
              <w:top w:val="single" w:sz="8" w:space="0" w:color="000000"/>
              <w:left w:val="single" w:sz="4" w:space="0" w:color="000000"/>
              <w:bottom w:val="single" w:sz="4" w:space="0" w:color="000000"/>
            </w:tcBorders>
          </w:tcPr>
          <w:p w:rsidR="000F0B8B" w:rsidRDefault="000F0B8B">
            <w:pPr>
              <w:keepNext/>
              <w:keepLines/>
              <w:snapToGrid w:val="0"/>
              <w:spacing w:before="60" w:after="40"/>
              <w:rPr>
                <w:rFonts w:ascii="Arial" w:hAnsi="Arial" w:cs="Arial"/>
                <w:sz w:val="16"/>
                <w:szCs w:val="16"/>
              </w:rPr>
            </w:pPr>
            <w:r>
              <w:rPr>
                <w:rFonts w:ascii="Arial" w:hAnsi="Arial" w:cs="Arial"/>
                <w:sz w:val="16"/>
                <w:szCs w:val="16"/>
              </w:rPr>
              <w:t>Szűk u. 6.</w:t>
            </w:r>
          </w:p>
        </w:tc>
        <w:tc>
          <w:tcPr>
            <w:tcW w:w="3400" w:type="dxa"/>
            <w:tcBorders>
              <w:top w:val="single" w:sz="8" w:space="0" w:color="000000"/>
              <w:left w:val="single" w:sz="4" w:space="0" w:color="000000"/>
              <w:bottom w:val="single" w:sz="4" w:space="0" w:color="000000"/>
            </w:tcBorders>
          </w:tcPr>
          <w:p w:rsidR="000F0B8B" w:rsidRDefault="000F0B8B">
            <w:pPr>
              <w:keepNext/>
              <w:keepLines/>
              <w:snapToGrid w:val="0"/>
              <w:spacing w:before="60" w:after="40"/>
              <w:jc w:val="center"/>
              <w:rPr>
                <w:rFonts w:ascii="Arial" w:hAnsi="Arial" w:cs="Arial"/>
                <w:sz w:val="16"/>
                <w:szCs w:val="16"/>
              </w:rPr>
            </w:pPr>
            <w:r>
              <w:rPr>
                <w:rFonts w:ascii="Arial" w:hAnsi="Arial" w:cs="Arial"/>
                <w:sz w:val="16"/>
                <w:szCs w:val="16"/>
              </w:rPr>
              <w:t>Mezővárosias porta</w:t>
            </w:r>
          </w:p>
        </w:tc>
        <w:tc>
          <w:tcPr>
            <w:tcW w:w="2511" w:type="dxa"/>
            <w:tcBorders>
              <w:top w:val="single" w:sz="8" w:space="0" w:color="000000"/>
              <w:left w:val="single" w:sz="8" w:space="0" w:color="000000"/>
              <w:bottom w:val="single" w:sz="4" w:space="0" w:color="000000"/>
              <w:right w:val="single" w:sz="8" w:space="0" w:color="000000"/>
            </w:tcBorders>
          </w:tcPr>
          <w:p w:rsidR="000F0B8B" w:rsidRDefault="000F0B8B">
            <w:pPr>
              <w:keepNext/>
              <w:keepLines/>
              <w:snapToGrid w:val="0"/>
              <w:spacing w:before="60" w:after="40"/>
              <w:jc w:val="center"/>
              <w:rPr>
                <w:rFonts w:ascii="Arial" w:hAnsi="Arial" w:cs="Arial"/>
                <w:sz w:val="16"/>
                <w:szCs w:val="16"/>
              </w:rPr>
            </w:pPr>
            <w:r>
              <w:rPr>
                <w:rFonts w:ascii="Arial" w:hAnsi="Arial" w:cs="Arial"/>
                <w:sz w:val="16"/>
                <w:szCs w:val="16"/>
              </w:rPr>
              <w:t>5466</w:t>
            </w:r>
          </w:p>
        </w:tc>
      </w:tr>
      <w:tr w:rsidR="000F0B8B">
        <w:tc>
          <w:tcPr>
            <w:tcW w:w="494" w:type="dxa"/>
            <w:tcBorders>
              <w:top w:val="single" w:sz="8" w:space="0" w:color="000000"/>
              <w:left w:val="single" w:sz="8" w:space="0" w:color="000000"/>
              <w:bottom w:val="single" w:sz="4" w:space="0" w:color="000000"/>
            </w:tcBorders>
          </w:tcPr>
          <w:p w:rsidR="000F0B8B" w:rsidRDefault="000F0B8B">
            <w:pPr>
              <w:keepNext/>
              <w:keepLines/>
              <w:snapToGrid w:val="0"/>
              <w:spacing w:before="60" w:after="40"/>
              <w:rPr>
                <w:rFonts w:ascii="Arial" w:hAnsi="Arial" w:cs="Arial"/>
                <w:b/>
                <w:bCs/>
                <w:sz w:val="16"/>
                <w:szCs w:val="16"/>
              </w:rPr>
            </w:pPr>
            <w:r>
              <w:rPr>
                <w:rFonts w:ascii="Arial" w:hAnsi="Arial" w:cs="Arial"/>
                <w:b/>
                <w:bCs/>
                <w:sz w:val="16"/>
                <w:szCs w:val="16"/>
              </w:rPr>
              <w:t>96.</w:t>
            </w:r>
          </w:p>
        </w:tc>
        <w:tc>
          <w:tcPr>
            <w:tcW w:w="2836" w:type="dxa"/>
            <w:tcBorders>
              <w:top w:val="single" w:sz="8" w:space="0" w:color="000000"/>
              <w:left w:val="single" w:sz="4" w:space="0" w:color="000000"/>
              <w:bottom w:val="single" w:sz="4" w:space="0" w:color="000000"/>
            </w:tcBorders>
          </w:tcPr>
          <w:p w:rsidR="000F0B8B" w:rsidRDefault="000F0B8B">
            <w:pPr>
              <w:keepNext/>
              <w:keepLines/>
              <w:snapToGrid w:val="0"/>
              <w:spacing w:before="60" w:after="40"/>
              <w:rPr>
                <w:rFonts w:ascii="Arial" w:hAnsi="Arial" w:cs="Arial"/>
                <w:b/>
                <w:bCs/>
                <w:sz w:val="16"/>
                <w:szCs w:val="16"/>
              </w:rPr>
            </w:pPr>
            <w:r>
              <w:rPr>
                <w:rFonts w:ascii="Arial" w:hAnsi="Arial" w:cs="Arial"/>
                <w:b/>
                <w:bCs/>
                <w:sz w:val="16"/>
                <w:szCs w:val="16"/>
              </w:rPr>
              <w:t>Templom u. 13a.</w:t>
            </w:r>
          </w:p>
        </w:tc>
        <w:tc>
          <w:tcPr>
            <w:tcW w:w="3400" w:type="dxa"/>
            <w:tcBorders>
              <w:top w:val="single" w:sz="8" w:space="0" w:color="000000"/>
              <w:left w:val="single" w:sz="4" w:space="0" w:color="000000"/>
              <w:bottom w:val="single" w:sz="4" w:space="0" w:color="000000"/>
            </w:tcBorders>
          </w:tcPr>
          <w:p w:rsidR="000F0B8B" w:rsidRDefault="000F0B8B">
            <w:pPr>
              <w:keepNext/>
              <w:keepLines/>
              <w:snapToGrid w:val="0"/>
              <w:spacing w:before="60" w:after="40"/>
              <w:jc w:val="center"/>
              <w:rPr>
                <w:rFonts w:ascii="Arial" w:hAnsi="Arial" w:cs="Arial"/>
                <w:sz w:val="16"/>
                <w:szCs w:val="16"/>
              </w:rPr>
            </w:pPr>
            <w:r>
              <w:rPr>
                <w:rFonts w:ascii="Arial" w:hAnsi="Arial" w:cs="Arial"/>
                <w:sz w:val="16"/>
                <w:szCs w:val="16"/>
              </w:rPr>
              <w:t>Intézmény, jelenleg szociális foglalkoztató</w:t>
            </w:r>
          </w:p>
        </w:tc>
        <w:tc>
          <w:tcPr>
            <w:tcW w:w="2511" w:type="dxa"/>
            <w:tcBorders>
              <w:top w:val="single" w:sz="8" w:space="0" w:color="000000"/>
              <w:left w:val="single" w:sz="8" w:space="0" w:color="000000"/>
              <w:bottom w:val="single" w:sz="4" w:space="0" w:color="000000"/>
              <w:right w:val="single" w:sz="8" w:space="0" w:color="000000"/>
            </w:tcBorders>
          </w:tcPr>
          <w:p w:rsidR="000F0B8B" w:rsidRDefault="000F0B8B">
            <w:pPr>
              <w:keepNext/>
              <w:keepLines/>
              <w:snapToGrid w:val="0"/>
              <w:spacing w:before="60" w:after="40"/>
              <w:jc w:val="center"/>
              <w:rPr>
                <w:rFonts w:ascii="Arial" w:hAnsi="Arial" w:cs="Arial"/>
                <w:sz w:val="16"/>
                <w:szCs w:val="16"/>
              </w:rPr>
            </w:pPr>
            <w:r>
              <w:rPr>
                <w:rFonts w:ascii="Arial" w:hAnsi="Arial" w:cs="Arial"/>
                <w:sz w:val="16"/>
                <w:szCs w:val="16"/>
              </w:rPr>
              <w:t>43</w:t>
            </w:r>
          </w:p>
        </w:tc>
      </w:tr>
      <w:tr w:rsidR="000F0B8B">
        <w:tc>
          <w:tcPr>
            <w:tcW w:w="494" w:type="dxa"/>
            <w:tcBorders>
              <w:top w:val="single" w:sz="4" w:space="0" w:color="000000"/>
              <w:left w:val="single" w:sz="8" w:space="0" w:color="000000"/>
              <w:bottom w:val="single" w:sz="4" w:space="0" w:color="000000"/>
            </w:tcBorders>
          </w:tcPr>
          <w:p w:rsidR="000F0B8B" w:rsidRDefault="000F0B8B">
            <w:pPr>
              <w:snapToGrid w:val="0"/>
              <w:spacing w:before="60" w:after="40"/>
              <w:rPr>
                <w:rFonts w:ascii="Arial" w:hAnsi="Arial" w:cs="Arial"/>
                <w:b/>
                <w:bCs/>
                <w:sz w:val="16"/>
                <w:szCs w:val="16"/>
              </w:rPr>
            </w:pPr>
            <w:r>
              <w:rPr>
                <w:rFonts w:ascii="Arial" w:hAnsi="Arial" w:cs="Arial"/>
                <w:b/>
                <w:bCs/>
                <w:sz w:val="16"/>
                <w:szCs w:val="16"/>
              </w:rPr>
              <w:t>97.</w:t>
            </w:r>
          </w:p>
        </w:tc>
        <w:tc>
          <w:tcPr>
            <w:tcW w:w="2836" w:type="dxa"/>
            <w:tcBorders>
              <w:top w:val="single" w:sz="4" w:space="0" w:color="000000"/>
              <w:left w:val="single" w:sz="4" w:space="0" w:color="000000"/>
              <w:bottom w:val="single" w:sz="4" w:space="0" w:color="000000"/>
            </w:tcBorders>
          </w:tcPr>
          <w:p w:rsidR="000F0B8B" w:rsidRDefault="000F0B8B">
            <w:pPr>
              <w:snapToGrid w:val="0"/>
              <w:spacing w:before="60" w:after="40"/>
              <w:rPr>
                <w:rFonts w:ascii="Arial" w:hAnsi="Arial" w:cs="Arial"/>
                <w:b/>
                <w:bCs/>
                <w:sz w:val="16"/>
                <w:szCs w:val="16"/>
              </w:rPr>
            </w:pPr>
            <w:r>
              <w:rPr>
                <w:rFonts w:ascii="Arial" w:hAnsi="Arial" w:cs="Arial"/>
                <w:b/>
                <w:bCs/>
                <w:sz w:val="16"/>
                <w:szCs w:val="16"/>
              </w:rPr>
              <w:t>Templom u. 2.</w:t>
            </w:r>
          </w:p>
        </w:tc>
        <w:tc>
          <w:tcPr>
            <w:tcW w:w="3400" w:type="dxa"/>
            <w:tcBorders>
              <w:top w:val="single" w:sz="4" w:space="0" w:color="000000"/>
              <w:left w:val="single" w:sz="4" w:space="0" w:color="000000"/>
              <w:bottom w:val="single" w:sz="4" w:space="0" w:color="000000"/>
            </w:tcBorders>
          </w:tcPr>
          <w:p w:rsidR="000F0B8B" w:rsidRDefault="000F0B8B">
            <w:pPr>
              <w:snapToGrid w:val="0"/>
              <w:spacing w:before="60" w:after="40"/>
              <w:jc w:val="center"/>
              <w:rPr>
                <w:rFonts w:ascii="Arial" w:hAnsi="Arial" w:cs="Arial"/>
                <w:sz w:val="16"/>
                <w:szCs w:val="16"/>
              </w:rPr>
            </w:pPr>
            <w:r>
              <w:rPr>
                <w:rFonts w:ascii="Arial" w:hAnsi="Arial" w:cs="Arial"/>
                <w:sz w:val="16"/>
                <w:szCs w:val="16"/>
              </w:rPr>
              <w:t>Kossuth iskola</w:t>
            </w:r>
          </w:p>
        </w:tc>
        <w:tc>
          <w:tcPr>
            <w:tcW w:w="2511" w:type="dxa"/>
            <w:tcBorders>
              <w:top w:val="single" w:sz="4" w:space="0" w:color="000000"/>
              <w:left w:val="single" w:sz="8" w:space="0" w:color="000000"/>
              <w:bottom w:val="single" w:sz="4" w:space="0" w:color="000000"/>
              <w:right w:val="single" w:sz="8" w:space="0" w:color="000000"/>
            </w:tcBorders>
          </w:tcPr>
          <w:p w:rsidR="000F0B8B" w:rsidRDefault="000F0B8B">
            <w:pPr>
              <w:snapToGrid w:val="0"/>
              <w:spacing w:before="60" w:after="40"/>
              <w:jc w:val="center"/>
              <w:rPr>
                <w:rFonts w:ascii="Arial" w:hAnsi="Arial" w:cs="Arial"/>
                <w:sz w:val="16"/>
                <w:szCs w:val="16"/>
              </w:rPr>
            </w:pPr>
            <w:r>
              <w:rPr>
                <w:rFonts w:ascii="Arial" w:hAnsi="Arial" w:cs="Arial"/>
                <w:sz w:val="16"/>
                <w:szCs w:val="16"/>
              </w:rPr>
              <w:t>84</w:t>
            </w:r>
          </w:p>
        </w:tc>
      </w:tr>
      <w:tr w:rsidR="000F0B8B">
        <w:tc>
          <w:tcPr>
            <w:tcW w:w="494" w:type="dxa"/>
            <w:tcBorders>
              <w:top w:val="single" w:sz="4" w:space="0" w:color="000000"/>
              <w:left w:val="single" w:sz="8" w:space="0" w:color="000000"/>
              <w:bottom w:val="single" w:sz="4" w:space="0" w:color="000000"/>
            </w:tcBorders>
          </w:tcPr>
          <w:p w:rsidR="000F0B8B" w:rsidRDefault="000F0B8B">
            <w:pPr>
              <w:snapToGrid w:val="0"/>
              <w:spacing w:before="40" w:after="40"/>
              <w:rPr>
                <w:rFonts w:ascii="Arial" w:hAnsi="Arial" w:cs="Arial"/>
                <w:b/>
                <w:bCs/>
                <w:sz w:val="16"/>
                <w:szCs w:val="16"/>
              </w:rPr>
            </w:pPr>
            <w:r>
              <w:rPr>
                <w:rFonts w:ascii="Arial" w:hAnsi="Arial" w:cs="Arial"/>
                <w:b/>
                <w:bCs/>
                <w:sz w:val="16"/>
                <w:szCs w:val="16"/>
              </w:rPr>
              <w:t>98.</w:t>
            </w:r>
          </w:p>
        </w:tc>
        <w:tc>
          <w:tcPr>
            <w:tcW w:w="2836" w:type="dxa"/>
            <w:tcBorders>
              <w:top w:val="single" w:sz="4" w:space="0" w:color="000000"/>
              <w:left w:val="single" w:sz="8" w:space="0" w:color="000000"/>
              <w:bottom w:val="single" w:sz="4" w:space="0" w:color="000000"/>
            </w:tcBorders>
          </w:tcPr>
          <w:p w:rsidR="000F0B8B" w:rsidRDefault="000F0B8B">
            <w:pPr>
              <w:snapToGrid w:val="0"/>
              <w:spacing w:before="40" w:after="40"/>
              <w:rPr>
                <w:rFonts w:ascii="Arial" w:hAnsi="Arial" w:cs="Arial"/>
                <w:b/>
                <w:bCs/>
                <w:sz w:val="16"/>
                <w:szCs w:val="16"/>
              </w:rPr>
            </w:pPr>
            <w:r>
              <w:rPr>
                <w:rFonts w:ascii="Arial" w:hAnsi="Arial" w:cs="Arial"/>
                <w:b/>
                <w:bCs/>
                <w:sz w:val="16"/>
                <w:szCs w:val="16"/>
              </w:rPr>
              <w:t>Zöldkert utca 2.</w:t>
            </w:r>
          </w:p>
        </w:tc>
        <w:tc>
          <w:tcPr>
            <w:tcW w:w="3400" w:type="dxa"/>
            <w:tcBorders>
              <w:top w:val="single" w:sz="4" w:space="0" w:color="000000"/>
              <w:left w:val="single" w:sz="4" w:space="0" w:color="000000"/>
              <w:bottom w:val="single" w:sz="4" w:space="0" w:color="000000"/>
            </w:tcBorders>
          </w:tcPr>
          <w:p w:rsidR="000F0B8B" w:rsidRDefault="000F0B8B">
            <w:pPr>
              <w:snapToGrid w:val="0"/>
              <w:spacing w:before="40" w:after="40"/>
              <w:jc w:val="center"/>
              <w:rPr>
                <w:rFonts w:ascii="Arial" w:hAnsi="Arial" w:cs="Arial"/>
                <w:sz w:val="16"/>
                <w:szCs w:val="16"/>
              </w:rPr>
            </w:pPr>
            <w:r>
              <w:rPr>
                <w:rFonts w:ascii="Arial" w:hAnsi="Arial" w:cs="Arial"/>
                <w:sz w:val="16"/>
                <w:szCs w:val="16"/>
              </w:rPr>
              <w:t>Kossuth tér sarok, volt mezővárosias porta, jelenleg élelmiszerbolt</w:t>
            </w:r>
          </w:p>
        </w:tc>
        <w:tc>
          <w:tcPr>
            <w:tcW w:w="2511" w:type="dxa"/>
            <w:tcBorders>
              <w:top w:val="single" w:sz="4" w:space="0" w:color="000000"/>
              <w:left w:val="single" w:sz="8" w:space="0" w:color="000000"/>
              <w:bottom w:val="single" w:sz="4" w:space="0" w:color="000000"/>
              <w:right w:val="single" w:sz="8" w:space="0" w:color="000000"/>
            </w:tcBorders>
          </w:tcPr>
          <w:p w:rsidR="000F0B8B" w:rsidRDefault="000F0B8B">
            <w:pPr>
              <w:snapToGrid w:val="0"/>
              <w:spacing w:before="40" w:after="40"/>
              <w:jc w:val="center"/>
              <w:rPr>
                <w:rFonts w:ascii="Arial" w:hAnsi="Arial" w:cs="Arial"/>
                <w:sz w:val="16"/>
                <w:szCs w:val="16"/>
              </w:rPr>
            </w:pPr>
            <w:r>
              <w:rPr>
                <w:rFonts w:ascii="Arial" w:hAnsi="Arial" w:cs="Arial"/>
                <w:sz w:val="16"/>
                <w:szCs w:val="16"/>
              </w:rPr>
              <w:t>24/1</w:t>
            </w:r>
          </w:p>
        </w:tc>
      </w:tr>
      <w:tr w:rsidR="000F0B8B">
        <w:trPr>
          <w:cantSplit/>
        </w:trPr>
        <w:tc>
          <w:tcPr>
            <w:tcW w:w="494" w:type="dxa"/>
            <w:tcBorders>
              <w:top w:val="single" w:sz="4" w:space="0" w:color="000000"/>
              <w:left w:val="single" w:sz="8" w:space="0" w:color="000000"/>
              <w:bottom w:val="single" w:sz="8" w:space="0" w:color="000000"/>
            </w:tcBorders>
          </w:tcPr>
          <w:p w:rsidR="000F0B8B" w:rsidRDefault="000F0B8B">
            <w:pPr>
              <w:snapToGrid w:val="0"/>
              <w:spacing w:before="60" w:after="40"/>
              <w:rPr>
                <w:rFonts w:ascii="Arial" w:hAnsi="Arial" w:cs="Arial"/>
                <w:b/>
                <w:bCs/>
                <w:sz w:val="16"/>
                <w:szCs w:val="16"/>
              </w:rPr>
            </w:pPr>
            <w:r>
              <w:rPr>
                <w:rFonts w:ascii="Arial" w:hAnsi="Arial" w:cs="Arial"/>
                <w:b/>
                <w:bCs/>
                <w:sz w:val="16"/>
                <w:szCs w:val="16"/>
              </w:rPr>
              <w:t>99.</w:t>
            </w:r>
          </w:p>
        </w:tc>
        <w:tc>
          <w:tcPr>
            <w:tcW w:w="2836" w:type="dxa"/>
            <w:tcBorders>
              <w:top w:val="single" w:sz="4" w:space="0" w:color="000000"/>
              <w:left w:val="single" w:sz="4" w:space="0" w:color="000000"/>
              <w:bottom w:val="single" w:sz="8" w:space="0" w:color="000000"/>
            </w:tcBorders>
          </w:tcPr>
          <w:p w:rsidR="000F0B8B" w:rsidRDefault="000F0B8B">
            <w:pPr>
              <w:snapToGrid w:val="0"/>
              <w:spacing w:before="60" w:after="40"/>
              <w:rPr>
                <w:rFonts w:ascii="Arial" w:hAnsi="Arial" w:cs="Arial"/>
                <w:b/>
                <w:bCs/>
                <w:sz w:val="16"/>
                <w:szCs w:val="16"/>
              </w:rPr>
            </w:pPr>
            <w:r>
              <w:rPr>
                <w:rFonts w:ascii="Arial" w:hAnsi="Arial" w:cs="Arial"/>
                <w:b/>
                <w:bCs/>
                <w:sz w:val="16"/>
                <w:szCs w:val="16"/>
              </w:rPr>
              <w:t>Zsinór u. 44.</w:t>
            </w:r>
          </w:p>
        </w:tc>
        <w:tc>
          <w:tcPr>
            <w:tcW w:w="3400" w:type="dxa"/>
            <w:tcBorders>
              <w:top w:val="single" w:sz="4" w:space="0" w:color="000000"/>
              <w:left w:val="single" w:sz="4" w:space="0" w:color="000000"/>
              <w:bottom w:val="single" w:sz="8" w:space="0" w:color="000000"/>
            </w:tcBorders>
          </w:tcPr>
          <w:p w:rsidR="000F0B8B" w:rsidRDefault="000F0B8B">
            <w:pPr>
              <w:snapToGrid w:val="0"/>
              <w:spacing w:before="60" w:after="40"/>
              <w:jc w:val="center"/>
              <w:rPr>
                <w:rFonts w:ascii="Arial" w:hAnsi="Arial" w:cs="Arial"/>
                <w:sz w:val="16"/>
                <w:szCs w:val="16"/>
              </w:rPr>
            </w:pPr>
            <w:r>
              <w:rPr>
                <w:rFonts w:ascii="Arial" w:hAnsi="Arial" w:cs="Arial"/>
                <w:sz w:val="16"/>
                <w:szCs w:val="16"/>
              </w:rPr>
              <w:t>népi építészeti emlék</w:t>
            </w:r>
          </w:p>
        </w:tc>
        <w:tc>
          <w:tcPr>
            <w:tcW w:w="2511" w:type="dxa"/>
            <w:tcBorders>
              <w:top w:val="single" w:sz="4" w:space="0" w:color="000000"/>
              <w:left w:val="single" w:sz="8" w:space="0" w:color="000000"/>
              <w:bottom w:val="single" w:sz="8" w:space="0" w:color="000000"/>
              <w:right w:val="single" w:sz="8" w:space="0" w:color="000000"/>
            </w:tcBorders>
          </w:tcPr>
          <w:p w:rsidR="000F0B8B" w:rsidRDefault="000F0B8B">
            <w:pPr>
              <w:snapToGrid w:val="0"/>
              <w:spacing w:before="60" w:after="40"/>
              <w:jc w:val="center"/>
              <w:rPr>
                <w:rFonts w:ascii="Arial" w:hAnsi="Arial" w:cs="Arial"/>
                <w:sz w:val="16"/>
                <w:szCs w:val="16"/>
              </w:rPr>
            </w:pPr>
            <w:r>
              <w:rPr>
                <w:rFonts w:ascii="Arial" w:hAnsi="Arial" w:cs="Arial"/>
                <w:sz w:val="16"/>
                <w:szCs w:val="16"/>
              </w:rPr>
              <w:t>763</w:t>
            </w:r>
          </w:p>
        </w:tc>
      </w:tr>
      <w:tr w:rsidR="000F0B8B">
        <w:tc>
          <w:tcPr>
            <w:tcW w:w="494" w:type="dxa"/>
            <w:tcBorders>
              <w:top w:val="single" w:sz="4" w:space="0" w:color="000000"/>
              <w:left w:val="single" w:sz="8" w:space="0" w:color="000000"/>
              <w:bottom w:val="single" w:sz="4" w:space="0" w:color="000000"/>
            </w:tcBorders>
          </w:tcPr>
          <w:p w:rsidR="000F0B8B" w:rsidRDefault="000F0B8B">
            <w:pPr>
              <w:snapToGrid w:val="0"/>
              <w:spacing w:before="40" w:after="40"/>
              <w:rPr>
                <w:rFonts w:ascii="Arial" w:hAnsi="Arial" w:cs="Arial"/>
                <w:b/>
                <w:bCs/>
                <w:sz w:val="16"/>
                <w:szCs w:val="16"/>
              </w:rPr>
            </w:pPr>
            <w:r>
              <w:rPr>
                <w:rFonts w:ascii="Arial" w:hAnsi="Arial" w:cs="Arial"/>
                <w:b/>
                <w:bCs/>
                <w:sz w:val="16"/>
                <w:szCs w:val="16"/>
              </w:rPr>
              <w:t>100.</w:t>
            </w:r>
          </w:p>
        </w:tc>
        <w:tc>
          <w:tcPr>
            <w:tcW w:w="2836" w:type="dxa"/>
            <w:tcBorders>
              <w:top w:val="single" w:sz="4" w:space="0" w:color="000000"/>
              <w:left w:val="single" w:sz="8" w:space="0" w:color="000000"/>
              <w:bottom w:val="single" w:sz="4" w:space="0" w:color="000000"/>
            </w:tcBorders>
          </w:tcPr>
          <w:p w:rsidR="000F0B8B" w:rsidRDefault="000F0B8B">
            <w:pPr>
              <w:snapToGrid w:val="0"/>
              <w:spacing w:before="40" w:after="40"/>
              <w:rPr>
                <w:rFonts w:ascii="Arial" w:hAnsi="Arial" w:cs="Arial"/>
                <w:b/>
                <w:bCs/>
                <w:sz w:val="16"/>
                <w:szCs w:val="16"/>
              </w:rPr>
            </w:pPr>
            <w:r>
              <w:rPr>
                <w:rFonts w:ascii="Arial" w:hAnsi="Arial" w:cs="Arial"/>
                <w:b/>
                <w:bCs/>
                <w:sz w:val="16"/>
                <w:szCs w:val="16"/>
              </w:rPr>
              <w:t>Zsinór utca 46.</w:t>
            </w:r>
          </w:p>
        </w:tc>
        <w:tc>
          <w:tcPr>
            <w:tcW w:w="3400" w:type="dxa"/>
            <w:tcBorders>
              <w:top w:val="single" w:sz="4" w:space="0" w:color="000000"/>
              <w:left w:val="single" w:sz="4" w:space="0" w:color="000000"/>
              <w:bottom w:val="single" w:sz="4" w:space="0" w:color="000000"/>
            </w:tcBorders>
          </w:tcPr>
          <w:p w:rsidR="000F0B8B" w:rsidRDefault="000F0B8B">
            <w:pPr>
              <w:snapToGrid w:val="0"/>
              <w:spacing w:before="40" w:after="40"/>
              <w:jc w:val="center"/>
              <w:rPr>
                <w:rFonts w:ascii="Arial" w:hAnsi="Arial" w:cs="Arial"/>
                <w:sz w:val="16"/>
                <w:szCs w:val="16"/>
              </w:rPr>
            </w:pPr>
            <w:r>
              <w:rPr>
                <w:rFonts w:ascii="Arial" w:hAnsi="Arial" w:cs="Arial"/>
                <w:sz w:val="16"/>
                <w:szCs w:val="16"/>
              </w:rPr>
              <w:t>mezővárosias porta</w:t>
            </w:r>
          </w:p>
        </w:tc>
        <w:tc>
          <w:tcPr>
            <w:tcW w:w="2511" w:type="dxa"/>
            <w:tcBorders>
              <w:top w:val="single" w:sz="4" w:space="0" w:color="000000"/>
              <w:left w:val="single" w:sz="8" w:space="0" w:color="000000"/>
              <w:bottom w:val="single" w:sz="4" w:space="0" w:color="000000"/>
              <w:right w:val="single" w:sz="8" w:space="0" w:color="000000"/>
            </w:tcBorders>
          </w:tcPr>
          <w:p w:rsidR="000F0B8B" w:rsidRDefault="000F0B8B">
            <w:pPr>
              <w:snapToGrid w:val="0"/>
              <w:spacing w:before="40" w:after="40"/>
              <w:jc w:val="center"/>
              <w:rPr>
                <w:rFonts w:ascii="Arial" w:hAnsi="Arial" w:cs="Arial"/>
                <w:sz w:val="16"/>
                <w:szCs w:val="16"/>
              </w:rPr>
            </w:pPr>
            <w:r>
              <w:rPr>
                <w:rFonts w:ascii="Arial" w:hAnsi="Arial" w:cs="Arial"/>
                <w:sz w:val="16"/>
                <w:szCs w:val="16"/>
              </w:rPr>
              <w:t>767</w:t>
            </w:r>
          </w:p>
        </w:tc>
      </w:tr>
      <w:tr w:rsidR="000F0B8B">
        <w:tc>
          <w:tcPr>
            <w:tcW w:w="494" w:type="dxa"/>
            <w:tcBorders>
              <w:top w:val="single" w:sz="4" w:space="0" w:color="000000"/>
              <w:left w:val="single" w:sz="8" w:space="0" w:color="000000"/>
              <w:bottom w:val="single" w:sz="4" w:space="0" w:color="000000"/>
            </w:tcBorders>
          </w:tcPr>
          <w:p w:rsidR="000F0B8B" w:rsidRDefault="000F0B8B">
            <w:pPr>
              <w:snapToGrid w:val="0"/>
              <w:spacing w:before="60" w:after="40"/>
              <w:rPr>
                <w:rFonts w:ascii="Arial" w:hAnsi="Arial" w:cs="Arial"/>
                <w:b/>
                <w:bCs/>
                <w:sz w:val="16"/>
                <w:szCs w:val="16"/>
              </w:rPr>
            </w:pPr>
            <w:r>
              <w:rPr>
                <w:rFonts w:ascii="Arial" w:hAnsi="Arial" w:cs="Arial"/>
                <w:b/>
                <w:bCs/>
                <w:sz w:val="16"/>
                <w:szCs w:val="16"/>
              </w:rPr>
              <w:t>101.</w:t>
            </w:r>
          </w:p>
        </w:tc>
        <w:tc>
          <w:tcPr>
            <w:tcW w:w="2836" w:type="dxa"/>
            <w:tcBorders>
              <w:top w:val="single" w:sz="4" w:space="0" w:color="000000"/>
              <w:left w:val="single" w:sz="4" w:space="0" w:color="000000"/>
              <w:bottom w:val="single" w:sz="4" w:space="0" w:color="000000"/>
            </w:tcBorders>
          </w:tcPr>
          <w:p w:rsidR="000F0B8B" w:rsidRDefault="000F0B8B">
            <w:pPr>
              <w:snapToGrid w:val="0"/>
              <w:spacing w:before="60" w:after="40"/>
              <w:rPr>
                <w:rFonts w:ascii="Arial" w:hAnsi="Arial" w:cs="Arial"/>
                <w:b/>
                <w:bCs/>
                <w:sz w:val="16"/>
                <w:szCs w:val="16"/>
              </w:rPr>
            </w:pPr>
            <w:r>
              <w:rPr>
                <w:rFonts w:ascii="Arial" w:hAnsi="Arial" w:cs="Arial"/>
                <w:b/>
                <w:bCs/>
                <w:sz w:val="16"/>
                <w:szCs w:val="16"/>
              </w:rPr>
              <w:t>Kossuth tér, feszület (Rk. templom előtt)</w:t>
            </w:r>
          </w:p>
        </w:tc>
        <w:tc>
          <w:tcPr>
            <w:tcW w:w="3400" w:type="dxa"/>
            <w:tcBorders>
              <w:top w:val="single" w:sz="4" w:space="0" w:color="000000"/>
              <w:left w:val="single" w:sz="4" w:space="0" w:color="000000"/>
              <w:bottom w:val="single" w:sz="4" w:space="0" w:color="000000"/>
            </w:tcBorders>
          </w:tcPr>
          <w:p w:rsidR="000F0B8B" w:rsidRDefault="000F0B8B">
            <w:pPr>
              <w:snapToGrid w:val="0"/>
              <w:spacing w:before="60" w:after="40"/>
              <w:jc w:val="center"/>
              <w:rPr>
                <w:rFonts w:ascii="Arial" w:hAnsi="Arial" w:cs="Arial"/>
                <w:sz w:val="16"/>
                <w:szCs w:val="16"/>
              </w:rPr>
            </w:pPr>
            <w:r>
              <w:rPr>
                <w:rFonts w:ascii="Arial" w:hAnsi="Arial" w:cs="Arial"/>
                <w:sz w:val="16"/>
                <w:szCs w:val="16"/>
              </w:rPr>
              <w:t>Egyházi műalkotás</w:t>
            </w:r>
          </w:p>
        </w:tc>
        <w:tc>
          <w:tcPr>
            <w:tcW w:w="2511" w:type="dxa"/>
            <w:tcBorders>
              <w:top w:val="single" w:sz="4" w:space="0" w:color="000000"/>
              <w:left w:val="single" w:sz="8" w:space="0" w:color="000000"/>
              <w:bottom w:val="single" w:sz="4" w:space="0" w:color="000000"/>
              <w:right w:val="single" w:sz="8" w:space="0" w:color="000000"/>
            </w:tcBorders>
          </w:tcPr>
          <w:p w:rsidR="000F0B8B" w:rsidRDefault="000F0B8B">
            <w:pPr>
              <w:snapToGrid w:val="0"/>
              <w:spacing w:before="60" w:after="40"/>
              <w:jc w:val="center"/>
              <w:rPr>
                <w:rFonts w:ascii="Arial" w:hAnsi="Arial" w:cs="Arial"/>
                <w:sz w:val="16"/>
                <w:szCs w:val="16"/>
              </w:rPr>
            </w:pPr>
            <w:r>
              <w:rPr>
                <w:rFonts w:ascii="Arial" w:hAnsi="Arial" w:cs="Arial"/>
                <w:sz w:val="16"/>
                <w:szCs w:val="16"/>
              </w:rPr>
              <w:t>-</w:t>
            </w:r>
          </w:p>
        </w:tc>
      </w:tr>
      <w:tr w:rsidR="000F0B8B">
        <w:tc>
          <w:tcPr>
            <w:tcW w:w="494" w:type="dxa"/>
            <w:tcBorders>
              <w:top w:val="single" w:sz="4" w:space="0" w:color="000000"/>
              <w:left w:val="single" w:sz="8" w:space="0" w:color="000000"/>
              <w:bottom w:val="single" w:sz="4" w:space="0" w:color="000000"/>
            </w:tcBorders>
          </w:tcPr>
          <w:p w:rsidR="000F0B8B" w:rsidRDefault="000F0B8B">
            <w:pPr>
              <w:snapToGrid w:val="0"/>
              <w:spacing w:before="60" w:after="40"/>
              <w:rPr>
                <w:rFonts w:ascii="Arial" w:hAnsi="Arial" w:cs="Arial"/>
                <w:b/>
                <w:bCs/>
                <w:sz w:val="16"/>
                <w:szCs w:val="16"/>
              </w:rPr>
            </w:pPr>
            <w:r>
              <w:rPr>
                <w:rFonts w:ascii="Arial" w:hAnsi="Arial" w:cs="Arial"/>
                <w:b/>
                <w:bCs/>
                <w:sz w:val="16"/>
                <w:szCs w:val="16"/>
              </w:rPr>
              <w:t>102.</w:t>
            </w:r>
          </w:p>
        </w:tc>
        <w:tc>
          <w:tcPr>
            <w:tcW w:w="2836" w:type="dxa"/>
            <w:tcBorders>
              <w:top w:val="single" w:sz="4" w:space="0" w:color="000000"/>
              <w:left w:val="single" w:sz="4" w:space="0" w:color="000000"/>
              <w:bottom w:val="single" w:sz="4" w:space="0" w:color="000000"/>
            </w:tcBorders>
          </w:tcPr>
          <w:p w:rsidR="000F0B8B" w:rsidRDefault="000F0B8B">
            <w:pPr>
              <w:snapToGrid w:val="0"/>
              <w:spacing w:before="60" w:after="40"/>
              <w:rPr>
                <w:rFonts w:ascii="Arial" w:hAnsi="Arial" w:cs="Arial"/>
                <w:b/>
                <w:bCs/>
                <w:sz w:val="16"/>
                <w:szCs w:val="16"/>
              </w:rPr>
            </w:pPr>
            <w:r>
              <w:rPr>
                <w:rFonts w:ascii="Arial" w:hAnsi="Arial" w:cs="Arial"/>
                <w:b/>
                <w:bCs/>
                <w:sz w:val="16"/>
                <w:szCs w:val="16"/>
              </w:rPr>
              <w:t>Kossuth tér, Pieta (Rk. templom előtt)</w:t>
            </w:r>
          </w:p>
        </w:tc>
        <w:tc>
          <w:tcPr>
            <w:tcW w:w="3400" w:type="dxa"/>
            <w:tcBorders>
              <w:top w:val="single" w:sz="4" w:space="0" w:color="000000"/>
              <w:left w:val="single" w:sz="4" w:space="0" w:color="000000"/>
              <w:bottom w:val="single" w:sz="4" w:space="0" w:color="000000"/>
            </w:tcBorders>
          </w:tcPr>
          <w:p w:rsidR="000F0B8B" w:rsidRDefault="000F0B8B">
            <w:pPr>
              <w:snapToGrid w:val="0"/>
              <w:spacing w:before="60" w:after="40"/>
              <w:jc w:val="center"/>
              <w:rPr>
                <w:rFonts w:ascii="Arial" w:hAnsi="Arial" w:cs="Arial"/>
                <w:sz w:val="16"/>
                <w:szCs w:val="16"/>
              </w:rPr>
            </w:pPr>
            <w:r>
              <w:rPr>
                <w:rFonts w:ascii="Arial" w:hAnsi="Arial" w:cs="Arial"/>
                <w:sz w:val="16"/>
                <w:szCs w:val="16"/>
              </w:rPr>
              <w:t>Egyházi műalkotás</w:t>
            </w:r>
          </w:p>
        </w:tc>
        <w:tc>
          <w:tcPr>
            <w:tcW w:w="2511" w:type="dxa"/>
            <w:tcBorders>
              <w:top w:val="single" w:sz="4" w:space="0" w:color="000000"/>
              <w:left w:val="single" w:sz="8" w:space="0" w:color="000000"/>
              <w:bottom w:val="single" w:sz="4" w:space="0" w:color="000000"/>
              <w:right w:val="single" w:sz="8" w:space="0" w:color="000000"/>
            </w:tcBorders>
          </w:tcPr>
          <w:p w:rsidR="000F0B8B" w:rsidRDefault="000F0B8B">
            <w:pPr>
              <w:snapToGrid w:val="0"/>
              <w:spacing w:before="60" w:after="40"/>
              <w:jc w:val="center"/>
              <w:rPr>
                <w:rFonts w:ascii="Arial" w:hAnsi="Arial" w:cs="Arial"/>
                <w:sz w:val="16"/>
                <w:szCs w:val="16"/>
              </w:rPr>
            </w:pPr>
            <w:r>
              <w:rPr>
                <w:rFonts w:ascii="Arial" w:hAnsi="Arial" w:cs="Arial"/>
                <w:sz w:val="16"/>
                <w:szCs w:val="16"/>
              </w:rPr>
              <w:t>-</w:t>
            </w:r>
          </w:p>
        </w:tc>
      </w:tr>
      <w:tr w:rsidR="000F0B8B">
        <w:tc>
          <w:tcPr>
            <w:tcW w:w="494" w:type="dxa"/>
            <w:tcBorders>
              <w:top w:val="single" w:sz="4" w:space="0" w:color="000000"/>
              <w:left w:val="single" w:sz="8" w:space="0" w:color="000000"/>
              <w:bottom w:val="single" w:sz="8" w:space="0" w:color="000000"/>
            </w:tcBorders>
          </w:tcPr>
          <w:p w:rsidR="000F0B8B" w:rsidRDefault="000F0B8B">
            <w:pPr>
              <w:snapToGrid w:val="0"/>
              <w:spacing w:before="40" w:after="40"/>
              <w:rPr>
                <w:rFonts w:ascii="Arial" w:hAnsi="Arial" w:cs="Arial"/>
                <w:b/>
                <w:bCs/>
                <w:sz w:val="16"/>
                <w:szCs w:val="16"/>
              </w:rPr>
            </w:pPr>
            <w:r>
              <w:rPr>
                <w:rFonts w:ascii="Arial" w:hAnsi="Arial" w:cs="Arial"/>
                <w:b/>
                <w:bCs/>
                <w:sz w:val="16"/>
                <w:szCs w:val="16"/>
              </w:rPr>
              <w:t>103.</w:t>
            </w:r>
          </w:p>
        </w:tc>
        <w:tc>
          <w:tcPr>
            <w:tcW w:w="2836" w:type="dxa"/>
            <w:tcBorders>
              <w:top w:val="single" w:sz="4" w:space="0" w:color="000000"/>
              <w:left w:val="single" w:sz="8" w:space="0" w:color="000000"/>
              <w:bottom w:val="single" w:sz="8" w:space="0" w:color="000000"/>
            </w:tcBorders>
          </w:tcPr>
          <w:p w:rsidR="000F0B8B" w:rsidRDefault="000F0B8B">
            <w:pPr>
              <w:snapToGrid w:val="0"/>
              <w:spacing w:before="40" w:after="40"/>
              <w:rPr>
                <w:rFonts w:ascii="Arial" w:hAnsi="Arial" w:cs="Arial"/>
                <w:b/>
                <w:bCs/>
                <w:sz w:val="16"/>
                <w:szCs w:val="16"/>
              </w:rPr>
            </w:pPr>
            <w:r>
              <w:rPr>
                <w:rFonts w:ascii="Arial" w:hAnsi="Arial" w:cs="Arial"/>
                <w:b/>
                <w:bCs/>
                <w:sz w:val="16"/>
                <w:szCs w:val="16"/>
              </w:rPr>
              <w:t>Serházzugi Krisztusszobor</w:t>
            </w:r>
          </w:p>
        </w:tc>
        <w:tc>
          <w:tcPr>
            <w:tcW w:w="3400" w:type="dxa"/>
            <w:tcBorders>
              <w:top w:val="single" w:sz="4" w:space="0" w:color="000000"/>
              <w:left w:val="single" w:sz="4" w:space="0" w:color="000000"/>
              <w:bottom w:val="single" w:sz="8" w:space="0" w:color="000000"/>
            </w:tcBorders>
          </w:tcPr>
          <w:p w:rsidR="000F0B8B" w:rsidRDefault="000F0B8B">
            <w:pPr>
              <w:snapToGrid w:val="0"/>
              <w:spacing w:before="40" w:after="40"/>
              <w:jc w:val="center"/>
              <w:rPr>
                <w:rFonts w:ascii="Arial" w:hAnsi="Arial" w:cs="Arial"/>
                <w:sz w:val="16"/>
                <w:szCs w:val="16"/>
              </w:rPr>
            </w:pPr>
            <w:r>
              <w:rPr>
                <w:rFonts w:ascii="Arial" w:hAnsi="Arial" w:cs="Arial"/>
                <w:sz w:val="16"/>
                <w:szCs w:val="16"/>
              </w:rPr>
              <w:t>Szobor</w:t>
            </w:r>
          </w:p>
        </w:tc>
        <w:tc>
          <w:tcPr>
            <w:tcW w:w="2511" w:type="dxa"/>
            <w:tcBorders>
              <w:top w:val="single" w:sz="4" w:space="0" w:color="000000"/>
              <w:left w:val="single" w:sz="8" w:space="0" w:color="000000"/>
              <w:bottom w:val="single" w:sz="8" w:space="0" w:color="000000"/>
              <w:right w:val="single" w:sz="8" w:space="0" w:color="000000"/>
            </w:tcBorders>
          </w:tcPr>
          <w:p w:rsidR="000F0B8B" w:rsidRDefault="000F0B8B">
            <w:pPr>
              <w:snapToGrid w:val="0"/>
              <w:spacing w:before="40" w:after="40"/>
              <w:jc w:val="center"/>
              <w:rPr>
                <w:rFonts w:ascii="Arial" w:hAnsi="Arial" w:cs="Arial"/>
                <w:sz w:val="16"/>
                <w:szCs w:val="16"/>
              </w:rPr>
            </w:pPr>
            <w:r>
              <w:rPr>
                <w:rFonts w:ascii="Arial" w:hAnsi="Arial" w:cs="Arial"/>
                <w:sz w:val="16"/>
                <w:szCs w:val="16"/>
              </w:rPr>
              <w:t>-</w:t>
            </w:r>
          </w:p>
        </w:tc>
      </w:tr>
      <w:tr w:rsidR="000F0B8B">
        <w:tc>
          <w:tcPr>
            <w:tcW w:w="494" w:type="dxa"/>
            <w:tcBorders>
              <w:top w:val="single" w:sz="4" w:space="0" w:color="000000"/>
              <w:left w:val="single" w:sz="8" w:space="0" w:color="000000"/>
              <w:bottom w:val="single" w:sz="4" w:space="0" w:color="000000"/>
            </w:tcBorders>
          </w:tcPr>
          <w:p w:rsidR="000F0B8B" w:rsidRDefault="000F0B8B">
            <w:pPr>
              <w:snapToGrid w:val="0"/>
              <w:spacing w:before="60" w:after="40"/>
              <w:rPr>
                <w:rFonts w:ascii="Arial" w:hAnsi="Arial" w:cs="Arial"/>
                <w:b/>
                <w:bCs/>
                <w:sz w:val="16"/>
                <w:szCs w:val="16"/>
              </w:rPr>
            </w:pPr>
            <w:r>
              <w:rPr>
                <w:rFonts w:ascii="Arial" w:hAnsi="Arial" w:cs="Arial"/>
                <w:b/>
                <w:bCs/>
                <w:sz w:val="16"/>
                <w:szCs w:val="16"/>
              </w:rPr>
              <w:t>104.</w:t>
            </w:r>
          </w:p>
        </w:tc>
        <w:tc>
          <w:tcPr>
            <w:tcW w:w="2836" w:type="dxa"/>
            <w:tcBorders>
              <w:top w:val="single" w:sz="4" w:space="0" w:color="000000"/>
              <w:left w:val="single" w:sz="4" w:space="0" w:color="000000"/>
              <w:bottom w:val="single" w:sz="4" w:space="0" w:color="000000"/>
            </w:tcBorders>
          </w:tcPr>
          <w:p w:rsidR="000F0B8B" w:rsidRDefault="000F0B8B">
            <w:pPr>
              <w:snapToGrid w:val="0"/>
              <w:spacing w:before="60" w:after="40"/>
              <w:rPr>
                <w:rFonts w:ascii="Arial" w:hAnsi="Arial" w:cs="Arial"/>
                <w:b/>
                <w:bCs/>
                <w:sz w:val="16"/>
                <w:szCs w:val="16"/>
              </w:rPr>
            </w:pPr>
            <w:r>
              <w:rPr>
                <w:rFonts w:ascii="Arial" w:hAnsi="Arial" w:cs="Arial"/>
                <w:b/>
                <w:bCs/>
                <w:sz w:val="16"/>
                <w:szCs w:val="16"/>
              </w:rPr>
              <w:t>Szent Rókus tér, Pieta és feszület</w:t>
            </w:r>
          </w:p>
        </w:tc>
        <w:tc>
          <w:tcPr>
            <w:tcW w:w="3400" w:type="dxa"/>
            <w:tcBorders>
              <w:top w:val="single" w:sz="4" w:space="0" w:color="000000"/>
              <w:left w:val="single" w:sz="4" w:space="0" w:color="000000"/>
              <w:bottom w:val="single" w:sz="4" w:space="0" w:color="000000"/>
            </w:tcBorders>
          </w:tcPr>
          <w:p w:rsidR="000F0B8B" w:rsidRDefault="000F0B8B">
            <w:pPr>
              <w:snapToGrid w:val="0"/>
              <w:spacing w:before="60" w:after="40"/>
              <w:jc w:val="center"/>
              <w:rPr>
                <w:rFonts w:ascii="Arial" w:hAnsi="Arial" w:cs="Arial"/>
                <w:sz w:val="16"/>
                <w:szCs w:val="16"/>
              </w:rPr>
            </w:pPr>
            <w:r>
              <w:rPr>
                <w:rFonts w:ascii="Arial" w:hAnsi="Arial" w:cs="Arial"/>
                <w:sz w:val="16"/>
                <w:szCs w:val="16"/>
              </w:rPr>
              <w:t>köztéri szobor</w:t>
            </w:r>
          </w:p>
        </w:tc>
        <w:tc>
          <w:tcPr>
            <w:tcW w:w="2511" w:type="dxa"/>
            <w:tcBorders>
              <w:top w:val="single" w:sz="4" w:space="0" w:color="000000"/>
              <w:left w:val="single" w:sz="8" w:space="0" w:color="000000"/>
              <w:bottom w:val="single" w:sz="4" w:space="0" w:color="000000"/>
              <w:right w:val="single" w:sz="8" w:space="0" w:color="000000"/>
            </w:tcBorders>
          </w:tcPr>
          <w:p w:rsidR="000F0B8B" w:rsidRDefault="000F0B8B">
            <w:pPr>
              <w:snapToGrid w:val="0"/>
              <w:spacing w:before="60" w:after="40"/>
              <w:jc w:val="center"/>
              <w:rPr>
                <w:rFonts w:ascii="Arial" w:hAnsi="Arial" w:cs="Arial"/>
                <w:sz w:val="16"/>
                <w:szCs w:val="16"/>
              </w:rPr>
            </w:pPr>
            <w:r>
              <w:rPr>
                <w:rFonts w:ascii="Arial" w:hAnsi="Arial" w:cs="Arial"/>
                <w:sz w:val="16"/>
                <w:szCs w:val="16"/>
              </w:rPr>
              <w:t>-</w:t>
            </w:r>
          </w:p>
        </w:tc>
      </w:tr>
      <w:tr w:rsidR="000F0B8B">
        <w:tc>
          <w:tcPr>
            <w:tcW w:w="494" w:type="dxa"/>
            <w:tcBorders>
              <w:top w:val="single" w:sz="4" w:space="0" w:color="000000"/>
              <w:left w:val="single" w:sz="8" w:space="0" w:color="000000"/>
              <w:bottom w:val="single" w:sz="4" w:space="0" w:color="000000"/>
            </w:tcBorders>
          </w:tcPr>
          <w:p w:rsidR="000F0B8B" w:rsidRDefault="000F0B8B">
            <w:pPr>
              <w:snapToGrid w:val="0"/>
              <w:spacing w:before="60" w:after="40"/>
              <w:rPr>
                <w:rFonts w:ascii="Arial" w:hAnsi="Arial" w:cs="Arial"/>
                <w:b/>
                <w:bCs/>
                <w:sz w:val="16"/>
                <w:szCs w:val="16"/>
              </w:rPr>
            </w:pPr>
            <w:r>
              <w:rPr>
                <w:rFonts w:ascii="Arial" w:hAnsi="Arial" w:cs="Arial"/>
                <w:b/>
                <w:bCs/>
                <w:sz w:val="16"/>
                <w:szCs w:val="16"/>
              </w:rPr>
              <w:t>105.</w:t>
            </w:r>
          </w:p>
        </w:tc>
        <w:tc>
          <w:tcPr>
            <w:tcW w:w="2836" w:type="dxa"/>
            <w:tcBorders>
              <w:top w:val="single" w:sz="4" w:space="0" w:color="000000"/>
              <w:left w:val="single" w:sz="4" w:space="0" w:color="000000"/>
              <w:bottom w:val="single" w:sz="4" w:space="0" w:color="000000"/>
            </w:tcBorders>
          </w:tcPr>
          <w:p w:rsidR="000F0B8B" w:rsidRDefault="000F0B8B">
            <w:pPr>
              <w:snapToGrid w:val="0"/>
              <w:spacing w:before="60" w:after="40"/>
              <w:rPr>
                <w:rFonts w:ascii="Arial" w:hAnsi="Arial" w:cs="Arial"/>
                <w:b/>
                <w:bCs/>
                <w:sz w:val="16"/>
                <w:szCs w:val="16"/>
              </w:rPr>
            </w:pPr>
            <w:r>
              <w:rPr>
                <w:rFonts w:ascii="Arial" w:hAnsi="Arial" w:cs="Arial"/>
                <w:b/>
                <w:bCs/>
                <w:sz w:val="16"/>
                <w:szCs w:val="16"/>
              </w:rPr>
              <w:t>Szt. János tér, Nepomuki Szent János szobor</w:t>
            </w:r>
          </w:p>
        </w:tc>
        <w:tc>
          <w:tcPr>
            <w:tcW w:w="3400" w:type="dxa"/>
            <w:tcBorders>
              <w:top w:val="single" w:sz="4" w:space="0" w:color="000000"/>
              <w:left w:val="single" w:sz="4" w:space="0" w:color="000000"/>
              <w:bottom w:val="single" w:sz="4" w:space="0" w:color="000000"/>
            </w:tcBorders>
          </w:tcPr>
          <w:p w:rsidR="000F0B8B" w:rsidRDefault="000F0B8B">
            <w:pPr>
              <w:snapToGrid w:val="0"/>
              <w:spacing w:before="60" w:after="40"/>
              <w:jc w:val="center"/>
              <w:rPr>
                <w:rFonts w:ascii="Arial" w:hAnsi="Arial" w:cs="Arial"/>
                <w:sz w:val="16"/>
                <w:szCs w:val="16"/>
              </w:rPr>
            </w:pPr>
            <w:r>
              <w:rPr>
                <w:rFonts w:ascii="Arial" w:hAnsi="Arial" w:cs="Arial"/>
                <w:sz w:val="16"/>
                <w:szCs w:val="16"/>
              </w:rPr>
              <w:t>köztéri szobor</w:t>
            </w:r>
          </w:p>
        </w:tc>
        <w:tc>
          <w:tcPr>
            <w:tcW w:w="2511" w:type="dxa"/>
            <w:tcBorders>
              <w:top w:val="single" w:sz="4" w:space="0" w:color="000000"/>
              <w:left w:val="single" w:sz="8" w:space="0" w:color="000000"/>
              <w:bottom w:val="single" w:sz="4" w:space="0" w:color="000000"/>
              <w:right w:val="single" w:sz="8" w:space="0" w:color="000000"/>
            </w:tcBorders>
          </w:tcPr>
          <w:p w:rsidR="000F0B8B" w:rsidRDefault="000F0B8B">
            <w:pPr>
              <w:snapToGrid w:val="0"/>
              <w:spacing w:before="60" w:after="40"/>
              <w:jc w:val="center"/>
              <w:rPr>
                <w:rFonts w:ascii="Arial" w:hAnsi="Arial" w:cs="Arial"/>
                <w:sz w:val="16"/>
                <w:szCs w:val="16"/>
              </w:rPr>
            </w:pPr>
            <w:r>
              <w:rPr>
                <w:rFonts w:ascii="Arial" w:hAnsi="Arial" w:cs="Arial"/>
                <w:sz w:val="16"/>
                <w:szCs w:val="16"/>
              </w:rPr>
              <w:t>-</w:t>
            </w:r>
          </w:p>
        </w:tc>
      </w:tr>
      <w:tr w:rsidR="000F0B8B">
        <w:tc>
          <w:tcPr>
            <w:tcW w:w="494" w:type="dxa"/>
            <w:tcBorders>
              <w:top w:val="single" w:sz="4" w:space="0" w:color="000000"/>
              <w:left w:val="single" w:sz="8" w:space="0" w:color="000000"/>
              <w:bottom w:val="single" w:sz="4" w:space="0" w:color="000000"/>
            </w:tcBorders>
          </w:tcPr>
          <w:p w:rsidR="000F0B8B" w:rsidRDefault="000F0B8B">
            <w:pPr>
              <w:keepNext/>
              <w:keepLines/>
              <w:snapToGrid w:val="0"/>
              <w:spacing w:before="60" w:after="40"/>
              <w:rPr>
                <w:rFonts w:ascii="Arial" w:hAnsi="Arial" w:cs="Arial"/>
                <w:b/>
                <w:bCs/>
                <w:sz w:val="16"/>
                <w:szCs w:val="16"/>
              </w:rPr>
            </w:pPr>
            <w:r>
              <w:rPr>
                <w:rFonts w:ascii="Arial" w:hAnsi="Arial" w:cs="Arial"/>
                <w:b/>
                <w:bCs/>
                <w:sz w:val="16"/>
                <w:szCs w:val="16"/>
              </w:rPr>
              <w:t>106.</w:t>
            </w:r>
          </w:p>
        </w:tc>
        <w:tc>
          <w:tcPr>
            <w:tcW w:w="2836" w:type="dxa"/>
            <w:tcBorders>
              <w:top w:val="single" w:sz="4" w:space="0" w:color="000000"/>
              <w:left w:val="single" w:sz="4" w:space="0" w:color="000000"/>
              <w:bottom w:val="single" w:sz="4" w:space="0" w:color="000000"/>
            </w:tcBorders>
          </w:tcPr>
          <w:p w:rsidR="000F0B8B" w:rsidRDefault="000F0B8B">
            <w:pPr>
              <w:keepNext/>
              <w:keepLines/>
              <w:snapToGrid w:val="0"/>
              <w:spacing w:before="60" w:after="40"/>
              <w:rPr>
                <w:rFonts w:ascii="Arial" w:hAnsi="Arial" w:cs="Arial"/>
                <w:b/>
                <w:bCs/>
                <w:sz w:val="16"/>
                <w:szCs w:val="16"/>
              </w:rPr>
            </w:pPr>
            <w:r>
              <w:rPr>
                <w:rFonts w:ascii="Arial" w:hAnsi="Arial" w:cs="Arial"/>
                <w:b/>
                <w:bCs/>
                <w:sz w:val="16"/>
                <w:szCs w:val="16"/>
              </w:rPr>
              <w:t>Szentháromság tér, Szentháromság szobor</w:t>
            </w:r>
          </w:p>
        </w:tc>
        <w:tc>
          <w:tcPr>
            <w:tcW w:w="3400" w:type="dxa"/>
            <w:tcBorders>
              <w:top w:val="single" w:sz="4" w:space="0" w:color="000000"/>
              <w:left w:val="single" w:sz="4" w:space="0" w:color="000000"/>
              <w:bottom w:val="single" w:sz="4" w:space="0" w:color="000000"/>
            </w:tcBorders>
          </w:tcPr>
          <w:p w:rsidR="000F0B8B" w:rsidRDefault="000F0B8B">
            <w:pPr>
              <w:keepNext/>
              <w:keepLines/>
              <w:snapToGrid w:val="0"/>
              <w:spacing w:before="60" w:after="40"/>
              <w:jc w:val="center"/>
              <w:rPr>
                <w:rFonts w:ascii="Arial" w:hAnsi="Arial" w:cs="Arial"/>
                <w:sz w:val="16"/>
                <w:szCs w:val="16"/>
              </w:rPr>
            </w:pPr>
            <w:r>
              <w:rPr>
                <w:rFonts w:ascii="Arial" w:hAnsi="Arial" w:cs="Arial"/>
                <w:sz w:val="16"/>
                <w:szCs w:val="16"/>
              </w:rPr>
              <w:t>köztéri szobor</w:t>
            </w:r>
          </w:p>
        </w:tc>
        <w:tc>
          <w:tcPr>
            <w:tcW w:w="2511" w:type="dxa"/>
            <w:tcBorders>
              <w:top w:val="single" w:sz="4" w:space="0" w:color="000000"/>
              <w:left w:val="single" w:sz="8" w:space="0" w:color="000000"/>
              <w:bottom w:val="single" w:sz="4" w:space="0" w:color="000000"/>
              <w:right w:val="single" w:sz="8" w:space="0" w:color="000000"/>
            </w:tcBorders>
          </w:tcPr>
          <w:p w:rsidR="000F0B8B" w:rsidRDefault="000F0B8B">
            <w:pPr>
              <w:keepNext/>
              <w:keepLines/>
              <w:snapToGrid w:val="0"/>
              <w:spacing w:before="60" w:after="40"/>
              <w:jc w:val="center"/>
              <w:rPr>
                <w:rFonts w:ascii="Arial" w:hAnsi="Arial" w:cs="Arial"/>
                <w:sz w:val="16"/>
                <w:szCs w:val="16"/>
              </w:rPr>
            </w:pPr>
            <w:r>
              <w:rPr>
                <w:rFonts w:ascii="Arial" w:hAnsi="Arial" w:cs="Arial"/>
                <w:sz w:val="16"/>
                <w:szCs w:val="16"/>
              </w:rPr>
              <w:t>-</w:t>
            </w:r>
          </w:p>
        </w:tc>
      </w:tr>
      <w:tr w:rsidR="000F0B8B">
        <w:tc>
          <w:tcPr>
            <w:tcW w:w="494" w:type="dxa"/>
            <w:tcBorders>
              <w:top w:val="single" w:sz="4" w:space="0" w:color="000000"/>
              <w:left w:val="single" w:sz="8" w:space="0" w:color="000000"/>
              <w:bottom w:val="single" w:sz="4" w:space="0" w:color="000000"/>
            </w:tcBorders>
          </w:tcPr>
          <w:p w:rsidR="000F0B8B" w:rsidRDefault="000F0B8B">
            <w:pPr>
              <w:keepNext/>
              <w:keepLines/>
              <w:snapToGrid w:val="0"/>
              <w:spacing w:before="60" w:after="40"/>
              <w:rPr>
                <w:rFonts w:ascii="Arial" w:hAnsi="Arial" w:cs="Arial"/>
                <w:b/>
                <w:bCs/>
                <w:sz w:val="16"/>
                <w:szCs w:val="16"/>
              </w:rPr>
            </w:pPr>
            <w:r>
              <w:rPr>
                <w:rFonts w:ascii="Arial" w:hAnsi="Arial" w:cs="Arial"/>
                <w:b/>
                <w:bCs/>
                <w:sz w:val="16"/>
                <w:szCs w:val="16"/>
              </w:rPr>
              <w:t>107.</w:t>
            </w:r>
          </w:p>
        </w:tc>
        <w:tc>
          <w:tcPr>
            <w:tcW w:w="2836" w:type="dxa"/>
            <w:tcBorders>
              <w:top w:val="single" w:sz="4" w:space="0" w:color="000000"/>
              <w:left w:val="single" w:sz="4" w:space="0" w:color="000000"/>
              <w:bottom w:val="single" w:sz="4" w:space="0" w:color="000000"/>
            </w:tcBorders>
          </w:tcPr>
          <w:p w:rsidR="000F0B8B" w:rsidRDefault="000F0B8B">
            <w:pPr>
              <w:snapToGrid w:val="0"/>
              <w:spacing w:before="40" w:after="40"/>
              <w:rPr>
                <w:rFonts w:ascii="Arial" w:hAnsi="Arial" w:cs="Arial"/>
                <w:b/>
                <w:bCs/>
                <w:sz w:val="16"/>
              </w:rPr>
            </w:pPr>
            <w:r>
              <w:rPr>
                <w:rFonts w:ascii="Arial" w:hAnsi="Arial" w:cs="Arial"/>
                <w:b/>
                <w:bCs/>
                <w:sz w:val="16"/>
              </w:rPr>
              <w:t>Bacsa dűlő</w:t>
            </w:r>
          </w:p>
        </w:tc>
        <w:tc>
          <w:tcPr>
            <w:tcW w:w="3400" w:type="dxa"/>
            <w:tcBorders>
              <w:top w:val="single" w:sz="4" w:space="0" w:color="000000"/>
              <w:left w:val="single" w:sz="4" w:space="0" w:color="000000"/>
              <w:bottom w:val="single" w:sz="4" w:space="0" w:color="000000"/>
            </w:tcBorders>
          </w:tcPr>
          <w:p w:rsidR="000F0B8B" w:rsidRDefault="000F0B8B">
            <w:pPr>
              <w:snapToGrid w:val="0"/>
              <w:spacing w:before="40" w:after="40"/>
              <w:jc w:val="center"/>
              <w:rPr>
                <w:rFonts w:ascii="Arial" w:hAnsi="Arial" w:cs="Arial"/>
                <w:sz w:val="16"/>
              </w:rPr>
            </w:pPr>
            <w:r>
              <w:rPr>
                <w:rFonts w:ascii="Arial" w:hAnsi="Arial" w:cs="Arial"/>
                <w:sz w:val="16"/>
              </w:rPr>
              <w:t>közterület</w:t>
            </w:r>
          </w:p>
        </w:tc>
        <w:tc>
          <w:tcPr>
            <w:tcW w:w="2511" w:type="dxa"/>
            <w:tcBorders>
              <w:top w:val="single" w:sz="4" w:space="0" w:color="000000"/>
              <w:left w:val="single" w:sz="8" w:space="0" w:color="000000"/>
              <w:bottom w:val="single" w:sz="4" w:space="0" w:color="000000"/>
              <w:right w:val="single" w:sz="8" w:space="0" w:color="000000"/>
            </w:tcBorders>
          </w:tcPr>
          <w:p w:rsidR="000F0B8B" w:rsidRDefault="000F0B8B">
            <w:pPr>
              <w:snapToGrid w:val="0"/>
              <w:spacing w:before="40" w:after="40"/>
              <w:jc w:val="center"/>
              <w:rPr>
                <w:rFonts w:ascii="Arial" w:hAnsi="Arial" w:cs="Arial"/>
                <w:sz w:val="16"/>
              </w:rPr>
            </w:pPr>
            <w:r>
              <w:rPr>
                <w:rFonts w:ascii="Arial" w:hAnsi="Arial" w:cs="Arial"/>
                <w:sz w:val="16"/>
              </w:rPr>
              <w:t>-</w:t>
            </w:r>
          </w:p>
        </w:tc>
      </w:tr>
      <w:tr w:rsidR="000F0B8B">
        <w:tc>
          <w:tcPr>
            <w:tcW w:w="494" w:type="dxa"/>
            <w:tcBorders>
              <w:top w:val="single" w:sz="4" w:space="0" w:color="000000"/>
              <w:left w:val="single" w:sz="8" w:space="0" w:color="000000"/>
              <w:bottom w:val="single" w:sz="4" w:space="0" w:color="000000"/>
            </w:tcBorders>
          </w:tcPr>
          <w:p w:rsidR="000F0B8B" w:rsidRDefault="000F0B8B">
            <w:pPr>
              <w:keepNext/>
              <w:keepLines/>
              <w:snapToGrid w:val="0"/>
              <w:spacing w:before="60" w:after="40"/>
              <w:rPr>
                <w:rFonts w:ascii="Arial" w:hAnsi="Arial" w:cs="Arial"/>
                <w:b/>
                <w:bCs/>
                <w:sz w:val="16"/>
                <w:szCs w:val="16"/>
              </w:rPr>
            </w:pPr>
            <w:r>
              <w:rPr>
                <w:rFonts w:ascii="Arial" w:hAnsi="Arial" w:cs="Arial"/>
                <w:b/>
                <w:bCs/>
                <w:sz w:val="16"/>
                <w:szCs w:val="16"/>
              </w:rPr>
              <w:t>108.</w:t>
            </w:r>
          </w:p>
        </w:tc>
        <w:tc>
          <w:tcPr>
            <w:tcW w:w="2836" w:type="dxa"/>
            <w:tcBorders>
              <w:top w:val="single" w:sz="4" w:space="0" w:color="000000"/>
              <w:left w:val="single" w:sz="4" w:space="0" w:color="000000"/>
              <w:bottom w:val="single" w:sz="4" w:space="0" w:color="000000"/>
            </w:tcBorders>
          </w:tcPr>
          <w:p w:rsidR="000F0B8B" w:rsidRDefault="000F0B8B">
            <w:pPr>
              <w:snapToGrid w:val="0"/>
              <w:spacing w:before="40" w:after="40"/>
              <w:rPr>
                <w:rFonts w:ascii="Arial" w:hAnsi="Arial" w:cs="Arial"/>
                <w:b/>
                <w:bCs/>
                <w:sz w:val="16"/>
              </w:rPr>
            </w:pPr>
            <w:r>
              <w:rPr>
                <w:rFonts w:ascii="Arial" w:hAnsi="Arial" w:cs="Arial"/>
                <w:b/>
                <w:bCs/>
                <w:sz w:val="16"/>
              </w:rPr>
              <w:t>Urbán szobor (Bacsa dűlő mellett, külterületen)</w:t>
            </w:r>
          </w:p>
        </w:tc>
        <w:tc>
          <w:tcPr>
            <w:tcW w:w="3400" w:type="dxa"/>
            <w:tcBorders>
              <w:top w:val="single" w:sz="4" w:space="0" w:color="000000"/>
              <w:left w:val="single" w:sz="4" w:space="0" w:color="000000"/>
              <w:bottom w:val="single" w:sz="4" w:space="0" w:color="000000"/>
            </w:tcBorders>
          </w:tcPr>
          <w:p w:rsidR="000F0B8B" w:rsidRDefault="000F0B8B">
            <w:pPr>
              <w:snapToGrid w:val="0"/>
              <w:spacing w:before="40" w:after="40"/>
              <w:jc w:val="center"/>
              <w:rPr>
                <w:rFonts w:ascii="Arial" w:hAnsi="Arial" w:cs="Arial"/>
                <w:sz w:val="16"/>
              </w:rPr>
            </w:pPr>
            <w:r>
              <w:rPr>
                <w:rFonts w:ascii="Arial" w:hAnsi="Arial" w:cs="Arial"/>
                <w:sz w:val="16"/>
              </w:rPr>
              <w:t>szobor</w:t>
            </w:r>
          </w:p>
        </w:tc>
        <w:tc>
          <w:tcPr>
            <w:tcW w:w="2511" w:type="dxa"/>
            <w:tcBorders>
              <w:top w:val="single" w:sz="4" w:space="0" w:color="000000"/>
              <w:left w:val="single" w:sz="8" w:space="0" w:color="000000"/>
              <w:bottom w:val="single" w:sz="4" w:space="0" w:color="000000"/>
              <w:right w:val="single" w:sz="8" w:space="0" w:color="000000"/>
            </w:tcBorders>
          </w:tcPr>
          <w:p w:rsidR="000F0B8B" w:rsidRDefault="000F0B8B">
            <w:pPr>
              <w:snapToGrid w:val="0"/>
              <w:spacing w:before="40" w:after="40"/>
              <w:jc w:val="center"/>
              <w:rPr>
                <w:rFonts w:ascii="Arial" w:hAnsi="Arial" w:cs="Arial"/>
                <w:sz w:val="16"/>
              </w:rPr>
            </w:pPr>
            <w:r>
              <w:rPr>
                <w:rFonts w:ascii="Arial" w:hAnsi="Arial" w:cs="Arial"/>
                <w:sz w:val="16"/>
              </w:rPr>
              <w:t>-</w:t>
            </w:r>
          </w:p>
        </w:tc>
      </w:tr>
      <w:tr w:rsidR="000F0B8B">
        <w:tc>
          <w:tcPr>
            <w:tcW w:w="494" w:type="dxa"/>
            <w:tcBorders>
              <w:top w:val="single" w:sz="4" w:space="0" w:color="000000"/>
              <w:left w:val="single" w:sz="8" w:space="0" w:color="000000"/>
              <w:bottom w:val="single" w:sz="4" w:space="0" w:color="000000"/>
            </w:tcBorders>
          </w:tcPr>
          <w:p w:rsidR="000F0B8B" w:rsidRDefault="000F0B8B">
            <w:pPr>
              <w:keepNext/>
              <w:keepLines/>
              <w:snapToGrid w:val="0"/>
              <w:spacing w:before="60" w:after="40"/>
              <w:rPr>
                <w:rFonts w:ascii="Arial" w:hAnsi="Arial" w:cs="Arial"/>
                <w:b/>
                <w:bCs/>
                <w:sz w:val="16"/>
                <w:szCs w:val="16"/>
              </w:rPr>
            </w:pPr>
            <w:r>
              <w:rPr>
                <w:rFonts w:ascii="Arial" w:hAnsi="Arial" w:cs="Arial"/>
                <w:b/>
                <w:bCs/>
                <w:sz w:val="16"/>
                <w:szCs w:val="16"/>
              </w:rPr>
              <w:t>109.</w:t>
            </w:r>
          </w:p>
        </w:tc>
        <w:tc>
          <w:tcPr>
            <w:tcW w:w="2836" w:type="dxa"/>
            <w:tcBorders>
              <w:top w:val="single" w:sz="4" w:space="0" w:color="000000"/>
              <w:left w:val="single" w:sz="4" w:space="0" w:color="000000"/>
              <w:bottom w:val="single" w:sz="4" w:space="0" w:color="000000"/>
            </w:tcBorders>
          </w:tcPr>
          <w:p w:rsidR="000F0B8B" w:rsidRDefault="000F0B8B">
            <w:pPr>
              <w:snapToGrid w:val="0"/>
              <w:spacing w:before="40" w:after="40"/>
              <w:rPr>
                <w:rFonts w:ascii="Arial" w:hAnsi="Arial" w:cs="Arial"/>
                <w:b/>
                <w:bCs/>
                <w:sz w:val="16"/>
              </w:rPr>
            </w:pPr>
            <w:r>
              <w:rPr>
                <w:rFonts w:ascii="Arial" w:hAnsi="Arial" w:cs="Arial"/>
                <w:b/>
                <w:bCs/>
                <w:sz w:val="16"/>
              </w:rPr>
              <w:t>Mária szobor (Mária utca végén, közterületen)</w:t>
            </w:r>
          </w:p>
        </w:tc>
        <w:tc>
          <w:tcPr>
            <w:tcW w:w="3400" w:type="dxa"/>
            <w:tcBorders>
              <w:top w:val="single" w:sz="4" w:space="0" w:color="000000"/>
              <w:left w:val="single" w:sz="4" w:space="0" w:color="000000"/>
              <w:bottom w:val="single" w:sz="4" w:space="0" w:color="000000"/>
            </w:tcBorders>
          </w:tcPr>
          <w:p w:rsidR="000F0B8B" w:rsidRDefault="000F0B8B">
            <w:pPr>
              <w:snapToGrid w:val="0"/>
              <w:spacing w:before="40" w:after="40"/>
              <w:jc w:val="center"/>
              <w:rPr>
                <w:rFonts w:ascii="Arial" w:hAnsi="Arial" w:cs="Arial"/>
                <w:sz w:val="16"/>
              </w:rPr>
            </w:pPr>
            <w:r>
              <w:rPr>
                <w:rFonts w:ascii="Arial" w:hAnsi="Arial" w:cs="Arial"/>
                <w:sz w:val="16"/>
              </w:rPr>
              <w:t>szobor</w:t>
            </w:r>
          </w:p>
        </w:tc>
        <w:tc>
          <w:tcPr>
            <w:tcW w:w="2511" w:type="dxa"/>
            <w:tcBorders>
              <w:top w:val="single" w:sz="4" w:space="0" w:color="000000"/>
              <w:left w:val="single" w:sz="8" w:space="0" w:color="000000"/>
              <w:bottom w:val="single" w:sz="4" w:space="0" w:color="000000"/>
              <w:right w:val="single" w:sz="8" w:space="0" w:color="000000"/>
            </w:tcBorders>
          </w:tcPr>
          <w:p w:rsidR="000F0B8B" w:rsidRDefault="000F0B8B">
            <w:pPr>
              <w:snapToGrid w:val="0"/>
              <w:spacing w:before="40" w:after="40"/>
              <w:jc w:val="center"/>
              <w:rPr>
                <w:rFonts w:ascii="Arial" w:hAnsi="Arial" w:cs="Arial"/>
                <w:sz w:val="16"/>
              </w:rPr>
            </w:pPr>
            <w:r>
              <w:rPr>
                <w:rFonts w:ascii="Arial" w:hAnsi="Arial" w:cs="Arial"/>
                <w:sz w:val="16"/>
              </w:rPr>
              <w:t>-</w:t>
            </w:r>
          </w:p>
        </w:tc>
      </w:tr>
      <w:tr w:rsidR="000F0B8B">
        <w:tc>
          <w:tcPr>
            <w:tcW w:w="494" w:type="dxa"/>
            <w:tcBorders>
              <w:top w:val="single" w:sz="4" w:space="0" w:color="000000"/>
              <w:left w:val="single" w:sz="8" w:space="0" w:color="000000"/>
              <w:bottom w:val="single" w:sz="4" w:space="0" w:color="000000"/>
            </w:tcBorders>
          </w:tcPr>
          <w:p w:rsidR="000F0B8B" w:rsidRDefault="000F0B8B">
            <w:pPr>
              <w:keepNext/>
              <w:keepLines/>
              <w:snapToGrid w:val="0"/>
              <w:spacing w:before="60" w:after="40"/>
              <w:rPr>
                <w:rFonts w:ascii="Arial" w:hAnsi="Arial" w:cs="Arial"/>
                <w:b/>
                <w:bCs/>
                <w:sz w:val="16"/>
                <w:szCs w:val="16"/>
              </w:rPr>
            </w:pPr>
            <w:r>
              <w:rPr>
                <w:rFonts w:ascii="Arial" w:hAnsi="Arial" w:cs="Arial"/>
                <w:b/>
                <w:bCs/>
                <w:sz w:val="16"/>
                <w:szCs w:val="16"/>
              </w:rPr>
              <w:t>110.</w:t>
            </w:r>
          </w:p>
        </w:tc>
        <w:tc>
          <w:tcPr>
            <w:tcW w:w="2836" w:type="dxa"/>
            <w:tcBorders>
              <w:top w:val="single" w:sz="4" w:space="0" w:color="000000"/>
              <w:left w:val="single" w:sz="4" w:space="0" w:color="000000"/>
              <w:bottom w:val="single" w:sz="4" w:space="0" w:color="000000"/>
            </w:tcBorders>
          </w:tcPr>
          <w:p w:rsidR="000F0B8B" w:rsidRDefault="000F0B8B">
            <w:pPr>
              <w:snapToGrid w:val="0"/>
              <w:spacing w:before="40" w:after="40"/>
              <w:rPr>
                <w:rFonts w:ascii="Arial" w:hAnsi="Arial" w:cs="Arial"/>
                <w:b/>
                <w:bCs/>
                <w:sz w:val="16"/>
              </w:rPr>
            </w:pPr>
            <w:r>
              <w:rPr>
                <w:rFonts w:ascii="Arial" w:hAnsi="Arial" w:cs="Arial"/>
                <w:b/>
                <w:bCs/>
                <w:sz w:val="16"/>
              </w:rPr>
              <w:t>Mámai kompátjáró, révház</w:t>
            </w:r>
          </w:p>
        </w:tc>
        <w:tc>
          <w:tcPr>
            <w:tcW w:w="3400" w:type="dxa"/>
            <w:tcBorders>
              <w:top w:val="single" w:sz="4" w:space="0" w:color="000000"/>
              <w:left w:val="single" w:sz="4" w:space="0" w:color="000000"/>
              <w:bottom w:val="single" w:sz="4" w:space="0" w:color="000000"/>
            </w:tcBorders>
          </w:tcPr>
          <w:p w:rsidR="000F0B8B" w:rsidRDefault="000F0B8B">
            <w:pPr>
              <w:snapToGrid w:val="0"/>
              <w:spacing w:before="40" w:after="40"/>
              <w:jc w:val="center"/>
              <w:rPr>
                <w:rFonts w:ascii="Arial" w:hAnsi="Arial" w:cs="Arial"/>
                <w:sz w:val="16"/>
              </w:rPr>
            </w:pPr>
            <w:r>
              <w:rPr>
                <w:rFonts w:ascii="Arial" w:hAnsi="Arial" w:cs="Arial"/>
                <w:sz w:val="16"/>
              </w:rPr>
              <w:t>közlekedési műtárgy</w:t>
            </w:r>
          </w:p>
        </w:tc>
        <w:tc>
          <w:tcPr>
            <w:tcW w:w="2511" w:type="dxa"/>
            <w:tcBorders>
              <w:top w:val="single" w:sz="4" w:space="0" w:color="000000"/>
              <w:left w:val="single" w:sz="8" w:space="0" w:color="000000"/>
              <w:bottom w:val="single" w:sz="4" w:space="0" w:color="000000"/>
              <w:right w:val="single" w:sz="8" w:space="0" w:color="000000"/>
            </w:tcBorders>
          </w:tcPr>
          <w:p w:rsidR="000F0B8B" w:rsidRDefault="000F0B8B">
            <w:pPr>
              <w:snapToGrid w:val="0"/>
              <w:spacing w:before="40" w:after="40"/>
              <w:jc w:val="center"/>
              <w:rPr>
                <w:rFonts w:ascii="Arial" w:hAnsi="Arial" w:cs="Arial"/>
                <w:sz w:val="16"/>
              </w:rPr>
            </w:pPr>
            <w:r>
              <w:rPr>
                <w:rFonts w:ascii="Arial" w:hAnsi="Arial" w:cs="Arial"/>
                <w:sz w:val="16"/>
              </w:rPr>
              <w:t>-</w:t>
            </w:r>
          </w:p>
        </w:tc>
      </w:tr>
    </w:tbl>
    <w:p w:rsidR="000F0B8B" w:rsidRDefault="000F0B8B">
      <w:pPr>
        <w:rPr>
          <w:rFonts w:ascii="Arial" w:hAnsi="Arial" w:cs="Arial"/>
          <w:sz w:val="22"/>
          <w:szCs w:val="22"/>
        </w:rPr>
      </w:pPr>
    </w:p>
    <w:p w:rsidR="000F0B8B" w:rsidRDefault="000F0B8B">
      <w:pPr>
        <w:jc w:val="right"/>
        <w:rPr>
          <w:rFonts w:ascii="Arial" w:hAnsi="Arial" w:cs="Arial"/>
          <w:b/>
          <w:bCs/>
          <w:caps/>
          <w:sz w:val="22"/>
          <w:szCs w:val="22"/>
        </w:rPr>
      </w:pPr>
    </w:p>
    <w:p w:rsidR="000F0B8B" w:rsidRDefault="000F0B8B">
      <w:pPr>
        <w:jc w:val="right"/>
        <w:rPr>
          <w:rFonts w:ascii="Arial" w:hAnsi="Arial" w:cs="Arial"/>
          <w:b/>
          <w:bCs/>
          <w:caps/>
          <w:sz w:val="22"/>
          <w:szCs w:val="22"/>
        </w:rPr>
      </w:pPr>
      <w:r>
        <w:rPr>
          <w:rFonts w:ascii="Arial" w:hAnsi="Arial" w:cs="Arial"/>
          <w:b/>
          <w:bCs/>
          <w:caps/>
          <w:sz w:val="22"/>
          <w:szCs w:val="22"/>
        </w:rPr>
        <w:t>6. sz. FÜGGELÉK</w:t>
      </w:r>
    </w:p>
    <w:p w:rsidR="000F0B8B" w:rsidRDefault="000F0B8B">
      <w:pPr>
        <w:jc w:val="both"/>
        <w:rPr>
          <w:rFonts w:ascii="Arial" w:hAnsi="Arial" w:cs="Arial"/>
          <w:b/>
          <w:bCs/>
          <w:sz w:val="22"/>
          <w:szCs w:val="22"/>
        </w:rPr>
      </w:pPr>
      <w:r>
        <w:rPr>
          <w:rFonts w:ascii="Arial" w:hAnsi="Arial" w:cs="Arial"/>
          <w:b/>
          <w:bCs/>
          <w:sz w:val="22"/>
          <w:szCs w:val="22"/>
        </w:rPr>
        <w:t>Helyi védelemre javasolt zöldterületek, fasorok, fák, vízfelületek</w:t>
      </w:r>
    </w:p>
    <w:p w:rsidR="000F0B8B" w:rsidRDefault="000F0B8B">
      <w:pPr>
        <w:jc w:val="both"/>
        <w:rPr>
          <w:rFonts w:ascii="Arial" w:hAnsi="Arial" w:cs="Arial"/>
          <w:sz w:val="22"/>
          <w:szCs w:val="22"/>
        </w:rPr>
      </w:pPr>
      <w:r>
        <w:rPr>
          <w:rFonts w:ascii="Arial" w:hAnsi="Arial" w:cs="Arial"/>
          <w:sz w:val="22"/>
          <w:szCs w:val="22"/>
        </w:rPr>
        <w:t>Réti János utca 8. sz. telken lévő 1 db tölgyfa</w:t>
      </w:r>
    </w:p>
    <w:p w:rsidR="000F0B8B" w:rsidRDefault="000F0B8B">
      <w:pPr>
        <w:jc w:val="both"/>
        <w:rPr>
          <w:rFonts w:ascii="Arial" w:hAnsi="Arial" w:cs="Arial"/>
          <w:sz w:val="22"/>
          <w:szCs w:val="22"/>
        </w:rPr>
      </w:pPr>
      <w:r>
        <w:rPr>
          <w:rFonts w:ascii="Arial" w:hAnsi="Arial" w:cs="Arial"/>
          <w:sz w:val="22"/>
          <w:szCs w:val="22"/>
        </w:rPr>
        <w:t>Szentesi u. előtt egy db eperfa</w:t>
      </w:r>
    </w:p>
    <w:p w:rsidR="000F0B8B" w:rsidRDefault="000F0B8B">
      <w:pPr>
        <w:jc w:val="both"/>
        <w:rPr>
          <w:rFonts w:ascii="Arial" w:hAnsi="Arial" w:cs="Arial"/>
          <w:sz w:val="22"/>
          <w:szCs w:val="22"/>
        </w:rPr>
      </w:pPr>
      <w:r>
        <w:rPr>
          <w:rFonts w:ascii="Arial" w:hAnsi="Arial" w:cs="Arial"/>
          <w:sz w:val="22"/>
          <w:szCs w:val="22"/>
        </w:rPr>
        <w:t>Egyetértés- és Szőlőhegyi utca sarkán 1 db tölgyfa</w:t>
      </w:r>
    </w:p>
    <w:p w:rsidR="000F0B8B" w:rsidRDefault="000F0B8B">
      <w:pPr>
        <w:jc w:val="both"/>
        <w:rPr>
          <w:rFonts w:ascii="Arial" w:hAnsi="Arial" w:cs="Arial"/>
          <w:sz w:val="22"/>
          <w:szCs w:val="22"/>
        </w:rPr>
      </w:pPr>
      <w:r>
        <w:rPr>
          <w:rFonts w:ascii="Arial" w:hAnsi="Arial" w:cs="Arial"/>
          <w:sz w:val="22"/>
          <w:szCs w:val="22"/>
        </w:rPr>
        <w:t>Városi gyógyfürdő területén lévő tölgyfák</w:t>
      </w:r>
    </w:p>
    <w:p w:rsidR="000F0B8B" w:rsidRDefault="000F0B8B">
      <w:pPr>
        <w:jc w:val="both"/>
        <w:rPr>
          <w:rFonts w:ascii="Arial" w:hAnsi="Arial" w:cs="Arial"/>
          <w:sz w:val="22"/>
          <w:szCs w:val="22"/>
        </w:rPr>
      </w:pPr>
      <w:r>
        <w:rPr>
          <w:rFonts w:ascii="Arial" w:hAnsi="Arial" w:cs="Arial"/>
          <w:sz w:val="22"/>
          <w:szCs w:val="22"/>
        </w:rPr>
        <w:t>Gróf Andrássy Gyula utca 2/a udvarán lévő fák</w:t>
      </w:r>
    </w:p>
    <w:p w:rsidR="000F0B8B" w:rsidRDefault="000F0B8B">
      <w:pPr>
        <w:jc w:val="both"/>
        <w:rPr>
          <w:rFonts w:ascii="Arial" w:hAnsi="Arial" w:cs="Arial"/>
          <w:sz w:val="22"/>
          <w:szCs w:val="22"/>
        </w:rPr>
      </w:pPr>
      <w:r>
        <w:rPr>
          <w:rFonts w:ascii="Arial" w:hAnsi="Arial" w:cs="Arial"/>
          <w:sz w:val="22"/>
          <w:szCs w:val="22"/>
        </w:rPr>
        <w:t>Fő utcai platánsor</w:t>
      </w:r>
    </w:p>
    <w:p w:rsidR="000F0B8B" w:rsidRDefault="000F0B8B">
      <w:pPr>
        <w:jc w:val="both"/>
        <w:rPr>
          <w:rFonts w:ascii="Arial" w:hAnsi="Arial" w:cs="Arial"/>
          <w:sz w:val="22"/>
          <w:szCs w:val="22"/>
        </w:rPr>
      </w:pPr>
      <w:r>
        <w:rPr>
          <w:rFonts w:ascii="Arial" w:hAnsi="Arial" w:cs="Arial"/>
          <w:sz w:val="22"/>
          <w:szCs w:val="22"/>
        </w:rPr>
        <w:t>Gróf Andrássy Gyula utca</w:t>
      </w:r>
    </w:p>
    <w:p w:rsidR="000F0B8B" w:rsidRDefault="000F0B8B">
      <w:pPr>
        <w:jc w:val="both"/>
        <w:rPr>
          <w:rFonts w:ascii="Arial" w:hAnsi="Arial" w:cs="Arial"/>
          <w:sz w:val="22"/>
          <w:szCs w:val="22"/>
        </w:rPr>
      </w:pPr>
      <w:r>
        <w:rPr>
          <w:rFonts w:ascii="Arial" w:hAnsi="Arial" w:cs="Arial"/>
          <w:sz w:val="22"/>
          <w:szCs w:val="22"/>
        </w:rPr>
        <w:t>Szent János tér</w:t>
      </w:r>
    </w:p>
    <w:p w:rsidR="000F0B8B" w:rsidRDefault="000F0B8B">
      <w:pPr>
        <w:jc w:val="both"/>
        <w:rPr>
          <w:rFonts w:ascii="Arial" w:hAnsi="Arial" w:cs="Arial"/>
          <w:sz w:val="22"/>
          <w:szCs w:val="22"/>
        </w:rPr>
      </w:pPr>
      <w:r>
        <w:rPr>
          <w:rFonts w:ascii="Arial" w:hAnsi="Arial" w:cs="Arial"/>
          <w:sz w:val="22"/>
          <w:szCs w:val="22"/>
        </w:rPr>
        <w:t>József Attila utcai fasor</w:t>
      </w:r>
    </w:p>
    <w:p w:rsidR="000F0B8B" w:rsidRDefault="000F0B8B">
      <w:pPr>
        <w:jc w:val="both"/>
        <w:rPr>
          <w:rFonts w:ascii="Arial" w:hAnsi="Arial" w:cs="Arial"/>
          <w:sz w:val="22"/>
          <w:szCs w:val="22"/>
        </w:rPr>
      </w:pPr>
      <w:r>
        <w:rPr>
          <w:rFonts w:ascii="Arial" w:hAnsi="Arial" w:cs="Arial"/>
          <w:sz w:val="22"/>
          <w:szCs w:val="22"/>
        </w:rPr>
        <w:t>Csemegi Károly utcai fasor</w:t>
      </w:r>
    </w:p>
    <w:p w:rsidR="000F0B8B" w:rsidRDefault="000F0B8B">
      <w:pPr>
        <w:jc w:val="both"/>
        <w:rPr>
          <w:rFonts w:ascii="Arial" w:hAnsi="Arial" w:cs="Arial"/>
          <w:sz w:val="22"/>
          <w:szCs w:val="22"/>
        </w:rPr>
      </w:pPr>
      <w:r>
        <w:rPr>
          <w:rFonts w:ascii="Arial" w:hAnsi="Arial" w:cs="Arial"/>
          <w:sz w:val="22"/>
          <w:szCs w:val="22"/>
        </w:rPr>
        <w:t>Jókai Mór utcai fasor</w:t>
      </w:r>
    </w:p>
    <w:p w:rsidR="000F0B8B" w:rsidRDefault="000F0B8B">
      <w:pPr>
        <w:jc w:val="both"/>
        <w:rPr>
          <w:rFonts w:ascii="Arial" w:hAnsi="Arial" w:cs="Arial"/>
          <w:sz w:val="22"/>
          <w:szCs w:val="22"/>
        </w:rPr>
      </w:pPr>
      <w:r>
        <w:rPr>
          <w:rFonts w:ascii="Arial" w:hAnsi="Arial" w:cs="Arial"/>
          <w:sz w:val="22"/>
          <w:szCs w:val="22"/>
        </w:rPr>
        <w:t>Árpád utcai fasor</w:t>
      </w:r>
    </w:p>
    <w:p w:rsidR="000F0B8B" w:rsidRDefault="000F0B8B">
      <w:pPr>
        <w:jc w:val="both"/>
        <w:rPr>
          <w:rFonts w:ascii="Arial" w:hAnsi="Arial" w:cs="Arial"/>
          <w:sz w:val="22"/>
          <w:szCs w:val="22"/>
        </w:rPr>
      </w:pPr>
      <w:r>
        <w:rPr>
          <w:rFonts w:ascii="Arial" w:hAnsi="Arial" w:cs="Arial"/>
          <w:sz w:val="22"/>
          <w:szCs w:val="22"/>
        </w:rPr>
        <w:t>Erzsébet utcai fasor</w:t>
      </w:r>
    </w:p>
    <w:p w:rsidR="000F0B8B" w:rsidRDefault="000F0B8B">
      <w:pPr>
        <w:jc w:val="both"/>
        <w:rPr>
          <w:rFonts w:ascii="Arial" w:hAnsi="Arial" w:cs="Arial"/>
          <w:sz w:val="22"/>
          <w:szCs w:val="22"/>
        </w:rPr>
      </w:pPr>
      <w:r>
        <w:rPr>
          <w:rFonts w:ascii="Arial" w:hAnsi="Arial" w:cs="Arial"/>
          <w:sz w:val="22"/>
          <w:szCs w:val="22"/>
        </w:rPr>
        <w:t>Síp utcai fasor</w:t>
      </w:r>
    </w:p>
    <w:p w:rsidR="000F0B8B" w:rsidRDefault="000F0B8B">
      <w:pPr>
        <w:jc w:val="both"/>
        <w:rPr>
          <w:rFonts w:ascii="Arial" w:hAnsi="Arial" w:cs="Arial"/>
          <w:sz w:val="22"/>
          <w:szCs w:val="22"/>
        </w:rPr>
      </w:pPr>
      <w:r>
        <w:rPr>
          <w:rFonts w:ascii="Arial" w:hAnsi="Arial" w:cs="Arial"/>
          <w:sz w:val="22"/>
          <w:szCs w:val="22"/>
        </w:rPr>
        <w:t>Kereszt utcai fasor</w:t>
      </w:r>
    </w:p>
    <w:p w:rsidR="000F0B8B" w:rsidRDefault="000F0B8B">
      <w:pPr>
        <w:jc w:val="both"/>
        <w:rPr>
          <w:rFonts w:ascii="Arial" w:hAnsi="Arial" w:cs="Arial"/>
          <w:sz w:val="22"/>
          <w:szCs w:val="22"/>
        </w:rPr>
      </w:pPr>
      <w:r>
        <w:rPr>
          <w:rFonts w:ascii="Arial" w:hAnsi="Arial" w:cs="Arial"/>
          <w:sz w:val="22"/>
          <w:szCs w:val="22"/>
        </w:rPr>
        <w:t>Dob utcai fasor</w:t>
      </w:r>
    </w:p>
    <w:p w:rsidR="000F0B8B" w:rsidRDefault="000F0B8B">
      <w:pPr>
        <w:jc w:val="both"/>
        <w:rPr>
          <w:rFonts w:ascii="Arial" w:hAnsi="Arial" w:cs="Arial"/>
          <w:sz w:val="22"/>
          <w:szCs w:val="22"/>
        </w:rPr>
      </w:pPr>
      <w:r>
        <w:rPr>
          <w:rFonts w:ascii="Arial" w:hAnsi="Arial" w:cs="Arial"/>
          <w:sz w:val="22"/>
          <w:szCs w:val="22"/>
        </w:rPr>
        <w:t>Arany János utcai fasor</w:t>
      </w:r>
    </w:p>
    <w:p w:rsidR="000F0B8B" w:rsidRDefault="000F0B8B">
      <w:pPr>
        <w:jc w:val="both"/>
        <w:rPr>
          <w:rFonts w:ascii="Arial" w:hAnsi="Arial" w:cs="Arial"/>
          <w:sz w:val="22"/>
          <w:szCs w:val="22"/>
        </w:rPr>
      </w:pPr>
      <w:r>
        <w:rPr>
          <w:rFonts w:ascii="Arial" w:hAnsi="Arial" w:cs="Arial"/>
          <w:sz w:val="22"/>
          <w:szCs w:val="22"/>
        </w:rPr>
        <w:t>Zrínyi utcai fasor a Zrínyi u. 1-17 sz. épületek közötti szakaszon</w:t>
      </w:r>
    </w:p>
    <w:p w:rsidR="000F0B8B" w:rsidRDefault="000F0B8B">
      <w:pPr>
        <w:jc w:val="both"/>
        <w:rPr>
          <w:rFonts w:ascii="Arial" w:hAnsi="Arial" w:cs="Arial"/>
          <w:sz w:val="22"/>
          <w:szCs w:val="22"/>
        </w:rPr>
      </w:pPr>
      <w:r>
        <w:rPr>
          <w:rFonts w:ascii="Arial" w:hAnsi="Arial" w:cs="Arial"/>
          <w:sz w:val="22"/>
          <w:szCs w:val="22"/>
        </w:rPr>
        <w:t xml:space="preserve">Serházzugi Holt-Tisza, vízjárta terület </w:t>
      </w:r>
    </w:p>
    <w:p w:rsidR="000F0B8B" w:rsidRDefault="000F0B8B">
      <w:pPr>
        <w:jc w:val="right"/>
        <w:rPr>
          <w:rFonts w:ascii="Arial" w:hAnsi="Arial" w:cs="Arial"/>
          <w:b/>
          <w:bCs/>
          <w:caps/>
          <w:sz w:val="22"/>
          <w:szCs w:val="22"/>
        </w:rPr>
      </w:pPr>
    </w:p>
    <w:p w:rsidR="00CC08E4" w:rsidRDefault="00CC08E4">
      <w:pPr>
        <w:suppressAutoHyphens w:val="0"/>
        <w:rPr>
          <w:rFonts w:ascii="Arial" w:hAnsi="Arial" w:cs="Arial"/>
          <w:b/>
          <w:bCs/>
          <w:caps/>
          <w:sz w:val="22"/>
          <w:szCs w:val="22"/>
        </w:rPr>
      </w:pPr>
      <w:r>
        <w:rPr>
          <w:rFonts w:ascii="Arial" w:hAnsi="Arial" w:cs="Arial"/>
          <w:b/>
          <w:bCs/>
          <w:caps/>
          <w:sz w:val="22"/>
          <w:szCs w:val="22"/>
        </w:rPr>
        <w:br w:type="page"/>
      </w:r>
    </w:p>
    <w:p w:rsidR="000F0B8B" w:rsidRDefault="000F0B8B">
      <w:pPr>
        <w:jc w:val="right"/>
        <w:rPr>
          <w:rFonts w:ascii="Arial" w:hAnsi="Arial" w:cs="Arial"/>
          <w:b/>
          <w:bCs/>
          <w:caps/>
          <w:sz w:val="22"/>
          <w:szCs w:val="22"/>
        </w:rPr>
      </w:pPr>
      <w:r>
        <w:rPr>
          <w:rFonts w:ascii="Arial" w:hAnsi="Arial" w:cs="Arial"/>
          <w:b/>
          <w:bCs/>
          <w:caps/>
          <w:sz w:val="22"/>
          <w:szCs w:val="22"/>
        </w:rPr>
        <w:t>7. SZ. FÜGGELÉK</w:t>
      </w:r>
    </w:p>
    <w:p w:rsidR="000F0B8B" w:rsidRDefault="000F0B8B">
      <w:pPr>
        <w:jc w:val="both"/>
        <w:rPr>
          <w:rFonts w:ascii="Arial" w:hAnsi="Arial" w:cs="Arial"/>
          <w:b/>
          <w:bCs/>
          <w:sz w:val="22"/>
          <w:szCs w:val="22"/>
        </w:rPr>
      </w:pPr>
      <w:r>
        <w:rPr>
          <w:rFonts w:ascii="Arial" w:hAnsi="Arial" w:cs="Arial"/>
          <w:b/>
          <w:bCs/>
          <w:sz w:val="22"/>
          <w:szCs w:val="22"/>
        </w:rPr>
        <w:t>Térségben honos fafajok jegyzéke (ÁESZ Kecskeméti Igazgatóság tájékoztatása szerint)</w:t>
      </w:r>
    </w:p>
    <w:p w:rsidR="000F0B8B" w:rsidRDefault="000F0B8B">
      <w:pPr>
        <w:jc w:val="both"/>
        <w:rPr>
          <w:rFonts w:ascii="Arial" w:hAnsi="Arial" w:cs="Arial"/>
          <w:b/>
          <w:bCs/>
          <w:i/>
          <w:iCs/>
          <w:sz w:val="22"/>
          <w:szCs w:val="22"/>
        </w:rPr>
      </w:pPr>
      <w:r>
        <w:rPr>
          <w:rFonts w:ascii="Arial" w:hAnsi="Arial" w:cs="Arial"/>
          <w:b/>
          <w:bCs/>
          <w:i/>
          <w:iCs/>
          <w:sz w:val="22"/>
          <w:szCs w:val="22"/>
        </w:rPr>
        <w:t>Lombos fafajok</w:t>
      </w:r>
    </w:p>
    <w:p w:rsidR="000F0B8B" w:rsidRDefault="000F0B8B">
      <w:pPr>
        <w:jc w:val="both"/>
        <w:rPr>
          <w:rFonts w:ascii="Arial" w:hAnsi="Arial" w:cs="Arial"/>
          <w:sz w:val="22"/>
          <w:szCs w:val="22"/>
        </w:rPr>
      </w:pPr>
      <w:r>
        <w:rPr>
          <w:rFonts w:ascii="Arial" w:hAnsi="Arial" w:cs="Arial"/>
          <w:sz w:val="22"/>
          <w:szCs w:val="22"/>
        </w:rPr>
        <w:t>Acercampestre</w:t>
      </w:r>
      <w:r>
        <w:rPr>
          <w:rFonts w:ascii="Arial" w:hAnsi="Arial" w:cs="Arial"/>
          <w:sz w:val="22"/>
          <w:szCs w:val="22"/>
        </w:rPr>
        <w:tab/>
        <w:t>mezei juhar</w:t>
      </w:r>
    </w:p>
    <w:p w:rsidR="000F0B8B" w:rsidRDefault="000F0B8B">
      <w:pPr>
        <w:jc w:val="both"/>
        <w:rPr>
          <w:rFonts w:ascii="Arial" w:hAnsi="Arial" w:cs="Arial"/>
          <w:sz w:val="22"/>
          <w:szCs w:val="22"/>
        </w:rPr>
      </w:pPr>
      <w:r>
        <w:rPr>
          <w:rFonts w:ascii="Arial" w:hAnsi="Arial" w:cs="Arial"/>
          <w:sz w:val="22"/>
          <w:szCs w:val="22"/>
        </w:rPr>
        <w:t>Acerplatanoides</w:t>
      </w:r>
      <w:r>
        <w:rPr>
          <w:rFonts w:ascii="Arial" w:hAnsi="Arial" w:cs="Arial"/>
          <w:sz w:val="22"/>
          <w:szCs w:val="22"/>
        </w:rPr>
        <w:tab/>
        <w:t>korai juhar</w:t>
      </w:r>
    </w:p>
    <w:p w:rsidR="000F0B8B" w:rsidRDefault="000F0B8B">
      <w:pPr>
        <w:jc w:val="both"/>
        <w:rPr>
          <w:rFonts w:ascii="Arial" w:hAnsi="Arial" w:cs="Arial"/>
          <w:sz w:val="22"/>
          <w:szCs w:val="22"/>
        </w:rPr>
      </w:pPr>
      <w:r>
        <w:rPr>
          <w:rFonts w:ascii="Arial" w:hAnsi="Arial" w:cs="Arial"/>
          <w:sz w:val="22"/>
          <w:szCs w:val="22"/>
        </w:rPr>
        <w:t>Acerpseudoplatanus</w:t>
      </w:r>
      <w:r>
        <w:rPr>
          <w:rFonts w:ascii="Arial" w:hAnsi="Arial" w:cs="Arial"/>
          <w:sz w:val="22"/>
          <w:szCs w:val="22"/>
        </w:rPr>
        <w:tab/>
        <w:t>hegyi juhar</w:t>
      </w:r>
    </w:p>
    <w:p w:rsidR="000F0B8B" w:rsidRDefault="000F0B8B">
      <w:pPr>
        <w:jc w:val="both"/>
        <w:rPr>
          <w:rFonts w:ascii="Arial" w:hAnsi="Arial" w:cs="Arial"/>
          <w:sz w:val="22"/>
          <w:szCs w:val="22"/>
        </w:rPr>
      </w:pPr>
      <w:r>
        <w:rPr>
          <w:rFonts w:ascii="Arial" w:hAnsi="Arial" w:cs="Arial"/>
          <w:sz w:val="22"/>
          <w:szCs w:val="22"/>
        </w:rPr>
        <w:t>Acertataricum</w:t>
      </w:r>
      <w:r>
        <w:rPr>
          <w:rFonts w:ascii="Arial" w:hAnsi="Arial" w:cs="Arial"/>
          <w:sz w:val="22"/>
          <w:szCs w:val="22"/>
        </w:rPr>
        <w:tab/>
        <w:t>feketegyűrű juhar</w:t>
      </w:r>
    </w:p>
    <w:p w:rsidR="000F0B8B" w:rsidRDefault="000F0B8B">
      <w:pPr>
        <w:jc w:val="both"/>
        <w:rPr>
          <w:rFonts w:ascii="Arial" w:hAnsi="Arial" w:cs="Arial"/>
          <w:sz w:val="22"/>
          <w:szCs w:val="22"/>
        </w:rPr>
      </w:pPr>
      <w:r>
        <w:rPr>
          <w:rFonts w:ascii="Arial" w:hAnsi="Arial" w:cs="Arial"/>
          <w:sz w:val="22"/>
          <w:szCs w:val="22"/>
        </w:rPr>
        <w:t>Alnusglutinosa</w:t>
      </w:r>
      <w:r>
        <w:rPr>
          <w:rFonts w:ascii="Arial" w:hAnsi="Arial" w:cs="Arial"/>
          <w:sz w:val="22"/>
          <w:szCs w:val="22"/>
        </w:rPr>
        <w:tab/>
        <w:t>mézgás éger</w:t>
      </w:r>
    </w:p>
    <w:p w:rsidR="000F0B8B" w:rsidRDefault="000F0B8B">
      <w:pPr>
        <w:jc w:val="both"/>
        <w:rPr>
          <w:rFonts w:ascii="Arial" w:hAnsi="Arial" w:cs="Arial"/>
          <w:sz w:val="22"/>
          <w:szCs w:val="22"/>
        </w:rPr>
      </w:pPr>
      <w:r>
        <w:rPr>
          <w:rFonts w:ascii="Arial" w:hAnsi="Arial" w:cs="Arial"/>
          <w:sz w:val="22"/>
          <w:szCs w:val="22"/>
        </w:rPr>
        <w:t>Alnusincana</w:t>
      </w:r>
      <w:r>
        <w:rPr>
          <w:rFonts w:ascii="Arial" w:hAnsi="Arial" w:cs="Arial"/>
          <w:sz w:val="22"/>
          <w:szCs w:val="22"/>
        </w:rPr>
        <w:tab/>
      </w:r>
      <w:r>
        <w:rPr>
          <w:rFonts w:ascii="Arial" w:hAnsi="Arial" w:cs="Arial"/>
          <w:sz w:val="22"/>
          <w:szCs w:val="22"/>
        </w:rPr>
        <w:tab/>
        <w:t>hamvas éger</w:t>
      </w:r>
    </w:p>
    <w:p w:rsidR="000F0B8B" w:rsidRDefault="000F0B8B">
      <w:pPr>
        <w:jc w:val="both"/>
        <w:rPr>
          <w:rFonts w:ascii="Arial" w:hAnsi="Arial" w:cs="Arial"/>
          <w:sz w:val="22"/>
          <w:szCs w:val="22"/>
        </w:rPr>
      </w:pPr>
      <w:r>
        <w:rPr>
          <w:rFonts w:ascii="Arial" w:hAnsi="Arial" w:cs="Arial"/>
          <w:sz w:val="22"/>
          <w:szCs w:val="22"/>
        </w:rPr>
        <w:t>Betulapendula</w:t>
      </w:r>
      <w:r>
        <w:rPr>
          <w:rFonts w:ascii="Arial" w:hAnsi="Arial" w:cs="Arial"/>
          <w:sz w:val="22"/>
          <w:szCs w:val="22"/>
        </w:rPr>
        <w:tab/>
        <w:t>bibircses nyír</w:t>
      </w:r>
    </w:p>
    <w:p w:rsidR="000F0B8B" w:rsidRDefault="000F0B8B">
      <w:pPr>
        <w:jc w:val="both"/>
        <w:rPr>
          <w:rFonts w:ascii="Arial" w:hAnsi="Arial" w:cs="Arial"/>
          <w:sz w:val="22"/>
          <w:szCs w:val="22"/>
        </w:rPr>
      </w:pPr>
      <w:r>
        <w:rPr>
          <w:rFonts w:ascii="Arial" w:hAnsi="Arial" w:cs="Arial"/>
          <w:sz w:val="22"/>
          <w:szCs w:val="22"/>
        </w:rPr>
        <w:t>Betulapubescens</w:t>
      </w:r>
      <w:r>
        <w:rPr>
          <w:rFonts w:ascii="Arial" w:hAnsi="Arial" w:cs="Arial"/>
          <w:sz w:val="22"/>
          <w:szCs w:val="22"/>
        </w:rPr>
        <w:tab/>
        <w:t>szőrös nyír</w:t>
      </w:r>
    </w:p>
    <w:p w:rsidR="000F0B8B" w:rsidRDefault="000F0B8B">
      <w:pPr>
        <w:jc w:val="both"/>
        <w:rPr>
          <w:rFonts w:ascii="Arial" w:hAnsi="Arial" w:cs="Arial"/>
          <w:sz w:val="22"/>
          <w:szCs w:val="22"/>
        </w:rPr>
      </w:pPr>
      <w:r>
        <w:rPr>
          <w:rFonts w:ascii="Arial" w:hAnsi="Arial" w:cs="Arial"/>
          <w:sz w:val="22"/>
          <w:szCs w:val="22"/>
        </w:rPr>
        <w:t>Carpinusbetulus</w:t>
      </w:r>
      <w:r>
        <w:rPr>
          <w:rFonts w:ascii="Arial" w:hAnsi="Arial" w:cs="Arial"/>
          <w:sz w:val="22"/>
          <w:szCs w:val="22"/>
        </w:rPr>
        <w:tab/>
        <w:t>gyertyán</w:t>
      </w:r>
    </w:p>
    <w:p w:rsidR="000F0B8B" w:rsidRDefault="000F0B8B">
      <w:pPr>
        <w:jc w:val="both"/>
        <w:rPr>
          <w:rFonts w:ascii="Arial" w:hAnsi="Arial" w:cs="Arial"/>
          <w:sz w:val="22"/>
          <w:szCs w:val="22"/>
        </w:rPr>
      </w:pPr>
      <w:r>
        <w:rPr>
          <w:rFonts w:ascii="Arial" w:hAnsi="Arial" w:cs="Arial"/>
          <w:sz w:val="22"/>
          <w:szCs w:val="22"/>
        </w:rPr>
        <w:t>Carpinusorientalis</w:t>
      </w:r>
      <w:r>
        <w:rPr>
          <w:rFonts w:ascii="Arial" w:hAnsi="Arial" w:cs="Arial"/>
          <w:sz w:val="22"/>
          <w:szCs w:val="22"/>
        </w:rPr>
        <w:tab/>
        <w:t>keleti gyertyán</w:t>
      </w:r>
    </w:p>
    <w:p w:rsidR="000F0B8B" w:rsidRDefault="000F0B8B">
      <w:pPr>
        <w:jc w:val="both"/>
        <w:rPr>
          <w:rFonts w:ascii="Arial" w:hAnsi="Arial" w:cs="Arial"/>
          <w:sz w:val="22"/>
          <w:szCs w:val="22"/>
        </w:rPr>
      </w:pPr>
      <w:r>
        <w:rPr>
          <w:rFonts w:ascii="Arial" w:hAnsi="Arial" w:cs="Arial"/>
          <w:sz w:val="22"/>
          <w:szCs w:val="22"/>
        </w:rPr>
        <w:t>Cerasusavium</w:t>
      </w:r>
      <w:r w:rsidR="00652B54">
        <w:rPr>
          <w:rFonts w:ascii="Arial" w:hAnsi="Arial" w:cs="Arial"/>
          <w:sz w:val="22"/>
          <w:szCs w:val="22"/>
        </w:rPr>
        <w:tab/>
      </w:r>
      <w:r>
        <w:rPr>
          <w:rFonts w:ascii="Arial" w:hAnsi="Arial" w:cs="Arial"/>
          <w:sz w:val="22"/>
          <w:szCs w:val="22"/>
        </w:rPr>
        <w:t>madárcseresznye</w:t>
      </w:r>
    </w:p>
    <w:p w:rsidR="000F0B8B" w:rsidRDefault="000F0B8B">
      <w:pPr>
        <w:jc w:val="both"/>
        <w:rPr>
          <w:rFonts w:ascii="Arial" w:hAnsi="Arial" w:cs="Arial"/>
          <w:sz w:val="22"/>
          <w:szCs w:val="22"/>
        </w:rPr>
      </w:pPr>
      <w:r>
        <w:rPr>
          <w:rFonts w:ascii="Arial" w:hAnsi="Arial" w:cs="Arial"/>
          <w:sz w:val="22"/>
          <w:szCs w:val="22"/>
        </w:rPr>
        <w:t>Fagussylvatica</w:t>
      </w:r>
      <w:r>
        <w:rPr>
          <w:rFonts w:ascii="Arial" w:hAnsi="Arial" w:cs="Arial"/>
          <w:sz w:val="22"/>
          <w:szCs w:val="22"/>
        </w:rPr>
        <w:tab/>
        <w:t>bükk</w:t>
      </w:r>
    </w:p>
    <w:p w:rsidR="000F0B8B" w:rsidRDefault="000F0B8B">
      <w:pPr>
        <w:jc w:val="both"/>
        <w:rPr>
          <w:rFonts w:ascii="Arial" w:hAnsi="Arial" w:cs="Arial"/>
          <w:sz w:val="22"/>
          <w:szCs w:val="22"/>
        </w:rPr>
      </w:pPr>
      <w:r>
        <w:rPr>
          <w:rFonts w:ascii="Arial" w:hAnsi="Arial" w:cs="Arial"/>
          <w:sz w:val="22"/>
          <w:szCs w:val="22"/>
        </w:rPr>
        <w:t>Fraxinusangustifolia</w:t>
      </w:r>
    </w:p>
    <w:p w:rsidR="000F0B8B" w:rsidRDefault="000F0B8B">
      <w:pPr>
        <w:jc w:val="both"/>
        <w:rPr>
          <w:rFonts w:ascii="Arial" w:hAnsi="Arial" w:cs="Arial"/>
          <w:sz w:val="22"/>
          <w:szCs w:val="22"/>
        </w:rPr>
      </w:pPr>
      <w:r>
        <w:rPr>
          <w:rFonts w:ascii="Arial" w:hAnsi="Arial" w:cs="Arial"/>
          <w:sz w:val="22"/>
          <w:szCs w:val="22"/>
        </w:rPr>
        <w:t>ssp.pannnica</w:t>
      </w:r>
      <w:r>
        <w:rPr>
          <w:rFonts w:ascii="Arial" w:hAnsi="Arial" w:cs="Arial"/>
          <w:sz w:val="22"/>
          <w:szCs w:val="22"/>
        </w:rPr>
        <w:tab/>
      </w:r>
      <w:r>
        <w:rPr>
          <w:rFonts w:ascii="Arial" w:hAnsi="Arial" w:cs="Arial"/>
          <w:sz w:val="22"/>
          <w:szCs w:val="22"/>
        </w:rPr>
        <w:tab/>
        <w:t>magyar kőris</w:t>
      </w:r>
    </w:p>
    <w:p w:rsidR="000F0B8B" w:rsidRDefault="000F0B8B">
      <w:pPr>
        <w:jc w:val="both"/>
        <w:rPr>
          <w:rFonts w:ascii="Arial" w:hAnsi="Arial" w:cs="Arial"/>
          <w:sz w:val="22"/>
          <w:szCs w:val="22"/>
        </w:rPr>
      </w:pPr>
      <w:r>
        <w:rPr>
          <w:rFonts w:ascii="Arial" w:hAnsi="Arial" w:cs="Arial"/>
          <w:sz w:val="22"/>
          <w:szCs w:val="22"/>
        </w:rPr>
        <w:t>Fraxinusexelcior</w:t>
      </w:r>
      <w:r>
        <w:rPr>
          <w:rFonts w:ascii="Arial" w:hAnsi="Arial" w:cs="Arial"/>
          <w:sz w:val="22"/>
          <w:szCs w:val="22"/>
        </w:rPr>
        <w:tab/>
        <w:t>magas kőris</w:t>
      </w:r>
    </w:p>
    <w:p w:rsidR="000F0B8B" w:rsidRDefault="000F0B8B">
      <w:pPr>
        <w:jc w:val="both"/>
        <w:rPr>
          <w:rFonts w:ascii="Arial" w:hAnsi="Arial" w:cs="Arial"/>
          <w:sz w:val="22"/>
          <w:szCs w:val="22"/>
        </w:rPr>
      </w:pPr>
      <w:r>
        <w:rPr>
          <w:rFonts w:ascii="Arial" w:hAnsi="Arial" w:cs="Arial"/>
          <w:sz w:val="22"/>
          <w:szCs w:val="22"/>
        </w:rPr>
        <w:t>Fraxinusornus</w:t>
      </w:r>
      <w:r>
        <w:rPr>
          <w:rFonts w:ascii="Arial" w:hAnsi="Arial" w:cs="Arial"/>
          <w:sz w:val="22"/>
          <w:szCs w:val="22"/>
        </w:rPr>
        <w:tab/>
        <w:t>virágos kőris</w:t>
      </w:r>
    </w:p>
    <w:p w:rsidR="000F0B8B" w:rsidRDefault="000F0B8B">
      <w:pPr>
        <w:jc w:val="both"/>
        <w:rPr>
          <w:rFonts w:ascii="Arial" w:hAnsi="Arial" w:cs="Arial"/>
          <w:sz w:val="22"/>
          <w:szCs w:val="22"/>
        </w:rPr>
      </w:pPr>
      <w:r>
        <w:rPr>
          <w:rFonts w:ascii="Arial" w:hAnsi="Arial" w:cs="Arial"/>
          <w:sz w:val="22"/>
          <w:szCs w:val="22"/>
        </w:rPr>
        <w:t>Malussylvestris</w:t>
      </w:r>
      <w:r>
        <w:rPr>
          <w:rFonts w:ascii="Arial" w:hAnsi="Arial" w:cs="Arial"/>
          <w:sz w:val="22"/>
          <w:szCs w:val="22"/>
        </w:rPr>
        <w:tab/>
        <w:t>vadalma</w:t>
      </w:r>
    </w:p>
    <w:p w:rsidR="000F0B8B" w:rsidRDefault="000F0B8B">
      <w:pPr>
        <w:jc w:val="both"/>
        <w:rPr>
          <w:rFonts w:ascii="Arial" w:hAnsi="Arial" w:cs="Arial"/>
          <w:sz w:val="22"/>
          <w:szCs w:val="22"/>
        </w:rPr>
      </w:pPr>
      <w:r>
        <w:rPr>
          <w:rFonts w:ascii="Arial" w:hAnsi="Arial" w:cs="Arial"/>
          <w:sz w:val="22"/>
          <w:szCs w:val="22"/>
        </w:rPr>
        <w:t>Populus alba</w:t>
      </w:r>
      <w:r>
        <w:rPr>
          <w:rFonts w:ascii="Arial" w:hAnsi="Arial" w:cs="Arial"/>
          <w:sz w:val="22"/>
          <w:szCs w:val="22"/>
        </w:rPr>
        <w:tab/>
      </w:r>
      <w:r>
        <w:rPr>
          <w:rFonts w:ascii="Arial" w:hAnsi="Arial" w:cs="Arial"/>
          <w:sz w:val="22"/>
          <w:szCs w:val="22"/>
        </w:rPr>
        <w:tab/>
        <w:t>fehérnyár</w:t>
      </w:r>
    </w:p>
    <w:p w:rsidR="000F0B8B" w:rsidRDefault="000F0B8B">
      <w:pPr>
        <w:jc w:val="both"/>
        <w:rPr>
          <w:rFonts w:ascii="Arial" w:hAnsi="Arial" w:cs="Arial"/>
          <w:sz w:val="22"/>
          <w:szCs w:val="22"/>
        </w:rPr>
      </w:pPr>
      <w:r>
        <w:rPr>
          <w:rFonts w:ascii="Arial" w:hAnsi="Arial" w:cs="Arial"/>
          <w:sz w:val="22"/>
          <w:szCs w:val="22"/>
        </w:rPr>
        <w:t>Populuscanescens</w:t>
      </w:r>
      <w:r>
        <w:rPr>
          <w:rFonts w:ascii="Arial" w:hAnsi="Arial" w:cs="Arial"/>
          <w:sz w:val="22"/>
          <w:szCs w:val="22"/>
        </w:rPr>
        <w:tab/>
        <w:t>szürkenyár</w:t>
      </w:r>
    </w:p>
    <w:p w:rsidR="000F0B8B" w:rsidRDefault="000F0B8B">
      <w:pPr>
        <w:jc w:val="both"/>
        <w:rPr>
          <w:rFonts w:ascii="Arial" w:hAnsi="Arial" w:cs="Arial"/>
          <w:sz w:val="22"/>
          <w:szCs w:val="22"/>
        </w:rPr>
      </w:pPr>
      <w:r>
        <w:rPr>
          <w:rFonts w:ascii="Arial" w:hAnsi="Arial" w:cs="Arial"/>
          <w:sz w:val="22"/>
          <w:szCs w:val="22"/>
        </w:rPr>
        <w:t>Populusnigra</w:t>
      </w:r>
      <w:r>
        <w:rPr>
          <w:rFonts w:ascii="Arial" w:hAnsi="Arial" w:cs="Arial"/>
          <w:sz w:val="22"/>
          <w:szCs w:val="22"/>
        </w:rPr>
        <w:tab/>
      </w:r>
      <w:r>
        <w:rPr>
          <w:rFonts w:ascii="Arial" w:hAnsi="Arial" w:cs="Arial"/>
          <w:sz w:val="22"/>
          <w:szCs w:val="22"/>
        </w:rPr>
        <w:tab/>
        <w:t>feketenyár</w:t>
      </w:r>
    </w:p>
    <w:p w:rsidR="000F0B8B" w:rsidRDefault="000F0B8B">
      <w:pPr>
        <w:jc w:val="both"/>
        <w:rPr>
          <w:rFonts w:ascii="Arial" w:hAnsi="Arial" w:cs="Arial"/>
          <w:sz w:val="22"/>
          <w:szCs w:val="22"/>
        </w:rPr>
      </w:pPr>
      <w:r>
        <w:rPr>
          <w:rFonts w:ascii="Arial" w:hAnsi="Arial" w:cs="Arial"/>
          <w:sz w:val="22"/>
          <w:szCs w:val="22"/>
        </w:rPr>
        <w:t>Populustremula</w:t>
      </w:r>
      <w:r>
        <w:rPr>
          <w:rFonts w:ascii="Arial" w:hAnsi="Arial" w:cs="Arial"/>
          <w:sz w:val="22"/>
          <w:szCs w:val="22"/>
        </w:rPr>
        <w:tab/>
        <w:t>rezgőnyár</w:t>
      </w:r>
    </w:p>
    <w:p w:rsidR="000F0B8B" w:rsidRDefault="000F0B8B">
      <w:pPr>
        <w:jc w:val="both"/>
        <w:rPr>
          <w:rFonts w:ascii="Arial" w:hAnsi="Arial" w:cs="Arial"/>
          <w:sz w:val="22"/>
          <w:szCs w:val="22"/>
        </w:rPr>
      </w:pPr>
      <w:r>
        <w:rPr>
          <w:rFonts w:ascii="Arial" w:hAnsi="Arial" w:cs="Arial"/>
          <w:sz w:val="22"/>
          <w:szCs w:val="22"/>
        </w:rPr>
        <w:t>Pyruspyraste</w:t>
      </w:r>
    </w:p>
    <w:p w:rsidR="000F0B8B" w:rsidRDefault="000F0B8B">
      <w:pPr>
        <w:jc w:val="both"/>
        <w:rPr>
          <w:rFonts w:ascii="Arial" w:hAnsi="Arial" w:cs="Arial"/>
          <w:sz w:val="22"/>
          <w:szCs w:val="22"/>
        </w:rPr>
      </w:pPr>
      <w:r>
        <w:rPr>
          <w:rFonts w:ascii="Arial" w:hAnsi="Arial" w:cs="Arial"/>
          <w:sz w:val="22"/>
          <w:szCs w:val="22"/>
        </w:rPr>
        <w:t>(p. communis)</w:t>
      </w:r>
      <w:r>
        <w:rPr>
          <w:rFonts w:ascii="Arial" w:hAnsi="Arial" w:cs="Arial"/>
          <w:sz w:val="22"/>
          <w:szCs w:val="22"/>
        </w:rPr>
        <w:tab/>
      </w:r>
      <w:r>
        <w:rPr>
          <w:rFonts w:ascii="Arial" w:hAnsi="Arial" w:cs="Arial"/>
          <w:sz w:val="22"/>
          <w:szCs w:val="22"/>
        </w:rPr>
        <w:tab/>
        <w:t>vadkörte</w:t>
      </w:r>
    </w:p>
    <w:p w:rsidR="000F0B8B" w:rsidRDefault="000F0B8B">
      <w:pPr>
        <w:jc w:val="both"/>
        <w:rPr>
          <w:rFonts w:ascii="Arial" w:hAnsi="Arial" w:cs="Arial"/>
          <w:sz w:val="22"/>
          <w:szCs w:val="22"/>
        </w:rPr>
      </w:pPr>
      <w:r>
        <w:rPr>
          <w:rFonts w:ascii="Arial" w:hAnsi="Arial" w:cs="Arial"/>
          <w:sz w:val="22"/>
          <w:szCs w:val="22"/>
        </w:rPr>
        <w:t>Taxusbaccata</w:t>
      </w:r>
      <w:r>
        <w:rPr>
          <w:rFonts w:ascii="Arial" w:hAnsi="Arial" w:cs="Arial"/>
          <w:sz w:val="22"/>
          <w:szCs w:val="22"/>
        </w:rPr>
        <w:tab/>
        <w:t>Tiszafa</w:t>
      </w:r>
    </w:p>
    <w:p w:rsidR="000F0B8B" w:rsidRDefault="000F0B8B">
      <w:pPr>
        <w:jc w:val="both"/>
        <w:rPr>
          <w:rFonts w:ascii="Arial" w:hAnsi="Arial" w:cs="Arial"/>
          <w:sz w:val="22"/>
          <w:szCs w:val="22"/>
        </w:rPr>
      </w:pPr>
      <w:r>
        <w:rPr>
          <w:rFonts w:ascii="Arial" w:hAnsi="Arial" w:cs="Arial"/>
          <w:sz w:val="22"/>
          <w:szCs w:val="22"/>
        </w:rPr>
        <w:t>Quercuscerris</w:t>
      </w:r>
      <w:r>
        <w:rPr>
          <w:rFonts w:ascii="Arial" w:hAnsi="Arial" w:cs="Arial"/>
          <w:sz w:val="22"/>
          <w:szCs w:val="22"/>
        </w:rPr>
        <w:tab/>
        <w:t>cser</w:t>
      </w:r>
    </w:p>
    <w:p w:rsidR="000F0B8B" w:rsidRDefault="000F0B8B">
      <w:pPr>
        <w:jc w:val="both"/>
        <w:rPr>
          <w:rFonts w:ascii="Arial" w:hAnsi="Arial" w:cs="Arial"/>
          <w:sz w:val="22"/>
          <w:szCs w:val="22"/>
        </w:rPr>
      </w:pPr>
      <w:r>
        <w:rPr>
          <w:rFonts w:ascii="Arial" w:hAnsi="Arial" w:cs="Arial"/>
          <w:sz w:val="22"/>
          <w:szCs w:val="22"/>
        </w:rPr>
        <w:t>Quercusconferta</w:t>
      </w:r>
      <w:r>
        <w:rPr>
          <w:rFonts w:ascii="Arial" w:hAnsi="Arial" w:cs="Arial"/>
          <w:sz w:val="22"/>
          <w:szCs w:val="22"/>
        </w:rPr>
        <w:tab/>
        <w:t>magyar tölgy</w:t>
      </w:r>
    </w:p>
    <w:p w:rsidR="000F0B8B" w:rsidRDefault="000F0B8B">
      <w:pPr>
        <w:jc w:val="both"/>
        <w:rPr>
          <w:rFonts w:ascii="Arial" w:hAnsi="Arial" w:cs="Arial"/>
          <w:sz w:val="22"/>
          <w:szCs w:val="22"/>
        </w:rPr>
      </w:pPr>
      <w:r>
        <w:rPr>
          <w:rFonts w:ascii="Arial" w:hAnsi="Arial" w:cs="Arial"/>
          <w:sz w:val="22"/>
          <w:szCs w:val="22"/>
        </w:rPr>
        <w:t>Quercuspetraea</w:t>
      </w:r>
      <w:r>
        <w:rPr>
          <w:rFonts w:ascii="Arial" w:hAnsi="Arial" w:cs="Arial"/>
          <w:sz w:val="22"/>
          <w:szCs w:val="22"/>
        </w:rPr>
        <w:tab/>
        <w:t>kocsánytalan tölgy</w:t>
      </w:r>
    </w:p>
    <w:p w:rsidR="000F0B8B" w:rsidRDefault="000F0B8B">
      <w:pPr>
        <w:jc w:val="both"/>
        <w:rPr>
          <w:rFonts w:ascii="Arial" w:hAnsi="Arial" w:cs="Arial"/>
          <w:sz w:val="22"/>
          <w:szCs w:val="22"/>
        </w:rPr>
      </w:pPr>
      <w:r>
        <w:rPr>
          <w:rFonts w:ascii="Arial" w:hAnsi="Arial" w:cs="Arial"/>
          <w:sz w:val="22"/>
          <w:szCs w:val="22"/>
        </w:rPr>
        <w:t>Quercuspubescens</w:t>
      </w:r>
      <w:r>
        <w:rPr>
          <w:rFonts w:ascii="Arial" w:hAnsi="Arial" w:cs="Arial"/>
          <w:sz w:val="22"/>
          <w:szCs w:val="22"/>
        </w:rPr>
        <w:tab/>
        <w:t>molyhos tölgy</w:t>
      </w:r>
    </w:p>
    <w:p w:rsidR="000F0B8B" w:rsidRDefault="000F0B8B">
      <w:pPr>
        <w:jc w:val="both"/>
        <w:rPr>
          <w:rFonts w:ascii="Arial" w:hAnsi="Arial" w:cs="Arial"/>
          <w:sz w:val="22"/>
          <w:szCs w:val="22"/>
        </w:rPr>
      </w:pPr>
      <w:r>
        <w:rPr>
          <w:rFonts w:ascii="Arial" w:hAnsi="Arial" w:cs="Arial"/>
          <w:sz w:val="22"/>
          <w:szCs w:val="22"/>
        </w:rPr>
        <w:t>Quercusrobur</w:t>
      </w:r>
      <w:r>
        <w:rPr>
          <w:rFonts w:ascii="Arial" w:hAnsi="Arial" w:cs="Arial"/>
          <w:sz w:val="22"/>
          <w:szCs w:val="22"/>
        </w:rPr>
        <w:tab/>
      </w:r>
      <w:r>
        <w:rPr>
          <w:rFonts w:ascii="Arial" w:hAnsi="Arial" w:cs="Arial"/>
          <w:sz w:val="22"/>
          <w:szCs w:val="22"/>
        </w:rPr>
        <w:tab/>
        <w:t>kocsányos tölgy</w:t>
      </w:r>
    </w:p>
    <w:p w:rsidR="000F0B8B" w:rsidRDefault="000F0B8B">
      <w:pPr>
        <w:jc w:val="both"/>
        <w:rPr>
          <w:rFonts w:ascii="Arial" w:hAnsi="Arial" w:cs="Arial"/>
          <w:sz w:val="22"/>
          <w:szCs w:val="22"/>
        </w:rPr>
      </w:pPr>
      <w:r>
        <w:rPr>
          <w:rFonts w:ascii="Arial" w:hAnsi="Arial" w:cs="Arial"/>
          <w:sz w:val="22"/>
          <w:szCs w:val="22"/>
        </w:rPr>
        <w:t>Salix alba</w:t>
      </w:r>
      <w:r>
        <w:rPr>
          <w:rFonts w:ascii="Arial" w:hAnsi="Arial" w:cs="Arial"/>
          <w:sz w:val="22"/>
          <w:szCs w:val="22"/>
        </w:rPr>
        <w:tab/>
      </w:r>
      <w:r>
        <w:rPr>
          <w:rFonts w:ascii="Arial" w:hAnsi="Arial" w:cs="Arial"/>
          <w:sz w:val="22"/>
          <w:szCs w:val="22"/>
        </w:rPr>
        <w:tab/>
        <w:t>fehér fűz</w:t>
      </w:r>
    </w:p>
    <w:p w:rsidR="000F0B8B" w:rsidRDefault="000F0B8B">
      <w:pPr>
        <w:jc w:val="both"/>
        <w:rPr>
          <w:rFonts w:ascii="Arial" w:hAnsi="Arial" w:cs="Arial"/>
          <w:sz w:val="22"/>
          <w:szCs w:val="22"/>
        </w:rPr>
      </w:pPr>
      <w:r>
        <w:rPr>
          <w:rFonts w:ascii="Arial" w:hAnsi="Arial" w:cs="Arial"/>
          <w:sz w:val="22"/>
          <w:szCs w:val="22"/>
        </w:rPr>
        <w:t>Salixcapra</w:t>
      </w:r>
      <w:r>
        <w:rPr>
          <w:rFonts w:ascii="Arial" w:hAnsi="Arial" w:cs="Arial"/>
          <w:sz w:val="22"/>
          <w:szCs w:val="22"/>
        </w:rPr>
        <w:tab/>
      </w:r>
      <w:r>
        <w:rPr>
          <w:rFonts w:ascii="Arial" w:hAnsi="Arial" w:cs="Arial"/>
          <w:sz w:val="22"/>
          <w:szCs w:val="22"/>
        </w:rPr>
        <w:tab/>
        <w:t>kecskefűz</w:t>
      </w:r>
    </w:p>
    <w:p w:rsidR="000F0B8B" w:rsidRDefault="000F0B8B">
      <w:pPr>
        <w:jc w:val="both"/>
        <w:rPr>
          <w:rFonts w:ascii="Arial" w:hAnsi="Arial" w:cs="Arial"/>
          <w:sz w:val="22"/>
          <w:szCs w:val="22"/>
        </w:rPr>
      </w:pPr>
      <w:r>
        <w:rPr>
          <w:rFonts w:ascii="Arial" w:hAnsi="Arial" w:cs="Arial"/>
          <w:sz w:val="22"/>
          <w:szCs w:val="22"/>
        </w:rPr>
        <w:t>Salix fragilis</w:t>
      </w:r>
      <w:r>
        <w:rPr>
          <w:rFonts w:ascii="Arial" w:hAnsi="Arial" w:cs="Arial"/>
          <w:sz w:val="22"/>
          <w:szCs w:val="22"/>
        </w:rPr>
        <w:tab/>
      </w:r>
      <w:r>
        <w:rPr>
          <w:rFonts w:ascii="Arial" w:hAnsi="Arial" w:cs="Arial"/>
          <w:sz w:val="22"/>
          <w:szCs w:val="22"/>
        </w:rPr>
        <w:tab/>
        <w:t>törékeny fűz</w:t>
      </w:r>
    </w:p>
    <w:p w:rsidR="000F0B8B" w:rsidRDefault="000F0B8B">
      <w:pPr>
        <w:jc w:val="both"/>
        <w:rPr>
          <w:rFonts w:ascii="Arial" w:hAnsi="Arial" w:cs="Arial"/>
          <w:sz w:val="22"/>
          <w:szCs w:val="22"/>
        </w:rPr>
      </w:pPr>
      <w:r>
        <w:rPr>
          <w:rFonts w:ascii="Arial" w:hAnsi="Arial" w:cs="Arial"/>
          <w:sz w:val="22"/>
          <w:szCs w:val="22"/>
        </w:rPr>
        <w:t>Sorbusaucuparia</w:t>
      </w:r>
      <w:r>
        <w:rPr>
          <w:rFonts w:ascii="Arial" w:hAnsi="Arial" w:cs="Arial"/>
          <w:sz w:val="22"/>
          <w:szCs w:val="22"/>
        </w:rPr>
        <w:tab/>
        <w:t>madárberkenye</w:t>
      </w:r>
    </w:p>
    <w:p w:rsidR="000F0B8B" w:rsidRDefault="000F0B8B">
      <w:pPr>
        <w:jc w:val="both"/>
        <w:rPr>
          <w:rFonts w:ascii="Arial" w:hAnsi="Arial" w:cs="Arial"/>
          <w:sz w:val="22"/>
          <w:szCs w:val="22"/>
        </w:rPr>
      </w:pPr>
      <w:r>
        <w:rPr>
          <w:rFonts w:ascii="Arial" w:hAnsi="Arial" w:cs="Arial"/>
          <w:sz w:val="22"/>
          <w:szCs w:val="22"/>
        </w:rPr>
        <w:t>Sorbusaemiincisa</w:t>
      </w:r>
      <w:r>
        <w:rPr>
          <w:rFonts w:ascii="Arial" w:hAnsi="Arial" w:cs="Arial"/>
          <w:sz w:val="22"/>
          <w:szCs w:val="22"/>
        </w:rPr>
        <w:tab/>
        <w:t>budai berkenye</w:t>
      </w:r>
    </w:p>
    <w:p w:rsidR="000F0B8B" w:rsidRDefault="000F0B8B">
      <w:pPr>
        <w:jc w:val="both"/>
        <w:rPr>
          <w:rFonts w:ascii="Arial" w:hAnsi="Arial" w:cs="Arial"/>
          <w:sz w:val="22"/>
          <w:szCs w:val="22"/>
        </w:rPr>
      </w:pPr>
      <w:r>
        <w:rPr>
          <w:rFonts w:ascii="Arial" w:hAnsi="Arial" w:cs="Arial"/>
          <w:sz w:val="22"/>
          <w:szCs w:val="22"/>
        </w:rPr>
        <w:t>Sorbustorminalis</w:t>
      </w:r>
      <w:r>
        <w:rPr>
          <w:rFonts w:ascii="Arial" w:hAnsi="Arial" w:cs="Arial"/>
          <w:sz w:val="22"/>
          <w:szCs w:val="22"/>
        </w:rPr>
        <w:tab/>
        <w:t>barkócaberkenye</w:t>
      </w:r>
    </w:p>
    <w:p w:rsidR="000F0B8B" w:rsidRDefault="000F0B8B">
      <w:pPr>
        <w:jc w:val="both"/>
        <w:rPr>
          <w:rFonts w:ascii="Arial" w:hAnsi="Arial" w:cs="Arial"/>
          <w:sz w:val="22"/>
          <w:szCs w:val="22"/>
        </w:rPr>
      </w:pPr>
      <w:r>
        <w:rPr>
          <w:rFonts w:ascii="Arial" w:hAnsi="Arial" w:cs="Arial"/>
          <w:sz w:val="22"/>
          <w:szCs w:val="22"/>
        </w:rPr>
        <w:t>Tiliacordata</w:t>
      </w:r>
      <w:r>
        <w:rPr>
          <w:rFonts w:ascii="Arial" w:hAnsi="Arial" w:cs="Arial"/>
          <w:sz w:val="22"/>
          <w:szCs w:val="22"/>
        </w:rPr>
        <w:tab/>
      </w:r>
      <w:r>
        <w:rPr>
          <w:rFonts w:ascii="Arial" w:hAnsi="Arial" w:cs="Arial"/>
          <w:sz w:val="22"/>
          <w:szCs w:val="22"/>
        </w:rPr>
        <w:tab/>
        <w:t>kislevelű hárs</w:t>
      </w:r>
    </w:p>
    <w:p w:rsidR="000F0B8B" w:rsidRDefault="000F0B8B">
      <w:pPr>
        <w:jc w:val="both"/>
        <w:rPr>
          <w:rFonts w:ascii="Arial" w:hAnsi="Arial" w:cs="Arial"/>
          <w:sz w:val="22"/>
          <w:szCs w:val="22"/>
        </w:rPr>
      </w:pPr>
      <w:r>
        <w:rPr>
          <w:rFonts w:ascii="Arial" w:hAnsi="Arial" w:cs="Arial"/>
          <w:sz w:val="22"/>
          <w:szCs w:val="22"/>
        </w:rPr>
        <w:t>Tiliaplatyphyllos</w:t>
      </w:r>
      <w:r>
        <w:rPr>
          <w:rFonts w:ascii="Arial" w:hAnsi="Arial" w:cs="Arial"/>
          <w:sz w:val="22"/>
          <w:szCs w:val="22"/>
        </w:rPr>
        <w:tab/>
        <w:t>nagylevelű hárs</w:t>
      </w:r>
    </w:p>
    <w:p w:rsidR="000F0B8B" w:rsidRDefault="000F0B8B">
      <w:pPr>
        <w:jc w:val="both"/>
        <w:rPr>
          <w:rFonts w:ascii="Arial" w:hAnsi="Arial" w:cs="Arial"/>
          <w:sz w:val="22"/>
          <w:szCs w:val="22"/>
        </w:rPr>
      </w:pPr>
      <w:r>
        <w:rPr>
          <w:rFonts w:ascii="Arial" w:hAnsi="Arial" w:cs="Arial"/>
          <w:sz w:val="22"/>
          <w:szCs w:val="22"/>
        </w:rPr>
        <w:t>Tiliatomentosa</w:t>
      </w:r>
      <w:r>
        <w:rPr>
          <w:rFonts w:ascii="Arial" w:hAnsi="Arial" w:cs="Arial"/>
          <w:sz w:val="22"/>
          <w:szCs w:val="22"/>
        </w:rPr>
        <w:tab/>
        <w:t>ezüst hárs</w:t>
      </w:r>
    </w:p>
    <w:p w:rsidR="000F0B8B" w:rsidRDefault="000F0B8B">
      <w:pPr>
        <w:jc w:val="both"/>
        <w:rPr>
          <w:rFonts w:ascii="Arial" w:hAnsi="Arial" w:cs="Arial"/>
          <w:sz w:val="22"/>
          <w:szCs w:val="22"/>
        </w:rPr>
      </w:pPr>
      <w:r>
        <w:rPr>
          <w:rFonts w:ascii="Arial" w:hAnsi="Arial" w:cs="Arial"/>
          <w:sz w:val="22"/>
          <w:szCs w:val="22"/>
        </w:rPr>
        <w:t>Ulnusscabra</w:t>
      </w:r>
      <w:r>
        <w:rPr>
          <w:rFonts w:ascii="Arial" w:hAnsi="Arial" w:cs="Arial"/>
          <w:sz w:val="22"/>
          <w:szCs w:val="22"/>
        </w:rPr>
        <w:tab/>
      </w:r>
      <w:r>
        <w:rPr>
          <w:rFonts w:ascii="Arial" w:hAnsi="Arial" w:cs="Arial"/>
          <w:sz w:val="22"/>
          <w:szCs w:val="22"/>
        </w:rPr>
        <w:tab/>
        <w:t>hegyi szil</w:t>
      </w:r>
    </w:p>
    <w:p w:rsidR="000F0B8B" w:rsidRDefault="000F0B8B">
      <w:pPr>
        <w:pStyle w:val="lofej"/>
        <w:widowControl/>
        <w:tabs>
          <w:tab w:val="clear" w:pos="4536"/>
          <w:tab w:val="clear" w:pos="9072"/>
        </w:tabs>
        <w:rPr>
          <w:rFonts w:ascii="Arial" w:hAnsi="Arial" w:cs="Arial"/>
          <w:sz w:val="22"/>
          <w:szCs w:val="22"/>
        </w:rPr>
      </w:pPr>
      <w:r>
        <w:rPr>
          <w:rFonts w:ascii="Arial" w:hAnsi="Arial" w:cs="Arial"/>
          <w:sz w:val="22"/>
          <w:szCs w:val="22"/>
        </w:rPr>
        <w:t>Ulnuslaevis</w:t>
      </w:r>
      <w:r>
        <w:rPr>
          <w:rFonts w:ascii="Arial" w:hAnsi="Arial" w:cs="Arial"/>
          <w:sz w:val="22"/>
          <w:szCs w:val="22"/>
        </w:rPr>
        <w:tab/>
      </w:r>
      <w:r>
        <w:rPr>
          <w:rFonts w:ascii="Arial" w:hAnsi="Arial" w:cs="Arial"/>
          <w:sz w:val="22"/>
          <w:szCs w:val="22"/>
        </w:rPr>
        <w:tab/>
        <w:t>vénic szil</w:t>
      </w:r>
    </w:p>
    <w:p w:rsidR="000F0B8B" w:rsidRDefault="000F0B8B">
      <w:pPr>
        <w:jc w:val="both"/>
        <w:rPr>
          <w:rFonts w:ascii="Arial" w:hAnsi="Arial" w:cs="Arial"/>
          <w:sz w:val="22"/>
          <w:szCs w:val="22"/>
        </w:rPr>
      </w:pPr>
      <w:r>
        <w:rPr>
          <w:rFonts w:ascii="Arial" w:hAnsi="Arial" w:cs="Arial"/>
          <w:sz w:val="22"/>
          <w:szCs w:val="22"/>
        </w:rPr>
        <w:t>Ulnus minor</w:t>
      </w:r>
      <w:r>
        <w:rPr>
          <w:rFonts w:ascii="Arial" w:hAnsi="Arial" w:cs="Arial"/>
          <w:sz w:val="22"/>
          <w:szCs w:val="22"/>
        </w:rPr>
        <w:tab/>
      </w:r>
      <w:r>
        <w:rPr>
          <w:rFonts w:ascii="Arial" w:hAnsi="Arial" w:cs="Arial"/>
          <w:sz w:val="22"/>
          <w:szCs w:val="22"/>
        </w:rPr>
        <w:tab/>
        <w:t>mezei szil</w:t>
      </w:r>
    </w:p>
    <w:p w:rsidR="000F0B8B" w:rsidRDefault="000F0B8B">
      <w:pPr>
        <w:jc w:val="both"/>
        <w:rPr>
          <w:rFonts w:ascii="Arial" w:hAnsi="Arial" w:cs="Arial"/>
          <w:sz w:val="22"/>
          <w:szCs w:val="22"/>
        </w:rPr>
      </w:pPr>
      <w:r>
        <w:rPr>
          <w:rFonts w:ascii="Arial" w:hAnsi="Arial" w:cs="Arial"/>
          <w:sz w:val="22"/>
          <w:szCs w:val="22"/>
        </w:rPr>
        <w:t>Ulnusprocera</w:t>
      </w:r>
      <w:r>
        <w:rPr>
          <w:rFonts w:ascii="Arial" w:hAnsi="Arial" w:cs="Arial"/>
          <w:sz w:val="22"/>
          <w:szCs w:val="22"/>
        </w:rPr>
        <w:tab/>
      </w:r>
      <w:r>
        <w:rPr>
          <w:rFonts w:ascii="Arial" w:hAnsi="Arial" w:cs="Arial"/>
          <w:sz w:val="22"/>
          <w:szCs w:val="22"/>
        </w:rPr>
        <w:tab/>
        <w:t>édeslevelű mezei szil</w:t>
      </w:r>
    </w:p>
    <w:p w:rsidR="000F0B8B" w:rsidRDefault="000F0B8B">
      <w:pPr>
        <w:jc w:val="both"/>
        <w:rPr>
          <w:rFonts w:ascii="Arial" w:hAnsi="Arial" w:cs="Arial"/>
          <w:sz w:val="22"/>
          <w:szCs w:val="22"/>
        </w:rPr>
      </w:pPr>
    </w:p>
    <w:p w:rsidR="000F0B8B" w:rsidRDefault="000F0B8B">
      <w:pPr>
        <w:jc w:val="both"/>
        <w:rPr>
          <w:rFonts w:ascii="Arial" w:hAnsi="Arial" w:cs="Arial"/>
          <w:b/>
          <w:bCs/>
          <w:i/>
          <w:iCs/>
          <w:sz w:val="22"/>
          <w:szCs w:val="22"/>
        </w:rPr>
      </w:pPr>
      <w:r>
        <w:rPr>
          <w:rFonts w:ascii="Arial" w:hAnsi="Arial" w:cs="Arial"/>
          <w:b/>
          <w:bCs/>
          <w:i/>
          <w:iCs/>
          <w:sz w:val="22"/>
          <w:szCs w:val="22"/>
        </w:rPr>
        <w:t>Tűlevelű fajok</w:t>
      </w:r>
    </w:p>
    <w:p w:rsidR="000F0B8B" w:rsidRDefault="000F0B8B">
      <w:pPr>
        <w:jc w:val="both"/>
        <w:rPr>
          <w:rFonts w:ascii="Arial" w:hAnsi="Arial" w:cs="Arial"/>
          <w:sz w:val="22"/>
          <w:szCs w:val="22"/>
        </w:rPr>
      </w:pPr>
      <w:r>
        <w:rPr>
          <w:rFonts w:ascii="Arial" w:hAnsi="Arial" w:cs="Arial"/>
          <w:sz w:val="22"/>
          <w:szCs w:val="22"/>
        </w:rPr>
        <w:t>Juniperuscommunis</w:t>
      </w:r>
      <w:r>
        <w:rPr>
          <w:rFonts w:ascii="Arial" w:hAnsi="Arial" w:cs="Arial"/>
          <w:sz w:val="22"/>
          <w:szCs w:val="22"/>
        </w:rPr>
        <w:tab/>
        <w:t>közönséges boróka</w:t>
      </w:r>
    </w:p>
    <w:p w:rsidR="000F0B8B" w:rsidRDefault="000F0B8B">
      <w:pPr>
        <w:jc w:val="both"/>
        <w:rPr>
          <w:rFonts w:ascii="Arial" w:hAnsi="Arial" w:cs="Arial"/>
          <w:sz w:val="22"/>
          <w:szCs w:val="22"/>
        </w:rPr>
      </w:pPr>
      <w:r>
        <w:rPr>
          <w:rFonts w:ascii="Arial" w:hAnsi="Arial" w:cs="Arial"/>
          <w:sz w:val="22"/>
          <w:szCs w:val="22"/>
        </w:rPr>
        <w:t>Pinus</w:t>
      </w:r>
      <w:r w:rsidR="00166BAD">
        <w:rPr>
          <w:rFonts w:ascii="Arial" w:hAnsi="Arial" w:cs="Arial"/>
          <w:sz w:val="22"/>
          <w:szCs w:val="22"/>
        </w:rPr>
        <w:t>sylvestris</w:t>
      </w:r>
      <w:r w:rsidR="00166BAD">
        <w:rPr>
          <w:rFonts w:ascii="Arial" w:hAnsi="Arial" w:cs="Arial"/>
          <w:sz w:val="22"/>
          <w:szCs w:val="22"/>
        </w:rPr>
        <w:tab/>
      </w:r>
      <w:r>
        <w:rPr>
          <w:rFonts w:ascii="Arial" w:hAnsi="Arial" w:cs="Arial"/>
          <w:sz w:val="22"/>
          <w:szCs w:val="22"/>
        </w:rPr>
        <w:t>erdei fenyő</w:t>
      </w:r>
    </w:p>
    <w:p w:rsidR="000F0B8B" w:rsidRDefault="000F0B8B">
      <w:pPr>
        <w:rPr>
          <w:rFonts w:ascii="Arial" w:hAnsi="Arial" w:cs="Arial"/>
        </w:rPr>
      </w:pPr>
    </w:p>
    <w:p w:rsidR="000F0B8B" w:rsidRDefault="000F0B8B">
      <w:pPr>
        <w:jc w:val="both"/>
        <w:rPr>
          <w:rFonts w:ascii="Arial" w:hAnsi="Arial" w:cs="Arial"/>
          <w:sz w:val="22"/>
          <w:szCs w:val="22"/>
        </w:rPr>
      </w:pPr>
    </w:p>
    <w:p w:rsidR="000F0B8B" w:rsidRDefault="000F0B8B"/>
    <w:p w:rsidR="00D75588" w:rsidRDefault="00D75588">
      <w:pPr>
        <w:suppressAutoHyphens w:val="0"/>
      </w:pPr>
      <w:r>
        <w:br w:type="page"/>
      </w:r>
    </w:p>
    <w:p w:rsidR="00FA2192" w:rsidRPr="0053386E" w:rsidRDefault="00FA2192" w:rsidP="0053386E">
      <w:pPr>
        <w:pStyle w:val="Listaszerbekezds"/>
        <w:numPr>
          <w:ilvl w:val="0"/>
          <w:numId w:val="19"/>
        </w:numPr>
        <w:ind w:left="714" w:hanging="357"/>
        <w:jc w:val="right"/>
        <w:rPr>
          <w:rFonts w:ascii="Arial" w:hAnsi="Arial" w:cs="Arial"/>
          <w:b/>
          <w:bCs/>
        </w:rPr>
      </w:pPr>
      <w:r w:rsidRPr="0053386E">
        <w:rPr>
          <w:rFonts w:ascii="Arial" w:hAnsi="Arial" w:cs="Arial"/>
          <w:b/>
          <w:bCs/>
        </w:rPr>
        <w:t xml:space="preserve">FÜGGELÉK: </w:t>
      </w:r>
    </w:p>
    <w:p w:rsidR="00FA2192" w:rsidRPr="0053386E" w:rsidRDefault="00FA2192" w:rsidP="0053386E">
      <w:pPr>
        <w:pStyle w:val="Listaszerbekezds"/>
        <w:numPr>
          <w:ilvl w:val="0"/>
          <w:numId w:val="0"/>
        </w:numPr>
        <w:ind w:left="720"/>
        <w:jc w:val="right"/>
        <w:rPr>
          <w:rFonts w:ascii="Arial" w:hAnsi="Arial" w:cs="Arial"/>
          <w:b/>
          <w:bCs/>
        </w:rPr>
      </w:pPr>
      <w:r w:rsidRPr="0053386E">
        <w:rPr>
          <w:rFonts w:ascii="Arial" w:hAnsi="Arial" w:cs="Arial"/>
          <w:b/>
          <w:bCs/>
          <w:caps/>
        </w:rPr>
        <w:t>Csongrád város</w:t>
      </w:r>
      <w:r w:rsidRPr="0053386E">
        <w:rPr>
          <w:rFonts w:ascii="Arial" w:hAnsi="Arial" w:cs="Arial"/>
          <w:b/>
          <w:bCs/>
        </w:rPr>
        <w:t xml:space="preserve"> TELEPÜLÉSRENDEZÉSI TERV 2016. ÉVI MÓDOSÍTÁSA </w:t>
      </w:r>
      <w:r w:rsidRPr="0053386E">
        <w:rPr>
          <w:rFonts w:ascii="Arial" w:hAnsi="Arial" w:cs="Arial"/>
          <w:b/>
          <w:bCs/>
          <w:caps/>
        </w:rPr>
        <w:t xml:space="preserve">által érintett területeken </w:t>
      </w:r>
      <w:r w:rsidRPr="0053386E">
        <w:rPr>
          <w:rFonts w:ascii="Arial" w:hAnsi="Arial" w:cs="Arial"/>
          <w:b/>
          <w:caps/>
        </w:rPr>
        <w:t>Ismert régészeti lelőhelyek ÉS ÉRINTETT TELKEK LISTÁJA</w:t>
      </w:r>
    </w:p>
    <w:p w:rsidR="000F0B8B" w:rsidRDefault="000F0B8B"/>
    <w:tbl>
      <w:tblPr>
        <w:tblW w:w="91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21"/>
        <w:gridCol w:w="1275"/>
        <w:gridCol w:w="1560"/>
        <w:gridCol w:w="5151"/>
      </w:tblGrid>
      <w:tr w:rsidR="00FA2192" w:rsidRPr="00705CF4" w:rsidTr="00166BAD">
        <w:trPr>
          <w:jc w:val="center"/>
        </w:trPr>
        <w:tc>
          <w:tcPr>
            <w:tcW w:w="1121"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FA2192" w:rsidRPr="0053386E" w:rsidRDefault="00FA2192" w:rsidP="00AD49C5">
            <w:pPr>
              <w:jc w:val="center"/>
              <w:rPr>
                <w:rFonts w:ascii="Arial" w:hAnsi="Arial" w:cs="Arial"/>
                <w:b/>
                <w:sz w:val="16"/>
                <w:szCs w:val="16"/>
              </w:rPr>
            </w:pPr>
            <w:r w:rsidRPr="0053386E">
              <w:rPr>
                <w:rFonts w:ascii="Arial" w:hAnsi="Arial" w:cs="Arial"/>
                <w:b/>
                <w:sz w:val="16"/>
                <w:szCs w:val="16"/>
              </w:rPr>
              <w:t>SORSZÁM</w:t>
            </w:r>
          </w:p>
        </w:tc>
        <w:tc>
          <w:tcPr>
            <w:tcW w:w="1275"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FA2192" w:rsidRPr="0053386E" w:rsidRDefault="00FA2192" w:rsidP="00AD49C5">
            <w:pPr>
              <w:jc w:val="center"/>
              <w:rPr>
                <w:rFonts w:ascii="Arial" w:hAnsi="Arial" w:cs="Arial"/>
                <w:b/>
                <w:sz w:val="16"/>
                <w:szCs w:val="16"/>
              </w:rPr>
            </w:pPr>
            <w:r w:rsidRPr="0053386E">
              <w:rPr>
                <w:rFonts w:ascii="Arial" w:hAnsi="Arial" w:cs="Arial"/>
                <w:b/>
                <w:sz w:val="16"/>
                <w:szCs w:val="16"/>
              </w:rPr>
              <w:t>KÖZPONTI AZONOSÍTÓ</w:t>
            </w:r>
          </w:p>
        </w:tc>
        <w:tc>
          <w:tcPr>
            <w:tcW w:w="156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FA2192" w:rsidRPr="0053386E" w:rsidRDefault="00FA2192" w:rsidP="00AD49C5">
            <w:pPr>
              <w:jc w:val="center"/>
              <w:rPr>
                <w:rFonts w:ascii="Arial" w:hAnsi="Arial" w:cs="Arial"/>
                <w:b/>
                <w:sz w:val="16"/>
                <w:szCs w:val="16"/>
              </w:rPr>
            </w:pPr>
            <w:r w:rsidRPr="0053386E">
              <w:rPr>
                <w:rFonts w:ascii="Arial" w:hAnsi="Arial" w:cs="Arial"/>
                <w:b/>
                <w:sz w:val="16"/>
                <w:szCs w:val="16"/>
              </w:rPr>
              <w:t>NÉV</w:t>
            </w:r>
          </w:p>
        </w:tc>
        <w:tc>
          <w:tcPr>
            <w:tcW w:w="5151"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FA2192" w:rsidRPr="0053386E" w:rsidRDefault="00FA2192" w:rsidP="00AD49C5">
            <w:pPr>
              <w:jc w:val="center"/>
              <w:rPr>
                <w:rFonts w:ascii="Arial" w:hAnsi="Arial" w:cs="Arial"/>
                <w:b/>
                <w:sz w:val="16"/>
                <w:szCs w:val="16"/>
              </w:rPr>
            </w:pPr>
            <w:r w:rsidRPr="0053386E">
              <w:rPr>
                <w:rFonts w:ascii="Arial" w:hAnsi="Arial" w:cs="Arial"/>
                <w:b/>
                <w:sz w:val="16"/>
                <w:szCs w:val="16"/>
              </w:rPr>
              <w:t>ÉRINTETT HELYRAJZI SZÁM</w:t>
            </w:r>
          </w:p>
        </w:tc>
      </w:tr>
      <w:tr w:rsidR="00FA2192" w:rsidRPr="00705CF4" w:rsidTr="00166BAD">
        <w:trPr>
          <w:trHeight w:val="631"/>
          <w:jc w:val="center"/>
        </w:trPr>
        <w:tc>
          <w:tcPr>
            <w:tcW w:w="1121" w:type="dxa"/>
            <w:tcBorders>
              <w:top w:val="single" w:sz="4" w:space="0" w:color="auto"/>
              <w:left w:val="single" w:sz="4" w:space="0" w:color="auto"/>
              <w:bottom w:val="single" w:sz="4" w:space="0" w:color="auto"/>
              <w:right w:val="single" w:sz="4" w:space="0" w:color="auto"/>
            </w:tcBorders>
            <w:vAlign w:val="center"/>
            <w:hideMark/>
          </w:tcPr>
          <w:p w:rsidR="00FA2192" w:rsidRPr="00306C5F" w:rsidRDefault="00FA2192" w:rsidP="00AD49C5">
            <w:pPr>
              <w:jc w:val="center"/>
              <w:rPr>
                <w:rFonts w:ascii="Arial" w:hAnsi="Arial" w:cs="Arial"/>
                <w:sz w:val="16"/>
                <w:szCs w:val="16"/>
              </w:rPr>
            </w:pPr>
            <w:r w:rsidRPr="00306C5F">
              <w:rPr>
                <w:rFonts w:ascii="Arial" w:hAnsi="Arial" w:cs="Arial"/>
                <w:sz w:val="16"/>
                <w:szCs w:val="16"/>
              </w:rPr>
              <w:t>7</w:t>
            </w:r>
          </w:p>
        </w:tc>
        <w:tc>
          <w:tcPr>
            <w:tcW w:w="1275" w:type="dxa"/>
            <w:tcBorders>
              <w:top w:val="single" w:sz="4" w:space="0" w:color="auto"/>
              <w:left w:val="single" w:sz="4" w:space="0" w:color="auto"/>
              <w:bottom w:val="single" w:sz="4" w:space="0" w:color="auto"/>
              <w:right w:val="single" w:sz="4" w:space="0" w:color="auto"/>
            </w:tcBorders>
            <w:vAlign w:val="center"/>
            <w:hideMark/>
          </w:tcPr>
          <w:p w:rsidR="00FA2192" w:rsidRPr="00306C5F" w:rsidRDefault="00FA2192" w:rsidP="00AD49C5">
            <w:pPr>
              <w:jc w:val="center"/>
              <w:rPr>
                <w:rFonts w:ascii="Arial" w:hAnsi="Arial" w:cs="Arial"/>
                <w:sz w:val="16"/>
                <w:szCs w:val="16"/>
              </w:rPr>
            </w:pPr>
            <w:r w:rsidRPr="00306C5F">
              <w:rPr>
                <w:rFonts w:ascii="Arial" w:hAnsi="Arial" w:cs="Arial"/>
                <w:sz w:val="16"/>
                <w:szCs w:val="16"/>
              </w:rPr>
              <w:t>17358</w:t>
            </w:r>
          </w:p>
        </w:tc>
        <w:tc>
          <w:tcPr>
            <w:tcW w:w="1560" w:type="dxa"/>
            <w:tcBorders>
              <w:top w:val="single" w:sz="4" w:space="0" w:color="auto"/>
              <w:left w:val="single" w:sz="4" w:space="0" w:color="auto"/>
              <w:bottom w:val="single" w:sz="4" w:space="0" w:color="auto"/>
              <w:right w:val="single" w:sz="4" w:space="0" w:color="auto"/>
            </w:tcBorders>
            <w:vAlign w:val="center"/>
            <w:hideMark/>
          </w:tcPr>
          <w:p w:rsidR="00FA2192" w:rsidRPr="00306C5F" w:rsidRDefault="00FA2192" w:rsidP="00AD49C5">
            <w:pPr>
              <w:jc w:val="center"/>
              <w:rPr>
                <w:rFonts w:ascii="Arial" w:hAnsi="Arial" w:cs="Arial"/>
                <w:sz w:val="16"/>
                <w:szCs w:val="16"/>
              </w:rPr>
            </w:pPr>
            <w:r w:rsidRPr="00306C5F">
              <w:rPr>
                <w:rFonts w:ascii="Arial" w:hAnsi="Arial" w:cs="Arial"/>
                <w:sz w:val="16"/>
                <w:szCs w:val="16"/>
              </w:rPr>
              <w:t>Mező I. u.</w:t>
            </w:r>
          </w:p>
        </w:tc>
        <w:tc>
          <w:tcPr>
            <w:tcW w:w="5151" w:type="dxa"/>
            <w:tcBorders>
              <w:top w:val="single" w:sz="4" w:space="0" w:color="auto"/>
              <w:left w:val="single" w:sz="4" w:space="0" w:color="auto"/>
              <w:bottom w:val="single" w:sz="4" w:space="0" w:color="auto"/>
              <w:right w:val="single" w:sz="4" w:space="0" w:color="auto"/>
            </w:tcBorders>
            <w:vAlign w:val="center"/>
            <w:hideMark/>
          </w:tcPr>
          <w:p w:rsidR="00FA2192" w:rsidRPr="00306C5F" w:rsidRDefault="00FA2192" w:rsidP="00AD49C5">
            <w:pPr>
              <w:jc w:val="center"/>
              <w:rPr>
                <w:rFonts w:ascii="Arial" w:hAnsi="Arial" w:cs="Arial"/>
                <w:sz w:val="16"/>
                <w:szCs w:val="16"/>
                <w:highlight w:val="yellow"/>
              </w:rPr>
            </w:pPr>
            <w:r w:rsidRPr="00306C5F">
              <w:rPr>
                <w:rFonts w:ascii="Arial" w:hAnsi="Arial" w:cs="Arial"/>
                <w:sz w:val="16"/>
                <w:szCs w:val="16"/>
              </w:rPr>
              <w:t>2196-2201, 2205-2217</w:t>
            </w:r>
          </w:p>
        </w:tc>
      </w:tr>
      <w:tr w:rsidR="00FA2192" w:rsidRPr="00705CF4" w:rsidTr="00166BAD">
        <w:trPr>
          <w:trHeight w:val="711"/>
          <w:jc w:val="center"/>
        </w:trPr>
        <w:tc>
          <w:tcPr>
            <w:tcW w:w="1121" w:type="dxa"/>
            <w:tcBorders>
              <w:top w:val="single" w:sz="4" w:space="0" w:color="auto"/>
              <w:left w:val="single" w:sz="4" w:space="0" w:color="auto"/>
              <w:bottom w:val="single" w:sz="4" w:space="0" w:color="auto"/>
              <w:right w:val="single" w:sz="4" w:space="0" w:color="auto"/>
            </w:tcBorders>
            <w:vAlign w:val="center"/>
            <w:hideMark/>
          </w:tcPr>
          <w:p w:rsidR="00FA2192" w:rsidRPr="00306C5F" w:rsidRDefault="00FA2192" w:rsidP="00AD49C5">
            <w:pPr>
              <w:jc w:val="center"/>
              <w:rPr>
                <w:rFonts w:ascii="Arial" w:hAnsi="Arial" w:cs="Arial"/>
                <w:sz w:val="16"/>
                <w:szCs w:val="16"/>
              </w:rPr>
            </w:pPr>
            <w:r w:rsidRPr="00306C5F">
              <w:rPr>
                <w:rFonts w:ascii="Arial" w:hAnsi="Arial" w:cs="Arial"/>
                <w:sz w:val="16"/>
                <w:szCs w:val="16"/>
              </w:rPr>
              <w:t>71</w:t>
            </w:r>
          </w:p>
        </w:tc>
        <w:tc>
          <w:tcPr>
            <w:tcW w:w="1275" w:type="dxa"/>
            <w:tcBorders>
              <w:top w:val="single" w:sz="4" w:space="0" w:color="auto"/>
              <w:left w:val="single" w:sz="4" w:space="0" w:color="auto"/>
              <w:bottom w:val="single" w:sz="4" w:space="0" w:color="auto"/>
              <w:right w:val="single" w:sz="4" w:space="0" w:color="auto"/>
            </w:tcBorders>
            <w:vAlign w:val="center"/>
            <w:hideMark/>
          </w:tcPr>
          <w:p w:rsidR="00FA2192" w:rsidRPr="00306C5F" w:rsidRDefault="00FA2192" w:rsidP="00AD49C5">
            <w:pPr>
              <w:jc w:val="center"/>
              <w:rPr>
                <w:rFonts w:ascii="Arial" w:hAnsi="Arial" w:cs="Arial"/>
                <w:sz w:val="16"/>
                <w:szCs w:val="16"/>
              </w:rPr>
            </w:pPr>
            <w:r w:rsidRPr="00306C5F">
              <w:rPr>
                <w:rFonts w:ascii="Arial" w:hAnsi="Arial" w:cs="Arial"/>
                <w:sz w:val="16"/>
                <w:szCs w:val="16"/>
              </w:rPr>
              <w:t>17435</w:t>
            </w:r>
          </w:p>
        </w:tc>
        <w:tc>
          <w:tcPr>
            <w:tcW w:w="1560" w:type="dxa"/>
            <w:tcBorders>
              <w:top w:val="single" w:sz="4" w:space="0" w:color="auto"/>
              <w:left w:val="single" w:sz="4" w:space="0" w:color="auto"/>
              <w:bottom w:val="single" w:sz="4" w:space="0" w:color="auto"/>
              <w:right w:val="single" w:sz="4" w:space="0" w:color="auto"/>
            </w:tcBorders>
            <w:vAlign w:val="center"/>
            <w:hideMark/>
          </w:tcPr>
          <w:p w:rsidR="00FA2192" w:rsidRPr="00306C5F" w:rsidRDefault="00FA2192" w:rsidP="00AD49C5">
            <w:pPr>
              <w:jc w:val="center"/>
              <w:rPr>
                <w:rFonts w:ascii="Arial" w:hAnsi="Arial" w:cs="Arial"/>
                <w:sz w:val="16"/>
                <w:szCs w:val="16"/>
              </w:rPr>
            </w:pPr>
            <w:r w:rsidRPr="00306C5F">
              <w:rPr>
                <w:rFonts w:ascii="Arial" w:hAnsi="Arial" w:cs="Arial"/>
                <w:sz w:val="16"/>
                <w:szCs w:val="16"/>
              </w:rPr>
              <w:t>Hunyadi tér 18.</w:t>
            </w:r>
          </w:p>
        </w:tc>
        <w:tc>
          <w:tcPr>
            <w:tcW w:w="5151" w:type="dxa"/>
            <w:tcBorders>
              <w:top w:val="single" w:sz="4" w:space="0" w:color="auto"/>
              <w:left w:val="single" w:sz="4" w:space="0" w:color="auto"/>
              <w:bottom w:val="single" w:sz="4" w:space="0" w:color="auto"/>
              <w:right w:val="single" w:sz="4" w:space="0" w:color="auto"/>
            </w:tcBorders>
            <w:vAlign w:val="center"/>
            <w:hideMark/>
          </w:tcPr>
          <w:p w:rsidR="00FA2192" w:rsidRPr="00306C5F" w:rsidRDefault="00FA2192" w:rsidP="00AD49C5">
            <w:pPr>
              <w:jc w:val="center"/>
              <w:rPr>
                <w:rFonts w:ascii="Arial" w:hAnsi="Arial" w:cs="Arial"/>
                <w:sz w:val="16"/>
                <w:szCs w:val="16"/>
              </w:rPr>
            </w:pPr>
            <w:r w:rsidRPr="00306C5F">
              <w:rPr>
                <w:rFonts w:ascii="Arial" w:hAnsi="Arial" w:cs="Arial"/>
                <w:sz w:val="16"/>
                <w:szCs w:val="16"/>
              </w:rPr>
              <w:t>202, 206, 201/10</w:t>
            </w:r>
          </w:p>
        </w:tc>
      </w:tr>
      <w:tr w:rsidR="00FA2192" w:rsidRPr="00705CF4" w:rsidTr="00166BAD">
        <w:trPr>
          <w:trHeight w:val="693"/>
          <w:jc w:val="center"/>
        </w:trPr>
        <w:tc>
          <w:tcPr>
            <w:tcW w:w="1121" w:type="dxa"/>
            <w:tcBorders>
              <w:top w:val="single" w:sz="4" w:space="0" w:color="auto"/>
              <w:left w:val="single" w:sz="4" w:space="0" w:color="auto"/>
              <w:bottom w:val="single" w:sz="4" w:space="0" w:color="auto"/>
              <w:right w:val="single" w:sz="4" w:space="0" w:color="auto"/>
            </w:tcBorders>
            <w:vAlign w:val="center"/>
            <w:hideMark/>
          </w:tcPr>
          <w:p w:rsidR="00FA2192" w:rsidRPr="00306C5F" w:rsidRDefault="00FA2192" w:rsidP="00AD49C5">
            <w:pPr>
              <w:jc w:val="center"/>
              <w:rPr>
                <w:rFonts w:ascii="Arial" w:hAnsi="Arial" w:cs="Arial"/>
                <w:sz w:val="16"/>
                <w:szCs w:val="16"/>
              </w:rPr>
            </w:pPr>
            <w:r w:rsidRPr="00306C5F">
              <w:rPr>
                <w:rFonts w:ascii="Arial" w:hAnsi="Arial" w:cs="Arial"/>
                <w:sz w:val="16"/>
                <w:szCs w:val="16"/>
              </w:rPr>
              <w:t>74</w:t>
            </w:r>
          </w:p>
        </w:tc>
        <w:tc>
          <w:tcPr>
            <w:tcW w:w="1275" w:type="dxa"/>
            <w:tcBorders>
              <w:top w:val="single" w:sz="4" w:space="0" w:color="auto"/>
              <w:left w:val="single" w:sz="4" w:space="0" w:color="auto"/>
              <w:bottom w:val="single" w:sz="4" w:space="0" w:color="auto"/>
              <w:right w:val="single" w:sz="4" w:space="0" w:color="auto"/>
            </w:tcBorders>
            <w:vAlign w:val="center"/>
            <w:hideMark/>
          </w:tcPr>
          <w:p w:rsidR="00FA2192" w:rsidRPr="00306C5F" w:rsidRDefault="00FA2192" w:rsidP="00AD49C5">
            <w:pPr>
              <w:jc w:val="center"/>
              <w:rPr>
                <w:rFonts w:ascii="Arial" w:hAnsi="Arial" w:cs="Arial"/>
                <w:sz w:val="16"/>
                <w:szCs w:val="16"/>
              </w:rPr>
            </w:pPr>
            <w:r w:rsidRPr="00306C5F">
              <w:rPr>
                <w:rFonts w:ascii="Arial" w:hAnsi="Arial" w:cs="Arial"/>
                <w:sz w:val="16"/>
                <w:szCs w:val="16"/>
              </w:rPr>
              <w:t>17438</w:t>
            </w:r>
          </w:p>
        </w:tc>
        <w:tc>
          <w:tcPr>
            <w:tcW w:w="1560" w:type="dxa"/>
            <w:tcBorders>
              <w:top w:val="single" w:sz="4" w:space="0" w:color="auto"/>
              <w:left w:val="single" w:sz="4" w:space="0" w:color="auto"/>
              <w:bottom w:val="single" w:sz="4" w:space="0" w:color="auto"/>
              <w:right w:val="single" w:sz="4" w:space="0" w:color="auto"/>
            </w:tcBorders>
            <w:vAlign w:val="center"/>
            <w:hideMark/>
          </w:tcPr>
          <w:p w:rsidR="00FA2192" w:rsidRPr="00306C5F" w:rsidRDefault="00FA2192" w:rsidP="00AD49C5">
            <w:pPr>
              <w:jc w:val="center"/>
              <w:rPr>
                <w:rFonts w:ascii="Arial" w:hAnsi="Arial" w:cs="Arial"/>
                <w:sz w:val="16"/>
                <w:szCs w:val="16"/>
              </w:rPr>
            </w:pPr>
            <w:r w:rsidRPr="00306C5F">
              <w:rPr>
                <w:rFonts w:ascii="Arial" w:hAnsi="Arial" w:cs="Arial"/>
                <w:sz w:val="16"/>
                <w:szCs w:val="16"/>
              </w:rPr>
              <w:t>Tűzoltó laktanya</w:t>
            </w:r>
          </w:p>
        </w:tc>
        <w:tc>
          <w:tcPr>
            <w:tcW w:w="5151" w:type="dxa"/>
            <w:tcBorders>
              <w:top w:val="single" w:sz="4" w:space="0" w:color="auto"/>
              <w:left w:val="single" w:sz="4" w:space="0" w:color="auto"/>
              <w:bottom w:val="single" w:sz="4" w:space="0" w:color="auto"/>
              <w:right w:val="single" w:sz="4" w:space="0" w:color="auto"/>
            </w:tcBorders>
            <w:vAlign w:val="center"/>
            <w:hideMark/>
          </w:tcPr>
          <w:p w:rsidR="00FA2192" w:rsidRPr="00306C5F" w:rsidRDefault="00FA2192" w:rsidP="00AD49C5">
            <w:pPr>
              <w:jc w:val="center"/>
              <w:rPr>
                <w:rFonts w:ascii="Arial" w:hAnsi="Arial" w:cs="Arial"/>
                <w:sz w:val="16"/>
                <w:szCs w:val="16"/>
                <w:highlight w:val="yellow"/>
              </w:rPr>
            </w:pPr>
            <w:r w:rsidRPr="00306C5F">
              <w:rPr>
                <w:rFonts w:ascii="Arial" w:hAnsi="Arial" w:cs="Arial"/>
                <w:sz w:val="16"/>
                <w:szCs w:val="16"/>
              </w:rPr>
              <w:t>4933, 4934</w:t>
            </w:r>
          </w:p>
        </w:tc>
      </w:tr>
      <w:tr w:rsidR="00FA2192" w:rsidRPr="00705CF4" w:rsidTr="00166BAD">
        <w:trPr>
          <w:jc w:val="center"/>
        </w:trPr>
        <w:tc>
          <w:tcPr>
            <w:tcW w:w="1121" w:type="dxa"/>
            <w:tcBorders>
              <w:top w:val="single" w:sz="4" w:space="0" w:color="auto"/>
              <w:left w:val="single" w:sz="4" w:space="0" w:color="auto"/>
              <w:bottom w:val="single" w:sz="4" w:space="0" w:color="auto"/>
              <w:right w:val="single" w:sz="4" w:space="0" w:color="auto"/>
            </w:tcBorders>
            <w:vAlign w:val="center"/>
            <w:hideMark/>
          </w:tcPr>
          <w:p w:rsidR="00FA2192" w:rsidRPr="00306C5F" w:rsidRDefault="00FA2192" w:rsidP="00AD49C5">
            <w:pPr>
              <w:jc w:val="center"/>
              <w:rPr>
                <w:rFonts w:ascii="Arial" w:hAnsi="Arial" w:cs="Arial"/>
                <w:sz w:val="16"/>
                <w:szCs w:val="16"/>
              </w:rPr>
            </w:pPr>
            <w:r w:rsidRPr="00306C5F">
              <w:rPr>
                <w:rFonts w:ascii="Arial" w:hAnsi="Arial" w:cs="Arial"/>
                <w:sz w:val="16"/>
                <w:szCs w:val="16"/>
              </w:rPr>
              <w:t>87</w:t>
            </w:r>
          </w:p>
        </w:tc>
        <w:tc>
          <w:tcPr>
            <w:tcW w:w="1275" w:type="dxa"/>
            <w:tcBorders>
              <w:top w:val="single" w:sz="4" w:space="0" w:color="auto"/>
              <w:left w:val="single" w:sz="4" w:space="0" w:color="auto"/>
              <w:bottom w:val="single" w:sz="4" w:space="0" w:color="auto"/>
              <w:right w:val="single" w:sz="4" w:space="0" w:color="auto"/>
            </w:tcBorders>
            <w:vAlign w:val="center"/>
            <w:hideMark/>
          </w:tcPr>
          <w:p w:rsidR="00FA2192" w:rsidRPr="00306C5F" w:rsidRDefault="00FA2192" w:rsidP="00AD49C5">
            <w:pPr>
              <w:jc w:val="center"/>
              <w:rPr>
                <w:rFonts w:ascii="Arial" w:hAnsi="Arial" w:cs="Arial"/>
                <w:sz w:val="16"/>
                <w:szCs w:val="16"/>
              </w:rPr>
            </w:pPr>
            <w:r w:rsidRPr="00306C5F">
              <w:rPr>
                <w:rFonts w:ascii="Arial" w:hAnsi="Arial" w:cs="Arial"/>
                <w:sz w:val="16"/>
                <w:szCs w:val="16"/>
              </w:rPr>
              <w:t>17259</w:t>
            </w:r>
          </w:p>
        </w:tc>
        <w:tc>
          <w:tcPr>
            <w:tcW w:w="1560" w:type="dxa"/>
            <w:tcBorders>
              <w:top w:val="single" w:sz="4" w:space="0" w:color="auto"/>
              <w:left w:val="single" w:sz="4" w:space="0" w:color="auto"/>
              <w:bottom w:val="single" w:sz="4" w:space="0" w:color="auto"/>
              <w:right w:val="single" w:sz="4" w:space="0" w:color="auto"/>
            </w:tcBorders>
            <w:vAlign w:val="center"/>
            <w:hideMark/>
          </w:tcPr>
          <w:p w:rsidR="00FA2192" w:rsidRPr="00306C5F" w:rsidRDefault="00FA2192" w:rsidP="00AD49C5">
            <w:pPr>
              <w:jc w:val="center"/>
              <w:rPr>
                <w:rFonts w:ascii="Arial" w:hAnsi="Arial" w:cs="Arial"/>
                <w:sz w:val="16"/>
                <w:szCs w:val="16"/>
              </w:rPr>
            </w:pPr>
            <w:r w:rsidRPr="00306C5F">
              <w:rPr>
                <w:rFonts w:ascii="Arial" w:hAnsi="Arial" w:cs="Arial"/>
                <w:sz w:val="16"/>
                <w:szCs w:val="16"/>
              </w:rPr>
              <w:t>Szántó határrész, Szentesi vasút</w:t>
            </w:r>
          </w:p>
        </w:tc>
        <w:tc>
          <w:tcPr>
            <w:tcW w:w="5151" w:type="dxa"/>
            <w:tcBorders>
              <w:top w:val="single" w:sz="4" w:space="0" w:color="auto"/>
              <w:left w:val="single" w:sz="4" w:space="0" w:color="auto"/>
              <w:bottom w:val="single" w:sz="4" w:space="0" w:color="auto"/>
              <w:right w:val="single" w:sz="4" w:space="0" w:color="auto"/>
            </w:tcBorders>
            <w:vAlign w:val="center"/>
            <w:hideMark/>
          </w:tcPr>
          <w:p w:rsidR="00FA2192" w:rsidRPr="00306C5F" w:rsidRDefault="00FA2192" w:rsidP="00AD49C5">
            <w:pPr>
              <w:jc w:val="center"/>
              <w:rPr>
                <w:rFonts w:ascii="Arial" w:hAnsi="Arial" w:cs="Arial"/>
                <w:sz w:val="16"/>
                <w:szCs w:val="16"/>
              </w:rPr>
            </w:pPr>
            <w:r w:rsidRPr="00306C5F">
              <w:rPr>
                <w:rFonts w:ascii="Arial" w:hAnsi="Arial" w:cs="Arial"/>
                <w:sz w:val="16"/>
                <w:szCs w:val="16"/>
              </w:rPr>
              <w:t>0170/7-11, 0170/47, 0137/55, 1592/36, 2226, 2477, 4462, 4590/1-2, 4-6, 4591/1 ,2, 6, 7, 8, 9, 10,  4592/10, 11, 12, 20, 22, 25, 23, 26, 28, 29, 31, 32, 34, 37, 38, 39</w:t>
            </w:r>
          </w:p>
          <w:p w:rsidR="00FA2192" w:rsidRPr="00306C5F" w:rsidRDefault="00FA2192" w:rsidP="00AD49C5">
            <w:pPr>
              <w:jc w:val="center"/>
              <w:rPr>
                <w:rFonts w:ascii="Arial" w:hAnsi="Arial" w:cs="Arial"/>
                <w:sz w:val="16"/>
                <w:szCs w:val="16"/>
              </w:rPr>
            </w:pPr>
            <w:r w:rsidRPr="00306C5F">
              <w:rPr>
                <w:rFonts w:ascii="Arial" w:hAnsi="Arial" w:cs="Arial"/>
                <w:sz w:val="16"/>
                <w:szCs w:val="16"/>
              </w:rPr>
              <w:t>0137/55, 0157, 01</w:t>
            </w:r>
            <w:r>
              <w:rPr>
                <w:rFonts w:ascii="Arial" w:hAnsi="Arial" w:cs="Arial"/>
                <w:sz w:val="16"/>
                <w:szCs w:val="16"/>
              </w:rPr>
              <w:t>70/10, 0170/11, 0170/47, 0170/7</w:t>
            </w:r>
            <w:r w:rsidRPr="00306C5F">
              <w:rPr>
                <w:rFonts w:ascii="Arial" w:hAnsi="Arial" w:cs="Arial"/>
                <w:sz w:val="16"/>
                <w:szCs w:val="16"/>
              </w:rPr>
              <w:t>, 0170/8, 0170/9, 4462, 4589, 4590/1, 4590/2, 4590/3, 4591/2, 4591/4, 4591/5, 4591/6, 4592/1, 4592/10, 4592/11, 4592/12, 4592/14, 4592/3, 4592/4, 4592/5, 4592/6, 4592/7, 4592/8, 4592/9, 4617</w:t>
            </w:r>
          </w:p>
        </w:tc>
      </w:tr>
      <w:tr w:rsidR="00FA2192" w:rsidRPr="00705CF4" w:rsidTr="00166BAD">
        <w:trPr>
          <w:trHeight w:val="859"/>
          <w:jc w:val="center"/>
        </w:trPr>
        <w:tc>
          <w:tcPr>
            <w:tcW w:w="1121" w:type="dxa"/>
            <w:tcBorders>
              <w:top w:val="single" w:sz="4" w:space="0" w:color="auto"/>
              <w:left w:val="single" w:sz="4" w:space="0" w:color="auto"/>
              <w:bottom w:val="single" w:sz="4" w:space="0" w:color="auto"/>
              <w:right w:val="single" w:sz="4" w:space="0" w:color="auto"/>
            </w:tcBorders>
            <w:vAlign w:val="center"/>
            <w:hideMark/>
          </w:tcPr>
          <w:p w:rsidR="00FA2192" w:rsidRPr="00306C5F" w:rsidRDefault="00FA2192" w:rsidP="00AD49C5">
            <w:pPr>
              <w:jc w:val="center"/>
              <w:rPr>
                <w:rFonts w:ascii="Arial" w:hAnsi="Arial" w:cs="Arial"/>
                <w:sz w:val="16"/>
                <w:szCs w:val="16"/>
              </w:rPr>
            </w:pPr>
            <w:r w:rsidRPr="00306C5F">
              <w:rPr>
                <w:rFonts w:ascii="Arial" w:hAnsi="Arial" w:cs="Arial"/>
                <w:sz w:val="16"/>
                <w:szCs w:val="16"/>
              </w:rPr>
              <w:t>99</w:t>
            </w:r>
          </w:p>
        </w:tc>
        <w:tc>
          <w:tcPr>
            <w:tcW w:w="1275" w:type="dxa"/>
            <w:tcBorders>
              <w:top w:val="single" w:sz="4" w:space="0" w:color="auto"/>
              <w:left w:val="single" w:sz="4" w:space="0" w:color="auto"/>
              <w:bottom w:val="single" w:sz="4" w:space="0" w:color="auto"/>
              <w:right w:val="single" w:sz="4" w:space="0" w:color="auto"/>
            </w:tcBorders>
            <w:vAlign w:val="center"/>
            <w:hideMark/>
          </w:tcPr>
          <w:p w:rsidR="00FA2192" w:rsidRPr="00306C5F" w:rsidRDefault="00FA2192" w:rsidP="00AD49C5">
            <w:pPr>
              <w:jc w:val="center"/>
              <w:rPr>
                <w:rFonts w:ascii="Arial" w:hAnsi="Arial" w:cs="Arial"/>
                <w:sz w:val="16"/>
                <w:szCs w:val="16"/>
              </w:rPr>
            </w:pPr>
            <w:r w:rsidRPr="00306C5F">
              <w:rPr>
                <w:rFonts w:ascii="Arial" w:hAnsi="Arial" w:cs="Arial"/>
                <w:sz w:val="16"/>
                <w:szCs w:val="16"/>
              </w:rPr>
              <w:t>17271</w:t>
            </w:r>
          </w:p>
        </w:tc>
        <w:tc>
          <w:tcPr>
            <w:tcW w:w="1560" w:type="dxa"/>
            <w:tcBorders>
              <w:top w:val="single" w:sz="4" w:space="0" w:color="auto"/>
              <w:left w:val="single" w:sz="4" w:space="0" w:color="auto"/>
              <w:bottom w:val="single" w:sz="4" w:space="0" w:color="auto"/>
              <w:right w:val="single" w:sz="4" w:space="0" w:color="auto"/>
            </w:tcBorders>
            <w:vAlign w:val="center"/>
            <w:hideMark/>
          </w:tcPr>
          <w:p w:rsidR="00FA2192" w:rsidRPr="00306C5F" w:rsidRDefault="00FA2192" w:rsidP="00AD49C5">
            <w:pPr>
              <w:jc w:val="center"/>
              <w:rPr>
                <w:rFonts w:ascii="Arial" w:hAnsi="Arial" w:cs="Arial"/>
                <w:sz w:val="16"/>
                <w:szCs w:val="16"/>
              </w:rPr>
            </w:pPr>
            <w:r w:rsidRPr="00306C5F">
              <w:rPr>
                <w:rFonts w:ascii="Arial" w:hAnsi="Arial" w:cs="Arial"/>
                <w:sz w:val="16"/>
                <w:szCs w:val="16"/>
              </w:rPr>
              <w:t>Temető-dűlő, Kéttemető út</w:t>
            </w:r>
          </w:p>
        </w:tc>
        <w:tc>
          <w:tcPr>
            <w:tcW w:w="5151" w:type="dxa"/>
            <w:tcBorders>
              <w:top w:val="single" w:sz="4" w:space="0" w:color="auto"/>
              <w:left w:val="single" w:sz="4" w:space="0" w:color="auto"/>
              <w:bottom w:val="single" w:sz="4" w:space="0" w:color="auto"/>
              <w:right w:val="single" w:sz="4" w:space="0" w:color="auto"/>
            </w:tcBorders>
            <w:vAlign w:val="center"/>
            <w:hideMark/>
          </w:tcPr>
          <w:p w:rsidR="00FA2192" w:rsidRPr="00306C5F" w:rsidRDefault="00FA2192" w:rsidP="00AD49C5">
            <w:pPr>
              <w:jc w:val="center"/>
              <w:rPr>
                <w:rFonts w:ascii="Arial" w:hAnsi="Arial" w:cs="Arial"/>
                <w:sz w:val="16"/>
                <w:szCs w:val="16"/>
                <w:highlight w:val="yellow"/>
              </w:rPr>
            </w:pPr>
            <w:r w:rsidRPr="00306C5F">
              <w:rPr>
                <w:rFonts w:ascii="Arial" w:hAnsi="Arial" w:cs="Arial"/>
                <w:sz w:val="16"/>
                <w:szCs w:val="16"/>
              </w:rPr>
              <w:t>0222/11, 0222/12, 0222/4, 0222/5, 0222/2</w:t>
            </w:r>
          </w:p>
        </w:tc>
      </w:tr>
      <w:tr w:rsidR="00FA2192" w:rsidRPr="00705CF4" w:rsidTr="00166BAD">
        <w:trPr>
          <w:trHeight w:val="829"/>
          <w:jc w:val="center"/>
        </w:trPr>
        <w:tc>
          <w:tcPr>
            <w:tcW w:w="1121" w:type="dxa"/>
            <w:tcBorders>
              <w:top w:val="single" w:sz="4" w:space="0" w:color="auto"/>
              <w:left w:val="single" w:sz="4" w:space="0" w:color="auto"/>
              <w:bottom w:val="single" w:sz="4" w:space="0" w:color="auto"/>
              <w:right w:val="single" w:sz="4" w:space="0" w:color="auto"/>
            </w:tcBorders>
            <w:vAlign w:val="center"/>
            <w:hideMark/>
          </w:tcPr>
          <w:p w:rsidR="00FA2192" w:rsidRPr="00306C5F" w:rsidRDefault="00FA2192" w:rsidP="00AD49C5">
            <w:pPr>
              <w:jc w:val="center"/>
              <w:rPr>
                <w:rFonts w:ascii="Arial" w:hAnsi="Arial" w:cs="Arial"/>
                <w:sz w:val="16"/>
                <w:szCs w:val="16"/>
              </w:rPr>
            </w:pPr>
            <w:r w:rsidRPr="00306C5F">
              <w:rPr>
                <w:rFonts w:ascii="Arial" w:hAnsi="Arial" w:cs="Arial"/>
                <w:sz w:val="16"/>
                <w:szCs w:val="16"/>
              </w:rPr>
              <w:t>100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FA2192" w:rsidRPr="00306C5F" w:rsidRDefault="00FA2192" w:rsidP="00AD49C5">
            <w:pPr>
              <w:jc w:val="center"/>
              <w:rPr>
                <w:rFonts w:ascii="Arial" w:hAnsi="Arial" w:cs="Arial"/>
                <w:sz w:val="16"/>
                <w:szCs w:val="16"/>
              </w:rPr>
            </w:pPr>
            <w:r w:rsidRPr="00306C5F">
              <w:rPr>
                <w:rFonts w:ascii="Arial" w:hAnsi="Arial" w:cs="Arial"/>
                <w:sz w:val="16"/>
                <w:szCs w:val="16"/>
              </w:rPr>
              <w:t>17272</w:t>
            </w:r>
          </w:p>
        </w:tc>
        <w:tc>
          <w:tcPr>
            <w:tcW w:w="1560" w:type="dxa"/>
            <w:tcBorders>
              <w:top w:val="single" w:sz="4" w:space="0" w:color="auto"/>
              <w:left w:val="single" w:sz="4" w:space="0" w:color="auto"/>
              <w:bottom w:val="single" w:sz="4" w:space="0" w:color="auto"/>
              <w:right w:val="single" w:sz="4" w:space="0" w:color="auto"/>
            </w:tcBorders>
            <w:vAlign w:val="center"/>
            <w:hideMark/>
          </w:tcPr>
          <w:p w:rsidR="00FA2192" w:rsidRPr="00306C5F" w:rsidRDefault="00FA2192" w:rsidP="00AD49C5">
            <w:pPr>
              <w:jc w:val="center"/>
              <w:rPr>
                <w:rFonts w:ascii="Arial" w:hAnsi="Arial" w:cs="Arial"/>
                <w:sz w:val="16"/>
                <w:szCs w:val="16"/>
              </w:rPr>
            </w:pPr>
            <w:r w:rsidRPr="00306C5F">
              <w:rPr>
                <w:rFonts w:ascii="Arial" w:hAnsi="Arial" w:cs="Arial"/>
                <w:sz w:val="16"/>
                <w:szCs w:val="16"/>
              </w:rPr>
              <w:t>Temető-dűlő</w:t>
            </w:r>
          </w:p>
        </w:tc>
        <w:tc>
          <w:tcPr>
            <w:tcW w:w="5151" w:type="dxa"/>
            <w:tcBorders>
              <w:top w:val="single" w:sz="4" w:space="0" w:color="auto"/>
              <w:left w:val="single" w:sz="4" w:space="0" w:color="auto"/>
              <w:bottom w:val="single" w:sz="4" w:space="0" w:color="auto"/>
              <w:right w:val="single" w:sz="4" w:space="0" w:color="auto"/>
            </w:tcBorders>
            <w:vAlign w:val="center"/>
            <w:hideMark/>
          </w:tcPr>
          <w:p w:rsidR="00FA2192" w:rsidRPr="00306C5F" w:rsidRDefault="00FA2192" w:rsidP="00AD49C5">
            <w:pPr>
              <w:jc w:val="center"/>
              <w:rPr>
                <w:rFonts w:ascii="Arial" w:hAnsi="Arial" w:cs="Arial"/>
                <w:sz w:val="16"/>
                <w:szCs w:val="16"/>
                <w:highlight w:val="yellow"/>
              </w:rPr>
            </w:pPr>
            <w:r w:rsidRPr="00306C5F">
              <w:rPr>
                <w:rFonts w:ascii="Arial" w:hAnsi="Arial" w:cs="Arial"/>
                <w:sz w:val="16"/>
                <w:szCs w:val="16"/>
              </w:rPr>
              <w:t>0200/2, 11, 14, 15</w:t>
            </w:r>
          </w:p>
        </w:tc>
      </w:tr>
      <w:tr w:rsidR="00FA2192" w:rsidRPr="00705CF4" w:rsidTr="00166BAD">
        <w:trPr>
          <w:trHeight w:val="841"/>
          <w:jc w:val="center"/>
        </w:trPr>
        <w:tc>
          <w:tcPr>
            <w:tcW w:w="1121" w:type="dxa"/>
            <w:tcBorders>
              <w:top w:val="single" w:sz="4" w:space="0" w:color="auto"/>
              <w:left w:val="single" w:sz="4" w:space="0" w:color="auto"/>
              <w:bottom w:val="single" w:sz="4" w:space="0" w:color="auto"/>
              <w:right w:val="single" w:sz="4" w:space="0" w:color="auto"/>
            </w:tcBorders>
            <w:vAlign w:val="center"/>
            <w:hideMark/>
          </w:tcPr>
          <w:p w:rsidR="00FA2192" w:rsidRPr="00306C5F" w:rsidRDefault="00FA2192" w:rsidP="00AD49C5">
            <w:pPr>
              <w:jc w:val="center"/>
              <w:rPr>
                <w:rFonts w:ascii="Arial" w:hAnsi="Arial" w:cs="Arial"/>
                <w:sz w:val="16"/>
                <w:szCs w:val="16"/>
              </w:rPr>
            </w:pPr>
            <w:r w:rsidRPr="00306C5F">
              <w:rPr>
                <w:rFonts w:ascii="Arial" w:hAnsi="Arial" w:cs="Arial"/>
                <w:sz w:val="16"/>
                <w:szCs w:val="16"/>
              </w:rPr>
              <w:t>104</w:t>
            </w:r>
          </w:p>
        </w:tc>
        <w:tc>
          <w:tcPr>
            <w:tcW w:w="1275" w:type="dxa"/>
            <w:tcBorders>
              <w:top w:val="single" w:sz="4" w:space="0" w:color="auto"/>
              <w:left w:val="single" w:sz="4" w:space="0" w:color="auto"/>
              <w:bottom w:val="single" w:sz="4" w:space="0" w:color="auto"/>
              <w:right w:val="single" w:sz="4" w:space="0" w:color="auto"/>
            </w:tcBorders>
            <w:vAlign w:val="center"/>
            <w:hideMark/>
          </w:tcPr>
          <w:p w:rsidR="00FA2192" w:rsidRPr="00306C5F" w:rsidRDefault="00FA2192" w:rsidP="00AD49C5">
            <w:pPr>
              <w:jc w:val="center"/>
              <w:rPr>
                <w:rFonts w:ascii="Arial" w:hAnsi="Arial" w:cs="Arial"/>
                <w:sz w:val="16"/>
                <w:szCs w:val="16"/>
              </w:rPr>
            </w:pPr>
            <w:r w:rsidRPr="00306C5F">
              <w:rPr>
                <w:rFonts w:ascii="Arial" w:hAnsi="Arial" w:cs="Arial"/>
                <w:sz w:val="16"/>
                <w:szCs w:val="16"/>
              </w:rPr>
              <w:t>17275</w:t>
            </w:r>
          </w:p>
        </w:tc>
        <w:tc>
          <w:tcPr>
            <w:tcW w:w="1560" w:type="dxa"/>
            <w:tcBorders>
              <w:top w:val="single" w:sz="4" w:space="0" w:color="auto"/>
              <w:left w:val="single" w:sz="4" w:space="0" w:color="auto"/>
              <w:bottom w:val="single" w:sz="4" w:space="0" w:color="auto"/>
              <w:right w:val="single" w:sz="4" w:space="0" w:color="auto"/>
            </w:tcBorders>
            <w:vAlign w:val="center"/>
            <w:hideMark/>
          </w:tcPr>
          <w:p w:rsidR="00FA2192" w:rsidRPr="00306C5F" w:rsidRDefault="00FA2192" w:rsidP="00AD49C5">
            <w:pPr>
              <w:jc w:val="center"/>
              <w:rPr>
                <w:rFonts w:ascii="Arial" w:hAnsi="Arial" w:cs="Arial"/>
                <w:sz w:val="16"/>
                <w:szCs w:val="16"/>
              </w:rPr>
            </w:pPr>
            <w:r w:rsidRPr="00306C5F">
              <w:rPr>
                <w:rFonts w:ascii="Arial" w:hAnsi="Arial" w:cs="Arial"/>
                <w:sz w:val="16"/>
                <w:szCs w:val="16"/>
              </w:rPr>
              <w:t>Szántó-határrész, Szegedi út III.</w:t>
            </w:r>
          </w:p>
        </w:tc>
        <w:tc>
          <w:tcPr>
            <w:tcW w:w="5151" w:type="dxa"/>
            <w:tcBorders>
              <w:top w:val="single" w:sz="4" w:space="0" w:color="auto"/>
              <w:left w:val="single" w:sz="4" w:space="0" w:color="auto"/>
              <w:bottom w:val="single" w:sz="4" w:space="0" w:color="auto"/>
              <w:right w:val="single" w:sz="4" w:space="0" w:color="auto"/>
            </w:tcBorders>
            <w:vAlign w:val="center"/>
            <w:hideMark/>
          </w:tcPr>
          <w:p w:rsidR="00FA2192" w:rsidRPr="00306C5F" w:rsidRDefault="00FA2192" w:rsidP="00AD49C5">
            <w:pPr>
              <w:jc w:val="center"/>
              <w:rPr>
                <w:rFonts w:ascii="Arial" w:hAnsi="Arial" w:cs="Arial"/>
                <w:sz w:val="16"/>
                <w:szCs w:val="16"/>
                <w:highlight w:val="yellow"/>
              </w:rPr>
            </w:pPr>
            <w:r w:rsidRPr="00306C5F">
              <w:rPr>
                <w:rFonts w:ascii="Arial" w:hAnsi="Arial" w:cs="Arial"/>
                <w:sz w:val="16"/>
                <w:szCs w:val="16"/>
              </w:rPr>
              <w:t>4577, 4579, 4581, 4588/3, 4600/1, 4594/1</w:t>
            </w:r>
          </w:p>
        </w:tc>
      </w:tr>
      <w:tr w:rsidR="00FA2192" w:rsidRPr="00705CF4" w:rsidTr="00166BAD">
        <w:trPr>
          <w:jc w:val="center"/>
        </w:trPr>
        <w:tc>
          <w:tcPr>
            <w:tcW w:w="1121" w:type="dxa"/>
            <w:tcBorders>
              <w:top w:val="single" w:sz="4" w:space="0" w:color="auto"/>
              <w:left w:val="single" w:sz="4" w:space="0" w:color="auto"/>
              <w:bottom w:val="single" w:sz="4" w:space="0" w:color="auto"/>
              <w:right w:val="single" w:sz="4" w:space="0" w:color="auto"/>
            </w:tcBorders>
            <w:vAlign w:val="center"/>
            <w:hideMark/>
          </w:tcPr>
          <w:p w:rsidR="00FA2192" w:rsidRPr="00306C5F" w:rsidRDefault="00FA2192" w:rsidP="00AD49C5">
            <w:pPr>
              <w:jc w:val="center"/>
              <w:rPr>
                <w:rFonts w:ascii="Arial" w:hAnsi="Arial" w:cs="Arial"/>
                <w:sz w:val="16"/>
                <w:szCs w:val="16"/>
              </w:rPr>
            </w:pPr>
            <w:r w:rsidRPr="00306C5F">
              <w:rPr>
                <w:rFonts w:ascii="Arial" w:hAnsi="Arial" w:cs="Arial"/>
                <w:sz w:val="16"/>
                <w:szCs w:val="16"/>
              </w:rPr>
              <w:t>105</w:t>
            </w:r>
          </w:p>
        </w:tc>
        <w:tc>
          <w:tcPr>
            <w:tcW w:w="1275" w:type="dxa"/>
            <w:tcBorders>
              <w:top w:val="single" w:sz="4" w:space="0" w:color="auto"/>
              <w:left w:val="single" w:sz="4" w:space="0" w:color="auto"/>
              <w:bottom w:val="single" w:sz="4" w:space="0" w:color="auto"/>
              <w:right w:val="single" w:sz="4" w:space="0" w:color="auto"/>
            </w:tcBorders>
            <w:vAlign w:val="center"/>
            <w:hideMark/>
          </w:tcPr>
          <w:p w:rsidR="00FA2192" w:rsidRPr="00306C5F" w:rsidRDefault="00FA2192" w:rsidP="00AD49C5">
            <w:pPr>
              <w:jc w:val="center"/>
              <w:rPr>
                <w:rFonts w:ascii="Arial" w:hAnsi="Arial" w:cs="Arial"/>
                <w:sz w:val="16"/>
                <w:szCs w:val="16"/>
              </w:rPr>
            </w:pPr>
            <w:r w:rsidRPr="00306C5F">
              <w:rPr>
                <w:rFonts w:ascii="Arial" w:hAnsi="Arial" w:cs="Arial"/>
                <w:sz w:val="16"/>
                <w:szCs w:val="16"/>
              </w:rPr>
              <w:t>17276</w:t>
            </w:r>
          </w:p>
        </w:tc>
        <w:tc>
          <w:tcPr>
            <w:tcW w:w="1560" w:type="dxa"/>
            <w:tcBorders>
              <w:top w:val="single" w:sz="4" w:space="0" w:color="auto"/>
              <w:left w:val="single" w:sz="4" w:space="0" w:color="auto"/>
              <w:bottom w:val="single" w:sz="4" w:space="0" w:color="auto"/>
              <w:right w:val="single" w:sz="4" w:space="0" w:color="auto"/>
            </w:tcBorders>
            <w:vAlign w:val="center"/>
            <w:hideMark/>
          </w:tcPr>
          <w:p w:rsidR="00FA2192" w:rsidRPr="00306C5F" w:rsidRDefault="00FA2192" w:rsidP="00AD49C5">
            <w:pPr>
              <w:jc w:val="center"/>
              <w:rPr>
                <w:rFonts w:ascii="Arial" w:hAnsi="Arial" w:cs="Arial"/>
                <w:sz w:val="16"/>
                <w:szCs w:val="16"/>
              </w:rPr>
            </w:pPr>
            <w:r w:rsidRPr="00306C5F">
              <w:rPr>
                <w:rFonts w:ascii="Arial" w:hAnsi="Arial" w:cs="Arial"/>
                <w:sz w:val="16"/>
                <w:szCs w:val="16"/>
              </w:rPr>
              <w:t>Vendel-halom</w:t>
            </w:r>
          </w:p>
        </w:tc>
        <w:tc>
          <w:tcPr>
            <w:tcW w:w="5151" w:type="dxa"/>
            <w:tcBorders>
              <w:top w:val="single" w:sz="4" w:space="0" w:color="auto"/>
              <w:left w:val="single" w:sz="4" w:space="0" w:color="auto"/>
              <w:bottom w:val="single" w:sz="4" w:space="0" w:color="auto"/>
              <w:right w:val="single" w:sz="4" w:space="0" w:color="auto"/>
            </w:tcBorders>
            <w:vAlign w:val="center"/>
            <w:hideMark/>
          </w:tcPr>
          <w:p w:rsidR="00FA2192" w:rsidRPr="00306C5F" w:rsidRDefault="00FA2192" w:rsidP="00AD49C5">
            <w:pPr>
              <w:jc w:val="center"/>
              <w:rPr>
                <w:rFonts w:ascii="Arial" w:hAnsi="Arial" w:cs="Arial"/>
                <w:sz w:val="16"/>
                <w:szCs w:val="16"/>
              </w:rPr>
            </w:pPr>
            <w:r w:rsidRPr="00306C5F">
              <w:rPr>
                <w:rFonts w:ascii="Arial" w:hAnsi="Arial" w:cs="Arial"/>
                <w:sz w:val="16"/>
                <w:szCs w:val="16"/>
              </w:rPr>
              <w:t>4570/13, 14, 4606/5; 4607/4, 5, 6, 8, 9, 11, 12, 14, 15, 16, 17, 18, 19; 4574/3, 4; 4573/3, 4; 4612, 4613; 4614/1; 4611/4; 4605/2, 3, 4, 5, 9, 10, 12, 13, 14</w:t>
            </w:r>
          </w:p>
        </w:tc>
      </w:tr>
      <w:tr w:rsidR="00FA2192" w:rsidRPr="00705CF4" w:rsidTr="00166BAD">
        <w:trPr>
          <w:jc w:val="center"/>
        </w:trPr>
        <w:tc>
          <w:tcPr>
            <w:tcW w:w="1121" w:type="dxa"/>
            <w:tcBorders>
              <w:top w:val="single" w:sz="4" w:space="0" w:color="auto"/>
              <w:left w:val="single" w:sz="4" w:space="0" w:color="auto"/>
              <w:bottom w:val="single" w:sz="4" w:space="0" w:color="auto"/>
              <w:right w:val="single" w:sz="4" w:space="0" w:color="auto"/>
            </w:tcBorders>
            <w:vAlign w:val="center"/>
            <w:hideMark/>
          </w:tcPr>
          <w:p w:rsidR="00FA2192" w:rsidRPr="00306C5F" w:rsidRDefault="00FA2192" w:rsidP="00AD49C5">
            <w:pPr>
              <w:jc w:val="center"/>
              <w:rPr>
                <w:rFonts w:ascii="Arial" w:hAnsi="Arial" w:cs="Arial"/>
                <w:sz w:val="16"/>
                <w:szCs w:val="16"/>
              </w:rPr>
            </w:pPr>
            <w:r w:rsidRPr="00306C5F">
              <w:rPr>
                <w:rFonts w:ascii="Arial" w:hAnsi="Arial" w:cs="Arial"/>
                <w:sz w:val="16"/>
                <w:szCs w:val="16"/>
              </w:rPr>
              <w:t>106</w:t>
            </w:r>
          </w:p>
        </w:tc>
        <w:tc>
          <w:tcPr>
            <w:tcW w:w="1275" w:type="dxa"/>
            <w:tcBorders>
              <w:top w:val="single" w:sz="4" w:space="0" w:color="auto"/>
              <w:left w:val="single" w:sz="4" w:space="0" w:color="auto"/>
              <w:bottom w:val="single" w:sz="4" w:space="0" w:color="auto"/>
              <w:right w:val="single" w:sz="4" w:space="0" w:color="auto"/>
            </w:tcBorders>
            <w:vAlign w:val="center"/>
            <w:hideMark/>
          </w:tcPr>
          <w:p w:rsidR="00FA2192" w:rsidRPr="00306C5F" w:rsidRDefault="00FA2192" w:rsidP="00AD49C5">
            <w:pPr>
              <w:jc w:val="center"/>
              <w:rPr>
                <w:rFonts w:ascii="Arial" w:hAnsi="Arial" w:cs="Arial"/>
                <w:sz w:val="16"/>
                <w:szCs w:val="16"/>
              </w:rPr>
            </w:pPr>
            <w:r w:rsidRPr="00306C5F">
              <w:rPr>
                <w:rFonts w:ascii="Arial" w:hAnsi="Arial" w:cs="Arial"/>
                <w:sz w:val="16"/>
                <w:szCs w:val="16"/>
              </w:rPr>
              <w:t>17277</w:t>
            </w:r>
          </w:p>
        </w:tc>
        <w:tc>
          <w:tcPr>
            <w:tcW w:w="1560" w:type="dxa"/>
            <w:tcBorders>
              <w:top w:val="single" w:sz="4" w:space="0" w:color="auto"/>
              <w:left w:val="single" w:sz="4" w:space="0" w:color="auto"/>
              <w:bottom w:val="single" w:sz="4" w:space="0" w:color="auto"/>
              <w:right w:val="single" w:sz="4" w:space="0" w:color="auto"/>
            </w:tcBorders>
            <w:vAlign w:val="center"/>
            <w:hideMark/>
          </w:tcPr>
          <w:p w:rsidR="00FA2192" w:rsidRPr="00306C5F" w:rsidRDefault="00FA2192" w:rsidP="00AD49C5">
            <w:pPr>
              <w:jc w:val="center"/>
              <w:rPr>
                <w:rFonts w:ascii="Arial" w:hAnsi="Arial" w:cs="Arial"/>
                <w:sz w:val="16"/>
                <w:szCs w:val="16"/>
              </w:rPr>
            </w:pPr>
            <w:r w:rsidRPr="00306C5F">
              <w:rPr>
                <w:rFonts w:ascii="Arial" w:hAnsi="Arial" w:cs="Arial"/>
                <w:sz w:val="16"/>
                <w:szCs w:val="16"/>
              </w:rPr>
              <w:t>Szántó-határrész, Ötvös-tanya</w:t>
            </w:r>
          </w:p>
        </w:tc>
        <w:tc>
          <w:tcPr>
            <w:tcW w:w="5151" w:type="dxa"/>
            <w:tcBorders>
              <w:top w:val="single" w:sz="4" w:space="0" w:color="auto"/>
              <w:left w:val="single" w:sz="4" w:space="0" w:color="auto"/>
              <w:bottom w:val="single" w:sz="4" w:space="0" w:color="auto"/>
              <w:right w:val="single" w:sz="4" w:space="0" w:color="auto"/>
            </w:tcBorders>
            <w:vAlign w:val="center"/>
            <w:hideMark/>
          </w:tcPr>
          <w:p w:rsidR="00FA2192" w:rsidRPr="00306C5F" w:rsidRDefault="00FA2192" w:rsidP="00AD49C5">
            <w:pPr>
              <w:jc w:val="center"/>
              <w:rPr>
                <w:rFonts w:ascii="Arial" w:hAnsi="Arial" w:cs="Arial"/>
                <w:sz w:val="16"/>
                <w:szCs w:val="16"/>
                <w:highlight w:val="yellow"/>
              </w:rPr>
            </w:pPr>
            <w:r w:rsidRPr="00306C5F">
              <w:rPr>
                <w:rFonts w:ascii="Arial" w:hAnsi="Arial" w:cs="Arial"/>
                <w:sz w:val="16"/>
                <w:szCs w:val="16"/>
              </w:rPr>
              <w:t>4572, 4570/4, 4570/12, 4570/14</w:t>
            </w:r>
          </w:p>
        </w:tc>
      </w:tr>
      <w:tr w:rsidR="00FA2192" w:rsidRPr="00705CF4" w:rsidTr="00166BAD">
        <w:trPr>
          <w:jc w:val="center"/>
        </w:trPr>
        <w:tc>
          <w:tcPr>
            <w:tcW w:w="1121" w:type="dxa"/>
            <w:tcBorders>
              <w:top w:val="single" w:sz="4" w:space="0" w:color="auto"/>
              <w:left w:val="single" w:sz="4" w:space="0" w:color="auto"/>
              <w:bottom w:val="single" w:sz="4" w:space="0" w:color="auto"/>
              <w:right w:val="single" w:sz="4" w:space="0" w:color="auto"/>
            </w:tcBorders>
            <w:vAlign w:val="center"/>
          </w:tcPr>
          <w:p w:rsidR="00FA2192" w:rsidRPr="00306C5F" w:rsidRDefault="00FA2192" w:rsidP="00AD49C5">
            <w:pPr>
              <w:jc w:val="center"/>
              <w:rPr>
                <w:rFonts w:ascii="Arial" w:hAnsi="Arial" w:cs="Arial"/>
                <w:sz w:val="16"/>
                <w:szCs w:val="16"/>
              </w:rPr>
            </w:pPr>
            <w:r w:rsidRPr="00306C5F">
              <w:rPr>
                <w:rFonts w:ascii="Arial" w:hAnsi="Arial" w:cs="Arial"/>
                <w:sz w:val="16"/>
                <w:szCs w:val="16"/>
              </w:rPr>
              <w:t>232</w:t>
            </w:r>
          </w:p>
        </w:tc>
        <w:tc>
          <w:tcPr>
            <w:tcW w:w="1275" w:type="dxa"/>
            <w:tcBorders>
              <w:top w:val="single" w:sz="4" w:space="0" w:color="auto"/>
              <w:left w:val="single" w:sz="4" w:space="0" w:color="auto"/>
              <w:bottom w:val="single" w:sz="4" w:space="0" w:color="auto"/>
              <w:right w:val="single" w:sz="4" w:space="0" w:color="auto"/>
            </w:tcBorders>
            <w:vAlign w:val="center"/>
          </w:tcPr>
          <w:p w:rsidR="00FA2192" w:rsidRPr="00306C5F" w:rsidRDefault="00FA2192" w:rsidP="00AD49C5">
            <w:pPr>
              <w:jc w:val="center"/>
              <w:rPr>
                <w:rFonts w:ascii="Arial" w:hAnsi="Arial" w:cs="Arial"/>
                <w:sz w:val="16"/>
                <w:szCs w:val="16"/>
              </w:rPr>
            </w:pPr>
            <w:r w:rsidRPr="00306C5F">
              <w:rPr>
                <w:rFonts w:ascii="Arial" w:hAnsi="Arial" w:cs="Arial"/>
                <w:sz w:val="16"/>
                <w:szCs w:val="16"/>
              </w:rPr>
              <w:t>55281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A2192" w:rsidRPr="00306C5F" w:rsidRDefault="00FA2192" w:rsidP="00AD49C5">
            <w:pPr>
              <w:jc w:val="center"/>
              <w:rPr>
                <w:rFonts w:ascii="Arial" w:hAnsi="Arial" w:cs="Arial"/>
                <w:sz w:val="16"/>
                <w:szCs w:val="16"/>
              </w:rPr>
            </w:pPr>
            <w:r w:rsidRPr="00306C5F">
              <w:rPr>
                <w:rFonts w:ascii="Arial" w:hAnsi="Arial" w:cs="Arial"/>
                <w:sz w:val="16"/>
                <w:szCs w:val="16"/>
              </w:rPr>
              <w:t>Csongrád III. tervezett homokbánya 2. lelőhely</w:t>
            </w:r>
          </w:p>
        </w:tc>
        <w:tc>
          <w:tcPr>
            <w:tcW w:w="5151" w:type="dxa"/>
            <w:tcBorders>
              <w:top w:val="single" w:sz="4" w:space="0" w:color="auto"/>
              <w:left w:val="single" w:sz="4" w:space="0" w:color="auto"/>
              <w:bottom w:val="single" w:sz="4" w:space="0" w:color="auto"/>
              <w:right w:val="single" w:sz="4" w:space="0" w:color="auto"/>
            </w:tcBorders>
            <w:vAlign w:val="center"/>
          </w:tcPr>
          <w:p w:rsidR="00FA2192" w:rsidRPr="00306C5F" w:rsidRDefault="00FA2192" w:rsidP="00AD49C5">
            <w:pPr>
              <w:jc w:val="center"/>
              <w:rPr>
                <w:rFonts w:ascii="Arial" w:hAnsi="Arial" w:cs="Arial"/>
                <w:sz w:val="16"/>
                <w:szCs w:val="16"/>
              </w:rPr>
            </w:pPr>
            <w:r w:rsidRPr="00306C5F">
              <w:rPr>
                <w:rFonts w:ascii="Arial" w:hAnsi="Arial" w:cs="Arial"/>
                <w:sz w:val="16"/>
                <w:szCs w:val="16"/>
              </w:rPr>
              <w:t>9185/104, 9185/105, 9185/106, 9185/107, 9185/108, 9185/109, 9185/111, 9185/112, 9185/113, 9185/114, 9185/115, 9185/125, 9185/126, 9185/127, 9185/128, 9185/129, 9185/130, 9185/131, 9185/132, 9185/133, 9185/140, 9185/141, 9185/142, 9185/201, 9185/22, 9185/48, 9185/58, 9185/62, 9185/63, 9185/64, 9185/65, 9186, 9188, 9190, 9191, 9307/2, 9308/50, 9308/61, 9308/62, 9308/65, 9308/66, 9310</w:t>
            </w:r>
          </w:p>
        </w:tc>
      </w:tr>
      <w:tr w:rsidR="00FA2192" w:rsidRPr="00705CF4" w:rsidTr="00166BAD">
        <w:trPr>
          <w:trHeight w:val="657"/>
          <w:jc w:val="center"/>
        </w:trPr>
        <w:tc>
          <w:tcPr>
            <w:tcW w:w="1121" w:type="dxa"/>
            <w:tcBorders>
              <w:top w:val="single" w:sz="4" w:space="0" w:color="auto"/>
              <w:left w:val="single" w:sz="4" w:space="0" w:color="auto"/>
              <w:bottom w:val="single" w:sz="4" w:space="0" w:color="auto"/>
              <w:right w:val="single" w:sz="4" w:space="0" w:color="auto"/>
            </w:tcBorders>
            <w:vAlign w:val="center"/>
          </w:tcPr>
          <w:p w:rsidR="00FA2192" w:rsidRPr="00306C5F" w:rsidRDefault="00FA2192" w:rsidP="00AD49C5">
            <w:pPr>
              <w:jc w:val="center"/>
              <w:rPr>
                <w:rFonts w:ascii="Arial" w:hAnsi="Arial" w:cs="Arial"/>
                <w:sz w:val="16"/>
                <w:szCs w:val="16"/>
              </w:rPr>
            </w:pPr>
            <w:r w:rsidRPr="00306C5F">
              <w:rPr>
                <w:rFonts w:ascii="Arial" w:hAnsi="Arial" w:cs="Arial"/>
                <w:sz w:val="16"/>
                <w:szCs w:val="16"/>
              </w:rPr>
              <w:t>233</w:t>
            </w:r>
          </w:p>
        </w:tc>
        <w:tc>
          <w:tcPr>
            <w:tcW w:w="1275" w:type="dxa"/>
            <w:tcBorders>
              <w:top w:val="single" w:sz="4" w:space="0" w:color="auto"/>
              <w:left w:val="single" w:sz="4" w:space="0" w:color="auto"/>
              <w:bottom w:val="single" w:sz="4" w:space="0" w:color="auto"/>
              <w:right w:val="single" w:sz="4" w:space="0" w:color="auto"/>
            </w:tcBorders>
            <w:vAlign w:val="center"/>
          </w:tcPr>
          <w:p w:rsidR="00FA2192" w:rsidRPr="00306C5F" w:rsidRDefault="00FA2192" w:rsidP="00AD49C5">
            <w:pPr>
              <w:jc w:val="center"/>
              <w:rPr>
                <w:rFonts w:ascii="Arial" w:hAnsi="Arial" w:cs="Arial"/>
                <w:sz w:val="16"/>
                <w:szCs w:val="16"/>
              </w:rPr>
            </w:pPr>
            <w:r w:rsidRPr="00306C5F">
              <w:rPr>
                <w:rFonts w:ascii="Arial" w:hAnsi="Arial" w:cs="Arial"/>
                <w:sz w:val="16"/>
                <w:szCs w:val="16"/>
              </w:rPr>
              <w:t>73859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A2192" w:rsidRPr="00306C5F" w:rsidRDefault="00FA2192" w:rsidP="00AD49C5">
            <w:pPr>
              <w:jc w:val="center"/>
              <w:rPr>
                <w:rFonts w:ascii="Arial" w:hAnsi="Arial" w:cs="Arial"/>
                <w:sz w:val="16"/>
                <w:szCs w:val="16"/>
              </w:rPr>
            </w:pPr>
            <w:r w:rsidRPr="00306C5F">
              <w:rPr>
                <w:rFonts w:ascii="Arial" w:hAnsi="Arial" w:cs="Arial"/>
                <w:sz w:val="16"/>
                <w:szCs w:val="16"/>
              </w:rPr>
              <w:t>Forgó-Dósa-tanyák, Vidre-értől Ny-ra</w:t>
            </w:r>
          </w:p>
        </w:tc>
        <w:tc>
          <w:tcPr>
            <w:tcW w:w="5151" w:type="dxa"/>
            <w:tcBorders>
              <w:top w:val="single" w:sz="4" w:space="0" w:color="auto"/>
              <w:left w:val="single" w:sz="4" w:space="0" w:color="auto"/>
              <w:bottom w:val="single" w:sz="4" w:space="0" w:color="auto"/>
              <w:right w:val="single" w:sz="4" w:space="0" w:color="auto"/>
            </w:tcBorders>
            <w:vAlign w:val="center"/>
          </w:tcPr>
          <w:p w:rsidR="00FA2192" w:rsidRPr="00306C5F" w:rsidRDefault="00FA2192" w:rsidP="00AD49C5">
            <w:pPr>
              <w:jc w:val="center"/>
              <w:rPr>
                <w:rFonts w:ascii="Arial" w:hAnsi="Arial" w:cs="Arial"/>
                <w:sz w:val="16"/>
                <w:szCs w:val="16"/>
              </w:rPr>
            </w:pPr>
            <w:r w:rsidRPr="00306C5F">
              <w:rPr>
                <w:rFonts w:ascii="Arial" w:hAnsi="Arial" w:cs="Arial"/>
                <w:sz w:val="16"/>
                <w:szCs w:val="16"/>
              </w:rPr>
              <w:t>0334/14, 0334/15, 0334/21, 0334/22, 0334/23, 0334/24</w:t>
            </w:r>
          </w:p>
        </w:tc>
      </w:tr>
      <w:tr w:rsidR="00FA2192" w:rsidRPr="00705CF4" w:rsidTr="00166BAD">
        <w:trPr>
          <w:trHeight w:val="691"/>
          <w:jc w:val="center"/>
        </w:trPr>
        <w:tc>
          <w:tcPr>
            <w:tcW w:w="1121" w:type="dxa"/>
            <w:tcBorders>
              <w:top w:val="single" w:sz="4" w:space="0" w:color="auto"/>
              <w:left w:val="single" w:sz="4" w:space="0" w:color="auto"/>
              <w:bottom w:val="single" w:sz="4" w:space="0" w:color="auto"/>
              <w:right w:val="single" w:sz="4" w:space="0" w:color="auto"/>
            </w:tcBorders>
            <w:vAlign w:val="center"/>
          </w:tcPr>
          <w:p w:rsidR="00FA2192" w:rsidRPr="00306C5F" w:rsidRDefault="00FA2192" w:rsidP="00AD49C5">
            <w:pPr>
              <w:jc w:val="center"/>
              <w:rPr>
                <w:rFonts w:ascii="Arial" w:hAnsi="Arial" w:cs="Arial"/>
                <w:sz w:val="16"/>
                <w:szCs w:val="16"/>
              </w:rPr>
            </w:pPr>
            <w:r w:rsidRPr="00306C5F">
              <w:rPr>
                <w:rFonts w:ascii="Arial" w:hAnsi="Arial" w:cs="Arial"/>
                <w:sz w:val="16"/>
                <w:szCs w:val="16"/>
              </w:rPr>
              <w:t>234</w:t>
            </w:r>
          </w:p>
        </w:tc>
        <w:tc>
          <w:tcPr>
            <w:tcW w:w="1275" w:type="dxa"/>
            <w:tcBorders>
              <w:top w:val="single" w:sz="4" w:space="0" w:color="auto"/>
              <w:left w:val="single" w:sz="4" w:space="0" w:color="auto"/>
              <w:bottom w:val="single" w:sz="4" w:space="0" w:color="auto"/>
              <w:right w:val="single" w:sz="4" w:space="0" w:color="auto"/>
            </w:tcBorders>
            <w:vAlign w:val="center"/>
          </w:tcPr>
          <w:p w:rsidR="00FA2192" w:rsidRPr="00306C5F" w:rsidRDefault="00FA2192" w:rsidP="00AD49C5">
            <w:pPr>
              <w:jc w:val="center"/>
              <w:rPr>
                <w:rFonts w:ascii="Arial" w:hAnsi="Arial" w:cs="Arial"/>
                <w:sz w:val="16"/>
                <w:szCs w:val="16"/>
              </w:rPr>
            </w:pPr>
            <w:r w:rsidRPr="00306C5F">
              <w:rPr>
                <w:rFonts w:ascii="Arial" w:hAnsi="Arial" w:cs="Arial"/>
                <w:sz w:val="16"/>
                <w:szCs w:val="16"/>
              </w:rPr>
              <w:t>74459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A2192" w:rsidRPr="00306C5F" w:rsidRDefault="00FA2192" w:rsidP="00AD49C5">
            <w:pPr>
              <w:jc w:val="center"/>
              <w:rPr>
                <w:rFonts w:ascii="Arial" w:hAnsi="Arial" w:cs="Arial"/>
                <w:sz w:val="16"/>
                <w:szCs w:val="16"/>
              </w:rPr>
            </w:pPr>
            <w:r w:rsidRPr="00306C5F">
              <w:rPr>
                <w:rFonts w:ascii="Arial" w:hAnsi="Arial" w:cs="Arial"/>
                <w:sz w:val="16"/>
                <w:szCs w:val="16"/>
              </w:rPr>
              <w:t>Gulyás-tanyától Ny-ra</w:t>
            </w:r>
          </w:p>
        </w:tc>
        <w:tc>
          <w:tcPr>
            <w:tcW w:w="5151" w:type="dxa"/>
            <w:tcBorders>
              <w:top w:val="single" w:sz="4" w:space="0" w:color="auto"/>
              <w:left w:val="single" w:sz="4" w:space="0" w:color="auto"/>
              <w:bottom w:val="single" w:sz="4" w:space="0" w:color="auto"/>
              <w:right w:val="single" w:sz="4" w:space="0" w:color="auto"/>
            </w:tcBorders>
            <w:vAlign w:val="center"/>
          </w:tcPr>
          <w:p w:rsidR="00FA2192" w:rsidRPr="00306C5F" w:rsidRDefault="00FA2192" w:rsidP="00AD49C5">
            <w:pPr>
              <w:jc w:val="center"/>
              <w:rPr>
                <w:rFonts w:ascii="Arial" w:hAnsi="Arial" w:cs="Arial"/>
                <w:sz w:val="16"/>
                <w:szCs w:val="16"/>
              </w:rPr>
            </w:pPr>
            <w:r w:rsidRPr="00306C5F">
              <w:rPr>
                <w:rFonts w:ascii="Arial" w:hAnsi="Arial" w:cs="Arial"/>
                <w:sz w:val="16"/>
                <w:szCs w:val="16"/>
              </w:rPr>
              <w:t>0272/17, 0272/32</w:t>
            </w:r>
          </w:p>
        </w:tc>
      </w:tr>
      <w:tr w:rsidR="00FA2192" w:rsidRPr="00705CF4" w:rsidTr="00166BAD">
        <w:trPr>
          <w:trHeight w:val="701"/>
          <w:jc w:val="center"/>
        </w:trPr>
        <w:tc>
          <w:tcPr>
            <w:tcW w:w="1121" w:type="dxa"/>
            <w:tcBorders>
              <w:top w:val="single" w:sz="4" w:space="0" w:color="auto"/>
              <w:left w:val="single" w:sz="4" w:space="0" w:color="auto"/>
              <w:bottom w:val="single" w:sz="4" w:space="0" w:color="auto"/>
              <w:right w:val="single" w:sz="4" w:space="0" w:color="auto"/>
            </w:tcBorders>
            <w:vAlign w:val="center"/>
          </w:tcPr>
          <w:p w:rsidR="00FA2192" w:rsidRPr="00306C5F" w:rsidRDefault="00FA2192" w:rsidP="00AD49C5">
            <w:pPr>
              <w:jc w:val="center"/>
              <w:rPr>
                <w:rFonts w:ascii="Arial" w:hAnsi="Arial" w:cs="Arial"/>
                <w:sz w:val="16"/>
                <w:szCs w:val="16"/>
              </w:rPr>
            </w:pPr>
            <w:r w:rsidRPr="00306C5F">
              <w:rPr>
                <w:rFonts w:ascii="Arial" w:hAnsi="Arial" w:cs="Arial"/>
                <w:sz w:val="16"/>
                <w:szCs w:val="16"/>
              </w:rPr>
              <w:t>235</w:t>
            </w:r>
          </w:p>
        </w:tc>
        <w:tc>
          <w:tcPr>
            <w:tcW w:w="1275" w:type="dxa"/>
            <w:tcBorders>
              <w:top w:val="single" w:sz="4" w:space="0" w:color="auto"/>
              <w:left w:val="single" w:sz="4" w:space="0" w:color="auto"/>
              <w:bottom w:val="single" w:sz="4" w:space="0" w:color="auto"/>
              <w:right w:val="single" w:sz="4" w:space="0" w:color="auto"/>
            </w:tcBorders>
            <w:vAlign w:val="center"/>
          </w:tcPr>
          <w:p w:rsidR="00FA2192" w:rsidRPr="00306C5F" w:rsidRDefault="00FA2192" w:rsidP="00AD49C5">
            <w:pPr>
              <w:jc w:val="center"/>
              <w:rPr>
                <w:rFonts w:ascii="Arial" w:hAnsi="Arial" w:cs="Arial"/>
                <w:sz w:val="16"/>
                <w:szCs w:val="16"/>
              </w:rPr>
            </w:pPr>
            <w:r w:rsidRPr="00306C5F">
              <w:rPr>
                <w:rFonts w:ascii="Arial" w:hAnsi="Arial" w:cs="Arial"/>
                <w:sz w:val="16"/>
                <w:szCs w:val="16"/>
              </w:rPr>
              <w:t>74465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A2192" w:rsidRPr="00306C5F" w:rsidRDefault="00FA2192" w:rsidP="00AD49C5">
            <w:pPr>
              <w:jc w:val="center"/>
              <w:rPr>
                <w:rFonts w:ascii="Arial" w:hAnsi="Arial" w:cs="Arial"/>
                <w:sz w:val="16"/>
                <w:szCs w:val="16"/>
              </w:rPr>
            </w:pPr>
            <w:r w:rsidRPr="00306C5F">
              <w:rPr>
                <w:rFonts w:ascii="Arial" w:hAnsi="Arial" w:cs="Arial"/>
                <w:sz w:val="16"/>
                <w:szCs w:val="16"/>
              </w:rPr>
              <w:t>Mámai-földek, Dósa-tanyától É-ra</w:t>
            </w:r>
          </w:p>
        </w:tc>
        <w:tc>
          <w:tcPr>
            <w:tcW w:w="5151" w:type="dxa"/>
            <w:tcBorders>
              <w:top w:val="single" w:sz="4" w:space="0" w:color="auto"/>
              <w:left w:val="single" w:sz="4" w:space="0" w:color="auto"/>
              <w:bottom w:val="single" w:sz="4" w:space="0" w:color="auto"/>
              <w:right w:val="single" w:sz="4" w:space="0" w:color="auto"/>
            </w:tcBorders>
            <w:vAlign w:val="center"/>
          </w:tcPr>
          <w:p w:rsidR="00FA2192" w:rsidRPr="00306C5F" w:rsidRDefault="00FA2192" w:rsidP="00AD49C5">
            <w:pPr>
              <w:spacing w:before="75"/>
              <w:jc w:val="center"/>
              <w:rPr>
                <w:rFonts w:ascii="Arial" w:hAnsi="Arial" w:cs="Arial"/>
                <w:sz w:val="16"/>
                <w:szCs w:val="16"/>
              </w:rPr>
            </w:pPr>
            <w:r w:rsidRPr="00306C5F">
              <w:rPr>
                <w:rFonts w:ascii="Arial" w:hAnsi="Arial" w:cs="Arial"/>
                <w:sz w:val="16"/>
                <w:szCs w:val="16"/>
              </w:rPr>
              <w:t>0340/83, 0340/85, 0341</w:t>
            </w:r>
          </w:p>
        </w:tc>
      </w:tr>
      <w:tr w:rsidR="00FA2192" w:rsidRPr="00705CF4" w:rsidTr="00166BAD">
        <w:trPr>
          <w:jc w:val="center"/>
        </w:trPr>
        <w:tc>
          <w:tcPr>
            <w:tcW w:w="1121" w:type="dxa"/>
            <w:tcBorders>
              <w:top w:val="single" w:sz="4" w:space="0" w:color="auto"/>
              <w:left w:val="single" w:sz="4" w:space="0" w:color="auto"/>
              <w:bottom w:val="single" w:sz="4" w:space="0" w:color="auto"/>
              <w:right w:val="single" w:sz="4" w:space="0" w:color="auto"/>
            </w:tcBorders>
            <w:vAlign w:val="center"/>
          </w:tcPr>
          <w:p w:rsidR="00FA2192" w:rsidRPr="00306C5F" w:rsidRDefault="00FA2192" w:rsidP="00AD49C5">
            <w:pPr>
              <w:jc w:val="center"/>
              <w:rPr>
                <w:rFonts w:ascii="Arial" w:hAnsi="Arial" w:cs="Arial"/>
                <w:sz w:val="16"/>
                <w:szCs w:val="16"/>
              </w:rPr>
            </w:pPr>
            <w:r w:rsidRPr="00306C5F">
              <w:rPr>
                <w:rFonts w:ascii="Arial" w:hAnsi="Arial" w:cs="Arial"/>
                <w:sz w:val="16"/>
                <w:szCs w:val="16"/>
              </w:rPr>
              <w:t>236</w:t>
            </w:r>
          </w:p>
        </w:tc>
        <w:tc>
          <w:tcPr>
            <w:tcW w:w="1275" w:type="dxa"/>
            <w:tcBorders>
              <w:top w:val="single" w:sz="4" w:space="0" w:color="auto"/>
              <w:left w:val="single" w:sz="4" w:space="0" w:color="auto"/>
              <w:bottom w:val="single" w:sz="4" w:space="0" w:color="auto"/>
              <w:right w:val="single" w:sz="4" w:space="0" w:color="auto"/>
            </w:tcBorders>
            <w:vAlign w:val="center"/>
          </w:tcPr>
          <w:p w:rsidR="00FA2192" w:rsidRPr="00306C5F" w:rsidRDefault="00FA2192" w:rsidP="00AD49C5">
            <w:pPr>
              <w:jc w:val="center"/>
              <w:rPr>
                <w:rFonts w:ascii="Arial" w:hAnsi="Arial" w:cs="Arial"/>
                <w:sz w:val="16"/>
                <w:szCs w:val="16"/>
              </w:rPr>
            </w:pPr>
            <w:r w:rsidRPr="00306C5F">
              <w:rPr>
                <w:rFonts w:ascii="Arial" w:hAnsi="Arial" w:cs="Arial"/>
                <w:sz w:val="16"/>
                <w:szCs w:val="16"/>
              </w:rPr>
              <w:t>86765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FA2192" w:rsidRPr="00306C5F" w:rsidRDefault="00FA2192" w:rsidP="00AD49C5">
            <w:pPr>
              <w:jc w:val="center"/>
              <w:rPr>
                <w:rFonts w:ascii="Arial" w:hAnsi="Arial" w:cs="Arial"/>
                <w:sz w:val="16"/>
                <w:szCs w:val="16"/>
              </w:rPr>
            </w:pPr>
            <w:r w:rsidRPr="00306C5F">
              <w:rPr>
                <w:rFonts w:ascii="Arial" w:hAnsi="Arial" w:cs="Arial"/>
                <w:sz w:val="16"/>
                <w:szCs w:val="16"/>
              </w:rPr>
              <w:t>Öregszőlő sor</w:t>
            </w:r>
          </w:p>
        </w:tc>
        <w:tc>
          <w:tcPr>
            <w:tcW w:w="5151" w:type="dxa"/>
            <w:tcBorders>
              <w:top w:val="single" w:sz="4" w:space="0" w:color="auto"/>
              <w:left w:val="single" w:sz="4" w:space="0" w:color="auto"/>
              <w:bottom w:val="single" w:sz="4" w:space="0" w:color="auto"/>
              <w:right w:val="single" w:sz="4" w:space="0" w:color="auto"/>
            </w:tcBorders>
            <w:vAlign w:val="center"/>
          </w:tcPr>
          <w:p w:rsidR="00FA2192" w:rsidRPr="00306C5F" w:rsidRDefault="00FA2192" w:rsidP="00AD49C5">
            <w:pPr>
              <w:spacing w:before="75"/>
              <w:jc w:val="center"/>
              <w:rPr>
                <w:rFonts w:ascii="Arial" w:hAnsi="Arial" w:cs="Arial"/>
                <w:sz w:val="16"/>
                <w:szCs w:val="16"/>
              </w:rPr>
            </w:pPr>
            <w:r w:rsidRPr="00306C5F">
              <w:rPr>
                <w:rFonts w:ascii="Arial" w:hAnsi="Arial" w:cs="Arial"/>
                <w:sz w:val="16"/>
                <w:szCs w:val="16"/>
              </w:rPr>
              <w:t>8360, 8361, 8362, 8363, 8364, 8365, 8366, 8367, 8368, 8369/1, 8369/2, 8370, 8371, 8372, 8373, 8374, 8375, 8461/1, 8686,8687, 8693, 8694/1, 8695, 8696, 8697, 8698, 8699, 8701, 8702, 8703</w:t>
            </w:r>
          </w:p>
        </w:tc>
      </w:tr>
    </w:tbl>
    <w:p w:rsidR="00FA2192" w:rsidRDefault="00FA2192"/>
    <w:p w:rsidR="00FA2192" w:rsidRDefault="00FA2192">
      <w:pPr>
        <w:suppressAutoHyphens w:val="0"/>
      </w:pPr>
      <w:r>
        <w:br w:type="page"/>
      </w:r>
    </w:p>
    <w:p w:rsidR="00FA2192" w:rsidRPr="0053386E" w:rsidRDefault="00FA2192" w:rsidP="0053386E">
      <w:pPr>
        <w:pStyle w:val="Listaszerbekezds"/>
        <w:numPr>
          <w:ilvl w:val="0"/>
          <w:numId w:val="19"/>
        </w:numPr>
        <w:jc w:val="right"/>
        <w:rPr>
          <w:rFonts w:ascii="Arial" w:hAnsi="Arial" w:cs="Arial"/>
          <w:b/>
          <w:bCs/>
        </w:rPr>
      </w:pPr>
      <w:r w:rsidRPr="0053386E">
        <w:rPr>
          <w:rFonts w:ascii="Arial" w:hAnsi="Arial" w:cs="Arial"/>
          <w:b/>
          <w:bCs/>
          <w:caps/>
        </w:rPr>
        <w:t xml:space="preserve">FÜGGELÉK: </w:t>
      </w:r>
    </w:p>
    <w:p w:rsidR="00FA2192" w:rsidRPr="0053386E" w:rsidRDefault="00FA2192" w:rsidP="0053386E">
      <w:pPr>
        <w:pStyle w:val="Listaszerbekezds"/>
        <w:numPr>
          <w:ilvl w:val="0"/>
          <w:numId w:val="0"/>
        </w:numPr>
        <w:ind w:left="1080"/>
        <w:jc w:val="right"/>
        <w:rPr>
          <w:rFonts w:ascii="Arial" w:hAnsi="Arial" w:cs="Arial"/>
          <w:b/>
          <w:bCs/>
        </w:rPr>
      </w:pPr>
      <w:r w:rsidRPr="0053386E">
        <w:rPr>
          <w:rFonts w:ascii="Arial" w:hAnsi="Arial" w:cs="Arial"/>
          <w:b/>
          <w:bCs/>
          <w:caps/>
        </w:rPr>
        <w:t>Csongrád város</w:t>
      </w:r>
      <w:r w:rsidRPr="0053386E">
        <w:rPr>
          <w:rFonts w:ascii="Arial" w:hAnsi="Arial" w:cs="Arial"/>
          <w:b/>
          <w:bCs/>
        </w:rPr>
        <w:t xml:space="preserve"> KÖZIGAZGATÁSI TERÜLETÉT ÉRINTŐ LELŐHELYEK LISTÁJA</w:t>
      </w:r>
    </w:p>
    <w:p w:rsidR="00FA2192" w:rsidRDefault="00FA2192" w:rsidP="00AD49C5">
      <w:pPr>
        <w:keepNext/>
        <w:keepLines/>
        <w:spacing w:before="60" w:after="60"/>
        <w:jc w:val="center"/>
        <w:rPr>
          <w:rFonts w:ascii="Arial" w:hAnsi="Arial" w:cs="Arial"/>
          <w:b/>
          <w:bCs/>
          <w:sz w:val="18"/>
        </w:rPr>
        <w:sectPr w:rsidR="00FA2192" w:rsidSect="002604C8">
          <w:footerReference w:type="even" r:id="rId8"/>
          <w:footerReference w:type="default" r:id="rId9"/>
          <w:pgSz w:w="11905" w:h="16837"/>
          <w:pgMar w:top="1418" w:right="1418" w:bottom="1418" w:left="1418" w:header="708" w:footer="709" w:gutter="0"/>
          <w:cols w:space="708"/>
          <w:docGrid w:linePitch="360"/>
        </w:sectPr>
      </w:pPr>
    </w:p>
    <w:tbl>
      <w:tblPr>
        <w:tblW w:w="5228" w:type="pct"/>
        <w:jc w:val="center"/>
        <w:tblInd w:w="-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737"/>
        <w:gridCol w:w="425"/>
        <w:gridCol w:w="452"/>
        <w:gridCol w:w="2064"/>
        <w:gridCol w:w="839"/>
      </w:tblGrid>
      <w:tr w:rsidR="00FA2192" w:rsidRPr="00FA2192" w:rsidTr="00FA2192">
        <w:trPr>
          <w:tblHeader/>
          <w:jc w:val="center"/>
        </w:trPr>
        <w:tc>
          <w:tcPr>
            <w:tcW w:w="816"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FA2192" w:rsidRPr="0053386E" w:rsidRDefault="00FA2192">
            <w:pPr>
              <w:keepNext/>
              <w:keepLines/>
              <w:spacing w:before="60" w:after="60"/>
              <w:jc w:val="center"/>
              <w:rPr>
                <w:rFonts w:ascii="Arial" w:hAnsi="Arial" w:cs="Arial"/>
                <w:b/>
                <w:bCs/>
                <w:sz w:val="18"/>
              </w:rPr>
            </w:pPr>
            <w:r w:rsidRPr="0053386E">
              <w:rPr>
                <w:rFonts w:ascii="Arial" w:hAnsi="Arial" w:cs="Arial"/>
                <w:b/>
                <w:bCs/>
                <w:sz w:val="18"/>
              </w:rPr>
              <w:t>Azonosító</w:t>
            </w:r>
          </w:p>
        </w:tc>
        <w:tc>
          <w:tcPr>
            <w:tcW w:w="470"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FA2192" w:rsidRPr="0053386E" w:rsidRDefault="00FA2192">
            <w:pPr>
              <w:keepNext/>
              <w:keepLines/>
              <w:spacing w:before="60" w:after="60"/>
              <w:jc w:val="center"/>
              <w:rPr>
                <w:rFonts w:ascii="Arial" w:hAnsi="Arial" w:cs="Arial"/>
                <w:b/>
                <w:bCs/>
                <w:sz w:val="18"/>
              </w:rPr>
            </w:pPr>
            <w:r w:rsidRPr="0053386E">
              <w:rPr>
                <w:rFonts w:ascii="Arial" w:hAnsi="Arial" w:cs="Arial"/>
                <w:b/>
                <w:bCs/>
                <w:sz w:val="18"/>
              </w:rPr>
              <w:t>Lhsz</w:t>
            </w:r>
          </w:p>
        </w:tc>
        <w:tc>
          <w:tcPr>
            <w:tcW w:w="500"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FA2192" w:rsidRPr="0053386E" w:rsidRDefault="00FA2192">
            <w:pPr>
              <w:keepNext/>
              <w:keepLines/>
              <w:spacing w:before="60" w:after="60"/>
              <w:jc w:val="center"/>
              <w:rPr>
                <w:rFonts w:ascii="Arial" w:hAnsi="Arial" w:cs="Arial"/>
                <w:b/>
                <w:bCs/>
                <w:sz w:val="18"/>
              </w:rPr>
            </w:pPr>
            <w:r w:rsidRPr="0053386E">
              <w:rPr>
                <w:rFonts w:ascii="Arial" w:hAnsi="Arial" w:cs="Arial"/>
                <w:b/>
                <w:bCs/>
                <w:sz w:val="18"/>
              </w:rPr>
              <w:t>Alhsz</w:t>
            </w:r>
          </w:p>
        </w:tc>
        <w:tc>
          <w:tcPr>
            <w:tcW w:w="2285"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FA2192" w:rsidRPr="0053386E" w:rsidRDefault="00FA2192" w:rsidP="0053386E">
            <w:pPr>
              <w:keepNext/>
              <w:keepLines/>
              <w:spacing w:before="60" w:after="60"/>
              <w:jc w:val="center"/>
              <w:rPr>
                <w:rFonts w:ascii="Arial" w:hAnsi="Arial" w:cs="Arial"/>
                <w:b/>
                <w:bCs/>
                <w:sz w:val="18"/>
              </w:rPr>
            </w:pPr>
            <w:r w:rsidRPr="0053386E">
              <w:rPr>
                <w:rFonts w:ascii="Arial" w:hAnsi="Arial" w:cs="Arial"/>
                <w:b/>
                <w:bCs/>
                <w:sz w:val="18"/>
              </w:rPr>
              <w:t>Lelőhely neve</w:t>
            </w:r>
          </w:p>
        </w:tc>
        <w:tc>
          <w:tcPr>
            <w:tcW w:w="929" w:type="pct"/>
            <w:tcBorders>
              <w:top w:val="single" w:sz="4" w:space="0" w:color="auto"/>
              <w:left w:val="single" w:sz="4" w:space="0" w:color="auto"/>
              <w:bottom w:val="single" w:sz="4" w:space="0" w:color="auto"/>
              <w:right w:val="single" w:sz="4" w:space="0" w:color="auto"/>
            </w:tcBorders>
            <w:shd w:val="clear" w:color="auto" w:fill="E0E0E0"/>
            <w:vAlign w:val="center"/>
            <w:hideMark/>
          </w:tcPr>
          <w:p w:rsidR="00FA2192" w:rsidRPr="0053386E" w:rsidRDefault="00FA2192" w:rsidP="0053386E">
            <w:pPr>
              <w:keepNext/>
              <w:keepLines/>
              <w:spacing w:before="60" w:after="60"/>
              <w:jc w:val="center"/>
              <w:rPr>
                <w:rFonts w:ascii="Arial" w:hAnsi="Arial" w:cs="Arial"/>
                <w:b/>
                <w:bCs/>
                <w:sz w:val="18"/>
              </w:rPr>
            </w:pPr>
            <w:r w:rsidRPr="0053386E">
              <w:rPr>
                <w:rFonts w:ascii="Arial" w:hAnsi="Arial" w:cs="Arial"/>
                <w:b/>
                <w:bCs/>
                <w:sz w:val="18"/>
              </w:rPr>
              <w:t>Védett</w:t>
            </w:r>
            <w:r>
              <w:rPr>
                <w:rFonts w:ascii="Arial" w:hAnsi="Arial" w:cs="Arial"/>
                <w:b/>
                <w:bCs/>
                <w:sz w:val="18"/>
              </w:rPr>
              <w:t>-</w:t>
            </w:r>
            <w:r w:rsidRPr="0053386E">
              <w:rPr>
                <w:rFonts w:ascii="Arial" w:hAnsi="Arial" w:cs="Arial"/>
                <w:b/>
                <w:bCs/>
                <w:sz w:val="18"/>
              </w:rPr>
              <w:t>ség</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keepNext/>
              <w:keepLines/>
              <w:jc w:val="center"/>
              <w:rPr>
                <w:rFonts w:ascii="Arial" w:hAnsi="Arial" w:cs="Arial"/>
                <w:sz w:val="16"/>
              </w:rPr>
            </w:pPr>
            <w:r w:rsidRPr="0053386E">
              <w:rPr>
                <w:rFonts w:ascii="Arial" w:hAnsi="Arial" w:cs="Arial"/>
                <w:sz w:val="16"/>
              </w:rPr>
              <w:t>17042</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keepNext/>
              <w:keepLines/>
              <w:jc w:val="center"/>
              <w:rPr>
                <w:rFonts w:ascii="Arial" w:hAnsi="Arial" w:cs="Arial"/>
                <w:sz w:val="16"/>
              </w:rPr>
            </w:pPr>
            <w:r w:rsidRPr="0053386E">
              <w:rPr>
                <w:rFonts w:ascii="Arial" w:hAnsi="Arial" w:cs="Arial"/>
                <w:sz w:val="16"/>
              </w:rPr>
              <w:t>0</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keepNext/>
              <w:keepLines/>
              <w:jc w:val="center"/>
              <w:rPr>
                <w:rFonts w:ascii="Arial" w:hAnsi="Arial" w:cs="Arial"/>
                <w:sz w:val="16"/>
              </w:rPr>
            </w:pPr>
            <w:r w:rsidRPr="0053386E">
              <w:rPr>
                <w:rFonts w:ascii="Arial" w:hAnsi="Arial" w:cs="Arial"/>
                <w:sz w:val="16"/>
              </w:rPr>
              <w:t>15</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keepNext/>
              <w:keepLines/>
              <w:rPr>
                <w:rFonts w:ascii="Arial" w:hAnsi="Arial" w:cs="Arial"/>
                <w:sz w:val="16"/>
              </w:rPr>
            </w:pPr>
            <w:r w:rsidRPr="0053386E">
              <w:rPr>
                <w:rFonts w:ascii="Arial" w:hAnsi="Arial" w:cs="Arial"/>
                <w:sz w:val="16"/>
              </w:rPr>
              <w:t>Tiszapart, Mürét, 105, 30</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keepNext/>
              <w:keepLines/>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keepNext/>
              <w:keepLines/>
              <w:jc w:val="center"/>
              <w:rPr>
                <w:rFonts w:ascii="Arial" w:hAnsi="Arial" w:cs="Arial"/>
                <w:sz w:val="16"/>
              </w:rPr>
            </w:pPr>
            <w:r w:rsidRPr="0053386E">
              <w:rPr>
                <w:rFonts w:ascii="Arial" w:hAnsi="Arial" w:cs="Arial"/>
                <w:sz w:val="16"/>
              </w:rPr>
              <w:t>17045</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keepNext/>
              <w:keepLines/>
              <w:jc w:val="center"/>
              <w:rPr>
                <w:rFonts w:ascii="Arial" w:hAnsi="Arial" w:cs="Arial"/>
                <w:sz w:val="16"/>
              </w:rPr>
            </w:pPr>
            <w:r w:rsidRPr="0053386E">
              <w:rPr>
                <w:rFonts w:ascii="Arial" w:hAnsi="Arial" w:cs="Arial"/>
                <w:sz w:val="16"/>
              </w:rPr>
              <w:t>0</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keepNext/>
              <w:keepLines/>
              <w:jc w:val="center"/>
              <w:rPr>
                <w:rFonts w:ascii="Arial" w:hAnsi="Arial" w:cs="Arial"/>
                <w:sz w:val="16"/>
              </w:rPr>
            </w:pPr>
            <w:r w:rsidRPr="0053386E">
              <w:rPr>
                <w:rFonts w:ascii="Arial" w:hAnsi="Arial" w:cs="Arial"/>
                <w:sz w:val="16"/>
              </w:rPr>
              <w:t>16</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keepNext/>
              <w:keepLines/>
              <w:rPr>
                <w:rFonts w:ascii="Arial" w:hAnsi="Arial" w:cs="Arial"/>
                <w:sz w:val="16"/>
              </w:rPr>
            </w:pPr>
            <w:r w:rsidRPr="0053386E">
              <w:rPr>
                <w:rFonts w:ascii="Arial" w:hAnsi="Arial" w:cs="Arial"/>
                <w:sz w:val="16"/>
              </w:rPr>
              <w:t>Vidre-ér, Nagyistók-tanya 856. sz., XIX</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keepNext/>
              <w:keepLines/>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keepNext/>
              <w:keepLines/>
              <w:jc w:val="center"/>
              <w:rPr>
                <w:rFonts w:ascii="Arial" w:hAnsi="Arial" w:cs="Arial"/>
                <w:sz w:val="16"/>
              </w:rPr>
            </w:pPr>
            <w:r w:rsidRPr="0053386E">
              <w:rPr>
                <w:rFonts w:ascii="Arial" w:hAnsi="Arial" w:cs="Arial"/>
                <w:sz w:val="16"/>
              </w:rPr>
              <w:t>17179</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keepNext/>
              <w:keepLines/>
              <w:jc w:val="center"/>
              <w:rPr>
                <w:rFonts w:ascii="Arial" w:hAnsi="Arial" w:cs="Arial"/>
                <w:sz w:val="16"/>
              </w:rPr>
            </w:pPr>
            <w:r w:rsidRPr="0053386E">
              <w:rPr>
                <w:rFonts w:ascii="Arial" w:hAnsi="Arial" w:cs="Arial"/>
                <w:sz w:val="16"/>
              </w:rPr>
              <w:t>102</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keepNext/>
              <w:keepLines/>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keepNext/>
              <w:keepLines/>
              <w:rPr>
                <w:rFonts w:ascii="Arial" w:hAnsi="Arial" w:cs="Arial"/>
                <w:sz w:val="16"/>
              </w:rPr>
            </w:pPr>
            <w:r w:rsidRPr="0053386E">
              <w:rPr>
                <w:rFonts w:ascii="Arial" w:hAnsi="Arial" w:cs="Arial"/>
                <w:sz w:val="16"/>
              </w:rPr>
              <w:t>Szántó határrész, Szántói út, 17</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keepNext/>
              <w:keepLines/>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keepNext/>
              <w:keepLines/>
              <w:jc w:val="center"/>
              <w:rPr>
                <w:rFonts w:ascii="Arial" w:hAnsi="Arial" w:cs="Arial"/>
                <w:sz w:val="16"/>
              </w:rPr>
            </w:pPr>
            <w:r w:rsidRPr="0053386E">
              <w:rPr>
                <w:rFonts w:ascii="Arial" w:hAnsi="Arial" w:cs="Arial"/>
                <w:sz w:val="16"/>
              </w:rPr>
              <w:t>17258</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keepNext/>
              <w:keepLines/>
              <w:jc w:val="center"/>
              <w:rPr>
                <w:rFonts w:ascii="Arial" w:hAnsi="Arial" w:cs="Arial"/>
                <w:sz w:val="16"/>
              </w:rPr>
            </w:pPr>
            <w:r w:rsidRPr="0053386E">
              <w:rPr>
                <w:rFonts w:ascii="Arial" w:hAnsi="Arial" w:cs="Arial"/>
                <w:sz w:val="16"/>
              </w:rPr>
              <w:t>86</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keepNext/>
              <w:keepLines/>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keepNext/>
              <w:keepLines/>
              <w:rPr>
                <w:rFonts w:ascii="Arial" w:hAnsi="Arial" w:cs="Arial"/>
                <w:sz w:val="16"/>
              </w:rPr>
            </w:pPr>
            <w:r w:rsidRPr="0053386E">
              <w:rPr>
                <w:rFonts w:ascii="Arial" w:hAnsi="Arial" w:cs="Arial"/>
                <w:sz w:val="16"/>
              </w:rPr>
              <w:t>Temető-dűlő, Tóth S. tanya, 1</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keepNext/>
              <w:keepLines/>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17259</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87</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Szántó határrész, Szentesi vasút, 2</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17260</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88</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Temető-dűlő, Német I. tanyája, 3</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17261</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89</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Temető-dűlő, Gyovai-tanya, 4</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17262</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90</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Szántó-határ, Szentesi út, 5</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17263</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91</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Paptanya-dűlő, Kállai-tanya, 6</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17264</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92</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Szántó-határrész, Sinkó-tanya, 7</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17265</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93</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Szántó-határrész, Szántói út, 8</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17266</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94</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Szántó-határrész, „Kilencesi, Epresföld, Epresoldal, 9</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17267</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95</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Szántó-határrész, 10</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17268</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96</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Szántó-határrész, Czigányhalom, 11</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17269</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97</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Szántó-major, Greskovics-tanya, 12, 18</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17270</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98</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Szántó-határrész, Szentesi út, 13</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17271</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99</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Temető-dűlő, Kéttemető út, 14</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17272</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100</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Temető-dűlő, 15</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17273</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101</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Paptanya-dűlő, Halas-tó, 16</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17274</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103</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Szántó-határrész, Szántói út II., 18</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12275</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104</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Szántó-határrész, Szegedi út III., 19</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17276</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105</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Vendel-halom, 20, 192, 181, 190</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17277</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106</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Szántó-határrész, Ötvös-tanya, 21</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17278</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107</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Szántó-határrész, Keller-tanya, 22</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17279</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108</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Szántó-határrész, Szentesi út II., 23</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17280</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109</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Patika-határrész, Lantos-tanya, 24</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17281</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110</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Kilences-határrész, Tisza-gát, 25</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17282</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111</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Kéttemető út, Homokbánya, Temető-dűlő, Fazekas-tanya, 26</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17283</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112</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Paptanya-dűlő, Vörös Csillag TSZ, 27</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17284</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113</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Szántó-határrész, Szentesi út III., 28</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17285</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114</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Szántó-határrész, Szentesi út IV., 29</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17286</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115</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Szántó-határrész, Horváth V., 3, 30</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17287</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116</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Paptanya-dűlő, Szegedi út, 31</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17288</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117</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Paptanya-dűlő, szegedi út II., 32</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17289</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118</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Kettős-halmi határrész, Lovas-tanya, 33</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17290</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119</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Kettős-halmi határ, Csongrád-Kiskunfélegyháza vasútvonal, 34</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17291</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120</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Kettős-halmi határ, Bertus-tanya, 35</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17292</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121</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Kettős-halmi határ, Viktor-tanya, 36</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17293</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122</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Kettős-halmi határ, Füvesi-tanya, 37</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17294</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123</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Kettős-halmi határ, Hajdú-tanya, 38</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17295</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124</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Kettős-halmi határ, Tyukász-tanya, 39</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17296</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125</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Patika-határrész, Gál-tanya, 40</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17297</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126</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Paptanya-dűlő, Meggyesi-tanya, 41</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17298</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127</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Paptanya-dűlő, Justin-tanya, 42</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17299</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128</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Paptanya-dűlő, Pitrik-tanya, 43</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17300</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129</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Paptanya-dűlő, Meggyesi-tanya II., 44</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17301</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130</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Paptanya-dűlő, Vidre,érpart, 45</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17302</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131</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Paptanya-dűlő, Kádár-tanya, 46</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17303</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132</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Paptanya-dűlő, Kéttemető út, 47</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17304</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133</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Paptanya-dűlő, Vidre-ér, 48</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17305</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134</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Patika-Határrész, Tyukász-tanya, 49</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17306</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135</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Patika-határrész, Máté-tanya, 50</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17307</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136</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Paptanya-dűlő, Szegedi út III., 51</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17308</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137</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Paptanya-dűlő, Szegedi út IV., 52</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17309</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138</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Paptanya-dűlő, Balogh-tanya, 53</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17310</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139</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Paptanya-dűlő, Kéttemető út II., 54</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17311</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140</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Paptanya-dűlő, Fáy-tanya, 55</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17312</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141</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Paptanya-dűlő, Szegedi út V., 56</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17313</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142</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Patika-határrész, Felgyő-Csongrád, 57</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17314</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143</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Patika-határrész, Szegedi út, 58</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17315</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144</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Patika-határrész, Szegedi út II., 59</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17316</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145</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Patika-határrész, Szegedi út III., 60</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17317</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146</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Temető-dűlő, Sági A. tanyája, 61</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17318</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147</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Temető-dűlő, Túri J. tanyája, 62</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17319</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148</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Temető-dűlő, Vidre-ér, 63</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17320</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149</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Temető-dűlő, Fazekas-tanya, 64</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17321</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150</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Kettős-halmi határ, Kiskunfélegyházi vasútvonal, 65</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17322</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151</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Kettős-halmi határ, Kiskunfélegyházi vasútvonal II., 66</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17323</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152</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Szántó-határrész, Dada-ér, 67</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17324</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153</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Patika-határrész, Lantos-tanya II., 680</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17325</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154</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Kettős-halmi határ, Gátéri-ér, 69</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17326</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155</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Kettős-halmi határ, 70</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17327</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156</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Kettős-halmi határ, Kiskunfélegyházi vasút, 71</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17328</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157</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Kettős-halmi határ, Hajdú-tanya II. 72</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17329</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158</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Kettős-halmi határ, Hajdú K., 73</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17330</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159</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Szántó-határrész, Szántó út IV., 74</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17331</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160</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Szántó-határrész, Kollát M. tanyája, 75</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17332</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161</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Patika-határrész, Atkári J. tanyája, 76</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17333</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162</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Patika-határrész, Atkári J. tanyája, 77</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17334</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163</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Kettős-halmi határrész, Kónyaszéki vasúti megálló, 78</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17335</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164</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Kettős-halmi határrész, Kiskunfélegyházi vasútvonal, 79</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17336</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165</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Kettős-halmi határ, Kónyaszéki vasúti megálló II., 80</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17337</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166</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Kettős-halmi határ, Kónyaszéki vasúti megálló III., 81</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17338</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167</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Kettős-halmi határ II., 82</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17339</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168</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Kettős-halmi határ, Csongrád-Kiskunfélegyháza vasútvonal II., 83</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17340</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169</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Kettős-halmi határ, Gulyás-tanya, 84</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17341</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170</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Kettős-halmi határ, Szabó S. tanyája, 85</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17342</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171</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Kettős-halmi határ, Kiskunfélegyházi vasútvonal II., 86</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17342</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171</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Kettős-halmi határ, Kiskunfélegyházi vasútvonal II., 86</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17343</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172</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Temető-dűlő, Gyánti iskola, 87</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17344</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173</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Paptanya-dűlő, Vidre-ér II., 19, 88</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17345</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174</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Paptanya-dűlő, Vörös Csillag TSZ 2, 21 89</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17346</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175</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Szántó-határrész, „Kilencesi rakodó” II., 176, 90</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17347</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176</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Nagyrét, várhát, 4, 6, 91</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17348</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21</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Tanya 65, 92</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17349</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22</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Tanya 324., 93</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17350</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177</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Gyánti iskola, 94</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17351</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23</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Tanya 381., 95</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17352</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Nagyrét, Pintér I. tanya, 1</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17353</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2</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Nagyrét, Ötvös-tanya, 2</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17354</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3</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Nagyrét, 3</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17355</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4</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Ellésmonostor, Ellés, Elléspart, 4</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Védett lelőhely Régészetileg</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17356</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5</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Ellésmonostor (falu), 5</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17357</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6</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Sporttelep, 6</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17358</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7</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Mező Imre utca, 7</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17359</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8</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Kenderföldek I., Laktanya, 8</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17360</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9</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Öregszőlők, Tiszaoldali-szőlők, 9</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17361</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10</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Kenderföldek II., 10</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17362</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11</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Ibolyás-dűlő, 11</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17363</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12</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Halesz-szőlők, Homokbánya, 12</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17364</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13</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Mámai-erdő dűlő, 13</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17365</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14</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Pölös-dűlő, 14</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17366</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15</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Agyagos út, 15</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17367</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16</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Sarok-tanya, 16</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17368</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Patikaföldek, 17</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17369</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18</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Patikaföldek II., 18</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17370</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19</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Mámai-dűlő, 19</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17371</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20</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Patikaföldek III., 20</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17372</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21</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Sarok-tanya II., 21</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17373</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22</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Mámai-dűlő II., 22</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17374</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23</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Vidre-sziget, Ötvös Sándor tanyája. 23</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17375</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24</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Vidre-sziget, Lévai-tanya. 24</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17376</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25</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Vidre-sziget. 25</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17377</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26</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Vidre-ér, Deák-tanya, 26</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17378</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27</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Kettős-halom, Vasúti megálló, 27</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17379</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28</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Kónyaszék, 28</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17380</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29</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Mámai-földek, Justin-tanya, 29</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17381</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30</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Mámai-földek, 30</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17382</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31</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Mámai-földek, Állami gazdaság, 31</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17383</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32</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Urbaniczky-tanya, 32</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17384</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33</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Petőfi TSZ (Rácz-tanya), 33</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17385</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34</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Bokrosi út, Varga-tanya, 34</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17386</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35</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László-tanya, 35</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17387</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36</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Mámai-földek, Bodor-tanya, 36</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17388</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37</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Mámai-földek, Horváth-tanya, 37</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17389</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38</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Mámai-földek, Gácsi-tanya, 38</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17390</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39</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Vidre-ér, Újvári-tanya, 39</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17391</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40</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Kesköny, 40</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17392</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41</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Mámai-dűlő, forgó J. tanya, 41</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17393</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42</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Vidre-ér, Mámai-földek, 42</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17394</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43</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Vidre-sziget, Mámai-földek, 43</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17395</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44</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Vidre-sziget, Bakai G. tanya, 44</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17396</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47</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Ötvös József tanyája, 47</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17397</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45</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Vidre-ér, Lantos-tanya, 45</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17398</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46</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Vidre-sziget, Deák P. tanya, 46</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17399</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48</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Kónyaszék, Lekrinszki-tanya, 48</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17400</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49</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Kettős-halom, Viktor J. tanya, 49</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17401</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50</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Gulyás-tanya, 50</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17402</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51</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Félegyházi út, Tari-tanya, 51</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17403</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52</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Kettős-halmi dűlő, 52</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17404</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53</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Kettős-halmi dűlő, Major-tanya, 53</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17405</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54</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Félegyházi út, 54</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17406</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55</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Félegyházi-Bokrosi útelágazás, 55</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17407</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56</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Kettős-halom, 56</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17408</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57</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Újtelep, Palásti-tanya, 57</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17409</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58</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Újtelep, 58</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17410</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59</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Bokrosi út, 59</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17411</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60</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Kunyhó-dűlő, 60</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17412</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61</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Határút, Babóth H. tanya, 61</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17413</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62</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Mámai-dűlő III., 62</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17414</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63</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Bokrosi határút, 63</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17415</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64</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Öregszőlők, Tiszaoldali-szőlők II., 64</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17416</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Tiszaparti-szőlők, I.</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17417</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2</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Öregszőlők, Pap József szőlője, II., 179</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17418</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Öregszőlők, Tustin Pál szőleje, III.</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17419</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4</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Csongrád mellett, Tisza medre, IV.</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17420</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5</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Tiszaoldal, Tari-szőlő, V.</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17421</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6</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Kettős-halmi határ III., VI.</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17422</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65</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Kettős-halom, Hajdú-tanya, VII.</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17423</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7</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Kiskunfélegyházi határút, VII.</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17424</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66</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Kettős-halmi dűlő, Gulyás-udvar, VIII.</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17425</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8</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Kettős-halmi dűlő II., IX.</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17426</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9</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Nyilas-tanya, X.</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17427</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Máté Lajosné 572. sz. tanyája, XI.</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17428</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67</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Keselypart, XII.</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17429</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11</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Újvár-felé tanya, XIII.</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17430</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12</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Keller-kereszt dűlő, XIV.</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17431</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13</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Pölöspart, XV.</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17432</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14</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Mámai-rét, XVI.</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17433</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68</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Sarok-tanya III., Petőfi TSZ, homokbánya, XVIII.</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17434</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70</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Sárkányfarok (Fark-falu), XX. Gőzhajó u. 6.</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17435</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71</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Hunyadi tér 18., XXI.</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17436</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72</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Bajza u. 21., XXII.</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17437</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73</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Kossuth tér 8-10., XXIII.</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17438</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74</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Tűzoltó laktanya, XXIV.</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17439</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75</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Petőfi utca, új homokgödör, XXV.</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17440</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76</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Justh Gyula u. 15. XXVI., 14</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17441</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77</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Budai Nagy Antal u., Sólya Gyula u., 139, XXVII.</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17442</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78</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Iskola u. 8., XXVIII.</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17443</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79</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Mátyás király u. 12., XXIX.</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17444</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18</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Piroskaváros, Sintértelep, XXX.</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17445</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19</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Endre király út, XXXI.</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17446</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20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Piroskaváros, Werbőczy u., XXXII.</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17447</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80</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Régi Városháza, XXXIII.</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17448</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81</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Berzsenyi u. 4., XXXIV.</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17449</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82</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Kettős-halom II.</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17450</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83</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Keselyespart</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17451</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84</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Elléspart</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17452</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85</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Elsőpart</w:t>
            </w:r>
            <w:bookmarkStart w:id="2" w:name="_GoBack"/>
            <w:bookmarkEnd w:id="2"/>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17453</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Vidre-ér, Csipai J. tanya 854. sz., XIX/a.</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17454</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69</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Vidre-tér, GreskovicsJózsef tanya, XIX/b.</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17455</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24</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Kettős-halmi dűlő III., 96</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17456</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25</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Forgó Pál ajándéka, 97</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17457</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26</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Védgát, 98</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17458</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27</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Újvári-féle tanya II., 99</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17459</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28</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Forgács Antal földje, 100</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17460</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29</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Vidre-part, 101</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17461</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30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Tanyák, 102</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17462</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31</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Dózsa Imre tanyája, 103</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17463</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32</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Tiszapart I., 104</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17464</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33</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Tiszapart II., 105</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17465</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178</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Bokros, Fehérkereszt, B/1</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17466</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179</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Bokros, Mámai csárda, B/2</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17467</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180</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Bokros, Gyovai Lajos szántóföldje, B/3</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17468</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181</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Bokros, Hürkecz-féle föld, B/4</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17469</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182</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Bokros, Ornyik nevű gazda tanyája, B/5</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17470</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183</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Bokros, Gyójai-dűlő, B/6</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17471</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184</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Bokros, Domonkos Antal földje, B/7</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17472</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185</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Bokros, Nagykőhalom, B/8</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17473</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186</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Bokros, Búzáspart, B/9</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17474</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187</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Bokros, Lőtéri domb, B10</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17475</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188</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Bokros, Bokrospuszta, B/11</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17476</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189</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Bokros, Csobán János, B/12</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17477</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190</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Bokros, Kiskőhalom, B/13</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17478</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191</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Bokro</w:t>
            </w:r>
            <w:r w:rsidR="00166BAD">
              <w:rPr>
                <w:rFonts w:ascii="Arial" w:hAnsi="Arial" w:cs="Arial"/>
                <w:sz w:val="16"/>
              </w:rPr>
              <w:t>s</w:t>
            </w:r>
            <w:r w:rsidRPr="0053386E">
              <w:rPr>
                <w:rFonts w:ascii="Arial" w:hAnsi="Arial" w:cs="Arial"/>
                <w:sz w:val="16"/>
              </w:rPr>
              <w:t>, Vadvízvezető csatorna, B/14</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17479</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192</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Bokros, Túri István tanyája, B/15</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17480</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193</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Bokros, Bokorpuszta, Jováki-part, B/16</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17481</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194</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Bokros, Deák Rókus földje, B/17</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17482</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299</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Bokros, Sóstó, B/53</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17483</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195</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Bokros, Pap János tanyája, B/18</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17484</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34</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Bokros, Piroska-féle föld, B/19</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17485</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196</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Bokros, Unger György tanyája, B/20</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17486</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197</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Bokros, Gubicsi Margit szőlője, B/21</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17487</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198</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Bokros, Jováki-part, TSZ, B/22</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17488</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199</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Bokros, Kis-féle birtok, B/23</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17489</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200</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Bokros, Mámai-dűlő, B/24</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17490</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201</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Bokros, Busáné Mucsi Erzsébet, B/25</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17491</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202</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Bokros, Tari Ferenc tanyája, B/26</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17492</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203</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Bokros, Kátai András tanyája, B/27</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17493</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204</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Bokros, Erzsébeti szőlők, B/28</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17494</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205</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Bokros, Bokrosi út, B/29</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17495</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206</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Bokros, Bokrosi út II., B/30</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17496</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207</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Bokros, Mámai út, B/31</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17497</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208</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Bokros, Határút, B/32</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17498</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209</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Bokros, Szélmalom-dűlő, B/33</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17499</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210</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Bokros, Bacsa-dűlő, B/34</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17500</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211</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Bokros, Bartók-féle föld, B/35</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17501</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212</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Bokros, Gyovai-tanya, B/36</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17502</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213</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Bokros, Bacsa-dűlő II., B/37</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17503</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214</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Bokros, Alpári határút, B/38</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17504</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215</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Bokros, alpári határút II., B/39</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17505</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216</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Bokros, Bokrospart, B/40</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17506</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217</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Bokros, Kocsis-tanya, B/41</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17507</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218</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Bokros, Bokrospuszta II., B/42</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17508</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219</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Bokros, Bokrospuszta, Kanászér, B/43</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17509</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220</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Bokros, Bokrosi határút, B/44</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17510</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221</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Bokros, TSZ telephez vezető út, B/45</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17511</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222</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Bokros, Túri-tanya, B/46</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17512</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223</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Bokros, Gyójai.magaslat, B/48</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17513</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224</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Bokros, Szőlők, B/48</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17514</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225</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Bokros, Rekettyés-ér, B/49</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17515</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226</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Bokros, Rekettyés-ér, Gyója, B/50</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17516</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227</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Bokros, Bokrospuszta III., B/51</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17517</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228</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Bokros, Erzsébeti szőlők II., B/52</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17574</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230</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Rókus tér</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33736</w:t>
            </w:r>
          </w:p>
        </w:tc>
        <w:tc>
          <w:tcPr>
            <w:tcW w:w="47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231</w:t>
            </w:r>
          </w:p>
        </w:tc>
        <w:tc>
          <w:tcPr>
            <w:tcW w:w="500"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Rókus-tér II.</w:t>
            </w:r>
          </w:p>
        </w:tc>
        <w:tc>
          <w:tcPr>
            <w:tcW w:w="929" w:type="pct"/>
            <w:tcBorders>
              <w:top w:val="single" w:sz="4" w:space="0" w:color="auto"/>
              <w:left w:val="single" w:sz="4" w:space="0" w:color="auto"/>
              <w:bottom w:val="single" w:sz="4" w:space="0" w:color="auto"/>
              <w:right w:val="single" w:sz="4" w:space="0" w:color="auto"/>
            </w:tcBorders>
            <w:vAlign w:val="center"/>
            <w:hideMark/>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tcPr>
          <w:p w:rsidR="00FA2192" w:rsidRPr="0053386E" w:rsidRDefault="00FA2192" w:rsidP="00AD49C5">
            <w:pPr>
              <w:jc w:val="center"/>
              <w:rPr>
                <w:rFonts w:ascii="Arial" w:hAnsi="Arial" w:cs="Arial"/>
                <w:sz w:val="16"/>
              </w:rPr>
            </w:pPr>
            <w:r w:rsidRPr="0053386E">
              <w:rPr>
                <w:rFonts w:ascii="Arial" w:hAnsi="Arial" w:cs="Arial"/>
                <w:sz w:val="16"/>
                <w:szCs w:val="16"/>
              </w:rPr>
              <w:t>55281</w:t>
            </w:r>
          </w:p>
        </w:tc>
        <w:tc>
          <w:tcPr>
            <w:tcW w:w="470" w:type="pct"/>
            <w:tcBorders>
              <w:top w:val="single" w:sz="4" w:space="0" w:color="auto"/>
              <w:left w:val="single" w:sz="4" w:space="0" w:color="auto"/>
              <w:bottom w:val="single" w:sz="4" w:space="0" w:color="auto"/>
              <w:right w:val="single" w:sz="4" w:space="0" w:color="auto"/>
            </w:tcBorders>
            <w:vAlign w:val="center"/>
          </w:tcPr>
          <w:p w:rsidR="00FA2192" w:rsidRPr="0053386E" w:rsidRDefault="00FA2192" w:rsidP="00AD49C5">
            <w:pPr>
              <w:jc w:val="center"/>
              <w:rPr>
                <w:rFonts w:ascii="Arial" w:hAnsi="Arial" w:cs="Arial"/>
                <w:sz w:val="16"/>
              </w:rPr>
            </w:pPr>
            <w:r w:rsidRPr="0053386E">
              <w:rPr>
                <w:rFonts w:ascii="Arial" w:hAnsi="Arial" w:cs="Arial"/>
                <w:sz w:val="16"/>
                <w:szCs w:val="16"/>
              </w:rPr>
              <w:t>232</w:t>
            </w:r>
          </w:p>
        </w:tc>
        <w:tc>
          <w:tcPr>
            <w:tcW w:w="500" w:type="pct"/>
            <w:tcBorders>
              <w:top w:val="single" w:sz="4" w:space="0" w:color="auto"/>
              <w:left w:val="single" w:sz="4" w:space="0" w:color="auto"/>
              <w:bottom w:val="single" w:sz="4" w:space="0" w:color="auto"/>
              <w:right w:val="single" w:sz="4" w:space="0" w:color="auto"/>
            </w:tcBorders>
            <w:vAlign w:val="center"/>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tcPr>
          <w:p w:rsidR="00FA2192" w:rsidRPr="0053386E" w:rsidRDefault="00FA2192" w:rsidP="00AD49C5">
            <w:pPr>
              <w:rPr>
                <w:rFonts w:ascii="Arial" w:hAnsi="Arial" w:cs="Arial"/>
                <w:sz w:val="16"/>
              </w:rPr>
            </w:pPr>
            <w:r w:rsidRPr="0053386E">
              <w:rPr>
                <w:rFonts w:ascii="Arial" w:hAnsi="Arial" w:cs="Arial"/>
                <w:sz w:val="16"/>
                <w:szCs w:val="16"/>
              </w:rPr>
              <w:t>Csongrád III. tervezett homokbánya 2. lelőhely</w:t>
            </w:r>
          </w:p>
        </w:tc>
        <w:tc>
          <w:tcPr>
            <w:tcW w:w="929" w:type="pct"/>
            <w:tcBorders>
              <w:top w:val="single" w:sz="4" w:space="0" w:color="auto"/>
              <w:left w:val="single" w:sz="4" w:space="0" w:color="auto"/>
              <w:bottom w:val="single" w:sz="4" w:space="0" w:color="auto"/>
              <w:right w:val="single" w:sz="4" w:space="0" w:color="auto"/>
            </w:tcBorders>
            <w:vAlign w:val="center"/>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tcPr>
          <w:p w:rsidR="00FA2192" w:rsidRPr="0053386E" w:rsidRDefault="00FA2192" w:rsidP="00AD49C5">
            <w:pPr>
              <w:jc w:val="center"/>
              <w:rPr>
                <w:rFonts w:ascii="Arial" w:hAnsi="Arial" w:cs="Arial"/>
                <w:sz w:val="16"/>
              </w:rPr>
            </w:pPr>
            <w:r w:rsidRPr="0053386E">
              <w:rPr>
                <w:rFonts w:ascii="Arial" w:hAnsi="Arial" w:cs="Arial"/>
                <w:sz w:val="16"/>
                <w:szCs w:val="16"/>
              </w:rPr>
              <w:t>73859</w:t>
            </w:r>
          </w:p>
        </w:tc>
        <w:tc>
          <w:tcPr>
            <w:tcW w:w="470" w:type="pct"/>
            <w:tcBorders>
              <w:top w:val="single" w:sz="4" w:space="0" w:color="auto"/>
              <w:left w:val="single" w:sz="4" w:space="0" w:color="auto"/>
              <w:bottom w:val="single" w:sz="4" w:space="0" w:color="auto"/>
              <w:right w:val="single" w:sz="4" w:space="0" w:color="auto"/>
            </w:tcBorders>
            <w:vAlign w:val="center"/>
          </w:tcPr>
          <w:p w:rsidR="00FA2192" w:rsidRPr="0053386E" w:rsidRDefault="00FA2192" w:rsidP="00AD49C5">
            <w:pPr>
              <w:jc w:val="center"/>
              <w:rPr>
                <w:rFonts w:ascii="Arial" w:hAnsi="Arial" w:cs="Arial"/>
                <w:sz w:val="16"/>
              </w:rPr>
            </w:pPr>
            <w:r w:rsidRPr="0053386E">
              <w:rPr>
                <w:rFonts w:ascii="Arial" w:hAnsi="Arial" w:cs="Arial"/>
                <w:sz w:val="16"/>
                <w:szCs w:val="16"/>
              </w:rPr>
              <w:t>233</w:t>
            </w:r>
          </w:p>
        </w:tc>
        <w:tc>
          <w:tcPr>
            <w:tcW w:w="500" w:type="pct"/>
            <w:tcBorders>
              <w:top w:val="single" w:sz="4" w:space="0" w:color="auto"/>
              <w:left w:val="single" w:sz="4" w:space="0" w:color="auto"/>
              <w:bottom w:val="single" w:sz="4" w:space="0" w:color="auto"/>
              <w:right w:val="single" w:sz="4" w:space="0" w:color="auto"/>
            </w:tcBorders>
            <w:vAlign w:val="center"/>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tcPr>
          <w:p w:rsidR="00FA2192" w:rsidRPr="0053386E" w:rsidRDefault="00FA2192" w:rsidP="00AD49C5">
            <w:pPr>
              <w:rPr>
                <w:rFonts w:ascii="Arial" w:hAnsi="Arial" w:cs="Arial"/>
                <w:sz w:val="16"/>
              </w:rPr>
            </w:pPr>
            <w:r w:rsidRPr="0053386E">
              <w:rPr>
                <w:rFonts w:ascii="Arial" w:hAnsi="Arial" w:cs="Arial"/>
                <w:sz w:val="16"/>
                <w:szCs w:val="16"/>
              </w:rPr>
              <w:t>Forgó-Dósa-tanyák, Vidre-értől Ny-ra</w:t>
            </w:r>
          </w:p>
        </w:tc>
        <w:tc>
          <w:tcPr>
            <w:tcW w:w="929" w:type="pct"/>
            <w:tcBorders>
              <w:top w:val="single" w:sz="4" w:space="0" w:color="auto"/>
              <w:left w:val="single" w:sz="4" w:space="0" w:color="auto"/>
              <w:bottom w:val="single" w:sz="4" w:space="0" w:color="auto"/>
              <w:right w:val="single" w:sz="4" w:space="0" w:color="auto"/>
            </w:tcBorders>
            <w:vAlign w:val="center"/>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tcPr>
          <w:p w:rsidR="00FA2192" w:rsidRPr="0053386E" w:rsidRDefault="00FA2192" w:rsidP="00AD49C5">
            <w:pPr>
              <w:jc w:val="center"/>
              <w:rPr>
                <w:rFonts w:ascii="Arial" w:hAnsi="Arial" w:cs="Arial"/>
                <w:sz w:val="16"/>
              </w:rPr>
            </w:pPr>
            <w:r w:rsidRPr="0053386E">
              <w:rPr>
                <w:rFonts w:ascii="Arial" w:hAnsi="Arial" w:cs="Arial"/>
                <w:sz w:val="16"/>
                <w:szCs w:val="16"/>
              </w:rPr>
              <w:t>74459</w:t>
            </w:r>
          </w:p>
        </w:tc>
        <w:tc>
          <w:tcPr>
            <w:tcW w:w="470" w:type="pct"/>
            <w:tcBorders>
              <w:top w:val="single" w:sz="4" w:space="0" w:color="auto"/>
              <w:left w:val="single" w:sz="4" w:space="0" w:color="auto"/>
              <w:bottom w:val="single" w:sz="4" w:space="0" w:color="auto"/>
              <w:right w:val="single" w:sz="4" w:space="0" w:color="auto"/>
            </w:tcBorders>
            <w:vAlign w:val="center"/>
          </w:tcPr>
          <w:p w:rsidR="00FA2192" w:rsidRPr="0053386E" w:rsidRDefault="00FA2192" w:rsidP="00AD49C5">
            <w:pPr>
              <w:jc w:val="center"/>
              <w:rPr>
                <w:rFonts w:ascii="Arial" w:hAnsi="Arial" w:cs="Arial"/>
                <w:sz w:val="16"/>
              </w:rPr>
            </w:pPr>
            <w:r w:rsidRPr="0053386E">
              <w:rPr>
                <w:rFonts w:ascii="Arial" w:hAnsi="Arial" w:cs="Arial"/>
                <w:sz w:val="16"/>
                <w:szCs w:val="16"/>
              </w:rPr>
              <w:t>234</w:t>
            </w:r>
          </w:p>
        </w:tc>
        <w:tc>
          <w:tcPr>
            <w:tcW w:w="500" w:type="pct"/>
            <w:tcBorders>
              <w:top w:val="single" w:sz="4" w:space="0" w:color="auto"/>
              <w:left w:val="single" w:sz="4" w:space="0" w:color="auto"/>
              <w:bottom w:val="single" w:sz="4" w:space="0" w:color="auto"/>
              <w:right w:val="single" w:sz="4" w:space="0" w:color="auto"/>
            </w:tcBorders>
            <w:vAlign w:val="center"/>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tcPr>
          <w:p w:rsidR="00FA2192" w:rsidRPr="0053386E" w:rsidRDefault="00FA2192" w:rsidP="00AD49C5">
            <w:pPr>
              <w:rPr>
                <w:rFonts w:ascii="Arial" w:hAnsi="Arial" w:cs="Arial"/>
                <w:sz w:val="16"/>
              </w:rPr>
            </w:pPr>
            <w:r w:rsidRPr="0053386E">
              <w:rPr>
                <w:rFonts w:ascii="Arial" w:hAnsi="Arial" w:cs="Arial"/>
                <w:sz w:val="16"/>
                <w:szCs w:val="16"/>
              </w:rPr>
              <w:t>Gulyás-tanyától Ny-ra</w:t>
            </w:r>
          </w:p>
        </w:tc>
        <w:tc>
          <w:tcPr>
            <w:tcW w:w="929" w:type="pct"/>
            <w:tcBorders>
              <w:top w:val="single" w:sz="4" w:space="0" w:color="auto"/>
              <w:left w:val="single" w:sz="4" w:space="0" w:color="auto"/>
              <w:bottom w:val="single" w:sz="4" w:space="0" w:color="auto"/>
              <w:right w:val="single" w:sz="4" w:space="0" w:color="auto"/>
            </w:tcBorders>
            <w:vAlign w:val="center"/>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tcPr>
          <w:p w:rsidR="00FA2192" w:rsidRPr="0053386E" w:rsidRDefault="00FA2192" w:rsidP="00AD49C5">
            <w:pPr>
              <w:jc w:val="center"/>
              <w:rPr>
                <w:rFonts w:ascii="Arial" w:hAnsi="Arial" w:cs="Arial"/>
                <w:sz w:val="16"/>
              </w:rPr>
            </w:pPr>
            <w:r w:rsidRPr="0053386E">
              <w:rPr>
                <w:rFonts w:ascii="Arial" w:hAnsi="Arial" w:cs="Arial"/>
                <w:sz w:val="16"/>
                <w:szCs w:val="16"/>
              </w:rPr>
              <w:t>74465</w:t>
            </w:r>
          </w:p>
        </w:tc>
        <w:tc>
          <w:tcPr>
            <w:tcW w:w="470" w:type="pct"/>
            <w:tcBorders>
              <w:top w:val="single" w:sz="4" w:space="0" w:color="auto"/>
              <w:left w:val="single" w:sz="4" w:space="0" w:color="auto"/>
              <w:bottom w:val="single" w:sz="4" w:space="0" w:color="auto"/>
              <w:right w:val="single" w:sz="4" w:space="0" w:color="auto"/>
            </w:tcBorders>
            <w:vAlign w:val="center"/>
          </w:tcPr>
          <w:p w:rsidR="00FA2192" w:rsidRPr="0053386E" w:rsidRDefault="00FA2192" w:rsidP="00AD49C5">
            <w:pPr>
              <w:jc w:val="center"/>
              <w:rPr>
                <w:rFonts w:ascii="Arial" w:hAnsi="Arial" w:cs="Arial"/>
                <w:sz w:val="16"/>
              </w:rPr>
            </w:pPr>
            <w:r w:rsidRPr="0053386E">
              <w:rPr>
                <w:rFonts w:ascii="Arial" w:hAnsi="Arial" w:cs="Arial"/>
                <w:sz w:val="16"/>
                <w:szCs w:val="16"/>
              </w:rPr>
              <w:t>235</w:t>
            </w:r>
          </w:p>
        </w:tc>
        <w:tc>
          <w:tcPr>
            <w:tcW w:w="500" w:type="pct"/>
            <w:tcBorders>
              <w:top w:val="single" w:sz="4" w:space="0" w:color="auto"/>
              <w:left w:val="single" w:sz="4" w:space="0" w:color="auto"/>
              <w:bottom w:val="single" w:sz="4" w:space="0" w:color="auto"/>
              <w:right w:val="single" w:sz="4" w:space="0" w:color="auto"/>
            </w:tcBorders>
            <w:vAlign w:val="center"/>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tcPr>
          <w:p w:rsidR="00FA2192" w:rsidRPr="0053386E" w:rsidRDefault="00FA2192" w:rsidP="00AD49C5">
            <w:pPr>
              <w:rPr>
                <w:rFonts w:ascii="Arial" w:hAnsi="Arial" w:cs="Arial"/>
                <w:sz w:val="16"/>
              </w:rPr>
            </w:pPr>
            <w:r w:rsidRPr="0053386E">
              <w:rPr>
                <w:rFonts w:ascii="Arial" w:hAnsi="Arial" w:cs="Arial"/>
                <w:sz w:val="16"/>
                <w:szCs w:val="16"/>
              </w:rPr>
              <w:t>Mámai-földek, Dósa-tanyától É-ra</w:t>
            </w:r>
          </w:p>
        </w:tc>
        <w:tc>
          <w:tcPr>
            <w:tcW w:w="929" w:type="pct"/>
            <w:tcBorders>
              <w:top w:val="single" w:sz="4" w:space="0" w:color="auto"/>
              <w:left w:val="single" w:sz="4" w:space="0" w:color="auto"/>
              <w:bottom w:val="single" w:sz="4" w:space="0" w:color="auto"/>
              <w:right w:val="single" w:sz="4" w:space="0" w:color="auto"/>
            </w:tcBorders>
            <w:vAlign w:val="center"/>
          </w:tcPr>
          <w:p w:rsidR="00FA2192" w:rsidRPr="0053386E" w:rsidRDefault="00FA2192" w:rsidP="00AD49C5">
            <w:pPr>
              <w:rPr>
                <w:rFonts w:ascii="Arial" w:hAnsi="Arial" w:cs="Arial"/>
                <w:sz w:val="16"/>
              </w:rPr>
            </w:pPr>
            <w:r w:rsidRPr="0053386E">
              <w:rPr>
                <w:rFonts w:ascii="Arial" w:hAnsi="Arial" w:cs="Arial"/>
                <w:sz w:val="16"/>
              </w:rPr>
              <w:t>Lelőhely</w:t>
            </w:r>
          </w:p>
        </w:tc>
      </w:tr>
      <w:tr w:rsidR="00FA2192" w:rsidRPr="00FA2192" w:rsidTr="00FA2192">
        <w:trPr>
          <w:jc w:val="center"/>
        </w:trPr>
        <w:tc>
          <w:tcPr>
            <w:tcW w:w="816" w:type="pct"/>
            <w:tcBorders>
              <w:top w:val="single" w:sz="4" w:space="0" w:color="auto"/>
              <w:left w:val="single" w:sz="4" w:space="0" w:color="auto"/>
              <w:bottom w:val="single" w:sz="4" w:space="0" w:color="auto"/>
              <w:right w:val="single" w:sz="4" w:space="0" w:color="auto"/>
            </w:tcBorders>
            <w:vAlign w:val="center"/>
          </w:tcPr>
          <w:p w:rsidR="00FA2192" w:rsidRPr="0053386E" w:rsidRDefault="00FA2192" w:rsidP="00AD49C5">
            <w:pPr>
              <w:jc w:val="center"/>
              <w:rPr>
                <w:rFonts w:ascii="Arial" w:hAnsi="Arial" w:cs="Arial"/>
                <w:sz w:val="16"/>
              </w:rPr>
            </w:pPr>
            <w:r w:rsidRPr="0053386E">
              <w:rPr>
                <w:rFonts w:ascii="Arial" w:hAnsi="Arial" w:cs="Arial"/>
                <w:sz w:val="16"/>
                <w:szCs w:val="16"/>
              </w:rPr>
              <w:t>86765</w:t>
            </w:r>
          </w:p>
        </w:tc>
        <w:tc>
          <w:tcPr>
            <w:tcW w:w="470" w:type="pct"/>
            <w:tcBorders>
              <w:top w:val="single" w:sz="4" w:space="0" w:color="auto"/>
              <w:left w:val="single" w:sz="4" w:space="0" w:color="auto"/>
              <w:bottom w:val="single" w:sz="4" w:space="0" w:color="auto"/>
              <w:right w:val="single" w:sz="4" w:space="0" w:color="auto"/>
            </w:tcBorders>
            <w:vAlign w:val="center"/>
          </w:tcPr>
          <w:p w:rsidR="00FA2192" w:rsidRPr="0053386E" w:rsidRDefault="00FA2192" w:rsidP="00AD49C5">
            <w:pPr>
              <w:jc w:val="center"/>
              <w:rPr>
                <w:rFonts w:ascii="Arial" w:hAnsi="Arial" w:cs="Arial"/>
                <w:sz w:val="16"/>
              </w:rPr>
            </w:pPr>
            <w:r w:rsidRPr="0053386E">
              <w:rPr>
                <w:rFonts w:ascii="Arial" w:hAnsi="Arial" w:cs="Arial"/>
                <w:sz w:val="16"/>
                <w:szCs w:val="16"/>
              </w:rPr>
              <w:t>236</w:t>
            </w:r>
          </w:p>
        </w:tc>
        <w:tc>
          <w:tcPr>
            <w:tcW w:w="500" w:type="pct"/>
            <w:tcBorders>
              <w:top w:val="single" w:sz="4" w:space="0" w:color="auto"/>
              <w:left w:val="single" w:sz="4" w:space="0" w:color="auto"/>
              <w:bottom w:val="single" w:sz="4" w:space="0" w:color="auto"/>
              <w:right w:val="single" w:sz="4" w:space="0" w:color="auto"/>
            </w:tcBorders>
            <w:vAlign w:val="center"/>
          </w:tcPr>
          <w:p w:rsidR="00FA2192" w:rsidRPr="0053386E" w:rsidRDefault="00FA2192" w:rsidP="00AD49C5">
            <w:pPr>
              <w:jc w:val="center"/>
              <w:rPr>
                <w:rFonts w:ascii="Arial" w:hAnsi="Arial" w:cs="Arial"/>
                <w:sz w:val="16"/>
              </w:rPr>
            </w:pPr>
            <w:r w:rsidRPr="0053386E">
              <w:rPr>
                <w:rFonts w:ascii="Arial" w:hAnsi="Arial" w:cs="Arial"/>
                <w:sz w:val="16"/>
              </w:rPr>
              <w:t>0</w:t>
            </w:r>
          </w:p>
        </w:tc>
        <w:tc>
          <w:tcPr>
            <w:tcW w:w="2285" w:type="pct"/>
            <w:tcBorders>
              <w:top w:val="single" w:sz="4" w:space="0" w:color="auto"/>
              <w:left w:val="single" w:sz="4" w:space="0" w:color="auto"/>
              <w:bottom w:val="single" w:sz="4" w:space="0" w:color="auto"/>
              <w:right w:val="single" w:sz="4" w:space="0" w:color="auto"/>
            </w:tcBorders>
            <w:vAlign w:val="center"/>
          </w:tcPr>
          <w:p w:rsidR="00FA2192" w:rsidRPr="0053386E" w:rsidRDefault="00FA2192" w:rsidP="00AD49C5">
            <w:pPr>
              <w:rPr>
                <w:rFonts w:ascii="Arial" w:hAnsi="Arial" w:cs="Arial"/>
                <w:sz w:val="16"/>
              </w:rPr>
            </w:pPr>
            <w:r w:rsidRPr="0053386E">
              <w:rPr>
                <w:rFonts w:ascii="Arial" w:hAnsi="Arial" w:cs="Arial"/>
                <w:sz w:val="16"/>
                <w:szCs w:val="16"/>
              </w:rPr>
              <w:t>Öregszőlő sor</w:t>
            </w:r>
          </w:p>
        </w:tc>
        <w:tc>
          <w:tcPr>
            <w:tcW w:w="929" w:type="pct"/>
            <w:tcBorders>
              <w:top w:val="single" w:sz="4" w:space="0" w:color="auto"/>
              <w:left w:val="single" w:sz="4" w:space="0" w:color="auto"/>
              <w:bottom w:val="single" w:sz="4" w:space="0" w:color="auto"/>
              <w:right w:val="single" w:sz="4" w:space="0" w:color="auto"/>
            </w:tcBorders>
            <w:vAlign w:val="center"/>
          </w:tcPr>
          <w:p w:rsidR="00FA2192" w:rsidRPr="0053386E" w:rsidRDefault="00FA2192" w:rsidP="00AD49C5">
            <w:pPr>
              <w:rPr>
                <w:rFonts w:ascii="Arial" w:hAnsi="Arial" w:cs="Arial"/>
                <w:sz w:val="16"/>
              </w:rPr>
            </w:pPr>
            <w:r w:rsidRPr="0053386E">
              <w:rPr>
                <w:rFonts w:ascii="Arial" w:hAnsi="Arial" w:cs="Arial"/>
                <w:sz w:val="16"/>
              </w:rPr>
              <w:t>Lelőhely</w:t>
            </w:r>
          </w:p>
        </w:tc>
      </w:tr>
    </w:tbl>
    <w:p w:rsidR="00FA2192" w:rsidRDefault="00FA2192">
      <w:pPr>
        <w:sectPr w:rsidR="00FA2192" w:rsidSect="0053386E">
          <w:type w:val="continuous"/>
          <w:pgSz w:w="11905" w:h="16837"/>
          <w:pgMar w:top="1418" w:right="1418" w:bottom="1418" w:left="1418" w:header="708" w:footer="709" w:gutter="0"/>
          <w:cols w:num="2" w:space="708"/>
          <w:docGrid w:linePitch="360"/>
        </w:sectPr>
      </w:pPr>
    </w:p>
    <w:p w:rsidR="00FA2192" w:rsidRDefault="00FA2192"/>
    <w:sectPr w:rsidR="00FA2192" w:rsidSect="00FA2192">
      <w:type w:val="continuous"/>
      <w:pgSz w:w="11905" w:h="16837"/>
      <w:pgMar w:top="1418" w:right="1418" w:bottom="1418" w:left="1418" w:header="708"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086D" w:rsidRDefault="0018086D">
      <w:r>
        <w:separator/>
      </w:r>
    </w:p>
  </w:endnote>
  <w:endnote w:type="continuationSeparator" w:id="1">
    <w:p w:rsidR="0018086D" w:rsidRDefault="0018086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Futura_PFL">
    <w:altName w:val="Times New Roman"/>
    <w:charset w:val="EE"/>
    <w:family w:val="auto"/>
    <w:pitch w:val="variable"/>
    <w:sig w:usb0="80000027" w:usb1="00000000" w:usb2="00000040" w:usb3="00000000" w:csb0="00000003"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B54" w:rsidRDefault="00C34D51" w:rsidP="00243EB1">
    <w:pPr>
      <w:pStyle w:val="llb"/>
      <w:framePr w:wrap="around" w:vAnchor="text" w:hAnchor="margin" w:xAlign="center" w:y="1"/>
      <w:rPr>
        <w:rStyle w:val="Oldalszm"/>
      </w:rPr>
    </w:pPr>
    <w:r>
      <w:rPr>
        <w:rStyle w:val="Oldalszm"/>
      </w:rPr>
      <w:fldChar w:fldCharType="begin"/>
    </w:r>
    <w:r w:rsidR="00652B54">
      <w:rPr>
        <w:rStyle w:val="Oldalszm"/>
      </w:rPr>
      <w:instrText xml:space="preserve">PAGE  </w:instrText>
    </w:r>
    <w:r>
      <w:rPr>
        <w:rStyle w:val="Oldalszm"/>
      </w:rPr>
      <w:fldChar w:fldCharType="end"/>
    </w:r>
  </w:p>
  <w:p w:rsidR="00652B54" w:rsidRDefault="00652B54">
    <w:pPr>
      <w:pStyle w:val="llb"/>
    </w:pPr>
  </w:p>
  <w:p w:rsidR="00652B54" w:rsidRDefault="00652B54"/>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B54" w:rsidRDefault="00C34D51" w:rsidP="00243EB1">
    <w:pPr>
      <w:pStyle w:val="llb"/>
      <w:framePr w:wrap="around" w:vAnchor="text" w:hAnchor="margin" w:xAlign="center" w:y="1"/>
      <w:rPr>
        <w:rStyle w:val="Oldalszm"/>
      </w:rPr>
    </w:pPr>
    <w:r>
      <w:rPr>
        <w:rStyle w:val="Oldalszm"/>
      </w:rPr>
      <w:fldChar w:fldCharType="begin"/>
    </w:r>
    <w:r w:rsidR="00652B54">
      <w:rPr>
        <w:rStyle w:val="Oldalszm"/>
      </w:rPr>
      <w:instrText xml:space="preserve">PAGE  </w:instrText>
    </w:r>
    <w:r>
      <w:rPr>
        <w:rStyle w:val="Oldalszm"/>
      </w:rPr>
      <w:fldChar w:fldCharType="separate"/>
    </w:r>
    <w:r w:rsidR="00A21F86">
      <w:rPr>
        <w:rStyle w:val="Oldalszm"/>
        <w:noProof/>
      </w:rPr>
      <w:t>57</w:t>
    </w:r>
    <w:r>
      <w:rPr>
        <w:rStyle w:val="Oldalszm"/>
      </w:rPr>
      <w:fldChar w:fldCharType="end"/>
    </w:r>
  </w:p>
  <w:p w:rsidR="00652B54" w:rsidRDefault="00652B54">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086D" w:rsidRDefault="0018086D">
      <w:r>
        <w:separator/>
      </w:r>
    </w:p>
  </w:footnote>
  <w:footnote w:type="continuationSeparator" w:id="1">
    <w:p w:rsidR="0018086D" w:rsidRDefault="0018086D">
      <w:r>
        <w:continuationSeparator/>
      </w:r>
    </w:p>
  </w:footnote>
  <w:footnote w:id="2">
    <w:p w:rsidR="00652B54" w:rsidRPr="0053386E" w:rsidRDefault="00652B54" w:rsidP="0053386E">
      <w:pPr>
        <w:rPr>
          <w:rFonts w:ascii="Arial" w:hAnsi="Arial" w:cs="Arial"/>
          <w:sz w:val="18"/>
          <w:szCs w:val="18"/>
        </w:rPr>
      </w:pPr>
      <w:r w:rsidRPr="0053386E">
        <w:rPr>
          <w:rStyle w:val="Lbjegyzet-karakterek"/>
          <w:rFonts w:ascii="Arial" w:hAnsi="Arial" w:cs="Arial"/>
          <w:sz w:val="18"/>
          <w:szCs w:val="18"/>
        </w:rPr>
        <w:footnoteRef/>
      </w:r>
      <w:r w:rsidRPr="005A1D14">
        <w:rPr>
          <w:rFonts w:ascii="Arial" w:hAnsi="Arial" w:cs="Arial"/>
          <w:sz w:val="18"/>
          <w:szCs w:val="18"/>
        </w:rPr>
        <w:t xml:space="preserve"> Elfogadva a 2008. október 31-i Képviselő-testületi ülésen</w:t>
      </w:r>
    </w:p>
  </w:footnote>
  <w:footnote w:id="3">
    <w:p w:rsidR="00652B54" w:rsidRPr="0053386E" w:rsidRDefault="00652B54" w:rsidP="0053386E">
      <w:pPr>
        <w:rPr>
          <w:rFonts w:ascii="Arial" w:hAnsi="Arial" w:cs="Arial"/>
          <w:sz w:val="18"/>
          <w:szCs w:val="18"/>
        </w:rPr>
      </w:pPr>
      <w:r w:rsidRPr="0053386E">
        <w:rPr>
          <w:rStyle w:val="Lbjegyzet-hivatkozs"/>
          <w:rFonts w:ascii="Arial" w:hAnsi="Arial" w:cs="Arial"/>
          <w:sz w:val="18"/>
          <w:szCs w:val="18"/>
        </w:rPr>
        <w:footnoteRef/>
      </w:r>
      <w:r w:rsidRPr="0053386E">
        <w:rPr>
          <w:rFonts w:ascii="Arial" w:hAnsi="Arial" w:cs="Arial"/>
          <w:sz w:val="18"/>
          <w:szCs w:val="18"/>
        </w:rPr>
        <w:t xml:space="preserve"> Módosította: 26/2011. (VIII. 26.) </w:t>
      </w:r>
      <w:r w:rsidRPr="005A1D14">
        <w:rPr>
          <w:rFonts w:ascii="Arial" w:hAnsi="Arial" w:cs="Arial"/>
          <w:sz w:val="18"/>
          <w:szCs w:val="18"/>
        </w:rPr>
        <w:t>Önk.</w:t>
      </w:r>
      <w:r w:rsidRPr="0053386E">
        <w:rPr>
          <w:rFonts w:ascii="Arial" w:hAnsi="Arial" w:cs="Arial"/>
          <w:sz w:val="18"/>
          <w:szCs w:val="18"/>
        </w:rPr>
        <w:t xml:space="preserve"> rendelet 1. § (2) bekezdése. </w:t>
      </w:r>
      <w:r w:rsidRPr="005A1D14">
        <w:rPr>
          <w:rFonts w:ascii="Arial" w:hAnsi="Arial" w:cs="Arial"/>
          <w:sz w:val="18"/>
          <w:szCs w:val="18"/>
        </w:rPr>
        <w:t>Hatályos: 2011. IX. 26.-tól.</w:t>
      </w:r>
    </w:p>
  </w:footnote>
  <w:footnote w:id="4">
    <w:p w:rsidR="00652B54" w:rsidRPr="0053386E" w:rsidRDefault="00652B54" w:rsidP="0053386E">
      <w:pPr>
        <w:rPr>
          <w:rFonts w:ascii="Arial" w:hAnsi="Arial" w:cs="Arial"/>
          <w:sz w:val="18"/>
          <w:szCs w:val="18"/>
        </w:rPr>
      </w:pPr>
      <w:r w:rsidRPr="0053386E">
        <w:rPr>
          <w:rStyle w:val="Lbjegyzet-karakterek"/>
          <w:rFonts w:ascii="Arial" w:hAnsi="Arial" w:cs="Arial"/>
          <w:sz w:val="18"/>
          <w:szCs w:val="18"/>
        </w:rPr>
        <w:footnoteRef/>
      </w:r>
      <w:r w:rsidRPr="0053386E">
        <w:rPr>
          <w:rFonts w:ascii="Arial" w:hAnsi="Arial" w:cs="Arial"/>
          <w:sz w:val="18"/>
          <w:szCs w:val="18"/>
        </w:rPr>
        <w:t xml:space="preserve"> A 30/2008. (XI.4.) </w:t>
      </w:r>
      <w:r w:rsidRPr="005A1D14">
        <w:rPr>
          <w:rFonts w:ascii="Arial" w:hAnsi="Arial" w:cs="Arial"/>
          <w:sz w:val="18"/>
          <w:szCs w:val="18"/>
        </w:rPr>
        <w:t>Ökt. Rendelet 1.§ (2) bekezdése által kiegészítve. Hatályos 2008.XI.05.</w:t>
      </w:r>
    </w:p>
  </w:footnote>
  <w:footnote w:id="5">
    <w:p w:rsidR="00652B54" w:rsidRPr="0053386E" w:rsidRDefault="00652B54" w:rsidP="0053386E">
      <w:pPr>
        <w:rPr>
          <w:rFonts w:ascii="Arial" w:hAnsi="Arial" w:cs="Arial"/>
          <w:sz w:val="18"/>
          <w:szCs w:val="18"/>
        </w:rPr>
      </w:pPr>
      <w:r w:rsidRPr="0053386E">
        <w:rPr>
          <w:rStyle w:val="Lbjegyzet-hivatkozs"/>
          <w:rFonts w:ascii="Arial" w:hAnsi="Arial" w:cs="Arial"/>
          <w:sz w:val="18"/>
          <w:szCs w:val="18"/>
        </w:rPr>
        <w:footnoteRef/>
      </w:r>
      <w:r w:rsidRPr="0053386E">
        <w:rPr>
          <w:rFonts w:ascii="Arial" w:hAnsi="Arial" w:cs="Arial"/>
          <w:sz w:val="18"/>
          <w:szCs w:val="18"/>
        </w:rPr>
        <w:t xml:space="preserve"> Kiegészítette: 26/2011. (VIII. 26.) </w:t>
      </w:r>
      <w:r w:rsidRPr="005A1D14">
        <w:rPr>
          <w:rFonts w:ascii="Arial" w:hAnsi="Arial" w:cs="Arial"/>
          <w:sz w:val="18"/>
          <w:szCs w:val="18"/>
        </w:rPr>
        <w:t>Önk. rendelet 1. § (3) bekezdése. Hatályos: 2011. IX. 26.-tól.</w:t>
      </w:r>
    </w:p>
  </w:footnote>
  <w:footnote w:id="6">
    <w:p w:rsidR="00652B54" w:rsidRDefault="00652B54" w:rsidP="0053386E">
      <w:r w:rsidRPr="0053386E">
        <w:rPr>
          <w:rStyle w:val="Lbjegyzet-hivatkozs"/>
          <w:rFonts w:ascii="Arial" w:hAnsi="Arial" w:cs="Arial"/>
          <w:sz w:val="18"/>
          <w:szCs w:val="18"/>
        </w:rPr>
        <w:footnoteRef/>
      </w:r>
      <w:r w:rsidRPr="005A1D14">
        <w:rPr>
          <w:rFonts w:ascii="Arial" w:hAnsi="Arial" w:cs="Arial"/>
          <w:sz w:val="18"/>
          <w:szCs w:val="18"/>
        </w:rPr>
        <w:t xml:space="preserve"> Módosította: 26/2011. (VIII. 26.) Önk. rendelet 1. § (5) bekezdése. Hatályos: 2011. IX. 26.-tól.</w:t>
      </w:r>
    </w:p>
  </w:footnote>
  <w:footnote w:id="7">
    <w:p w:rsidR="00652B54" w:rsidRPr="0053386E" w:rsidRDefault="00652B54">
      <w:pPr>
        <w:pStyle w:val="Lbjegyzetszveg"/>
        <w:rPr>
          <w:rFonts w:ascii="Arial" w:hAnsi="Arial" w:cs="Arial"/>
          <w:sz w:val="18"/>
          <w:szCs w:val="18"/>
        </w:rPr>
      </w:pPr>
      <w:r w:rsidRPr="0053386E">
        <w:rPr>
          <w:rStyle w:val="Lbjegyzet-hivatkozs"/>
          <w:rFonts w:ascii="Arial" w:hAnsi="Arial" w:cs="Arial"/>
          <w:sz w:val="18"/>
          <w:szCs w:val="18"/>
        </w:rPr>
        <w:footnoteRef/>
      </w:r>
      <w:r w:rsidRPr="0053386E">
        <w:rPr>
          <w:rFonts w:ascii="Arial" w:hAnsi="Arial" w:cs="Arial"/>
          <w:sz w:val="18"/>
          <w:szCs w:val="18"/>
        </w:rPr>
        <w:t xml:space="preserve"> Módosította: 26/2011. (VIII. 26.) </w:t>
      </w:r>
      <w:r w:rsidRPr="005A1D14">
        <w:rPr>
          <w:rFonts w:ascii="Arial" w:hAnsi="Arial" w:cs="Arial"/>
          <w:sz w:val="18"/>
          <w:szCs w:val="18"/>
        </w:rPr>
        <w:t>Önk. rendelet 1. § (6) bekezdése. Hatályos: 2011. IX. 26.-tól.</w:t>
      </w:r>
    </w:p>
  </w:footnote>
  <w:footnote w:id="8">
    <w:p w:rsidR="00652B54" w:rsidRDefault="00652B54">
      <w:pPr>
        <w:pStyle w:val="Lbjegyzetszveg"/>
      </w:pPr>
      <w:r w:rsidRPr="0053386E">
        <w:rPr>
          <w:rStyle w:val="Lbjegyzet-karakterek"/>
          <w:rFonts w:ascii="Arial" w:hAnsi="Arial" w:cs="Arial"/>
          <w:sz w:val="18"/>
          <w:szCs w:val="18"/>
        </w:rPr>
        <w:footnoteRef/>
      </w:r>
      <w:r w:rsidRPr="0053386E">
        <w:rPr>
          <w:rFonts w:ascii="Arial" w:hAnsi="Arial" w:cs="Arial"/>
          <w:sz w:val="18"/>
          <w:szCs w:val="18"/>
        </w:rPr>
        <w:t xml:space="preserve"> A 30/2008. (XI.4.) </w:t>
      </w:r>
      <w:r w:rsidRPr="005A1D14">
        <w:rPr>
          <w:rFonts w:ascii="Arial" w:hAnsi="Arial" w:cs="Arial"/>
          <w:sz w:val="18"/>
          <w:szCs w:val="18"/>
        </w:rPr>
        <w:t>Ökt. Rendelet 2.§ (1) bekezdése által módosított szövegrész. Hatályos 2008.XI.05.</w:t>
      </w:r>
    </w:p>
  </w:footnote>
  <w:footnote w:id="9">
    <w:p w:rsidR="00652B54" w:rsidRPr="0053386E" w:rsidRDefault="00652B54">
      <w:pPr>
        <w:pStyle w:val="Lbjegyzetszveg"/>
        <w:rPr>
          <w:rFonts w:ascii="Arial" w:hAnsi="Arial" w:cs="Arial"/>
          <w:sz w:val="18"/>
          <w:szCs w:val="18"/>
        </w:rPr>
      </w:pPr>
      <w:r w:rsidRPr="0053386E">
        <w:rPr>
          <w:rStyle w:val="Lbjegyzet-hivatkozs"/>
          <w:rFonts w:ascii="Arial" w:hAnsi="Arial" w:cs="Arial"/>
          <w:sz w:val="18"/>
          <w:szCs w:val="18"/>
        </w:rPr>
        <w:footnoteRef/>
      </w:r>
      <w:r w:rsidRPr="005A1D14">
        <w:rPr>
          <w:rFonts w:ascii="Arial" w:hAnsi="Arial" w:cs="Arial"/>
          <w:sz w:val="18"/>
          <w:szCs w:val="18"/>
        </w:rPr>
        <w:t>Módosította: 26/2011. (VIII. 26.) Önk. rendelet 2. § (1) bekezdése. Hatályos: 2011. IX. 26.-tól.</w:t>
      </w:r>
    </w:p>
  </w:footnote>
  <w:footnote w:id="10">
    <w:p w:rsidR="00652B54" w:rsidRPr="0053386E" w:rsidRDefault="00652B54">
      <w:pPr>
        <w:pStyle w:val="Lbjegyzetszveg"/>
        <w:rPr>
          <w:rFonts w:ascii="Arial" w:hAnsi="Arial" w:cs="Arial"/>
          <w:sz w:val="18"/>
          <w:szCs w:val="18"/>
        </w:rPr>
      </w:pPr>
      <w:r w:rsidRPr="0053386E">
        <w:rPr>
          <w:rStyle w:val="Lbjegyzet-karakterek"/>
          <w:rFonts w:ascii="Arial" w:hAnsi="Arial" w:cs="Arial"/>
          <w:sz w:val="18"/>
          <w:szCs w:val="18"/>
        </w:rPr>
        <w:footnoteRef/>
      </w:r>
      <w:r w:rsidRPr="005A1D14">
        <w:rPr>
          <w:rFonts w:ascii="Arial" w:hAnsi="Arial" w:cs="Arial"/>
          <w:sz w:val="18"/>
          <w:szCs w:val="18"/>
        </w:rPr>
        <w:t xml:space="preserve">  A 30/2008. (XI.4.) Ökt. Rendelet 2.§ (2) bekezdése által módosítva. Hatályos 2008.XI.05.</w:t>
      </w:r>
    </w:p>
  </w:footnote>
  <w:footnote w:id="11">
    <w:p w:rsidR="00652B54" w:rsidRPr="0053386E" w:rsidRDefault="00652B54">
      <w:pPr>
        <w:pStyle w:val="Lbjegyzetszveg"/>
        <w:rPr>
          <w:rFonts w:ascii="Arial" w:hAnsi="Arial" w:cs="Arial"/>
          <w:sz w:val="18"/>
          <w:szCs w:val="18"/>
        </w:rPr>
      </w:pPr>
      <w:r w:rsidRPr="0053386E">
        <w:rPr>
          <w:rStyle w:val="Lbjegyzet-karakterek"/>
          <w:rFonts w:ascii="Arial" w:hAnsi="Arial" w:cs="Arial"/>
          <w:sz w:val="18"/>
          <w:szCs w:val="18"/>
        </w:rPr>
        <w:footnoteRef/>
      </w:r>
      <w:r w:rsidRPr="005A1D14">
        <w:rPr>
          <w:rFonts w:ascii="Arial" w:hAnsi="Arial" w:cs="Arial"/>
          <w:sz w:val="18"/>
          <w:szCs w:val="18"/>
        </w:rPr>
        <w:t xml:space="preserve">  A 30/2008. (XI.4.) Ökt. Rendelet 2.§ (3) bekezdése által beiktatott új bekezdés. Hatályos 2008.XI.05.</w:t>
      </w:r>
    </w:p>
  </w:footnote>
  <w:footnote w:id="12">
    <w:p w:rsidR="00652B54" w:rsidRPr="0053386E" w:rsidRDefault="00652B54">
      <w:pPr>
        <w:pStyle w:val="Lbjegyzetszveg"/>
        <w:rPr>
          <w:rFonts w:ascii="Arial" w:hAnsi="Arial" w:cs="Arial"/>
          <w:sz w:val="18"/>
          <w:szCs w:val="18"/>
        </w:rPr>
      </w:pPr>
      <w:r w:rsidRPr="0053386E">
        <w:rPr>
          <w:rStyle w:val="Lbjegyzet-karakterek"/>
          <w:rFonts w:ascii="Arial" w:hAnsi="Arial" w:cs="Arial"/>
          <w:sz w:val="18"/>
          <w:szCs w:val="18"/>
        </w:rPr>
        <w:footnoteRef/>
      </w:r>
      <w:r w:rsidRPr="005A1D14">
        <w:rPr>
          <w:rFonts w:ascii="Arial" w:hAnsi="Arial" w:cs="Arial"/>
          <w:sz w:val="18"/>
          <w:szCs w:val="18"/>
        </w:rPr>
        <w:t xml:space="preserve">  A 30/2008. (XI.4.) Ökt. Rendelet 2.§ (4) bekezdése által módosítva. Hatályos 2008.XI.05.</w:t>
      </w:r>
    </w:p>
  </w:footnote>
  <w:footnote w:id="13">
    <w:p w:rsidR="00652B54" w:rsidRPr="0053386E" w:rsidRDefault="00652B54">
      <w:pPr>
        <w:pStyle w:val="Lbjegyzetszveg"/>
        <w:rPr>
          <w:rFonts w:ascii="Arial" w:hAnsi="Arial" w:cs="Arial"/>
          <w:sz w:val="18"/>
          <w:szCs w:val="18"/>
        </w:rPr>
      </w:pPr>
      <w:r w:rsidRPr="0053386E">
        <w:rPr>
          <w:rStyle w:val="Lbjegyzet-karakterek"/>
          <w:rFonts w:ascii="Arial" w:hAnsi="Arial" w:cs="Arial"/>
          <w:sz w:val="18"/>
          <w:szCs w:val="18"/>
        </w:rPr>
        <w:footnoteRef/>
      </w:r>
      <w:r w:rsidRPr="005A1D14">
        <w:rPr>
          <w:rFonts w:ascii="Arial" w:hAnsi="Arial" w:cs="Arial"/>
          <w:sz w:val="18"/>
          <w:szCs w:val="18"/>
        </w:rPr>
        <w:t xml:space="preserve">  A 30/2008. (XI.4.) Ökt. Rendelet 2.§ (1) bekezdése által törölt bekezdés. Hatályos 2008.XI.05.</w:t>
      </w:r>
    </w:p>
  </w:footnote>
  <w:footnote w:id="14">
    <w:p w:rsidR="00652B54" w:rsidRDefault="00652B54">
      <w:pPr>
        <w:pStyle w:val="Lbjegyzetszveg"/>
      </w:pPr>
      <w:r w:rsidRPr="0053386E">
        <w:rPr>
          <w:rStyle w:val="Lbjegyzet-karakterek"/>
          <w:rFonts w:ascii="Arial" w:hAnsi="Arial" w:cs="Arial"/>
          <w:sz w:val="18"/>
          <w:szCs w:val="18"/>
        </w:rPr>
        <w:footnoteRef/>
      </w:r>
      <w:r w:rsidRPr="005A1D14">
        <w:rPr>
          <w:rFonts w:ascii="Arial" w:hAnsi="Arial" w:cs="Arial"/>
          <w:sz w:val="18"/>
          <w:szCs w:val="18"/>
        </w:rPr>
        <w:t xml:space="preserve">  A 30/2008. (XI.4.) Ökt. Rendelet 2.§ (5) bekezdése által módosítva. Hatályos 2008.XI.05.</w:t>
      </w:r>
    </w:p>
  </w:footnote>
  <w:footnote w:id="15">
    <w:p w:rsidR="00652B54" w:rsidRPr="00B86343" w:rsidRDefault="00652B54" w:rsidP="008B76D0">
      <w:pPr>
        <w:pStyle w:val="Lbjegyzetszveg"/>
        <w:rPr>
          <w:rFonts w:ascii="Arial" w:hAnsi="Arial" w:cs="Arial"/>
          <w:sz w:val="18"/>
          <w:szCs w:val="18"/>
        </w:rPr>
      </w:pPr>
      <w:r w:rsidRPr="00B86343">
        <w:rPr>
          <w:rStyle w:val="Lbjegyzet-hivatkozs"/>
          <w:rFonts w:ascii="Arial" w:hAnsi="Arial" w:cs="Arial"/>
          <w:sz w:val="18"/>
          <w:szCs w:val="18"/>
        </w:rPr>
        <w:footnoteRef/>
      </w:r>
      <w:r w:rsidRPr="00B86343">
        <w:rPr>
          <w:rFonts w:ascii="Arial" w:hAnsi="Arial" w:cs="Arial"/>
          <w:sz w:val="18"/>
          <w:szCs w:val="18"/>
        </w:rPr>
        <w:t xml:space="preserve"> Módosította: 26/2011. (VIII. 26.) Önk. rendelet 2. § (2) bekezdése. Hatályos: 2011. IX. 26.-tól.</w:t>
      </w:r>
    </w:p>
  </w:footnote>
  <w:footnote w:id="16">
    <w:p w:rsidR="00652B54" w:rsidRPr="0053386E" w:rsidRDefault="00652B54">
      <w:pPr>
        <w:pStyle w:val="Lbjegyzetszveg"/>
        <w:rPr>
          <w:rFonts w:ascii="Arial" w:hAnsi="Arial" w:cs="Arial"/>
          <w:sz w:val="18"/>
          <w:szCs w:val="18"/>
        </w:rPr>
      </w:pPr>
      <w:r w:rsidRPr="0053386E">
        <w:rPr>
          <w:rStyle w:val="Lbjegyzet-hivatkozs"/>
          <w:rFonts w:ascii="Arial" w:hAnsi="Arial" w:cs="Arial"/>
          <w:sz w:val="18"/>
          <w:szCs w:val="18"/>
        </w:rPr>
        <w:footnoteRef/>
      </w:r>
      <w:r w:rsidRPr="0053386E">
        <w:rPr>
          <w:rFonts w:ascii="Arial" w:hAnsi="Arial" w:cs="Arial"/>
          <w:sz w:val="18"/>
          <w:szCs w:val="18"/>
        </w:rPr>
        <w:t xml:space="preserve"> Módosította: 26/2011. (VIII. 26.) </w:t>
      </w:r>
      <w:r w:rsidRPr="005A1D14">
        <w:rPr>
          <w:rFonts w:ascii="Arial" w:hAnsi="Arial" w:cs="Arial"/>
          <w:sz w:val="18"/>
          <w:szCs w:val="18"/>
        </w:rPr>
        <w:t>Önk. rendelet 2 § (3) bekezdése. Hatályos: 2011. IX. 26.-tól.</w:t>
      </w:r>
    </w:p>
  </w:footnote>
  <w:footnote w:id="17">
    <w:p w:rsidR="00652B54" w:rsidRPr="0053386E" w:rsidRDefault="00652B54">
      <w:pPr>
        <w:pStyle w:val="Lbjegyzetszveg"/>
        <w:rPr>
          <w:rFonts w:ascii="Arial" w:hAnsi="Arial" w:cs="Arial"/>
          <w:sz w:val="18"/>
          <w:szCs w:val="18"/>
        </w:rPr>
      </w:pPr>
      <w:r w:rsidRPr="0053386E">
        <w:rPr>
          <w:rStyle w:val="Lbjegyzet-karakterek"/>
          <w:rFonts w:ascii="Arial" w:hAnsi="Arial" w:cs="Arial"/>
          <w:sz w:val="18"/>
          <w:szCs w:val="18"/>
        </w:rPr>
        <w:footnoteRef/>
      </w:r>
      <w:r w:rsidRPr="005A1D14">
        <w:rPr>
          <w:rFonts w:ascii="Arial" w:hAnsi="Arial" w:cs="Arial"/>
          <w:sz w:val="18"/>
          <w:szCs w:val="18"/>
        </w:rPr>
        <w:t>A 30/2008. (XI.4.) Ökt. Rendelet 2.§ (6) bekezdése által beiktatott új bekezdés. Hatályos 2008.XI.05.</w:t>
      </w:r>
    </w:p>
  </w:footnote>
  <w:footnote w:id="18">
    <w:p w:rsidR="00652B54" w:rsidRPr="0053386E" w:rsidRDefault="00652B54">
      <w:pPr>
        <w:pStyle w:val="Lbjegyzetszveg"/>
        <w:rPr>
          <w:rFonts w:ascii="Arial" w:hAnsi="Arial" w:cs="Arial"/>
          <w:sz w:val="18"/>
          <w:szCs w:val="18"/>
        </w:rPr>
      </w:pPr>
      <w:r w:rsidRPr="0053386E">
        <w:rPr>
          <w:rStyle w:val="Lbjegyzet-hivatkozs"/>
          <w:rFonts w:ascii="Arial" w:hAnsi="Arial" w:cs="Arial"/>
          <w:sz w:val="18"/>
          <w:szCs w:val="18"/>
        </w:rPr>
        <w:footnoteRef/>
      </w:r>
      <w:r w:rsidRPr="005A1D14">
        <w:rPr>
          <w:rFonts w:ascii="Arial" w:hAnsi="Arial" w:cs="Arial"/>
          <w:sz w:val="18"/>
          <w:szCs w:val="18"/>
        </w:rPr>
        <w:t>Módosította: 26/2011. (VIII. 26.) Önk. rendelet 2. § (4) bekezdése. Hatályos: 2011. IX. 26.-tól.</w:t>
      </w:r>
    </w:p>
  </w:footnote>
  <w:footnote w:id="19">
    <w:p w:rsidR="00652B54" w:rsidRPr="0053386E" w:rsidRDefault="00652B54">
      <w:pPr>
        <w:pStyle w:val="Lbjegyzetszveg"/>
        <w:rPr>
          <w:rFonts w:ascii="Arial" w:hAnsi="Arial" w:cs="Arial"/>
          <w:sz w:val="18"/>
          <w:szCs w:val="18"/>
        </w:rPr>
      </w:pPr>
      <w:r w:rsidRPr="0053386E">
        <w:rPr>
          <w:rStyle w:val="Lbjegyzet-karakterek"/>
          <w:rFonts w:ascii="Arial" w:hAnsi="Arial" w:cs="Arial"/>
          <w:sz w:val="18"/>
          <w:szCs w:val="18"/>
        </w:rPr>
        <w:footnoteRef/>
      </w:r>
      <w:r w:rsidRPr="005A1D14">
        <w:rPr>
          <w:rFonts w:ascii="Arial" w:hAnsi="Arial" w:cs="Arial"/>
          <w:sz w:val="18"/>
          <w:szCs w:val="18"/>
        </w:rPr>
        <w:t>A 30/2008. (XI.4.) Ökt. Rendelet 2.§ (6) bekezdése által beiktatott új bekezdés. Hatályos 2008.XI.05.</w:t>
      </w:r>
    </w:p>
  </w:footnote>
  <w:footnote w:id="20">
    <w:p w:rsidR="00652B54" w:rsidRPr="0053386E" w:rsidRDefault="00652B54">
      <w:pPr>
        <w:pStyle w:val="Lbjegyzetszveg"/>
        <w:rPr>
          <w:rFonts w:ascii="Arial" w:hAnsi="Arial" w:cs="Arial"/>
          <w:sz w:val="18"/>
          <w:szCs w:val="18"/>
        </w:rPr>
      </w:pPr>
      <w:r w:rsidRPr="0053386E">
        <w:rPr>
          <w:rStyle w:val="Lbjegyzet-hivatkozs"/>
          <w:rFonts w:ascii="Arial" w:hAnsi="Arial" w:cs="Arial"/>
          <w:sz w:val="18"/>
          <w:szCs w:val="18"/>
        </w:rPr>
        <w:footnoteRef/>
      </w:r>
      <w:r w:rsidRPr="0053386E">
        <w:rPr>
          <w:rFonts w:ascii="Arial" w:hAnsi="Arial" w:cs="Arial"/>
          <w:sz w:val="18"/>
          <w:szCs w:val="18"/>
        </w:rPr>
        <w:t xml:space="preserve"> Módosította: 26/2011. (VIII. 26.) </w:t>
      </w:r>
      <w:r w:rsidRPr="005A1D14">
        <w:rPr>
          <w:rFonts w:ascii="Arial" w:hAnsi="Arial" w:cs="Arial"/>
          <w:sz w:val="18"/>
          <w:szCs w:val="18"/>
        </w:rPr>
        <w:t>Önk. rendelet 2. § (5) bekezdése. Hatályos: 2011. IX. 26.-tól.</w:t>
      </w:r>
    </w:p>
  </w:footnote>
  <w:footnote w:id="21">
    <w:p w:rsidR="00652B54" w:rsidRPr="0053386E" w:rsidRDefault="00652B54">
      <w:pPr>
        <w:pStyle w:val="Lbjegyzetszveg"/>
        <w:rPr>
          <w:rFonts w:ascii="Arial" w:hAnsi="Arial" w:cs="Arial"/>
          <w:sz w:val="18"/>
          <w:szCs w:val="18"/>
        </w:rPr>
      </w:pPr>
      <w:r w:rsidRPr="0053386E">
        <w:rPr>
          <w:rStyle w:val="Lbjegyzet-hivatkozs"/>
          <w:rFonts w:ascii="Arial" w:hAnsi="Arial" w:cs="Arial"/>
          <w:sz w:val="18"/>
          <w:szCs w:val="18"/>
        </w:rPr>
        <w:footnoteRef/>
      </w:r>
      <w:r w:rsidRPr="0053386E">
        <w:rPr>
          <w:rFonts w:ascii="Arial" w:hAnsi="Arial" w:cs="Arial"/>
          <w:sz w:val="18"/>
          <w:szCs w:val="18"/>
        </w:rPr>
        <w:t xml:space="preserve"> Kiegészítette: 26/2011. (VIII. 26.) </w:t>
      </w:r>
      <w:r w:rsidRPr="005A1D14">
        <w:rPr>
          <w:rFonts w:ascii="Arial" w:hAnsi="Arial" w:cs="Arial"/>
          <w:sz w:val="18"/>
          <w:szCs w:val="18"/>
        </w:rPr>
        <w:t>Önk. rendelet 2. § (6) bekezdése. Hatályos: 2011. IX. 26.-tól.</w:t>
      </w:r>
    </w:p>
  </w:footnote>
  <w:footnote w:id="22">
    <w:p w:rsidR="00652B54" w:rsidRDefault="00652B54">
      <w:pPr>
        <w:pStyle w:val="Lbjegyzetszveg"/>
      </w:pPr>
      <w:r w:rsidRPr="009B061B">
        <w:rPr>
          <w:rFonts w:ascii="Arial" w:hAnsi="Arial" w:cs="Arial"/>
          <w:color w:val="FF0000"/>
          <w:sz w:val="18"/>
          <w:szCs w:val="18"/>
          <w:vertAlign w:val="superscript"/>
        </w:rPr>
        <w:footnoteRef/>
      </w:r>
      <w:r>
        <w:rPr>
          <w:rFonts w:ascii="Arial" w:hAnsi="Arial" w:cs="Arial"/>
          <w:color w:val="FF0000"/>
          <w:sz w:val="18"/>
          <w:szCs w:val="18"/>
        </w:rPr>
        <w:t>Hatályon kívül helyezte:1</w:t>
      </w:r>
      <w:r w:rsidRPr="00A34ABD">
        <w:rPr>
          <w:rFonts w:ascii="Arial" w:hAnsi="Arial" w:cs="Arial"/>
          <w:color w:val="FF0000"/>
          <w:sz w:val="18"/>
          <w:szCs w:val="18"/>
        </w:rPr>
        <w:t>/201</w:t>
      </w:r>
      <w:r>
        <w:rPr>
          <w:rFonts w:ascii="Arial" w:hAnsi="Arial" w:cs="Arial"/>
          <w:color w:val="FF0000"/>
          <w:sz w:val="18"/>
          <w:szCs w:val="18"/>
        </w:rPr>
        <w:t>9. (</w:t>
      </w:r>
      <w:r w:rsidRPr="00A34ABD">
        <w:rPr>
          <w:rFonts w:ascii="Arial" w:hAnsi="Arial" w:cs="Arial"/>
          <w:color w:val="FF0000"/>
          <w:sz w:val="18"/>
          <w:szCs w:val="18"/>
        </w:rPr>
        <w:t>I.2</w:t>
      </w:r>
      <w:r>
        <w:rPr>
          <w:rFonts w:ascii="Arial" w:hAnsi="Arial" w:cs="Arial"/>
          <w:color w:val="FF0000"/>
          <w:sz w:val="18"/>
          <w:szCs w:val="18"/>
        </w:rPr>
        <w:t>8</w:t>
      </w:r>
      <w:r w:rsidRPr="00A34ABD">
        <w:rPr>
          <w:rFonts w:ascii="Arial" w:hAnsi="Arial" w:cs="Arial"/>
          <w:color w:val="FF0000"/>
          <w:sz w:val="18"/>
          <w:szCs w:val="18"/>
        </w:rPr>
        <w:t xml:space="preserve">.) Önk. rendelet </w:t>
      </w:r>
      <w:r>
        <w:rPr>
          <w:rFonts w:ascii="Arial" w:hAnsi="Arial" w:cs="Arial"/>
          <w:color w:val="FF0000"/>
          <w:sz w:val="18"/>
          <w:szCs w:val="18"/>
        </w:rPr>
        <w:t>12. §-a</w:t>
      </w:r>
      <w:r w:rsidRPr="00A34ABD">
        <w:rPr>
          <w:rFonts w:ascii="Arial" w:hAnsi="Arial" w:cs="Arial"/>
          <w:color w:val="FF0000"/>
          <w:sz w:val="18"/>
          <w:szCs w:val="18"/>
        </w:rPr>
        <w:t>. Hatály</w:t>
      </w:r>
      <w:r>
        <w:rPr>
          <w:rFonts w:ascii="Arial" w:hAnsi="Arial" w:cs="Arial"/>
          <w:color w:val="FF0000"/>
          <w:sz w:val="18"/>
          <w:szCs w:val="18"/>
        </w:rPr>
        <w:t>talan</w:t>
      </w:r>
      <w:r w:rsidRPr="00A34ABD">
        <w:rPr>
          <w:rFonts w:ascii="Arial" w:hAnsi="Arial" w:cs="Arial"/>
          <w:color w:val="FF0000"/>
          <w:sz w:val="18"/>
          <w:szCs w:val="18"/>
        </w:rPr>
        <w:t>: 201</w:t>
      </w:r>
      <w:r>
        <w:rPr>
          <w:rFonts w:ascii="Arial" w:hAnsi="Arial" w:cs="Arial"/>
          <w:color w:val="FF0000"/>
          <w:sz w:val="18"/>
          <w:szCs w:val="18"/>
        </w:rPr>
        <w:t>9. II</w:t>
      </w:r>
      <w:r w:rsidRPr="00A34ABD">
        <w:rPr>
          <w:rFonts w:ascii="Arial" w:hAnsi="Arial" w:cs="Arial"/>
          <w:color w:val="FF0000"/>
          <w:sz w:val="18"/>
          <w:szCs w:val="18"/>
        </w:rPr>
        <w:t xml:space="preserve">. </w:t>
      </w:r>
      <w:r>
        <w:rPr>
          <w:rFonts w:ascii="Arial" w:hAnsi="Arial" w:cs="Arial"/>
          <w:color w:val="FF0000"/>
          <w:sz w:val="18"/>
          <w:szCs w:val="18"/>
        </w:rPr>
        <w:t>11</w:t>
      </w:r>
      <w:r w:rsidRPr="00A34ABD">
        <w:rPr>
          <w:rFonts w:ascii="Arial" w:hAnsi="Arial" w:cs="Arial"/>
          <w:color w:val="FF0000"/>
          <w:sz w:val="18"/>
          <w:szCs w:val="18"/>
        </w:rPr>
        <w:t>-től.</w:t>
      </w:r>
    </w:p>
  </w:footnote>
  <w:footnote w:id="23">
    <w:p w:rsidR="00652B54" w:rsidRDefault="00652B54">
      <w:pPr>
        <w:pStyle w:val="Lbjegyzetszveg"/>
      </w:pPr>
      <w:r w:rsidRPr="0053386E">
        <w:rPr>
          <w:rStyle w:val="Lbjegyzet-karakterek"/>
          <w:rFonts w:ascii="Arial" w:hAnsi="Arial" w:cs="Arial"/>
          <w:sz w:val="18"/>
          <w:szCs w:val="18"/>
        </w:rPr>
        <w:footnoteRef/>
      </w:r>
      <w:r w:rsidRPr="005A1D14">
        <w:rPr>
          <w:rFonts w:ascii="Arial" w:hAnsi="Arial" w:cs="Arial"/>
          <w:sz w:val="18"/>
          <w:szCs w:val="18"/>
        </w:rPr>
        <w:t>A 30/2008. (XI.4.) Ökt. Rendelet 3.§ (1) bekezdése által módosítva. Hatályos 2008.XI.05</w:t>
      </w:r>
    </w:p>
  </w:footnote>
  <w:footnote w:id="24">
    <w:p w:rsidR="00652B54" w:rsidRPr="0053386E" w:rsidRDefault="00652B54">
      <w:pPr>
        <w:pStyle w:val="Lbjegyzetszveg"/>
        <w:rPr>
          <w:rFonts w:ascii="Arial" w:hAnsi="Arial" w:cs="Arial"/>
          <w:sz w:val="18"/>
          <w:szCs w:val="18"/>
        </w:rPr>
      </w:pPr>
      <w:r w:rsidRPr="0053386E">
        <w:rPr>
          <w:rStyle w:val="Lbjegyzet-hivatkozs"/>
          <w:rFonts w:ascii="Arial" w:hAnsi="Arial" w:cs="Arial"/>
          <w:sz w:val="18"/>
          <w:szCs w:val="18"/>
        </w:rPr>
        <w:footnoteRef/>
      </w:r>
      <w:r w:rsidRPr="0053386E">
        <w:rPr>
          <w:rFonts w:ascii="Arial" w:hAnsi="Arial" w:cs="Arial"/>
          <w:sz w:val="18"/>
          <w:szCs w:val="18"/>
        </w:rPr>
        <w:t xml:space="preserve"> Módosította: 26/2011. (VIII. 26.) </w:t>
      </w:r>
      <w:r w:rsidRPr="005A1D14">
        <w:rPr>
          <w:rFonts w:ascii="Arial" w:hAnsi="Arial" w:cs="Arial"/>
          <w:sz w:val="18"/>
          <w:szCs w:val="18"/>
        </w:rPr>
        <w:t>Önk. rendelet 3. § (1) bekezdése. Hatályos: 2011. IX. 26.-tól.</w:t>
      </w:r>
    </w:p>
  </w:footnote>
  <w:footnote w:id="25">
    <w:p w:rsidR="00652B54" w:rsidRPr="0053386E" w:rsidRDefault="00652B54">
      <w:pPr>
        <w:pStyle w:val="Lbjegyzetszveg"/>
        <w:rPr>
          <w:rFonts w:ascii="Arial" w:hAnsi="Arial" w:cs="Arial"/>
          <w:sz w:val="18"/>
          <w:szCs w:val="18"/>
        </w:rPr>
      </w:pPr>
      <w:r w:rsidRPr="00A34ABD">
        <w:rPr>
          <w:rFonts w:ascii="Arial" w:hAnsi="Arial" w:cs="Arial"/>
          <w:sz w:val="18"/>
          <w:szCs w:val="18"/>
          <w:vertAlign w:val="superscript"/>
        </w:rPr>
        <w:footnoteRef/>
      </w:r>
      <w:r w:rsidRPr="005A1D14">
        <w:rPr>
          <w:rFonts w:ascii="Arial" w:hAnsi="Arial" w:cs="Arial"/>
          <w:sz w:val="18"/>
          <w:szCs w:val="18"/>
        </w:rPr>
        <w:t>Módosította: 26/2011. (VIII. 26.) Önk. rendelet 3. § (2) bekezdése. Hatályos: 2011. IX. 26.-tól.</w:t>
      </w:r>
    </w:p>
  </w:footnote>
  <w:footnote w:id="26">
    <w:p w:rsidR="00652B54" w:rsidRPr="0053386E" w:rsidRDefault="00652B54">
      <w:pPr>
        <w:pStyle w:val="Lbjegyzetszveg"/>
        <w:rPr>
          <w:rFonts w:ascii="Arial" w:hAnsi="Arial" w:cs="Arial"/>
          <w:sz w:val="18"/>
          <w:szCs w:val="18"/>
        </w:rPr>
      </w:pPr>
      <w:r w:rsidRPr="00A34ABD">
        <w:rPr>
          <w:sz w:val="18"/>
          <w:szCs w:val="18"/>
          <w:vertAlign w:val="superscript"/>
        </w:rPr>
        <w:footnoteRef/>
      </w:r>
      <w:r w:rsidRPr="0053386E">
        <w:rPr>
          <w:rFonts w:ascii="Arial" w:hAnsi="Arial" w:cs="Arial"/>
          <w:sz w:val="18"/>
          <w:szCs w:val="18"/>
        </w:rPr>
        <w:t xml:space="preserve">A 30/2008. (XI.4.) </w:t>
      </w:r>
      <w:r w:rsidRPr="005A1D14">
        <w:rPr>
          <w:rFonts w:ascii="Arial" w:hAnsi="Arial" w:cs="Arial"/>
          <w:sz w:val="18"/>
          <w:szCs w:val="18"/>
        </w:rPr>
        <w:t>Ökt. Rendelet 4.§ (1) bekezdése által törölve. Hatályos 2008.XI.05.</w:t>
      </w:r>
    </w:p>
  </w:footnote>
  <w:footnote w:id="27">
    <w:p w:rsidR="00652B54" w:rsidRPr="0053386E" w:rsidRDefault="00652B54">
      <w:pPr>
        <w:pStyle w:val="Lbjegyzetszveg"/>
        <w:rPr>
          <w:rFonts w:ascii="Arial" w:hAnsi="Arial" w:cs="Arial"/>
          <w:sz w:val="18"/>
          <w:szCs w:val="18"/>
        </w:rPr>
      </w:pPr>
      <w:r w:rsidRPr="00A34ABD">
        <w:rPr>
          <w:rFonts w:ascii="Arial" w:hAnsi="Arial" w:cs="Arial"/>
          <w:sz w:val="18"/>
          <w:szCs w:val="18"/>
          <w:vertAlign w:val="superscript"/>
        </w:rPr>
        <w:footnoteRef/>
      </w:r>
      <w:r w:rsidRPr="005A1D14">
        <w:rPr>
          <w:rFonts w:ascii="Arial" w:hAnsi="Arial" w:cs="Arial"/>
          <w:sz w:val="18"/>
          <w:szCs w:val="18"/>
        </w:rPr>
        <w:t>Módosította: 26/2011. (VIII. 26.) Önk. rendelet 3. § (3) bekezdése. Hatályos: 2011. IX. 26.-tól.</w:t>
      </w:r>
    </w:p>
  </w:footnote>
  <w:footnote w:id="28">
    <w:p w:rsidR="00652B54" w:rsidRPr="0053386E" w:rsidRDefault="00652B54">
      <w:pPr>
        <w:pStyle w:val="Lbjegyzetszveg"/>
        <w:rPr>
          <w:rFonts w:ascii="Arial" w:hAnsi="Arial" w:cs="Arial"/>
          <w:sz w:val="18"/>
          <w:szCs w:val="18"/>
        </w:rPr>
      </w:pPr>
      <w:r w:rsidRPr="00A34ABD">
        <w:rPr>
          <w:rFonts w:ascii="Arial" w:hAnsi="Arial" w:cs="Arial"/>
          <w:sz w:val="18"/>
          <w:szCs w:val="18"/>
          <w:vertAlign w:val="superscript"/>
        </w:rPr>
        <w:footnoteRef/>
      </w:r>
      <w:r w:rsidRPr="005A1D14">
        <w:rPr>
          <w:rFonts w:ascii="Arial" w:hAnsi="Arial" w:cs="Arial"/>
          <w:sz w:val="18"/>
          <w:szCs w:val="18"/>
        </w:rPr>
        <w:t>Módosította: 26/2011. (VIII. 26.) Önk. rendelet 3. § (4) bekezdése. Hatályos: 2011. IX. 26.-tól.</w:t>
      </w:r>
    </w:p>
  </w:footnote>
  <w:footnote w:id="29">
    <w:p w:rsidR="00652B54" w:rsidRPr="0053386E" w:rsidRDefault="00652B54">
      <w:pPr>
        <w:pStyle w:val="Lbjegyzetszveg"/>
        <w:rPr>
          <w:rFonts w:ascii="Arial" w:hAnsi="Arial" w:cs="Arial"/>
          <w:sz w:val="18"/>
          <w:szCs w:val="18"/>
        </w:rPr>
      </w:pPr>
      <w:r w:rsidRPr="00A34ABD">
        <w:rPr>
          <w:rFonts w:ascii="Arial" w:hAnsi="Arial" w:cs="Arial"/>
          <w:sz w:val="18"/>
          <w:szCs w:val="18"/>
          <w:vertAlign w:val="superscript"/>
        </w:rPr>
        <w:footnoteRef/>
      </w:r>
      <w:r w:rsidRPr="005A1D14">
        <w:rPr>
          <w:rFonts w:ascii="Arial" w:hAnsi="Arial" w:cs="Arial"/>
          <w:sz w:val="18"/>
          <w:szCs w:val="18"/>
        </w:rPr>
        <w:t>Módosította: 26/2011. (VIII. 26.) Önk. rendelet 4. § (1) bekezdése. Hatályos: 2011. IX. 26.-tól.</w:t>
      </w:r>
    </w:p>
  </w:footnote>
  <w:footnote w:id="30">
    <w:p w:rsidR="00652B54" w:rsidRPr="0053386E" w:rsidRDefault="00652B54">
      <w:pPr>
        <w:pStyle w:val="Lbjegyzetszveg"/>
        <w:rPr>
          <w:rFonts w:ascii="Arial" w:hAnsi="Arial" w:cs="Arial"/>
          <w:sz w:val="18"/>
          <w:szCs w:val="18"/>
        </w:rPr>
      </w:pPr>
      <w:r w:rsidRPr="00A34ABD">
        <w:rPr>
          <w:rFonts w:ascii="Arial" w:hAnsi="Arial" w:cs="Arial"/>
          <w:sz w:val="18"/>
          <w:szCs w:val="18"/>
          <w:vertAlign w:val="superscript"/>
        </w:rPr>
        <w:footnoteRef/>
      </w:r>
      <w:r w:rsidRPr="005A1D14">
        <w:rPr>
          <w:rFonts w:ascii="Arial" w:hAnsi="Arial" w:cs="Arial"/>
          <w:sz w:val="18"/>
          <w:szCs w:val="18"/>
        </w:rPr>
        <w:t>Módosította: 26/2011. (VIII. 26.) Önk. rendelet 4. § (2) bekezdése. Hatályos: 2011. IX. 26.-tól.</w:t>
      </w:r>
    </w:p>
  </w:footnote>
  <w:footnote w:id="31">
    <w:p w:rsidR="00652B54" w:rsidRDefault="00652B54">
      <w:pPr>
        <w:pStyle w:val="Lbjegyzetszveg"/>
      </w:pPr>
      <w:r w:rsidRPr="00A34ABD">
        <w:rPr>
          <w:rFonts w:ascii="Arial" w:hAnsi="Arial" w:cs="Arial"/>
          <w:sz w:val="18"/>
          <w:szCs w:val="18"/>
          <w:vertAlign w:val="superscript"/>
        </w:rPr>
        <w:footnoteRef/>
      </w:r>
      <w:r w:rsidRPr="005A1D14">
        <w:rPr>
          <w:rFonts w:ascii="Arial" w:hAnsi="Arial" w:cs="Arial"/>
          <w:sz w:val="18"/>
          <w:szCs w:val="18"/>
        </w:rPr>
        <w:t>Módosította: 26/2011. (VIII. 26.) Önk. rendelet 4. § (3) bekezdése. Hatályos: 2011. IX. 26.-tól.</w:t>
      </w:r>
    </w:p>
  </w:footnote>
  <w:footnote w:id="32">
    <w:p w:rsidR="00652B54" w:rsidRPr="0053386E" w:rsidRDefault="00652B54">
      <w:pPr>
        <w:pStyle w:val="Lbjegyzetszveg"/>
        <w:rPr>
          <w:rFonts w:ascii="Arial" w:hAnsi="Arial" w:cs="Arial"/>
          <w:sz w:val="18"/>
          <w:szCs w:val="18"/>
        </w:rPr>
      </w:pPr>
      <w:r w:rsidRPr="0053386E">
        <w:rPr>
          <w:rStyle w:val="Lbjegyzet-hivatkozs"/>
          <w:rFonts w:ascii="Arial" w:hAnsi="Arial" w:cs="Arial"/>
          <w:sz w:val="18"/>
          <w:szCs w:val="18"/>
        </w:rPr>
        <w:footnoteRef/>
      </w:r>
      <w:r w:rsidRPr="0053386E">
        <w:rPr>
          <w:rFonts w:ascii="Arial" w:hAnsi="Arial" w:cs="Arial"/>
          <w:sz w:val="18"/>
          <w:szCs w:val="18"/>
        </w:rPr>
        <w:t xml:space="preserve"> Módosította: 26/2011. (VIII. 26.) </w:t>
      </w:r>
      <w:r w:rsidRPr="005A1D14">
        <w:rPr>
          <w:rFonts w:ascii="Arial" w:hAnsi="Arial" w:cs="Arial"/>
          <w:sz w:val="18"/>
          <w:szCs w:val="18"/>
        </w:rPr>
        <w:t>Önk. rendelet 4. § (4) bekezdése. Hatályos: 2011. IX. 26.-tól.</w:t>
      </w:r>
    </w:p>
  </w:footnote>
  <w:footnote w:id="33">
    <w:p w:rsidR="00652B54" w:rsidRPr="0053386E" w:rsidRDefault="00652B54">
      <w:pPr>
        <w:pStyle w:val="Lbjegyzetszveg"/>
        <w:rPr>
          <w:rFonts w:ascii="Arial" w:hAnsi="Arial" w:cs="Arial"/>
          <w:sz w:val="18"/>
          <w:szCs w:val="18"/>
        </w:rPr>
      </w:pPr>
      <w:r w:rsidRPr="0053386E">
        <w:rPr>
          <w:rStyle w:val="Lbjegyzet-hivatkozs"/>
          <w:rFonts w:ascii="Arial" w:hAnsi="Arial" w:cs="Arial"/>
          <w:sz w:val="18"/>
          <w:szCs w:val="18"/>
        </w:rPr>
        <w:footnoteRef/>
      </w:r>
      <w:r w:rsidRPr="0053386E">
        <w:rPr>
          <w:rFonts w:ascii="Arial" w:hAnsi="Arial" w:cs="Arial"/>
          <w:sz w:val="18"/>
          <w:szCs w:val="18"/>
        </w:rPr>
        <w:t xml:space="preserve"> Módosította: 26/2011. (VIII. 26.) </w:t>
      </w:r>
      <w:r w:rsidRPr="005A1D14">
        <w:rPr>
          <w:rFonts w:ascii="Arial" w:hAnsi="Arial" w:cs="Arial"/>
          <w:sz w:val="18"/>
          <w:szCs w:val="18"/>
        </w:rPr>
        <w:t>Önk. rendelet 4. § (5) bekezdése. Hatályos: 2011. IX. 26.-tól.</w:t>
      </w:r>
    </w:p>
  </w:footnote>
  <w:footnote w:id="34">
    <w:p w:rsidR="00652B54" w:rsidRPr="0053386E" w:rsidRDefault="00652B54">
      <w:pPr>
        <w:pStyle w:val="Lbjegyzetszveg"/>
        <w:rPr>
          <w:rFonts w:ascii="Arial" w:hAnsi="Arial" w:cs="Arial"/>
          <w:sz w:val="18"/>
          <w:szCs w:val="18"/>
        </w:rPr>
      </w:pPr>
      <w:r w:rsidRPr="0053386E">
        <w:rPr>
          <w:rStyle w:val="Lbjegyzet-karakterek"/>
          <w:rFonts w:ascii="Arial" w:hAnsi="Arial" w:cs="Arial"/>
          <w:sz w:val="18"/>
          <w:szCs w:val="18"/>
        </w:rPr>
        <w:footnoteRef/>
      </w:r>
      <w:r w:rsidRPr="0053386E">
        <w:rPr>
          <w:rFonts w:ascii="Arial" w:hAnsi="Arial" w:cs="Arial"/>
          <w:sz w:val="18"/>
          <w:szCs w:val="18"/>
        </w:rPr>
        <w:t xml:space="preserve">  A 30/2008. (XI.4.) </w:t>
      </w:r>
      <w:r w:rsidRPr="005A1D14">
        <w:rPr>
          <w:rFonts w:ascii="Arial" w:hAnsi="Arial" w:cs="Arial"/>
          <w:sz w:val="18"/>
          <w:szCs w:val="18"/>
        </w:rPr>
        <w:t>Ökt. Rendelet 5.§ (1) bekezdése által módosítva. Hatályos 2008.XI.05.</w:t>
      </w:r>
    </w:p>
  </w:footnote>
  <w:footnote w:id="35">
    <w:p w:rsidR="00652B54" w:rsidRDefault="00652B54">
      <w:pPr>
        <w:pStyle w:val="Lbjegyzetszveg"/>
      </w:pPr>
      <w:r w:rsidRPr="0053386E">
        <w:rPr>
          <w:rStyle w:val="Lbjegyzet-hivatkozs"/>
          <w:rFonts w:ascii="Arial" w:hAnsi="Arial" w:cs="Arial"/>
          <w:sz w:val="18"/>
          <w:szCs w:val="18"/>
        </w:rPr>
        <w:footnoteRef/>
      </w:r>
      <w:r w:rsidRPr="0053386E">
        <w:rPr>
          <w:rFonts w:ascii="Arial" w:hAnsi="Arial" w:cs="Arial"/>
          <w:sz w:val="18"/>
          <w:szCs w:val="18"/>
        </w:rPr>
        <w:t xml:space="preserve"> Módosította: 26/2011. (VIII. 26.) </w:t>
      </w:r>
      <w:r w:rsidRPr="005A1D14">
        <w:rPr>
          <w:rFonts w:ascii="Arial" w:hAnsi="Arial" w:cs="Arial"/>
          <w:sz w:val="18"/>
          <w:szCs w:val="18"/>
        </w:rPr>
        <w:t>Önk. rendelet 5. § (1) bekezdése. Hatályos: 2011. IX. 26.-tól.</w:t>
      </w:r>
    </w:p>
  </w:footnote>
  <w:footnote w:id="36">
    <w:p w:rsidR="00652B54" w:rsidRPr="0053386E" w:rsidRDefault="00652B54">
      <w:pPr>
        <w:pStyle w:val="Lbjegyzetszveg"/>
        <w:rPr>
          <w:rFonts w:ascii="Arial" w:hAnsi="Arial" w:cs="Arial"/>
          <w:sz w:val="18"/>
          <w:szCs w:val="18"/>
        </w:rPr>
      </w:pPr>
      <w:r w:rsidRPr="0053386E">
        <w:rPr>
          <w:rStyle w:val="Lbjegyzet-hivatkozs"/>
          <w:rFonts w:ascii="Arial" w:hAnsi="Arial" w:cs="Arial"/>
          <w:sz w:val="18"/>
          <w:szCs w:val="18"/>
        </w:rPr>
        <w:footnoteRef/>
      </w:r>
      <w:r w:rsidRPr="0053386E">
        <w:rPr>
          <w:rFonts w:ascii="Arial" w:hAnsi="Arial" w:cs="Arial"/>
          <w:sz w:val="18"/>
          <w:szCs w:val="18"/>
        </w:rPr>
        <w:t xml:space="preserve"> Módosította: 26/2011. (VIII. 26.) </w:t>
      </w:r>
      <w:r w:rsidRPr="005A1D14">
        <w:rPr>
          <w:rFonts w:ascii="Arial" w:hAnsi="Arial" w:cs="Arial"/>
          <w:sz w:val="18"/>
          <w:szCs w:val="18"/>
        </w:rPr>
        <w:t>Önk. rendelet 5. § (2) bekezdése. Hatályos: 2011. IX. 26.-tól.</w:t>
      </w:r>
    </w:p>
  </w:footnote>
  <w:footnote w:id="37">
    <w:p w:rsidR="00652B54" w:rsidRPr="0053386E" w:rsidRDefault="00652B54">
      <w:pPr>
        <w:pStyle w:val="Lbjegyzetszveg"/>
        <w:rPr>
          <w:rFonts w:ascii="Arial" w:hAnsi="Arial" w:cs="Arial"/>
          <w:sz w:val="18"/>
          <w:szCs w:val="18"/>
        </w:rPr>
      </w:pPr>
      <w:r w:rsidRPr="0053386E">
        <w:rPr>
          <w:rStyle w:val="Lbjegyzet-hivatkozs"/>
          <w:rFonts w:ascii="Arial" w:hAnsi="Arial" w:cs="Arial"/>
          <w:sz w:val="18"/>
          <w:szCs w:val="18"/>
        </w:rPr>
        <w:footnoteRef/>
      </w:r>
      <w:r w:rsidRPr="0053386E">
        <w:rPr>
          <w:rFonts w:ascii="Arial" w:hAnsi="Arial" w:cs="Arial"/>
          <w:sz w:val="18"/>
          <w:szCs w:val="18"/>
        </w:rPr>
        <w:t xml:space="preserve"> Módosította: 26/2011. (VIII. 26.) </w:t>
      </w:r>
      <w:r w:rsidRPr="005A1D14">
        <w:rPr>
          <w:rFonts w:ascii="Arial" w:hAnsi="Arial" w:cs="Arial"/>
          <w:sz w:val="18"/>
          <w:szCs w:val="18"/>
        </w:rPr>
        <w:t>Önk. rendelet 5. § (3) bekezdése. Hatályos: 2011. IX. 26.-tól.</w:t>
      </w:r>
    </w:p>
  </w:footnote>
  <w:footnote w:id="38">
    <w:p w:rsidR="00652B54" w:rsidRPr="0053386E" w:rsidRDefault="00652B54">
      <w:pPr>
        <w:pStyle w:val="Lbjegyzetszveg"/>
        <w:rPr>
          <w:rFonts w:ascii="Arial" w:hAnsi="Arial" w:cs="Arial"/>
          <w:sz w:val="18"/>
          <w:szCs w:val="18"/>
        </w:rPr>
      </w:pPr>
      <w:r w:rsidRPr="0053386E">
        <w:rPr>
          <w:rStyle w:val="Lbjegyzet-karakterek"/>
          <w:rFonts w:ascii="Arial" w:hAnsi="Arial" w:cs="Arial"/>
          <w:sz w:val="18"/>
          <w:szCs w:val="18"/>
        </w:rPr>
        <w:footnoteRef/>
      </w:r>
      <w:r w:rsidRPr="0053386E">
        <w:rPr>
          <w:rFonts w:ascii="Arial" w:hAnsi="Arial" w:cs="Arial"/>
          <w:sz w:val="18"/>
          <w:szCs w:val="18"/>
        </w:rPr>
        <w:t xml:space="preserve">  A 30/2008. (XI.4.) </w:t>
      </w:r>
      <w:r w:rsidRPr="005A1D14">
        <w:rPr>
          <w:rFonts w:ascii="Arial" w:hAnsi="Arial" w:cs="Arial"/>
          <w:sz w:val="18"/>
          <w:szCs w:val="18"/>
        </w:rPr>
        <w:t>Ökt. Rendelet 6.§ (1) bekezdése által módosítva. Hatályos 2008.XI.05.</w:t>
      </w:r>
    </w:p>
  </w:footnote>
  <w:footnote w:id="39">
    <w:p w:rsidR="00652B54" w:rsidRPr="0053386E" w:rsidRDefault="00652B54">
      <w:pPr>
        <w:pStyle w:val="Lbjegyzetszveg"/>
        <w:rPr>
          <w:rFonts w:ascii="Arial" w:hAnsi="Arial" w:cs="Arial"/>
          <w:sz w:val="18"/>
          <w:szCs w:val="18"/>
        </w:rPr>
      </w:pPr>
      <w:r w:rsidRPr="0053386E">
        <w:rPr>
          <w:rStyle w:val="Lbjegyzet-hivatkozs"/>
          <w:rFonts w:ascii="Arial" w:hAnsi="Arial" w:cs="Arial"/>
          <w:sz w:val="18"/>
          <w:szCs w:val="18"/>
        </w:rPr>
        <w:footnoteRef/>
      </w:r>
      <w:r w:rsidRPr="005A1D14">
        <w:rPr>
          <w:rFonts w:ascii="Arial" w:hAnsi="Arial" w:cs="Arial"/>
          <w:sz w:val="18"/>
          <w:szCs w:val="18"/>
        </w:rPr>
        <w:t>Módosította: 26/2011. (VIII. 26.) Önk. rendelet 6. § (1) bekezdése. Hatályos: 2011. IX. 26.-tól.</w:t>
      </w:r>
    </w:p>
  </w:footnote>
  <w:footnote w:id="40">
    <w:p w:rsidR="00652B54" w:rsidRPr="0053386E" w:rsidRDefault="00652B54">
      <w:pPr>
        <w:pStyle w:val="Lbjegyzetszveg"/>
        <w:rPr>
          <w:rFonts w:ascii="Arial" w:hAnsi="Arial" w:cs="Arial"/>
          <w:sz w:val="18"/>
          <w:szCs w:val="18"/>
        </w:rPr>
      </w:pPr>
      <w:r w:rsidRPr="0053386E">
        <w:rPr>
          <w:rStyle w:val="Lbjegyzet-hivatkozs"/>
          <w:rFonts w:ascii="Arial" w:hAnsi="Arial" w:cs="Arial"/>
          <w:sz w:val="18"/>
          <w:szCs w:val="18"/>
        </w:rPr>
        <w:footnoteRef/>
      </w:r>
      <w:r w:rsidRPr="0053386E">
        <w:rPr>
          <w:rFonts w:ascii="Arial" w:hAnsi="Arial" w:cs="Arial"/>
          <w:sz w:val="18"/>
          <w:szCs w:val="18"/>
        </w:rPr>
        <w:t xml:space="preserve">  Módosította: 26/2011. (VIII. 26.) </w:t>
      </w:r>
      <w:r w:rsidRPr="005A1D14">
        <w:rPr>
          <w:rFonts w:ascii="Arial" w:hAnsi="Arial" w:cs="Arial"/>
          <w:sz w:val="18"/>
          <w:szCs w:val="18"/>
        </w:rPr>
        <w:t>Önk. rendelet 6. § (1) bekezdése. Hatályos: 2011. IX. 26.-tól.</w:t>
      </w:r>
    </w:p>
  </w:footnote>
  <w:footnote w:id="41">
    <w:p w:rsidR="00652B54" w:rsidRPr="0053386E" w:rsidRDefault="00652B54">
      <w:pPr>
        <w:pStyle w:val="Lbjegyzetszveg"/>
        <w:rPr>
          <w:rFonts w:ascii="Arial" w:hAnsi="Arial" w:cs="Arial"/>
          <w:sz w:val="18"/>
          <w:szCs w:val="18"/>
        </w:rPr>
      </w:pPr>
      <w:r w:rsidRPr="0053386E">
        <w:rPr>
          <w:rStyle w:val="Lbjegyzet-karakterek"/>
          <w:rFonts w:ascii="Arial" w:hAnsi="Arial" w:cs="Arial"/>
          <w:sz w:val="18"/>
          <w:szCs w:val="18"/>
        </w:rPr>
        <w:footnoteRef/>
      </w:r>
      <w:r w:rsidRPr="0053386E">
        <w:rPr>
          <w:rFonts w:ascii="Arial" w:hAnsi="Arial" w:cs="Arial"/>
          <w:sz w:val="18"/>
          <w:szCs w:val="18"/>
        </w:rPr>
        <w:t xml:space="preserve">  A 30/2008. (XI.4.) </w:t>
      </w:r>
      <w:r w:rsidRPr="005A1D14">
        <w:rPr>
          <w:rFonts w:ascii="Arial" w:hAnsi="Arial" w:cs="Arial"/>
          <w:sz w:val="18"/>
          <w:szCs w:val="18"/>
        </w:rPr>
        <w:t>Ökt. Rendelet 6.§ (1) bekezdése által módosítva. Hatályos 2008.XI.05.</w:t>
      </w:r>
    </w:p>
  </w:footnote>
  <w:footnote w:id="42">
    <w:p w:rsidR="00652B54" w:rsidRPr="0053386E" w:rsidRDefault="00652B54">
      <w:pPr>
        <w:pStyle w:val="Lbjegyzetszveg"/>
        <w:rPr>
          <w:rFonts w:ascii="Arial" w:hAnsi="Arial" w:cs="Arial"/>
          <w:sz w:val="18"/>
          <w:szCs w:val="18"/>
        </w:rPr>
      </w:pPr>
      <w:r w:rsidRPr="0053386E">
        <w:rPr>
          <w:rStyle w:val="Lbjegyzet-hivatkozs"/>
          <w:rFonts w:ascii="Arial" w:hAnsi="Arial" w:cs="Arial"/>
          <w:sz w:val="18"/>
          <w:szCs w:val="18"/>
        </w:rPr>
        <w:footnoteRef/>
      </w:r>
      <w:r w:rsidRPr="0053386E">
        <w:rPr>
          <w:rFonts w:ascii="Arial" w:hAnsi="Arial" w:cs="Arial"/>
          <w:sz w:val="18"/>
          <w:szCs w:val="18"/>
        </w:rPr>
        <w:t xml:space="preserve"> Módosította: 26/2011. (VIII. 26.) </w:t>
      </w:r>
      <w:r w:rsidRPr="005A1D14">
        <w:rPr>
          <w:rFonts w:ascii="Arial" w:hAnsi="Arial" w:cs="Arial"/>
          <w:sz w:val="18"/>
          <w:szCs w:val="18"/>
        </w:rPr>
        <w:t>Önk. rendelet 6. § (2) bekezdése. Hatályos: 2011. IX. 26.-tól.</w:t>
      </w:r>
    </w:p>
  </w:footnote>
  <w:footnote w:id="43">
    <w:p w:rsidR="00652B54" w:rsidRPr="0053386E" w:rsidRDefault="00652B54">
      <w:pPr>
        <w:pStyle w:val="Lbjegyzetszveg"/>
        <w:rPr>
          <w:rFonts w:ascii="Arial" w:hAnsi="Arial" w:cs="Arial"/>
          <w:sz w:val="18"/>
          <w:szCs w:val="18"/>
        </w:rPr>
      </w:pPr>
      <w:r w:rsidRPr="0053386E">
        <w:rPr>
          <w:rStyle w:val="Lbjegyzet-karakterek"/>
          <w:rFonts w:ascii="Arial" w:hAnsi="Arial" w:cs="Arial"/>
          <w:sz w:val="18"/>
          <w:szCs w:val="18"/>
        </w:rPr>
        <w:footnoteRef/>
      </w:r>
      <w:r w:rsidRPr="0053386E">
        <w:rPr>
          <w:rFonts w:ascii="Arial" w:hAnsi="Arial" w:cs="Arial"/>
          <w:sz w:val="18"/>
          <w:szCs w:val="18"/>
        </w:rPr>
        <w:t xml:space="preserve">  A 30/2008. (XI.4.) </w:t>
      </w:r>
      <w:r w:rsidRPr="005A1D14">
        <w:rPr>
          <w:rFonts w:ascii="Arial" w:hAnsi="Arial" w:cs="Arial"/>
          <w:sz w:val="18"/>
          <w:szCs w:val="18"/>
        </w:rPr>
        <w:t>Ökt. Rendelet 6.§ (2) bekezdése által módosítva. Hatályos 2008.XI.05.</w:t>
      </w:r>
    </w:p>
  </w:footnote>
  <w:footnote w:id="44">
    <w:p w:rsidR="00652B54" w:rsidRDefault="00652B54">
      <w:pPr>
        <w:pStyle w:val="Lbjegyzetszveg"/>
      </w:pPr>
      <w:r w:rsidRPr="0053386E">
        <w:rPr>
          <w:rStyle w:val="Lbjegyzet-hivatkozs"/>
          <w:rFonts w:ascii="Arial" w:hAnsi="Arial" w:cs="Arial"/>
          <w:sz w:val="18"/>
          <w:szCs w:val="18"/>
        </w:rPr>
        <w:footnoteRef/>
      </w:r>
      <w:r w:rsidRPr="0053386E">
        <w:rPr>
          <w:rFonts w:ascii="Arial" w:hAnsi="Arial" w:cs="Arial"/>
          <w:sz w:val="18"/>
          <w:szCs w:val="18"/>
        </w:rPr>
        <w:t xml:space="preserve">  Módosította: 26/2011. (VIII. 26.) </w:t>
      </w:r>
      <w:r w:rsidRPr="005A1D14">
        <w:rPr>
          <w:rFonts w:ascii="Arial" w:hAnsi="Arial" w:cs="Arial"/>
          <w:sz w:val="18"/>
          <w:szCs w:val="18"/>
        </w:rPr>
        <w:t>Önk. rendelet 6. § (3) bekezdése. Hatályos: 2011. IX. 26.-tól.</w:t>
      </w:r>
    </w:p>
  </w:footnote>
  <w:footnote w:id="45">
    <w:p w:rsidR="00652B54" w:rsidRPr="0053386E" w:rsidRDefault="00652B54">
      <w:pPr>
        <w:pStyle w:val="Lbjegyzetszveg"/>
        <w:rPr>
          <w:rFonts w:ascii="Arial" w:hAnsi="Arial" w:cs="Arial"/>
          <w:sz w:val="18"/>
          <w:szCs w:val="18"/>
        </w:rPr>
      </w:pPr>
      <w:r w:rsidRPr="0053386E">
        <w:rPr>
          <w:rStyle w:val="Lbjegyzet-karakterek"/>
          <w:rFonts w:ascii="Arial" w:hAnsi="Arial" w:cs="Arial"/>
          <w:sz w:val="18"/>
          <w:szCs w:val="18"/>
        </w:rPr>
        <w:footnoteRef/>
      </w:r>
      <w:r w:rsidRPr="0053386E">
        <w:rPr>
          <w:rFonts w:ascii="Arial" w:hAnsi="Arial" w:cs="Arial"/>
          <w:sz w:val="18"/>
          <w:szCs w:val="18"/>
        </w:rPr>
        <w:t xml:space="preserve">  A 30/2008. (XI.4.) </w:t>
      </w:r>
      <w:r w:rsidRPr="00E51D1F">
        <w:rPr>
          <w:rFonts w:ascii="Arial" w:hAnsi="Arial" w:cs="Arial"/>
          <w:sz w:val="18"/>
          <w:szCs w:val="18"/>
        </w:rPr>
        <w:t>Ökt. Rendelet 7.§ (1) bekezdése által módosítva. Hatályos 2008.XI.05.</w:t>
      </w:r>
    </w:p>
  </w:footnote>
  <w:footnote w:id="46">
    <w:p w:rsidR="00652B54" w:rsidRPr="0053386E" w:rsidRDefault="00652B54">
      <w:pPr>
        <w:pStyle w:val="Lbjegyzetszveg"/>
        <w:rPr>
          <w:rFonts w:ascii="Arial" w:hAnsi="Arial" w:cs="Arial"/>
          <w:sz w:val="18"/>
          <w:szCs w:val="18"/>
        </w:rPr>
      </w:pPr>
      <w:r w:rsidRPr="0053386E">
        <w:rPr>
          <w:rStyle w:val="Lbjegyzet-hivatkozs"/>
          <w:rFonts w:ascii="Arial" w:hAnsi="Arial" w:cs="Arial"/>
          <w:sz w:val="18"/>
          <w:szCs w:val="18"/>
        </w:rPr>
        <w:footnoteRef/>
      </w:r>
      <w:r w:rsidRPr="0053386E">
        <w:rPr>
          <w:rFonts w:ascii="Arial" w:hAnsi="Arial" w:cs="Arial"/>
          <w:sz w:val="18"/>
          <w:szCs w:val="18"/>
        </w:rPr>
        <w:t xml:space="preserve"> Módosította: 26/2011. (VIII. 26.) </w:t>
      </w:r>
      <w:r>
        <w:rPr>
          <w:rFonts w:ascii="Arial" w:hAnsi="Arial" w:cs="Arial"/>
          <w:sz w:val="18"/>
          <w:szCs w:val="18"/>
        </w:rPr>
        <w:t>Önk.</w:t>
      </w:r>
      <w:r w:rsidRPr="00E51D1F">
        <w:rPr>
          <w:rFonts w:ascii="Arial" w:hAnsi="Arial" w:cs="Arial"/>
          <w:sz w:val="18"/>
          <w:szCs w:val="18"/>
        </w:rPr>
        <w:t xml:space="preserve"> rendelet 6. § (4) bekezdése. Hatályos: 2011. IX. 26.-tól.</w:t>
      </w:r>
    </w:p>
  </w:footnote>
  <w:footnote w:id="47">
    <w:p w:rsidR="00652B54" w:rsidRPr="0053386E" w:rsidRDefault="00652B54">
      <w:pPr>
        <w:pStyle w:val="Lbjegyzetszveg"/>
        <w:rPr>
          <w:rFonts w:ascii="Arial" w:hAnsi="Arial" w:cs="Arial"/>
          <w:sz w:val="18"/>
          <w:szCs w:val="18"/>
        </w:rPr>
      </w:pPr>
      <w:r w:rsidRPr="0053386E">
        <w:rPr>
          <w:rStyle w:val="Lbjegyzet-hivatkozs"/>
          <w:rFonts w:ascii="Arial" w:hAnsi="Arial" w:cs="Arial"/>
          <w:sz w:val="18"/>
          <w:szCs w:val="18"/>
        </w:rPr>
        <w:footnoteRef/>
      </w:r>
      <w:r w:rsidRPr="0053386E">
        <w:rPr>
          <w:rFonts w:ascii="Arial" w:hAnsi="Arial" w:cs="Arial"/>
          <w:sz w:val="18"/>
          <w:szCs w:val="18"/>
        </w:rPr>
        <w:t xml:space="preserve"> Módosította: 26/2011. (VIII. 26.) </w:t>
      </w:r>
      <w:r>
        <w:rPr>
          <w:rFonts w:ascii="Arial" w:hAnsi="Arial" w:cs="Arial"/>
          <w:sz w:val="18"/>
          <w:szCs w:val="18"/>
        </w:rPr>
        <w:t>Önk.</w:t>
      </w:r>
      <w:r w:rsidRPr="00E51D1F">
        <w:rPr>
          <w:rFonts w:ascii="Arial" w:hAnsi="Arial" w:cs="Arial"/>
          <w:sz w:val="18"/>
          <w:szCs w:val="18"/>
        </w:rPr>
        <w:t xml:space="preserve"> rendelet 6. § (5) bekezdése. Hatályos: 2011. IX. 26.-tól.</w:t>
      </w:r>
    </w:p>
  </w:footnote>
  <w:footnote w:id="48">
    <w:p w:rsidR="00652B54" w:rsidRDefault="00652B54">
      <w:pPr>
        <w:pStyle w:val="Lbjegyzetszveg"/>
      </w:pPr>
      <w:r w:rsidRPr="0053386E">
        <w:rPr>
          <w:rStyle w:val="Lbjegyzet-hivatkozs"/>
          <w:rFonts w:ascii="Arial" w:hAnsi="Arial" w:cs="Arial"/>
          <w:sz w:val="18"/>
          <w:szCs w:val="18"/>
        </w:rPr>
        <w:footnoteRef/>
      </w:r>
      <w:r w:rsidRPr="0053386E">
        <w:rPr>
          <w:rFonts w:ascii="Arial" w:hAnsi="Arial" w:cs="Arial"/>
          <w:sz w:val="18"/>
          <w:szCs w:val="18"/>
        </w:rPr>
        <w:t xml:space="preserve"> Módosította: 26/2011. (VIII. 26.) </w:t>
      </w:r>
      <w:r>
        <w:rPr>
          <w:rFonts w:ascii="Arial" w:hAnsi="Arial" w:cs="Arial"/>
          <w:sz w:val="18"/>
          <w:szCs w:val="18"/>
        </w:rPr>
        <w:t>Önk.</w:t>
      </w:r>
      <w:r w:rsidRPr="00E51D1F">
        <w:rPr>
          <w:rFonts w:ascii="Arial" w:hAnsi="Arial" w:cs="Arial"/>
          <w:sz w:val="18"/>
          <w:szCs w:val="18"/>
        </w:rPr>
        <w:t xml:space="preserve"> rendelet 7. § (1) bekezdése. Hatályos: 2011. IX. 26.-tól.</w:t>
      </w:r>
    </w:p>
  </w:footnote>
  <w:footnote w:id="49">
    <w:p w:rsidR="00652B54" w:rsidRPr="0053386E" w:rsidRDefault="00652B54">
      <w:pPr>
        <w:pStyle w:val="Lbjegyzetszveg"/>
        <w:rPr>
          <w:sz w:val="18"/>
          <w:szCs w:val="18"/>
        </w:rPr>
      </w:pPr>
      <w:r w:rsidRPr="0053386E">
        <w:rPr>
          <w:rStyle w:val="Lbjegyzet-karakterek"/>
          <w:rFonts w:ascii="Arial" w:hAnsi="Arial"/>
          <w:sz w:val="18"/>
          <w:szCs w:val="18"/>
        </w:rPr>
        <w:footnoteRef/>
      </w:r>
      <w:r w:rsidRPr="005A1D14">
        <w:rPr>
          <w:rFonts w:ascii="Arial" w:hAnsi="Arial" w:cs="Arial"/>
          <w:sz w:val="18"/>
          <w:szCs w:val="18"/>
        </w:rPr>
        <w:t>A 30/2008. (XI.4.) Ökt. Rendelet 8.§ (1) bekezdése által módosítva. Hatályos 2008.XI.05.</w:t>
      </w:r>
    </w:p>
  </w:footnote>
  <w:footnote w:id="50">
    <w:p w:rsidR="00652B54" w:rsidRDefault="00652B54">
      <w:pPr>
        <w:pStyle w:val="Lbjegyzetszveg"/>
      </w:pPr>
      <w:r w:rsidRPr="005C5499">
        <w:rPr>
          <w:rStyle w:val="Lbjegyzet-hivatkozs"/>
          <w:b/>
          <w:color w:val="FF0000"/>
        </w:rPr>
        <w:footnoteRef/>
      </w:r>
      <w:r w:rsidRPr="00A34ABD">
        <w:rPr>
          <w:rFonts w:ascii="Arial" w:hAnsi="Arial" w:cs="Arial"/>
          <w:color w:val="FF0000"/>
          <w:sz w:val="18"/>
          <w:szCs w:val="18"/>
        </w:rPr>
        <w:t xml:space="preserve">Módosította: </w:t>
      </w:r>
      <w:r>
        <w:rPr>
          <w:rFonts w:ascii="Arial" w:hAnsi="Arial" w:cs="Arial"/>
          <w:color w:val="FF0000"/>
          <w:sz w:val="18"/>
          <w:szCs w:val="18"/>
        </w:rPr>
        <w:t>1</w:t>
      </w:r>
      <w:r w:rsidRPr="00A34ABD">
        <w:rPr>
          <w:rFonts w:ascii="Arial" w:hAnsi="Arial" w:cs="Arial"/>
          <w:color w:val="FF0000"/>
          <w:sz w:val="18"/>
          <w:szCs w:val="18"/>
        </w:rPr>
        <w:t>/201</w:t>
      </w:r>
      <w:r>
        <w:rPr>
          <w:rFonts w:ascii="Arial" w:hAnsi="Arial" w:cs="Arial"/>
          <w:color w:val="FF0000"/>
          <w:sz w:val="18"/>
          <w:szCs w:val="18"/>
        </w:rPr>
        <w:t>9. (</w:t>
      </w:r>
      <w:r w:rsidRPr="00A34ABD">
        <w:rPr>
          <w:rFonts w:ascii="Arial" w:hAnsi="Arial" w:cs="Arial"/>
          <w:color w:val="FF0000"/>
          <w:sz w:val="18"/>
          <w:szCs w:val="18"/>
        </w:rPr>
        <w:t>I.2</w:t>
      </w:r>
      <w:r>
        <w:rPr>
          <w:rFonts w:ascii="Arial" w:hAnsi="Arial" w:cs="Arial"/>
          <w:color w:val="FF0000"/>
          <w:sz w:val="18"/>
          <w:szCs w:val="18"/>
        </w:rPr>
        <w:t>8</w:t>
      </w:r>
      <w:r w:rsidRPr="00A34ABD">
        <w:rPr>
          <w:rFonts w:ascii="Arial" w:hAnsi="Arial" w:cs="Arial"/>
          <w:color w:val="FF0000"/>
          <w:sz w:val="18"/>
          <w:szCs w:val="18"/>
        </w:rPr>
        <w:t>.) Önk. rendelet 1. § (1) bekezdése</w:t>
      </w:r>
      <w:r>
        <w:rPr>
          <w:rFonts w:ascii="Arial" w:hAnsi="Arial" w:cs="Arial"/>
          <w:color w:val="FF0000"/>
          <w:sz w:val="18"/>
          <w:szCs w:val="18"/>
        </w:rPr>
        <w:t xml:space="preserve">. </w:t>
      </w:r>
      <w:r w:rsidRPr="00A34ABD">
        <w:rPr>
          <w:rFonts w:ascii="Arial" w:hAnsi="Arial" w:cs="Arial"/>
          <w:color w:val="FF0000"/>
          <w:sz w:val="18"/>
          <w:szCs w:val="18"/>
        </w:rPr>
        <w:t>Hatályos: 201</w:t>
      </w:r>
      <w:r>
        <w:rPr>
          <w:rFonts w:ascii="Arial" w:hAnsi="Arial" w:cs="Arial"/>
          <w:color w:val="FF0000"/>
          <w:sz w:val="18"/>
          <w:szCs w:val="18"/>
        </w:rPr>
        <w:t>9. II</w:t>
      </w:r>
      <w:r w:rsidRPr="00A34ABD">
        <w:rPr>
          <w:rFonts w:ascii="Arial" w:hAnsi="Arial" w:cs="Arial"/>
          <w:color w:val="FF0000"/>
          <w:sz w:val="18"/>
          <w:szCs w:val="18"/>
        </w:rPr>
        <w:t xml:space="preserve">. </w:t>
      </w:r>
      <w:r>
        <w:rPr>
          <w:rFonts w:ascii="Arial" w:hAnsi="Arial" w:cs="Arial"/>
          <w:color w:val="FF0000"/>
          <w:sz w:val="18"/>
          <w:szCs w:val="18"/>
        </w:rPr>
        <w:t>11</w:t>
      </w:r>
      <w:r w:rsidRPr="00A34ABD">
        <w:rPr>
          <w:rFonts w:ascii="Arial" w:hAnsi="Arial" w:cs="Arial"/>
          <w:color w:val="FF0000"/>
          <w:sz w:val="18"/>
          <w:szCs w:val="18"/>
        </w:rPr>
        <w:t>-től.</w:t>
      </w:r>
    </w:p>
  </w:footnote>
  <w:footnote w:id="51">
    <w:p w:rsidR="00652B54" w:rsidRPr="00811C3A" w:rsidRDefault="00652B54">
      <w:pPr>
        <w:pStyle w:val="Lbjegyzetszveg"/>
        <w:rPr>
          <w:b/>
          <w:color w:val="FF0000"/>
        </w:rPr>
      </w:pPr>
      <w:r w:rsidRPr="00811C3A">
        <w:rPr>
          <w:rStyle w:val="Lbjegyzet-hivatkozs"/>
          <w:b/>
          <w:color w:val="FF0000"/>
        </w:rPr>
        <w:footnoteRef/>
      </w:r>
      <w:r>
        <w:rPr>
          <w:rFonts w:ascii="Arial" w:hAnsi="Arial" w:cs="Arial"/>
          <w:color w:val="FF0000"/>
          <w:sz w:val="18"/>
          <w:szCs w:val="18"/>
        </w:rPr>
        <w:t>Beiktatta</w:t>
      </w:r>
      <w:r w:rsidRPr="00A34ABD">
        <w:rPr>
          <w:rFonts w:ascii="Arial" w:hAnsi="Arial" w:cs="Arial"/>
          <w:color w:val="FF0000"/>
          <w:sz w:val="18"/>
          <w:szCs w:val="18"/>
        </w:rPr>
        <w:t xml:space="preserve">: </w:t>
      </w:r>
      <w:r>
        <w:rPr>
          <w:rFonts w:ascii="Arial" w:hAnsi="Arial" w:cs="Arial"/>
          <w:color w:val="FF0000"/>
          <w:sz w:val="18"/>
          <w:szCs w:val="18"/>
        </w:rPr>
        <w:t>1</w:t>
      </w:r>
      <w:r w:rsidRPr="00A34ABD">
        <w:rPr>
          <w:rFonts w:ascii="Arial" w:hAnsi="Arial" w:cs="Arial"/>
          <w:color w:val="FF0000"/>
          <w:sz w:val="18"/>
          <w:szCs w:val="18"/>
        </w:rPr>
        <w:t>/201</w:t>
      </w:r>
      <w:r>
        <w:rPr>
          <w:rFonts w:ascii="Arial" w:hAnsi="Arial" w:cs="Arial"/>
          <w:color w:val="FF0000"/>
          <w:sz w:val="18"/>
          <w:szCs w:val="18"/>
        </w:rPr>
        <w:t>9. (</w:t>
      </w:r>
      <w:r w:rsidRPr="00A34ABD">
        <w:rPr>
          <w:rFonts w:ascii="Arial" w:hAnsi="Arial" w:cs="Arial"/>
          <w:color w:val="FF0000"/>
          <w:sz w:val="18"/>
          <w:szCs w:val="18"/>
        </w:rPr>
        <w:t>I.2</w:t>
      </w:r>
      <w:r>
        <w:rPr>
          <w:rFonts w:ascii="Arial" w:hAnsi="Arial" w:cs="Arial"/>
          <w:color w:val="FF0000"/>
          <w:sz w:val="18"/>
          <w:szCs w:val="18"/>
        </w:rPr>
        <w:t>8</w:t>
      </w:r>
      <w:r w:rsidRPr="00A34ABD">
        <w:rPr>
          <w:rFonts w:ascii="Arial" w:hAnsi="Arial" w:cs="Arial"/>
          <w:color w:val="FF0000"/>
          <w:sz w:val="18"/>
          <w:szCs w:val="18"/>
        </w:rPr>
        <w:t xml:space="preserve">.) Önk. rendelet </w:t>
      </w:r>
      <w:r>
        <w:rPr>
          <w:rFonts w:ascii="Arial" w:hAnsi="Arial" w:cs="Arial"/>
          <w:color w:val="FF0000"/>
          <w:sz w:val="18"/>
          <w:szCs w:val="18"/>
        </w:rPr>
        <w:t>2. §-a</w:t>
      </w:r>
      <w:r w:rsidRPr="00A34ABD">
        <w:rPr>
          <w:rFonts w:ascii="Arial" w:hAnsi="Arial" w:cs="Arial"/>
          <w:color w:val="FF0000"/>
          <w:sz w:val="18"/>
          <w:szCs w:val="18"/>
        </w:rPr>
        <w:t>. Hatályos: 201</w:t>
      </w:r>
      <w:r>
        <w:rPr>
          <w:rFonts w:ascii="Arial" w:hAnsi="Arial" w:cs="Arial"/>
          <w:color w:val="FF0000"/>
          <w:sz w:val="18"/>
          <w:szCs w:val="18"/>
        </w:rPr>
        <w:t>9. II</w:t>
      </w:r>
      <w:r w:rsidRPr="00A34ABD">
        <w:rPr>
          <w:rFonts w:ascii="Arial" w:hAnsi="Arial" w:cs="Arial"/>
          <w:color w:val="FF0000"/>
          <w:sz w:val="18"/>
          <w:szCs w:val="18"/>
        </w:rPr>
        <w:t xml:space="preserve">. </w:t>
      </w:r>
      <w:r>
        <w:rPr>
          <w:rFonts w:ascii="Arial" w:hAnsi="Arial" w:cs="Arial"/>
          <w:color w:val="FF0000"/>
          <w:sz w:val="18"/>
          <w:szCs w:val="18"/>
        </w:rPr>
        <w:t>11</w:t>
      </w:r>
      <w:r w:rsidRPr="00A34ABD">
        <w:rPr>
          <w:rFonts w:ascii="Arial" w:hAnsi="Arial" w:cs="Arial"/>
          <w:color w:val="FF0000"/>
          <w:sz w:val="18"/>
          <w:szCs w:val="18"/>
        </w:rPr>
        <w:t>-től.</w:t>
      </w:r>
    </w:p>
  </w:footnote>
  <w:footnote w:id="52">
    <w:p w:rsidR="00652B54" w:rsidRPr="00811C3A" w:rsidRDefault="00652B54">
      <w:pPr>
        <w:pStyle w:val="Lbjegyzetszveg"/>
        <w:rPr>
          <w:b/>
          <w:color w:val="FF0000"/>
        </w:rPr>
      </w:pPr>
      <w:r w:rsidRPr="00811C3A">
        <w:rPr>
          <w:rStyle w:val="Lbjegyzet-hivatkozs"/>
          <w:b/>
          <w:color w:val="FF0000"/>
        </w:rPr>
        <w:footnoteRef/>
      </w:r>
      <w:r>
        <w:rPr>
          <w:rFonts w:ascii="Arial" w:hAnsi="Arial" w:cs="Arial"/>
          <w:color w:val="FF0000"/>
          <w:sz w:val="18"/>
          <w:szCs w:val="18"/>
        </w:rPr>
        <w:t>Beiktatta</w:t>
      </w:r>
      <w:r w:rsidRPr="00A34ABD">
        <w:rPr>
          <w:rFonts w:ascii="Arial" w:hAnsi="Arial" w:cs="Arial"/>
          <w:color w:val="FF0000"/>
          <w:sz w:val="18"/>
          <w:szCs w:val="18"/>
        </w:rPr>
        <w:t xml:space="preserve">: </w:t>
      </w:r>
      <w:r>
        <w:rPr>
          <w:rFonts w:ascii="Arial" w:hAnsi="Arial" w:cs="Arial"/>
          <w:color w:val="FF0000"/>
          <w:sz w:val="18"/>
          <w:szCs w:val="18"/>
        </w:rPr>
        <w:t>1</w:t>
      </w:r>
      <w:r w:rsidRPr="00A34ABD">
        <w:rPr>
          <w:rFonts w:ascii="Arial" w:hAnsi="Arial" w:cs="Arial"/>
          <w:color w:val="FF0000"/>
          <w:sz w:val="18"/>
          <w:szCs w:val="18"/>
        </w:rPr>
        <w:t>/201</w:t>
      </w:r>
      <w:r>
        <w:rPr>
          <w:rFonts w:ascii="Arial" w:hAnsi="Arial" w:cs="Arial"/>
          <w:color w:val="FF0000"/>
          <w:sz w:val="18"/>
          <w:szCs w:val="18"/>
        </w:rPr>
        <w:t>9. (</w:t>
      </w:r>
      <w:r w:rsidRPr="00A34ABD">
        <w:rPr>
          <w:rFonts w:ascii="Arial" w:hAnsi="Arial" w:cs="Arial"/>
          <w:color w:val="FF0000"/>
          <w:sz w:val="18"/>
          <w:szCs w:val="18"/>
        </w:rPr>
        <w:t>I.2</w:t>
      </w:r>
      <w:r>
        <w:rPr>
          <w:rFonts w:ascii="Arial" w:hAnsi="Arial" w:cs="Arial"/>
          <w:color w:val="FF0000"/>
          <w:sz w:val="18"/>
          <w:szCs w:val="18"/>
        </w:rPr>
        <w:t>8</w:t>
      </w:r>
      <w:r w:rsidRPr="00A34ABD">
        <w:rPr>
          <w:rFonts w:ascii="Arial" w:hAnsi="Arial" w:cs="Arial"/>
          <w:color w:val="FF0000"/>
          <w:sz w:val="18"/>
          <w:szCs w:val="18"/>
        </w:rPr>
        <w:t xml:space="preserve">.) Önk. rendelet </w:t>
      </w:r>
      <w:r>
        <w:rPr>
          <w:rFonts w:ascii="Arial" w:hAnsi="Arial" w:cs="Arial"/>
          <w:color w:val="FF0000"/>
          <w:sz w:val="18"/>
          <w:szCs w:val="18"/>
        </w:rPr>
        <w:t>2. §-a</w:t>
      </w:r>
      <w:r w:rsidRPr="00A34ABD">
        <w:rPr>
          <w:rFonts w:ascii="Arial" w:hAnsi="Arial" w:cs="Arial"/>
          <w:color w:val="FF0000"/>
          <w:sz w:val="18"/>
          <w:szCs w:val="18"/>
        </w:rPr>
        <w:t>. Hatályos: 201</w:t>
      </w:r>
      <w:r>
        <w:rPr>
          <w:rFonts w:ascii="Arial" w:hAnsi="Arial" w:cs="Arial"/>
          <w:color w:val="FF0000"/>
          <w:sz w:val="18"/>
          <w:szCs w:val="18"/>
        </w:rPr>
        <w:t>9. II</w:t>
      </w:r>
      <w:r w:rsidRPr="00A34ABD">
        <w:rPr>
          <w:rFonts w:ascii="Arial" w:hAnsi="Arial" w:cs="Arial"/>
          <w:color w:val="FF0000"/>
          <w:sz w:val="18"/>
          <w:szCs w:val="18"/>
        </w:rPr>
        <w:t xml:space="preserve">. </w:t>
      </w:r>
      <w:r>
        <w:rPr>
          <w:rFonts w:ascii="Arial" w:hAnsi="Arial" w:cs="Arial"/>
          <w:color w:val="FF0000"/>
          <w:sz w:val="18"/>
          <w:szCs w:val="18"/>
        </w:rPr>
        <w:t>11</w:t>
      </w:r>
      <w:r w:rsidRPr="00A34ABD">
        <w:rPr>
          <w:rFonts w:ascii="Arial" w:hAnsi="Arial" w:cs="Arial"/>
          <w:color w:val="FF0000"/>
          <w:sz w:val="18"/>
          <w:szCs w:val="18"/>
        </w:rPr>
        <w:t>-től.</w:t>
      </w:r>
    </w:p>
  </w:footnote>
  <w:footnote w:id="53">
    <w:p w:rsidR="00652B54" w:rsidRPr="00811C3A" w:rsidRDefault="00652B54">
      <w:pPr>
        <w:pStyle w:val="Lbjegyzetszveg"/>
        <w:rPr>
          <w:b/>
          <w:color w:val="FF0000"/>
        </w:rPr>
      </w:pPr>
      <w:r w:rsidRPr="00811C3A">
        <w:rPr>
          <w:rStyle w:val="Lbjegyzet-hivatkozs"/>
          <w:b/>
          <w:color w:val="FF0000"/>
        </w:rPr>
        <w:footnoteRef/>
      </w:r>
      <w:r>
        <w:rPr>
          <w:rFonts w:ascii="Arial" w:hAnsi="Arial" w:cs="Arial"/>
          <w:color w:val="FF0000"/>
          <w:sz w:val="18"/>
          <w:szCs w:val="18"/>
        </w:rPr>
        <w:t>Beiktatta</w:t>
      </w:r>
      <w:r w:rsidRPr="00A34ABD">
        <w:rPr>
          <w:rFonts w:ascii="Arial" w:hAnsi="Arial" w:cs="Arial"/>
          <w:color w:val="FF0000"/>
          <w:sz w:val="18"/>
          <w:szCs w:val="18"/>
        </w:rPr>
        <w:t xml:space="preserve">: </w:t>
      </w:r>
      <w:r>
        <w:rPr>
          <w:rFonts w:ascii="Arial" w:hAnsi="Arial" w:cs="Arial"/>
          <w:color w:val="FF0000"/>
          <w:sz w:val="18"/>
          <w:szCs w:val="18"/>
        </w:rPr>
        <w:t>1</w:t>
      </w:r>
      <w:r w:rsidRPr="00A34ABD">
        <w:rPr>
          <w:rFonts w:ascii="Arial" w:hAnsi="Arial" w:cs="Arial"/>
          <w:color w:val="FF0000"/>
          <w:sz w:val="18"/>
          <w:szCs w:val="18"/>
        </w:rPr>
        <w:t>/201</w:t>
      </w:r>
      <w:r>
        <w:rPr>
          <w:rFonts w:ascii="Arial" w:hAnsi="Arial" w:cs="Arial"/>
          <w:color w:val="FF0000"/>
          <w:sz w:val="18"/>
          <w:szCs w:val="18"/>
        </w:rPr>
        <w:t>9. (</w:t>
      </w:r>
      <w:r w:rsidRPr="00A34ABD">
        <w:rPr>
          <w:rFonts w:ascii="Arial" w:hAnsi="Arial" w:cs="Arial"/>
          <w:color w:val="FF0000"/>
          <w:sz w:val="18"/>
          <w:szCs w:val="18"/>
        </w:rPr>
        <w:t>I.2</w:t>
      </w:r>
      <w:r>
        <w:rPr>
          <w:rFonts w:ascii="Arial" w:hAnsi="Arial" w:cs="Arial"/>
          <w:color w:val="FF0000"/>
          <w:sz w:val="18"/>
          <w:szCs w:val="18"/>
        </w:rPr>
        <w:t>8</w:t>
      </w:r>
      <w:r w:rsidRPr="00A34ABD">
        <w:rPr>
          <w:rFonts w:ascii="Arial" w:hAnsi="Arial" w:cs="Arial"/>
          <w:color w:val="FF0000"/>
          <w:sz w:val="18"/>
          <w:szCs w:val="18"/>
        </w:rPr>
        <w:t xml:space="preserve">.) Önk. rendelet </w:t>
      </w:r>
      <w:r>
        <w:rPr>
          <w:rFonts w:ascii="Arial" w:hAnsi="Arial" w:cs="Arial"/>
          <w:color w:val="FF0000"/>
          <w:sz w:val="18"/>
          <w:szCs w:val="18"/>
        </w:rPr>
        <w:t>2. §-a</w:t>
      </w:r>
      <w:r w:rsidRPr="00A34ABD">
        <w:rPr>
          <w:rFonts w:ascii="Arial" w:hAnsi="Arial" w:cs="Arial"/>
          <w:color w:val="FF0000"/>
          <w:sz w:val="18"/>
          <w:szCs w:val="18"/>
        </w:rPr>
        <w:t>. Hatályos: 201</w:t>
      </w:r>
      <w:r>
        <w:rPr>
          <w:rFonts w:ascii="Arial" w:hAnsi="Arial" w:cs="Arial"/>
          <w:color w:val="FF0000"/>
          <w:sz w:val="18"/>
          <w:szCs w:val="18"/>
        </w:rPr>
        <w:t>9. II</w:t>
      </w:r>
      <w:r w:rsidRPr="00A34ABD">
        <w:rPr>
          <w:rFonts w:ascii="Arial" w:hAnsi="Arial" w:cs="Arial"/>
          <w:color w:val="FF0000"/>
          <w:sz w:val="18"/>
          <w:szCs w:val="18"/>
        </w:rPr>
        <w:t xml:space="preserve">. </w:t>
      </w:r>
      <w:r>
        <w:rPr>
          <w:rFonts w:ascii="Arial" w:hAnsi="Arial" w:cs="Arial"/>
          <w:color w:val="FF0000"/>
          <w:sz w:val="18"/>
          <w:szCs w:val="18"/>
        </w:rPr>
        <w:t>11</w:t>
      </w:r>
      <w:r w:rsidRPr="00A34ABD">
        <w:rPr>
          <w:rFonts w:ascii="Arial" w:hAnsi="Arial" w:cs="Arial"/>
          <w:color w:val="FF0000"/>
          <w:sz w:val="18"/>
          <w:szCs w:val="18"/>
        </w:rPr>
        <w:t>-től.</w:t>
      </w:r>
    </w:p>
  </w:footnote>
  <w:footnote w:id="54">
    <w:p w:rsidR="00652B54" w:rsidRPr="00811C3A" w:rsidRDefault="00652B54">
      <w:pPr>
        <w:pStyle w:val="Lbjegyzetszveg"/>
        <w:rPr>
          <w:b/>
          <w:color w:val="FF0000"/>
        </w:rPr>
      </w:pPr>
      <w:r w:rsidRPr="00811C3A">
        <w:rPr>
          <w:rStyle w:val="Lbjegyzet-hivatkozs"/>
          <w:b/>
          <w:color w:val="FF0000"/>
        </w:rPr>
        <w:footnoteRef/>
      </w:r>
      <w:r>
        <w:rPr>
          <w:rFonts w:ascii="Arial" w:hAnsi="Arial" w:cs="Arial"/>
          <w:color w:val="FF0000"/>
          <w:sz w:val="18"/>
          <w:szCs w:val="18"/>
        </w:rPr>
        <w:t>Beiktatta</w:t>
      </w:r>
      <w:r w:rsidRPr="00A34ABD">
        <w:rPr>
          <w:rFonts w:ascii="Arial" w:hAnsi="Arial" w:cs="Arial"/>
          <w:color w:val="FF0000"/>
          <w:sz w:val="18"/>
          <w:szCs w:val="18"/>
        </w:rPr>
        <w:t xml:space="preserve">: </w:t>
      </w:r>
      <w:r>
        <w:rPr>
          <w:rFonts w:ascii="Arial" w:hAnsi="Arial" w:cs="Arial"/>
          <w:color w:val="FF0000"/>
          <w:sz w:val="18"/>
          <w:szCs w:val="18"/>
        </w:rPr>
        <w:t>1</w:t>
      </w:r>
      <w:r w:rsidRPr="00A34ABD">
        <w:rPr>
          <w:rFonts w:ascii="Arial" w:hAnsi="Arial" w:cs="Arial"/>
          <w:color w:val="FF0000"/>
          <w:sz w:val="18"/>
          <w:szCs w:val="18"/>
        </w:rPr>
        <w:t>/201</w:t>
      </w:r>
      <w:r>
        <w:rPr>
          <w:rFonts w:ascii="Arial" w:hAnsi="Arial" w:cs="Arial"/>
          <w:color w:val="FF0000"/>
          <w:sz w:val="18"/>
          <w:szCs w:val="18"/>
        </w:rPr>
        <w:t>9. (</w:t>
      </w:r>
      <w:r w:rsidRPr="00A34ABD">
        <w:rPr>
          <w:rFonts w:ascii="Arial" w:hAnsi="Arial" w:cs="Arial"/>
          <w:color w:val="FF0000"/>
          <w:sz w:val="18"/>
          <w:szCs w:val="18"/>
        </w:rPr>
        <w:t>I.2</w:t>
      </w:r>
      <w:r>
        <w:rPr>
          <w:rFonts w:ascii="Arial" w:hAnsi="Arial" w:cs="Arial"/>
          <w:color w:val="FF0000"/>
          <w:sz w:val="18"/>
          <w:szCs w:val="18"/>
        </w:rPr>
        <w:t>8</w:t>
      </w:r>
      <w:r w:rsidRPr="00A34ABD">
        <w:rPr>
          <w:rFonts w:ascii="Arial" w:hAnsi="Arial" w:cs="Arial"/>
          <w:color w:val="FF0000"/>
          <w:sz w:val="18"/>
          <w:szCs w:val="18"/>
        </w:rPr>
        <w:t xml:space="preserve">.) Önk. rendelet </w:t>
      </w:r>
      <w:r>
        <w:rPr>
          <w:rFonts w:ascii="Arial" w:hAnsi="Arial" w:cs="Arial"/>
          <w:color w:val="FF0000"/>
          <w:sz w:val="18"/>
          <w:szCs w:val="18"/>
        </w:rPr>
        <w:t>2. §-a</w:t>
      </w:r>
      <w:r w:rsidRPr="00A34ABD">
        <w:rPr>
          <w:rFonts w:ascii="Arial" w:hAnsi="Arial" w:cs="Arial"/>
          <w:color w:val="FF0000"/>
          <w:sz w:val="18"/>
          <w:szCs w:val="18"/>
        </w:rPr>
        <w:t>. Hatályos: 201</w:t>
      </w:r>
      <w:r>
        <w:rPr>
          <w:rFonts w:ascii="Arial" w:hAnsi="Arial" w:cs="Arial"/>
          <w:color w:val="FF0000"/>
          <w:sz w:val="18"/>
          <w:szCs w:val="18"/>
        </w:rPr>
        <w:t>9. II</w:t>
      </w:r>
      <w:r w:rsidRPr="00A34ABD">
        <w:rPr>
          <w:rFonts w:ascii="Arial" w:hAnsi="Arial" w:cs="Arial"/>
          <w:color w:val="FF0000"/>
          <w:sz w:val="18"/>
          <w:szCs w:val="18"/>
        </w:rPr>
        <w:t xml:space="preserve">. </w:t>
      </w:r>
      <w:r>
        <w:rPr>
          <w:rFonts w:ascii="Arial" w:hAnsi="Arial" w:cs="Arial"/>
          <w:color w:val="FF0000"/>
          <w:sz w:val="18"/>
          <w:szCs w:val="18"/>
        </w:rPr>
        <w:t>11</w:t>
      </w:r>
      <w:r w:rsidRPr="00A34ABD">
        <w:rPr>
          <w:rFonts w:ascii="Arial" w:hAnsi="Arial" w:cs="Arial"/>
          <w:color w:val="FF0000"/>
          <w:sz w:val="18"/>
          <w:szCs w:val="18"/>
        </w:rPr>
        <w:t>-től.</w:t>
      </w:r>
    </w:p>
  </w:footnote>
  <w:footnote w:id="55">
    <w:p w:rsidR="00652B54" w:rsidRDefault="00652B54">
      <w:pPr>
        <w:pStyle w:val="Lbjegyzetszveg"/>
      </w:pPr>
      <w:r w:rsidRPr="00811C3A">
        <w:rPr>
          <w:rStyle w:val="Lbjegyzet-hivatkozs"/>
          <w:b/>
          <w:color w:val="FF0000"/>
        </w:rPr>
        <w:footnoteRef/>
      </w:r>
      <w:r>
        <w:rPr>
          <w:rFonts w:ascii="Arial" w:hAnsi="Arial" w:cs="Arial"/>
          <w:color w:val="FF0000"/>
          <w:sz w:val="18"/>
          <w:szCs w:val="18"/>
        </w:rPr>
        <w:t>Beiktatta</w:t>
      </w:r>
      <w:r w:rsidRPr="00A34ABD">
        <w:rPr>
          <w:rFonts w:ascii="Arial" w:hAnsi="Arial" w:cs="Arial"/>
          <w:color w:val="FF0000"/>
          <w:sz w:val="18"/>
          <w:szCs w:val="18"/>
        </w:rPr>
        <w:t xml:space="preserve">: </w:t>
      </w:r>
      <w:r>
        <w:rPr>
          <w:rFonts w:ascii="Arial" w:hAnsi="Arial" w:cs="Arial"/>
          <w:color w:val="FF0000"/>
          <w:sz w:val="18"/>
          <w:szCs w:val="18"/>
        </w:rPr>
        <w:t>1</w:t>
      </w:r>
      <w:r w:rsidRPr="00A34ABD">
        <w:rPr>
          <w:rFonts w:ascii="Arial" w:hAnsi="Arial" w:cs="Arial"/>
          <w:color w:val="FF0000"/>
          <w:sz w:val="18"/>
          <w:szCs w:val="18"/>
        </w:rPr>
        <w:t>/201</w:t>
      </w:r>
      <w:r>
        <w:rPr>
          <w:rFonts w:ascii="Arial" w:hAnsi="Arial" w:cs="Arial"/>
          <w:color w:val="FF0000"/>
          <w:sz w:val="18"/>
          <w:szCs w:val="18"/>
        </w:rPr>
        <w:t>9. (</w:t>
      </w:r>
      <w:r w:rsidRPr="00A34ABD">
        <w:rPr>
          <w:rFonts w:ascii="Arial" w:hAnsi="Arial" w:cs="Arial"/>
          <w:color w:val="FF0000"/>
          <w:sz w:val="18"/>
          <w:szCs w:val="18"/>
        </w:rPr>
        <w:t>I.2</w:t>
      </w:r>
      <w:r>
        <w:rPr>
          <w:rFonts w:ascii="Arial" w:hAnsi="Arial" w:cs="Arial"/>
          <w:color w:val="FF0000"/>
          <w:sz w:val="18"/>
          <w:szCs w:val="18"/>
        </w:rPr>
        <w:t>8</w:t>
      </w:r>
      <w:r w:rsidRPr="00A34ABD">
        <w:rPr>
          <w:rFonts w:ascii="Arial" w:hAnsi="Arial" w:cs="Arial"/>
          <w:color w:val="FF0000"/>
          <w:sz w:val="18"/>
          <w:szCs w:val="18"/>
        </w:rPr>
        <w:t xml:space="preserve">.) Önk. rendelet </w:t>
      </w:r>
      <w:r>
        <w:rPr>
          <w:rFonts w:ascii="Arial" w:hAnsi="Arial" w:cs="Arial"/>
          <w:color w:val="FF0000"/>
          <w:sz w:val="18"/>
          <w:szCs w:val="18"/>
        </w:rPr>
        <w:t>2. §-a</w:t>
      </w:r>
      <w:r w:rsidRPr="00A34ABD">
        <w:rPr>
          <w:rFonts w:ascii="Arial" w:hAnsi="Arial" w:cs="Arial"/>
          <w:color w:val="FF0000"/>
          <w:sz w:val="18"/>
          <w:szCs w:val="18"/>
        </w:rPr>
        <w:t>. Hatályos: 201</w:t>
      </w:r>
      <w:r>
        <w:rPr>
          <w:rFonts w:ascii="Arial" w:hAnsi="Arial" w:cs="Arial"/>
          <w:color w:val="FF0000"/>
          <w:sz w:val="18"/>
          <w:szCs w:val="18"/>
        </w:rPr>
        <w:t>9. II</w:t>
      </w:r>
      <w:r w:rsidRPr="00A34ABD">
        <w:rPr>
          <w:rFonts w:ascii="Arial" w:hAnsi="Arial" w:cs="Arial"/>
          <w:color w:val="FF0000"/>
          <w:sz w:val="18"/>
          <w:szCs w:val="18"/>
        </w:rPr>
        <w:t xml:space="preserve">. </w:t>
      </w:r>
      <w:r>
        <w:rPr>
          <w:rFonts w:ascii="Arial" w:hAnsi="Arial" w:cs="Arial"/>
          <w:color w:val="FF0000"/>
          <w:sz w:val="18"/>
          <w:szCs w:val="18"/>
        </w:rPr>
        <w:t>11</w:t>
      </w:r>
      <w:r w:rsidRPr="00A34ABD">
        <w:rPr>
          <w:rFonts w:ascii="Arial" w:hAnsi="Arial" w:cs="Arial"/>
          <w:color w:val="FF0000"/>
          <w:sz w:val="18"/>
          <w:szCs w:val="18"/>
        </w:rPr>
        <w:t>-től.</w:t>
      </w:r>
    </w:p>
  </w:footnote>
  <w:footnote w:id="56">
    <w:p w:rsidR="00652B54" w:rsidRPr="0053386E" w:rsidRDefault="00652B54">
      <w:pPr>
        <w:pStyle w:val="Lbjegyzetszveg"/>
        <w:rPr>
          <w:sz w:val="18"/>
          <w:szCs w:val="18"/>
        </w:rPr>
      </w:pPr>
      <w:r w:rsidRPr="0053386E">
        <w:rPr>
          <w:rStyle w:val="Lbjegyzet-karakterek"/>
          <w:rFonts w:ascii="Arial" w:hAnsi="Arial"/>
          <w:sz w:val="18"/>
          <w:szCs w:val="18"/>
        </w:rPr>
        <w:footnoteRef/>
      </w:r>
      <w:r w:rsidRPr="005A1D14">
        <w:rPr>
          <w:rFonts w:ascii="Arial" w:hAnsi="Arial" w:cs="Arial"/>
          <w:sz w:val="18"/>
          <w:szCs w:val="18"/>
        </w:rPr>
        <w:t>A 30/2008. (XI.4.) Ökt. Rendelet 9.§ (1) bekezdése által módosítva. Hatályos 2008.XI.05.</w:t>
      </w:r>
    </w:p>
  </w:footnote>
  <w:footnote w:id="57">
    <w:p w:rsidR="00652B54" w:rsidRPr="000B0189" w:rsidRDefault="00652B54">
      <w:pPr>
        <w:pStyle w:val="Lbjegyzetszveg"/>
        <w:rPr>
          <w:color w:val="FF0000"/>
        </w:rPr>
      </w:pPr>
      <w:r w:rsidRPr="000B0189">
        <w:rPr>
          <w:rStyle w:val="Lbjegyzet-hivatkozs"/>
          <w:color w:val="FF0000"/>
        </w:rPr>
        <w:footnoteRef/>
      </w:r>
      <w:r w:rsidRPr="000B0189">
        <w:rPr>
          <w:rFonts w:ascii="Arial" w:hAnsi="Arial" w:cs="Arial"/>
          <w:color w:val="FF0000"/>
          <w:sz w:val="18"/>
          <w:szCs w:val="18"/>
        </w:rPr>
        <w:t>Módosította: 1/2019. (I.28.) Önk. rendelet 3. §-a. Hatályos: 2019. II. 11-től.</w:t>
      </w:r>
    </w:p>
  </w:footnote>
  <w:footnote w:id="58">
    <w:p w:rsidR="00652B54" w:rsidRDefault="00652B54">
      <w:pPr>
        <w:pStyle w:val="Lbjegyzetszveg"/>
      </w:pPr>
      <w:r w:rsidRPr="000B0189">
        <w:rPr>
          <w:rStyle w:val="Lbjegyzet-hivatkozs"/>
          <w:color w:val="FF0000"/>
        </w:rPr>
        <w:footnoteRef/>
      </w:r>
      <w:r w:rsidRPr="00A34ABD">
        <w:rPr>
          <w:rFonts w:ascii="Arial" w:hAnsi="Arial" w:cs="Arial"/>
          <w:color w:val="FF0000"/>
          <w:sz w:val="18"/>
          <w:szCs w:val="18"/>
        </w:rPr>
        <w:t xml:space="preserve">Módosította: </w:t>
      </w:r>
      <w:r>
        <w:rPr>
          <w:rFonts w:ascii="Arial" w:hAnsi="Arial" w:cs="Arial"/>
          <w:color w:val="FF0000"/>
          <w:sz w:val="18"/>
          <w:szCs w:val="18"/>
        </w:rPr>
        <w:t>1</w:t>
      </w:r>
      <w:r w:rsidRPr="00A34ABD">
        <w:rPr>
          <w:rFonts w:ascii="Arial" w:hAnsi="Arial" w:cs="Arial"/>
          <w:color w:val="FF0000"/>
          <w:sz w:val="18"/>
          <w:szCs w:val="18"/>
        </w:rPr>
        <w:t>/201</w:t>
      </w:r>
      <w:r>
        <w:rPr>
          <w:rFonts w:ascii="Arial" w:hAnsi="Arial" w:cs="Arial"/>
          <w:color w:val="FF0000"/>
          <w:sz w:val="18"/>
          <w:szCs w:val="18"/>
        </w:rPr>
        <w:t>9. (</w:t>
      </w:r>
      <w:r w:rsidRPr="00A34ABD">
        <w:rPr>
          <w:rFonts w:ascii="Arial" w:hAnsi="Arial" w:cs="Arial"/>
          <w:color w:val="FF0000"/>
          <w:sz w:val="18"/>
          <w:szCs w:val="18"/>
        </w:rPr>
        <w:t>I.2</w:t>
      </w:r>
      <w:r>
        <w:rPr>
          <w:rFonts w:ascii="Arial" w:hAnsi="Arial" w:cs="Arial"/>
          <w:color w:val="FF0000"/>
          <w:sz w:val="18"/>
          <w:szCs w:val="18"/>
        </w:rPr>
        <w:t>8</w:t>
      </w:r>
      <w:r w:rsidRPr="00A34ABD">
        <w:rPr>
          <w:rFonts w:ascii="Arial" w:hAnsi="Arial" w:cs="Arial"/>
          <w:color w:val="FF0000"/>
          <w:sz w:val="18"/>
          <w:szCs w:val="18"/>
        </w:rPr>
        <w:t xml:space="preserve">.) Önk. rendelet </w:t>
      </w:r>
      <w:r>
        <w:rPr>
          <w:rFonts w:ascii="Arial" w:hAnsi="Arial" w:cs="Arial"/>
          <w:color w:val="FF0000"/>
          <w:sz w:val="18"/>
          <w:szCs w:val="18"/>
        </w:rPr>
        <w:t>3. §-a</w:t>
      </w:r>
      <w:r w:rsidRPr="00A34ABD">
        <w:rPr>
          <w:rFonts w:ascii="Arial" w:hAnsi="Arial" w:cs="Arial"/>
          <w:color w:val="FF0000"/>
          <w:sz w:val="18"/>
          <w:szCs w:val="18"/>
        </w:rPr>
        <w:t>. Hatályos: 201</w:t>
      </w:r>
      <w:r>
        <w:rPr>
          <w:rFonts w:ascii="Arial" w:hAnsi="Arial" w:cs="Arial"/>
          <w:color w:val="FF0000"/>
          <w:sz w:val="18"/>
          <w:szCs w:val="18"/>
        </w:rPr>
        <w:t>9. II</w:t>
      </w:r>
      <w:r w:rsidRPr="00A34ABD">
        <w:rPr>
          <w:rFonts w:ascii="Arial" w:hAnsi="Arial" w:cs="Arial"/>
          <w:color w:val="FF0000"/>
          <w:sz w:val="18"/>
          <w:szCs w:val="18"/>
        </w:rPr>
        <w:t xml:space="preserve">. </w:t>
      </w:r>
      <w:r>
        <w:rPr>
          <w:rFonts w:ascii="Arial" w:hAnsi="Arial" w:cs="Arial"/>
          <w:color w:val="FF0000"/>
          <w:sz w:val="18"/>
          <w:szCs w:val="18"/>
        </w:rPr>
        <w:t>11</w:t>
      </w:r>
      <w:r w:rsidRPr="00A34ABD">
        <w:rPr>
          <w:rFonts w:ascii="Arial" w:hAnsi="Arial" w:cs="Arial"/>
          <w:color w:val="FF0000"/>
          <w:sz w:val="18"/>
          <w:szCs w:val="18"/>
        </w:rPr>
        <w:t>-től.</w:t>
      </w:r>
    </w:p>
  </w:footnote>
  <w:footnote w:id="59">
    <w:p w:rsidR="00652B54" w:rsidRPr="0053386E" w:rsidRDefault="00652B54">
      <w:pPr>
        <w:pStyle w:val="Lbjegyzetszveg"/>
        <w:rPr>
          <w:rFonts w:ascii="Arial" w:hAnsi="Arial" w:cs="Arial"/>
          <w:sz w:val="18"/>
          <w:szCs w:val="18"/>
        </w:rPr>
      </w:pPr>
      <w:r w:rsidRPr="0053386E">
        <w:rPr>
          <w:rStyle w:val="Lbjegyzet-karakterek"/>
          <w:rFonts w:ascii="Arial" w:hAnsi="Arial" w:cs="Arial"/>
          <w:sz w:val="18"/>
          <w:szCs w:val="18"/>
        </w:rPr>
        <w:footnoteRef/>
      </w:r>
      <w:r w:rsidRPr="0053386E">
        <w:rPr>
          <w:rFonts w:ascii="Arial" w:hAnsi="Arial" w:cs="Arial"/>
          <w:sz w:val="18"/>
          <w:szCs w:val="18"/>
        </w:rPr>
        <w:t xml:space="preserve">  A 30/2008. (XI.4.) </w:t>
      </w:r>
      <w:r w:rsidRPr="005A1D14">
        <w:rPr>
          <w:rFonts w:ascii="Arial" w:hAnsi="Arial" w:cs="Arial"/>
          <w:sz w:val="18"/>
          <w:szCs w:val="18"/>
        </w:rPr>
        <w:t>Ökt. Rendelet 10.§ (1) bekezdése által kiegészítve. Hatályos 2008.XI.05.</w:t>
      </w:r>
    </w:p>
  </w:footnote>
  <w:footnote w:id="60">
    <w:p w:rsidR="00652B54" w:rsidRDefault="00652B54">
      <w:pPr>
        <w:pStyle w:val="Lbjegyzetszveg"/>
      </w:pPr>
      <w:r w:rsidRPr="0053386E">
        <w:rPr>
          <w:rStyle w:val="Lbjegyzet-hivatkozs"/>
          <w:rFonts w:ascii="Arial" w:hAnsi="Arial" w:cs="Arial"/>
          <w:sz w:val="18"/>
          <w:szCs w:val="18"/>
        </w:rPr>
        <w:footnoteRef/>
      </w:r>
      <w:r w:rsidRPr="0053386E">
        <w:rPr>
          <w:rFonts w:ascii="Arial" w:hAnsi="Arial" w:cs="Arial"/>
          <w:sz w:val="18"/>
          <w:szCs w:val="18"/>
        </w:rPr>
        <w:t xml:space="preserve"> Módosította: 26/2011. (VIII. 26.) </w:t>
      </w:r>
      <w:r w:rsidRPr="005A1D14">
        <w:rPr>
          <w:rFonts w:ascii="Arial" w:hAnsi="Arial" w:cs="Arial"/>
          <w:sz w:val="18"/>
          <w:szCs w:val="18"/>
        </w:rPr>
        <w:t>Önk. rendelet 7. § (2) bekezdése. Hatályos: 2011. IX. 26.-tól.</w:t>
      </w:r>
    </w:p>
  </w:footnote>
  <w:footnote w:id="61">
    <w:p w:rsidR="00652B54" w:rsidRPr="0053386E" w:rsidRDefault="00652B54">
      <w:pPr>
        <w:pStyle w:val="Lbjegyzetszveg"/>
        <w:rPr>
          <w:rFonts w:ascii="Arial" w:hAnsi="Arial" w:cs="Arial"/>
          <w:sz w:val="18"/>
          <w:szCs w:val="18"/>
        </w:rPr>
      </w:pPr>
      <w:r w:rsidRPr="0053386E">
        <w:rPr>
          <w:rStyle w:val="Lbjegyzet-hivatkozs"/>
          <w:rFonts w:ascii="Arial" w:hAnsi="Arial" w:cs="Arial"/>
          <w:sz w:val="18"/>
          <w:szCs w:val="18"/>
        </w:rPr>
        <w:footnoteRef/>
      </w:r>
      <w:r w:rsidRPr="005A1D14">
        <w:rPr>
          <w:rFonts w:ascii="Arial" w:hAnsi="Arial" w:cs="Arial"/>
          <w:sz w:val="18"/>
          <w:szCs w:val="18"/>
        </w:rPr>
        <w:t>Módosította: 26/2011. (VIII. 26.) Önk. rendelet 7. § (3) bekezdése. Hatályos: 2011. IX. 26.-tól.</w:t>
      </w:r>
    </w:p>
  </w:footnote>
  <w:footnote w:id="62">
    <w:p w:rsidR="00652B54" w:rsidRPr="0032272F" w:rsidRDefault="00652B54" w:rsidP="00DB2A09">
      <w:pPr>
        <w:pStyle w:val="Lbjegyzetszveg"/>
        <w:rPr>
          <w:rFonts w:ascii="Arial" w:hAnsi="Arial" w:cs="Arial"/>
          <w:sz w:val="18"/>
          <w:szCs w:val="18"/>
        </w:rPr>
      </w:pPr>
      <w:r w:rsidRPr="0032272F">
        <w:rPr>
          <w:rStyle w:val="Lbjegyzet-hivatkozs"/>
          <w:rFonts w:ascii="Arial" w:hAnsi="Arial" w:cs="Arial"/>
          <w:sz w:val="18"/>
          <w:szCs w:val="18"/>
        </w:rPr>
        <w:footnoteRef/>
      </w:r>
      <w:r w:rsidRPr="0032272F">
        <w:rPr>
          <w:rFonts w:ascii="Arial" w:hAnsi="Arial" w:cs="Arial"/>
          <w:sz w:val="18"/>
          <w:szCs w:val="18"/>
        </w:rPr>
        <w:t xml:space="preserve"> Módosította: 3/2018. (II.23.) Önk. rendelet 1. § (1) bekezdése. Hatályos: 2018. III. 25-től.</w:t>
      </w:r>
    </w:p>
  </w:footnote>
  <w:footnote w:id="63">
    <w:p w:rsidR="00652B54" w:rsidRDefault="00652B54">
      <w:pPr>
        <w:pStyle w:val="Lbjegyzetszveg"/>
      </w:pPr>
      <w:r w:rsidRPr="000B0189">
        <w:rPr>
          <w:rStyle w:val="Lbjegyzet-hivatkozs"/>
          <w:color w:val="FF0000"/>
        </w:rPr>
        <w:footnoteRef/>
      </w:r>
      <w:r w:rsidRPr="00A34ABD">
        <w:rPr>
          <w:rFonts w:ascii="Arial" w:hAnsi="Arial" w:cs="Arial"/>
          <w:color w:val="FF0000"/>
          <w:sz w:val="18"/>
          <w:szCs w:val="18"/>
        </w:rPr>
        <w:t xml:space="preserve">Módosította: </w:t>
      </w:r>
      <w:r>
        <w:rPr>
          <w:rFonts w:ascii="Arial" w:hAnsi="Arial" w:cs="Arial"/>
          <w:color w:val="FF0000"/>
          <w:sz w:val="18"/>
          <w:szCs w:val="18"/>
        </w:rPr>
        <w:t>1</w:t>
      </w:r>
      <w:r w:rsidRPr="00A34ABD">
        <w:rPr>
          <w:rFonts w:ascii="Arial" w:hAnsi="Arial" w:cs="Arial"/>
          <w:color w:val="FF0000"/>
          <w:sz w:val="18"/>
          <w:szCs w:val="18"/>
        </w:rPr>
        <w:t>/201</w:t>
      </w:r>
      <w:r>
        <w:rPr>
          <w:rFonts w:ascii="Arial" w:hAnsi="Arial" w:cs="Arial"/>
          <w:color w:val="FF0000"/>
          <w:sz w:val="18"/>
          <w:szCs w:val="18"/>
        </w:rPr>
        <w:t>9. (</w:t>
      </w:r>
      <w:r w:rsidRPr="00A34ABD">
        <w:rPr>
          <w:rFonts w:ascii="Arial" w:hAnsi="Arial" w:cs="Arial"/>
          <w:color w:val="FF0000"/>
          <w:sz w:val="18"/>
          <w:szCs w:val="18"/>
        </w:rPr>
        <w:t>I.2</w:t>
      </w:r>
      <w:r>
        <w:rPr>
          <w:rFonts w:ascii="Arial" w:hAnsi="Arial" w:cs="Arial"/>
          <w:color w:val="FF0000"/>
          <w:sz w:val="18"/>
          <w:szCs w:val="18"/>
        </w:rPr>
        <w:t>8</w:t>
      </w:r>
      <w:r w:rsidRPr="00A34ABD">
        <w:rPr>
          <w:rFonts w:ascii="Arial" w:hAnsi="Arial" w:cs="Arial"/>
          <w:color w:val="FF0000"/>
          <w:sz w:val="18"/>
          <w:szCs w:val="18"/>
        </w:rPr>
        <w:t xml:space="preserve">.) Önk. rendelet </w:t>
      </w:r>
      <w:r>
        <w:rPr>
          <w:rFonts w:ascii="Arial" w:hAnsi="Arial" w:cs="Arial"/>
          <w:color w:val="FF0000"/>
          <w:sz w:val="18"/>
          <w:szCs w:val="18"/>
        </w:rPr>
        <w:t>4. §-a</w:t>
      </w:r>
      <w:r w:rsidRPr="00A34ABD">
        <w:rPr>
          <w:rFonts w:ascii="Arial" w:hAnsi="Arial" w:cs="Arial"/>
          <w:color w:val="FF0000"/>
          <w:sz w:val="18"/>
          <w:szCs w:val="18"/>
        </w:rPr>
        <w:t>. Hatályos: 201</w:t>
      </w:r>
      <w:r>
        <w:rPr>
          <w:rFonts w:ascii="Arial" w:hAnsi="Arial" w:cs="Arial"/>
          <w:color w:val="FF0000"/>
          <w:sz w:val="18"/>
          <w:szCs w:val="18"/>
        </w:rPr>
        <w:t>9. II</w:t>
      </w:r>
      <w:r w:rsidRPr="00A34ABD">
        <w:rPr>
          <w:rFonts w:ascii="Arial" w:hAnsi="Arial" w:cs="Arial"/>
          <w:color w:val="FF0000"/>
          <w:sz w:val="18"/>
          <w:szCs w:val="18"/>
        </w:rPr>
        <w:t xml:space="preserve">. </w:t>
      </w:r>
      <w:r>
        <w:rPr>
          <w:rFonts w:ascii="Arial" w:hAnsi="Arial" w:cs="Arial"/>
          <w:color w:val="FF0000"/>
          <w:sz w:val="18"/>
          <w:szCs w:val="18"/>
        </w:rPr>
        <w:t>11</w:t>
      </w:r>
      <w:r w:rsidRPr="00A34ABD">
        <w:rPr>
          <w:rFonts w:ascii="Arial" w:hAnsi="Arial" w:cs="Arial"/>
          <w:color w:val="FF0000"/>
          <w:sz w:val="18"/>
          <w:szCs w:val="18"/>
        </w:rPr>
        <w:t>-től.</w:t>
      </w:r>
    </w:p>
  </w:footnote>
  <w:footnote w:id="64">
    <w:p w:rsidR="00652B54" w:rsidRPr="0053386E" w:rsidRDefault="00652B54">
      <w:pPr>
        <w:pStyle w:val="Lbjegyzetszveg"/>
        <w:rPr>
          <w:rFonts w:ascii="Arial" w:hAnsi="Arial" w:cs="Arial"/>
          <w:sz w:val="18"/>
          <w:szCs w:val="18"/>
        </w:rPr>
      </w:pPr>
      <w:r w:rsidRPr="0053386E">
        <w:rPr>
          <w:rStyle w:val="Lbjegyzet-hivatkozs"/>
          <w:rFonts w:ascii="Arial" w:hAnsi="Arial" w:cs="Arial"/>
          <w:sz w:val="18"/>
          <w:szCs w:val="18"/>
        </w:rPr>
        <w:footnoteRef/>
      </w:r>
      <w:r w:rsidRPr="0053386E">
        <w:rPr>
          <w:rFonts w:ascii="Arial" w:hAnsi="Arial" w:cs="Arial"/>
          <w:sz w:val="18"/>
          <w:szCs w:val="18"/>
        </w:rPr>
        <w:t xml:space="preserve"> Hatályon kívül helyezte: 26/2011. (VIII. 26.) </w:t>
      </w:r>
      <w:r w:rsidRPr="005A1D14">
        <w:rPr>
          <w:rFonts w:ascii="Arial" w:hAnsi="Arial" w:cs="Arial"/>
          <w:sz w:val="18"/>
          <w:szCs w:val="18"/>
        </w:rPr>
        <w:t>Önk. rendelet 7. § (4) bekezdése. Hatályos: 2011. IX. 26.-tól.</w:t>
      </w:r>
    </w:p>
  </w:footnote>
  <w:footnote w:id="65">
    <w:p w:rsidR="00652B54" w:rsidRPr="0053386E" w:rsidRDefault="00652B54">
      <w:pPr>
        <w:pStyle w:val="Lbjegyzetszveg"/>
        <w:rPr>
          <w:rFonts w:ascii="Arial" w:hAnsi="Arial" w:cs="Arial"/>
          <w:sz w:val="18"/>
          <w:szCs w:val="18"/>
        </w:rPr>
      </w:pPr>
      <w:r w:rsidRPr="0053386E">
        <w:rPr>
          <w:rStyle w:val="Lbjegyzet-hivatkozs"/>
          <w:rFonts w:ascii="Arial" w:hAnsi="Arial" w:cs="Arial"/>
          <w:sz w:val="18"/>
          <w:szCs w:val="18"/>
        </w:rPr>
        <w:footnoteRef/>
      </w:r>
      <w:r w:rsidRPr="0053386E">
        <w:rPr>
          <w:rFonts w:ascii="Arial" w:hAnsi="Arial" w:cs="Arial"/>
          <w:sz w:val="18"/>
          <w:szCs w:val="18"/>
        </w:rPr>
        <w:t xml:space="preserve"> Módosította: 4/2016. (I. 29.) </w:t>
      </w:r>
      <w:r w:rsidRPr="005A1D14">
        <w:rPr>
          <w:rFonts w:ascii="Arial" w:hAnsi="Arial" w:cs="Arial"/>
          <w:sz w:val="18"/>
          <w:szCs w:val="18"/>
        </w:rPr>
        <w:t>Önk. rendelet 1. § (1) bekezdése. Hatályos: 2016. II. 29.-től.</w:t>
      </w:r>
    </w:p>
  </w:footnote>
  <w:footnote w:id="66">
    <w:p w:rsidR="00652B54" w:rsidRPr="0053386E" w:rsidRDefault="00652B54">
      <w:pPr>
        <w:pStyle w:val="Lbjegyzetszveg"/>
        <w:rPr>
          <w:rFonts w:ascii="Arial" w:hAnsi="Arial" w:cs="Arial"/>
          <w:sz w:val="18"/>
          <w:szCs w:val="18"/>
        </w:rPr>
      </w:pPr>
      <w:r w:rsidRPr="0053386E">
        <w:rPr>
          <w:rStyle w:val="Lbjegyzet-hivatkozs"/>
          <w:rFonts w:ascii="Arial" w:hAnsi="Arial" w:cs="Arial"/>
          <w:sz w:val="18"/>
          <w:szCs w:val="18"/>
        </w:rPr>
        <w:footnoteRef/>
      </w:r>
      <w:r w:rsidRPr="005A1D14">
        <w:rPr>
          <w:rFonts w:ascii="Arial" w:hAnsi="Arial" w:cs="Arial"/>
          <w:sz w:val="18"/>
          <w:szCs w:val="18"/>
        </w:rPr>
        <w:t>Kiegészítette: 4/2016. (I. 29.) Önk. rendelet 1. § (2) bekezdése. Hatályos: 2016. II. 29.-től.</w:t>
      </w:r>
    </w:p>
  </w:footnote>
  <w:footnote w:id="67">
    <w:p w:rsidR="00652B54" w:rsidRDefault="00652B54">
      <w:pPr>
        <w:pStyle w:val="Lbjegyzetszveg"/>
      </w:pPr>
      <w:r w:rsidRPr="0053386E">
        <w:rPr>
          <w:rStyle w:val="Lbjegyzet-hivatkozs"/>
          <w:rFonts w:ascii="Arial" w:hAnsi="Arial" w:cs="Arial"/>
          <w:sz w:val="18"/>
          <w:szCs w:val="18"/>
        </w:rPr>
        <w:footnoteRef/>
      </w:r>
      <w:r w:rsidRPr="0053386E">
        <w:rPr>
          <w:rFonts w:ascii="Arial" w:hAnsi="Arial" w:cs="Arial"/>
          <w:sz w:val="18"/>
          <w:szCs w:val="18"/>
        </w:rPr>
        <w:t xml:space="preserve"> Módosította: 4/2016. (I. 29.) </w:t>
      </w:r>
      <w:r w:rsidRPr="005A1D14">
        <w:rPr>
          <w:rFonts w:ascii="Arial" w:hAnsi="Arial" w:cs="Arial"/>
          <w:sz w:val="18"/>
          <w:szCs w:val="18"/>
        </w:rPr>
        <w:t>Önk. rendelet 1. § (3) bekezdése. Hatályos: 2016. II. 29.-től.</w:t>
      </w:r>
    </w:p>
  </w:footnote>
  <w:footnote w:id="68">
    <w:p w:rsidR="00652B54" w:rsidRPr="0053386E" w:rsidRDefault="00652B54">
      <w:pPr>
        <w:pStyle w:val="Lbjegyzetszveg"/>
        <w:rPr>
          <w:rFonts w:ascii="Arial" w:hAnsi="Arial" w:cs="Arial"/>
          <w:sz w:val="18"/>
          <w:szCs w:val="18"/>
        </w:rPr>
      </w:pPr>
      <w:r w:rsidRPr="0053386E">
        <w:rPr>
          <w:rStyle w:val="Lbjegyzet-hivatkozs"/>
          <w:rFonts w:ascii="Arial" w:hAnsi="Arial" w:cs="Arial"/>
          <w:sz w:val="18"/>
          <w:szCs w:val="18"/>
        </w:rPr>
        <w:footnoteRef/>
      </w:r>
      <w:r w:rsidRPr="0053386E">
        <w:rPr>
          <w:rFonts w:ascii="Arial" w:hAnsi="Arial" w:cs="Arial"/>
          <w:sz w:val="18"/>
          <w:szCs w:val="18"/>
        </w:rPr>
        <w:t xml:space="preserve"> Módosította: 26/2011. (VIII. 26.) </w:t>
      </w:r>
      <w:r w:rsidRPr="005A1D14">
        <w:rPr>
          <w:rFonts w:ascii="Arial" w:hAnsi="Arial" w:cs="Arial"/>
          <w:sz w:val="18"/>
          <w:szCs w:val="18"/>
        </w:rPr>
        <w:t>Önk. rendelet 7. § (5) bekezdése. Hatályos: 2011. IX. 26.-tól.</w:t>
      </w:r>
    </w:p>
  </w:footnote>
  <w:footnote w:id="69">
    <w:p w:rsidR="00652B54" w:rsidRPr="0053386E" w:rsidRDefault="00652B54">
      <w:pPr>
        <w:pStyle w:val="Lbjegyzetszveg"/>
        <w:rPr>
          <w:rFonts w:ascii="Arial" w:hAnsi="Arial" w:cs="Arial"/>
          <w:sz w:val="18"/>
          <w:szCs w:val="18"/>
        </w:rPr>
      </w:pPr>
      <w:r w:rsidRPr="0053386E">
        <w:rPr>
          <w:rStyle w:val="Lbjegyzet-hivatkozs"/>
          <w:rFonts w:ascii="Arial" w:hAnsi="Arial" w:cs="Arial"/>
          <w:sz w:val="18"/>
          <w:szCs w:val="18"/>
        </w:rPr>
        <w:footnoteRef/>
      </w:r>
      <w:r w:rsidRPr="0053386E">
        <w:rPr>
          <w:rFonts w:ascii="Arial" w:hAnsi="Arial" w:cs="Arial"/>
          <w:sz w:val="18"/>
          <w:szCs w:val="18"/>
        </w:rPr>
        <w:t xml:space="preserve"> Módosította: 26/2011. (VIII. 26.) </w:t>
      </w:r>
      <w:r w:rsidRPr="005A1D14">
        <w:rPr>
          <w:rFonts w:ascii="Arial" w:hAnsi="Arial" w:cs="Arial"/>
          <w:sz w:val="18"/>
          <w:szCs w:val="18"/>
        </w:rPr>
        <w:t>Önk. rendelet 7. § (6) bekezdése. Hatályos: 2011. IX. 26.-tól.</w:t>
      </w:r>
    </w:p>
  </w:footnote>
  <w:footnote w:id="70">
    <w:p w:rsidR="00652B54" w:rsidRPr="0053386E" w:rsidRDefault="00652B54">
      <w:pPr>
        <w:pStyle w:val="Lbjegyzetszveg"/>
        <w:rPr>
          <w:rFonts w:ascii="Arial" w:hAnsi="Arial" w:cs="Arial"/>
          <w:sz w:val="18"/>
          <w:szCs w:val="18"/>
        </w:rPr>
      </w:pPr>
      <w:r w:rsidRPr="0053386E">
        <w:rPr>
          <w:rStyle w:val="Lbjegyzet-hivatkozs"/>
          <w:rFonts w:ascii="Arial" w:hAnsi="Arial" w:cs="Arial"/>
          <w:sz w:val="18"/>
          <w:szCs w:val="18"/>
        </w:rPr>
        <w:footnoteRef/>
      </w:r>
      <w:r w:rsidRPr="0053386E">
        <w:rPr>
          <w:rFonts w:ascii="Arial" w:hAnsi="Arial" w:cs="Arial"/>
          <w:sz w:val="18"/>
          <w:szCs w:val="18"/>
        </w:rPr>
        <w:t xml:space="preserve"> Módosította: 4/2016. (I. 29.) </w:t>
      </w:r>
      <w:r w:rsidRPr="005A1D14">
        <w:rPr>
          <w:rFonts w:ascii="Arial" w:hAnsi="Arial" w:cs="Arial"/>
          <w:sz w:val="18"/>
          <w:szCs w:val="18"/>
        </w:rPr>
        <w:t>Önk. rendelet 1. § (4) bekezdése. Hatályos: 2016. II. 29.-től.</w:t>
      </w:r>
    </w:p>
  </w:footnote>
  <w:footnote w:id="71">
    <w:p w:rsidR="00652B54" w:rsidRPr="0053386E" w:rsidRDefault="00652B54">
      <w:pPr>
        <w:pStyle w:val="Lbjegyzetszveg"/>
        <w:rPr>
          <w:rFonts w:ascii="Arial" w:hAnsi="Arial" w:cs="Arial"/>
          <w:sz w:val="18"/>
          <w:szCs w:val="18"/>
        </w:rPr>
      </w:pPr>
      <w:r w:rsidRPr="0053386E">
        <w:rPr>
          <w:rStyle w:val="Lbjegyzet-hivatkozs"/>
          <w:rFonts w:ascii="Arial" w:hAnsi="Arial" w:cs="Arial"/>
          <w:sz w:val="18"/>
          <w:szCs w:val="18"/>
        </w:rPr>
        <w:footnoteRef/>
      </w:r>
      <w:r w:rsidRPr="0053386E">
        <w:rPr>
          <w:rFonts w:ascii="Arial" w:hAnsi="Arial" w:cs="Arial"/>
          <w:sz w:val="18"/>
          <w:szCs w:val="18"/>
        </w:rPr>
        <w:t xml:space="preserve"> Módosította: 26/2011. (VIII. 26.) </w:t>
      </w:r>
      <w:r w:rsidRPr="005A1D14">
        <w:rPr>
          <w:rFonts w:ascii="Arial" w:hAnsi="Arial" w:cs="Arial"/>
          <w:sz w:val="18"/>
          <w:szCs w:val="18"/>
        </w:rPr>
        <w:t>Önk. rendelet 7. § (7) bekezdése. Hatályos: 2011. IX. 26.-tól.</w:t>
      </w:r>
    </w:p>
  </w:footnote>
  <w:footnote w:id="72">
    <w:p w:rsidR="00652B54" w:rsidRDefault="00652B54">
      <w:pPr>
        <w:pStyle w:val="Lbjegyzetszveg"/>
      </w:pPr>
      <w:r w:rsidRPr="0053386E">
        <w:rPr>
          <w:rStyle w:val="Lbjegyzet-hivatkozs"/>
          <w:rFonts w:ascii="Arial" w:hAnsi="Arial" w:cs="Arial"/>
          <w:sz w:val="18"/>
          <w:szCs w:val="18"/>
        </w:rPr>
        <w:footnoteRef/>
      </w:r>
      <w:r w:rsidRPr="0053386E">
        <w:rPr>
          <w:rFonts w:ascii="Arial" w:hAnsi="Arial" w:cs="Arial"/>
          <w:sz w:val="18"/>
          <w:szCs w:val="18"/>
        </w:rPr>
        <w:t xml:space="preserve"> Hatályon kívül helyezte: 26/2011. (VIII. 26.) </w:t>
      </w:r>
      <w:r w:rsidRPr="005A1D14">
        <w:rPr>
          <w:rFonts w:ascii="Arial" w:hAnsi="Arial" w:cs="Arial"/>
          <w:sz w:val="18"/>
          <w:szCs w:val="18"/>
        </w:rPr>
        <w:t>Önk. rendelet 7. § (8) bekezdése. Hatályos: 2011. IX. 26.-tól.</w:t>
      </w:r>
    </w:p>
  </w:footnote>
  <w:footnote w:id="73">
    <w:p w:rsidR="00652B54" w:rsidRPr="0053386E" w:rsidRDefault="00652B54">
      <w:pPr>
        <w:pStyle w:val="Lbjegyzetszveg"/>
        <w:rPr>
          <w:rFonts w:ascii="Arial" w:hAnsi="Arial" w:cs="Arial"/>
          <w:sz w:val="18"/>
          <w:szCs w:val="18"/>
        </w:rPr>
      </w:pPr>
      <w:r w:rsidRPr="0053386E">
        <w:rPr>
          <w:rStyle w:val="Lbjegyzet-hivatkozs"/>
          <w:rFonts w:ascii="Arial" w:hAnsi="Arial" w:cs="Arial"/>
          <w:sz w:val="18"/>
          <w:szCs w:val="18"/>
        </w:rPr>
        <w:footnoteRef/>
      </w:r>
      <w:r w:rsidRPr="0053386E">
        <w:rPr>
          <w:rFonts w:ascii="Arial" w:hAnsi="Arial" w:cs="Arial"/>
          <w:sz w:val="18"/>
          <w:szCs w:val="18"/>
        </w:rPr>
        <w:t xml:space="preserve"> Módosította: 26/2011. (VIII. 26.) </w:t>
      </w:r>
      <w:r w:rsidRPr="005A1D14">
        <w:rPr>
          <w:rFonts w:ascii="Arial" w:hAnsi="Arial" w:cs="Arial"/>
          <w:sz w:val="18"/>
          <w:szCs w:val="18"/>
        </w:rPr>
        <w:t>Önk. rendelet 8. § (1) bekezdése. Hatályos: 2011. IX. 26.-tól.</w:t>
      </w:r>
    </w:p>
  </w:footnote>
  <w:footnote w:id="74">
    <w:p w:rsidR="00652B54" w:rsidRPr="0053386E" w:rsidRDefault="00652B54">
      <w:pPr>
        <w:pStyle w:val="Lbjegyzetszveg"/>
        <w:rPr>
          <w:rFonts w:ascii="Arial" w:hAnsi="Arial" w:cs="Arial"/>
          <w:sz w:val="18"/>
          <w:szCs w:val="18"/>
        </w:rPr>
      </w:pPr>
      <w:r w:rsidRPr="0053386E">
        <w:rPr>
          <w:rStyle w:val="Lbjegyzet-hivatkozs"/>
          <w:rFonts w:ascii="Arial" w:hAnsi="Arial" w:cs="Arial"/>
          <w:sz w:val="18"/>
          <w:szCs w:val="18"/>
        </w:rPr>
        <w:footnoteRef/>
      </w:r>
      <w:r w:rsidRPr="005A1D14">
        <w:rPr>
          <w:rFonts w:ascii="Arial" w:hAnsi="Arial" w:cs="Arial"/>
          <w:sz w:val="18"/>
          <w:szCs w:val="18"/>
        </w:rPr>
        <w:t>Módosította: 26/2011. (VIII. 26.) Önk. rendelet 8. § (1) bekezdése. Hatályos: 2011. IX. 26.-tól.</w:t>
      </w:r>
    </w:p>
  </w:footnote>
  <w:footnote w:id="75">
    <w:p w:rsidR="00652B54" w:rsidRPr="0053386E" w:rsidRDefault="00652B54">
      <w:pPr>
        <w:pStyle w:val="Lbjegyzetszveg"/>
        <w:rPr>
          <w:rFonts w:ascii="Arial" w:hAnsi="Arial" w:cs="Arial"/>
          <w:sz w:val="18"/>
          <w:szCs w:val="18"/>
        </w:rPr>
      </w:pPr>
      <w:r w:rsidRPr="0053386E">
        <w:rPr>
          <w:rStyle w:val="Lbjegyzet-karakterek"/>
          <w:rFonts w:ascii="Arial" w:hAnsi="Arial" w:cs="Arial"/>
          <w:sz w:val="18"/>
          <w:szCs w:val="18"/>
        </w:rPr>
        <w:footnoteRef/>
      </w:r>
      <w:r w:rsidRPr="0053386E">
        <w:rPr>
          <w:rFonts w:ascii="Arial" w:hAnsi="Arial" w:cs="Arial"/>
          <w:sz w:val="18"/>
          <w:szCs w:val="18"/>
        </w:rPr>
        <w:t xml:space="preserve">  A 30/2008. (XI.4.) </w:t>
      </w:r>
      <w:r w:rsidRPr="005A1D14">
        <w:rPr>
          <w:rFonts w:ascii="Arial" w:hAnsi="Arial" w:cs="Arial"/>
          <w:sz w:val="18"/>
          <w:szCs w:val="18"/>
        </w:rPr>
        <w:t>Ökt. Rendelet  11.§ (1) bekezdése által törölve. Hatályos 2008.XI.05.</w:t>
      </w:r>
    </w:p>
  </w:footnote>
  <w:footnote w:id="76">
    <w:p w:rsidR="00652B54" w:rsidRDefault="00652B54">
      <w:pPr>
        <w:pStyle w:val="Lbjegyzetszveg"/>
      </w:pPr>
      <w:r w:rsidRPr="0053386E">
        <w:rPr>
          <w:rStyle w:val="Lbjegyzet-karakterek"/>
          <w:rFonts w:ascii="Arial" w:hAnsi="Arial" w:cs="Arial"/>
          <w:sz w:val="18"/>
          <w:szCs w:val="18"/>
        </w:rPr>
        <w:footnoteRef/>
      </w:r>
      <w:r w:rsidRPr="0053386E">
        <w:rPr>
          <w:rFonts w:ascii="Arial" w:hAnsi="Arial" w:cs="Arial"/>
          <w:sz w:val="18"/>
          <w:szCs w:val="18"/>
        </w:rPr>
        <w:t xml:space="preserve">  A 30/2008. (XI.4.) </w:t>
      </w:r>
      <w:r w:rsidRPr="005A1D14">
        <w:rPr>
          <w:rFonts w:ascii="Arial" w:hAnsi="Arial" w:cs="Arial"/>
          <w:sz w:val="18"/>
          <w:szCs w:val="18"/>
        </w:rPr>
        <w:t>Ökt. Rendelet  11.§ (2) bekezdése által módosítva. Hatályos 2008.XI.05.</w:t>
      </w:r>
    </w:p>
  </w:footnote>
  <w:footnote w:id="77">
    <w:p w:rsidR="00652B54" w:rsidRDefault="00652B54">
      <w:pPr>
        <w:pStyle w:val="Lbjegyzetszveg"/>
      </w:pPr>
      <w:r w:rsidRPr="000B0189">
        <w:rPr>
          <w:rStyle w:val="Lbjegyzet-hivatkozs"/>
          <w:color w:val="FF0000"/>
        </w:rPr>
        <w:footnoteRef/>
      </w:r>
      <w:r w:rsidRPr="00A34ABD">
        <w:rPr>
          <w:rFonts w:ascii="Arial" w:hAnsi="Arial" w:cs="Arial"/>
          <w:color w:val="FF0000"/>
          <w:sz w:val="18"/>
          <w:szCs w:val="18"/>
        </w:rPr>
        <w:t xml:space="preserve">Módosította: </w:t>
      </w:r>
      <w:r>
        <w:rPr>
          <w:rFonts w:ascii="Arial" w:hAnsi="Arial" w:cs="Arial"/>
          <w:color w:val="FF0000"/>
          <w:sz w:val="18"/>
          <w:szCs w:val="18"/>
        </w:rPr>
        <w:t>1</w:t>
      </w:r>
      <w:r w:rsidRPr="00A34ABD">
        <w:rPr>
          <w:rFonts w:ascii="Arial" w:hAnsi="Arial" w:cs="Arial"/>
          <w:color w:val="FF0000"/>
          <w:sz w:val="18"/>
          <w:szCs w:val="18"/>
        </w:rPr>
        <w:t>/201</w:t>
      </w:r>
      <w:r>
        <w:rPr>
          <w:rFonts w:ascii="Arial" w:hAnsi="Arial" w:cs="Arial"/>
          <w:color w:val="FF0000"/>
          <w:sz w:val="18"/>
          <w:szCs w:val="18"/>
        </w:rPr>
        <w:t>9. (</w:t>
      </w:r>
      <w:r w:rsidRPr="00A34ABD">
        <w:rPr>
          <w:rFonts w:ascii="Arial" w:hAnsi="Arial" w:cs="Arial"/>
          <w:color w:val="FF0000"/>
          <w:sz w:val="18"/>
          <w:szCs w:val="18"/>
        </w:rPr>
        <w:t>I.2</w:t>
      </w:r>
      <w:r>
        <w:rPr>
          <w:rFonts w:ascii="Arial" w:hAnsi="Arial" w:cs="Arial"/>
          <w:color w:val="FF0000"/>
          <w:sz w:val="18"/>
          <w:szCs w:val="18"/>
        </w:rPr>
        <w:t>8</w:t>
      </w:r>
      <w:r w:rsidRPr="00A34ABD">
        <w:rPr>
          <w:rFonts w:ascii="Arial" w:hAnsi="Arial" w:cs="Arial"/>
          <w:color w:val="FF0000"/>
          <w:sz w:val="18"/>
          <w:szCs w:val="18"/>
        </w:rPr>
        <w:t xml:space="preserve">.) Önk. rendelet </w:t>
      </w:r>
      <w:r>
        <w:rPr>
          <w:rFonts w:ascii="Arial" w:hAnsi="Arial" w:cs="Arial"/>
          <w:color w:val="FF0000"/>
          <w:sz w:val="18"/>
          <w:szCs w:val="18"/>
        </w:rPr>
        <w:t>5. §-a</w:t>
      </w:r>
      <w:r w:rsidRPr="00A34ABD">
        <w:rPr>
          <w:rFonts w:ascii="Arial" w:hAnsi="Arial" w:cs="Arial"/>
          <w:color w:val="FF0000"/>
          <w:sz w:val="18"/>
          <w:szCs w:val="18"/>
        </w:rPr>
        <w:t>. Hatályos: 201</w:t>
      </w:r>
      <w:r>
        <w:rPr>
          <w:rFonts w:ascii="Arial" w:hAnsi="Arial" w:cs="Arial"/>
          <w:color w:val="FF0000"/>
          <w:sz w:val="18"/>
          <w:szCs w:val="18"/>
        </w:rPr>
        <w:t>9. II</w:t>
      </w:r>
      <w:r w:rsidRPr="00A34ABD">
        <w:rPr>
          <w:rFonts w:ascii="Arial" w:hAnsi="Arial" w:cs="Arial"/>
          <w:color w:val="FF0000"/>
          <w:sz w:val="18"/>
          <w:szCs w:val="18"/>
        </w:rPr>
        <w:t xml:space="preserve">. </w:t>
      </w:r>
      <w:r>
        <w:rPr>
          <w:rFonts w:ascii="Arial" w:hAnsi="Arial" w:cs="Arial"/>
          <w:color w:val="FF0000"/>
          <w:sz w:val="18"/>
          <w:szCs w:val="18"/>
        </w:rPr>
        <w:t>11</w:t>
      </w:r>
      <w:r w:rsidRPr="00A34ABD">
        <w:rPr>
          <w:rFonts w:ascii="Arial" w:hAnsi="Arial" w:cs="Arial"/>
          <w:color w:val="FF0000"/>
          <w:sz w:val="18"/>
          <w:szCs w:val="18"/>
        </w:rPr>
        <w:t>-től.</w:t>
      </w:r>
    </w:p>
  </w:footnote>
  <w:footnote w:id="78">
    <w:p w:rsidR="00652B54" w:rsidRPr="0053386E" w:rsidRDefault="00652B54">
      <w:pPr>
        <w:pStyle w:val="Lbjegyzetszveg"/>
        <w:rPr>
          <w:rFonts w:ascii="Arial" w:hAnsi="Arial" w:cs="Arial"/>
          <w:sz w:val="18"/>
          <w:szCs w:val="18"/>
        </w:rPr>
      </w:pPr>
      <w:r w:rsidRPr="0053386E">
        <w:rPr>
          <w:rStyle w:val="Lbjegyzet-hivatkozs"/>
          <w:rFonts w:ascii="Arial" w:hAnsi="Arial" w:cs="Arial"/>
          <w:sz w:val="18"/>
          <w:szCs w:val="18"/>
        </w:rPr>
        <w:footnoteRef/>
      </w:r>
      <w:r w:rsidRPr="005A1D14">
        <w:rPr>
          <w:rFonts w:ascii="Arial" w:hAnsi="Arial" w:cs="Arial"/>
          <w:sz w:val="18"/>
          <w:szCs w:val="18"/>
        </w:rPr>
        <w:t>Módosította: 26/2011. (VIII. 26.) Önk. rendelet 8. § (2) bekezdése. Hatályos: 2011. IX. 26.-tól.</w:t>
      </w:r>
    </w:p>
  </w:footnote>
  <w:footnote w:id="79">
    <w:p w:rsidR="00652B54" w:rsidRPr="0053386E" w:rsidRDefault="00652B54">
      <w:pPr>
        <w:pStyle w:val="Lbjegyzetszveg"/>
        <w:rPr>
          <w:rFonts w:ascii="Arial" w:hAnsi="Arial" w:cs="Arial"/>
          <w:sz w:val="18"/>
          <w:szCs w:val="18"/>
        </w:rPr>
      </w:pPr>
      <w:r w:rsidRPr="0053386E">
        <w:rPr>
          <w:rStyle w:val="Lbjegyzet-karakterek"/>
          <w:rFonts w:ascii="Arial" w:hAnsi="Arial" w:cs="Arial"/>
          <w:sz w:val="18"/>
          <w:szCs w:val="18"/>
        </w:rPr>
        <w:footnoteRef/>
      </w:r>
      <w:r w:rsidRPr="0053386E">
        <w:rPr>
          <w:rFonts w:ascii="Arial" w:hAnsi="Arial" w:cs="Arial"/>
          <w:sz w:val="18"/>
          <w:szCs w:val="18"/>
        </w:rPr>
        <w:t xml:space="preserve">  A 30/2008. (XI.4.) </w:t>
      </w:r>
      <w:r w:rsidRPr="005A1D14">
        <w:rPr>
          <w:rFonts w:ascii="Arial" w:hAnsi="Arial" w:cs="Arial"/>
          <w:sz w:val="18"/>
          <w:szCs w:val="18"/>
        </w:rPr>
        <w:t>Ökt. Rendelet  12.§ (1) bekezdése által módosítva és kiegészítve. Hatályos 2008.XI.05.</w:t>
      </w:r>
    </w:p>
  </w:footnote>
  <w:footnote w:id="80">
    <w:p w:rsidR="00652B54" w:rsidRPr="0053386E" w:rsidRDefault="00652B54">
      <w:pPr>
        <w:pStyle w:val="Lbjegyzetszveg"/>
        <w:rPr>
          <w:rFonts w:ascii="Arial" w:hAnsi="Arial" w:cs="Arial"/>
          <w:sz w:val="18"/>
          <w:szCs w:val="18"/>
        </w:rPr>
      </w:pPr>
      <w:r w:rsidRPr="0053386E">
        <w:rPr>
          <w:rStyle w:val="Lbjegyzet-hivatkozs"/>
          <w:rFonts w:ascii="Arial" w:hAnsi="Arial" w:cs="Arial"/>
          <w:sz w:val="18"/>
          <w:szCs w:val="18"/>
        </w:rPr>
        <w:footnoteRef/>
      </w:r>
      <w:r w:rsidRPr="005A1D14">
        <w:rPr>
          <w:rFonts w:ascii="Arial" w:hAnsi="Arial" w:cs="Arial"/>
          <w:sz w:val="18"/>
          <w:szCs w:val="18"/>
        </w:rPr>
        <w:t>Kiegészítette: 26/2011. (VIII. 26.) Önk. rendelet 8. § (3) bekezdése. Hatályos: 2011. IX. 26.-tól.</w:t>
      </w:r>
    </w:p>
  </w:footnote>
  <w:footnote w:id="81">
    <w:p w:rsidR="00652B54" w:rsidRPr="0053386E" w:rsidRDefault="00652B54">
      <w:pPr>
        <w:pStyle w:val="Lbjegyzetszveg"/>
        <w:rPr>
          <w:rFonts w:ascii="Arial" w:hAnsi="Arial" w:cs="Arial"/>
          <w:sz w:val="18"/>
          <w:szCs w:val="18"/>
        </w:rPr>
      </w:pPr>
      <w:r w:rsidRPr="0053386E">
        <w:rPr>
          <w:rStyle w:val="Lbjegyzet-hivatkozs"/>
          <w:rFonts w:ascii="Arial" w:hAnsi="Arial" w:cs="Arial"/>
          <w:sz w:val="18"/>
          <w:szCs w:val="18"/>
        </w:rPr>
        <w:footnoteRef/>
      </w:r>
      <w:r w:rsidRPr="005A1D14">
        <w:rPr>
          <w:rFonts w:ascii="Arial" w:hAnsi="Arial" w:cs="Arial"/>
          <w:sz w:val="18"/>
          <w:szCs w:val="18"/>
        </w:rPr>
        <w:t>Módosította: 4/2016. (I. 29.) Önk. rendelet 2. § (1) bekezdése. Hatályos: 2016. II. 29.-től.</w:t>
      </w:r>
    </w:p>
  </w:footnote>
  <w:footnote w:id="82">
    <w:p w:rsidR="00652B54" w:rsidRPr="0032272F" w:rsidRDefault="00652B54" w:rsidP="00A34ABD">
      <w:pPr>
        <w:pStyle w:val="Lbjegyzetszveg"/>
      </w:pPr>
      <w:r w:rsidRPr="0032272F">
        <w:rPr>
          <w:rStyle w:val="Lbjegyzet-hivatkozs"/>
          <w:rFonts w:ascii="Arial" w:hAnsi="Arial" w:cs="Arial"/>
          <w:sz w:val="18"/>
          <w:szCs w:val="18"/>
        </w:rPr>
        <w:footnoteRef/>
      </w:r>
      <w:r w:rsidRPr="0032272F">
        <w:rPr>
          <w:rFonts w:ascii="Arial" w:hAnsi="Arial" w:cs="Arial"/>
          <w:sz w:val="18"/>
          <w:szCs w:val="18"/>
        </w:rPr>
        <w:t xml:space="preserve"> Módosította: 3/2018. (II.23.) Önk. rendelet 2. § (1) bekezdése. Hatályos: 2018. III. 25.-től.</w:t>
      </w:r>
    </w:p>
  </w:footnote>
  <w:footnote w:id="83">
    <w:p w:rsidR="00652B54" w:rsidRPr="0032272F" w:rsidRDefault="00652B54" w:rsidP="00A34ABD">
      <w:pPr>
        <w:pStyle w:val="Lbjegyzetszveg"/>
      </w:pPr>
      <w:r w:rsidRPr="0032272F">
        <w:rPr>
          <w:rStyle w:val="Lbjegyzet-hivatkozs"/>
          <w:rFonts w:ascii="Arial" w:hAnsi="Arial" w:cs="Arial"/>
          <w:sz w:val="18"/>
          <w:szCs w:val="18"/>
        </w:rPr>
        <w:footnoteRef/>
      </w:r>
      <w:r w:rsidRPr="0032272F">
        <w:rPr>
          <w:rFonts w:ascii="Arial" w:hAnsi="Arial" w:cs="Arial"/>
          <w:sz w:val="18"/>
          <w:szCs w:val="18"/>
        </w:rPr>
        <w:t xml:space="preserve"> Módosította: 3/2018. (II.23.) Önk. rendelet 2. § (1) bekezdése. Hatályos: 2018. III. 25.-től.</w:t>
      </w:r>
    </w:p>
  </w:footnote>
  <w:footnote w:id="84">
    <w:p w:rsidR="00652B54" w:rsidRPr="000B0189" w:rsidRDefault="00652B54">
      <w:pPr>
        <w:pStyle w:val="Lbjegyzetszveg"/>
        <w:rPr>
          <w:color w:val="FF0000"/>
        </w:rPr>
      </w:pPr>
      <w:r w:rsidRPr="000B0189">
        <w:rPr>
          <w:rStyle w:val="Lbjegyzet-hivatkozs"/>
          <w:color w:val="FF0000"/>
        </w:rPr>
        <w:footnoteRef/>
      </w:r>
      <w:r w:rsidRPr="000B0189">
        <w:rPr>
          <w:rFonts w:ascii="Arial" w:hAnsi="Arial" w:cs="Arial"/>
          <w:color w:val="FF0000"/>
          <w:sz w:val="18"/>
          <w:szCs w:val="18"/>
        </w:rPr>
        <w:t>Módosította: 1/2019. (I.28.) Önk. rendelet 6. § (1) bekezdés. Hatályos: 2019. II. 11-től.</w:t>
      </w:r>
    </w:p>
  </w:footnote>
  <w:footnote w:id="85">
    <w:p w:rsidR="00652B54" w:rsidRDefault="00652B54">
      <w:pPr>
        <w:pStyle w:val="Lbjegyzetszveg"/>
      </w:pPr>
      <w:r w:rsidRPr="000B0189">
        <w:rPr>
          <w:rStyle w:val="Lbjegyzet-hivatkozs"/>
          <w:color w:val="FF0000"/>
        </w:rPr>
        <w:footnoteRef/>
      </w:r>
      <w:r w:rsidRPr="00A34ABD">
        <w:rPr>
          <w:rFonts w:ascii="Arial" w:hAnsi="Arial" w:cs="Arial"/>
          <w:color w:val="FF0000"/>
          <w:sz w:val="18"/>
          <w:szCs w:val="18"/>
        </w:rPr>
        <w:t xml:space="preserve">Módosította: </w:t>
      </w:r>
      <w:r>
        <w:rPr>
          <w:rFonts w:ascii="Arial" w:hAnsi="Arial" w:cs="Arial"/>
          <w:color w:val="FF0000"/>
          <w:sz w:val="18"/>
          <w:szCs w:val="18"/>
        </w:rPr>
        <w:t>1</w:t>
      </w:r>
      <w:r w:rsidRPr="00A34ABD">
        <w:rPr>
          <w:rFonts w:ascii="Arial" w:hAnsi="Arial" w:cs="Arial"/>
          <w:color w:val="FF0000"/>
          <w:sz w:val="18"/>
          <w:szCs w:val="18"/>
        </w:rPr>
        <w:t>/201</w:t>
      </w:r>
      <w:r>
        <w:rPr>
          <w:rFonts w:ascii="Arial" w:hAnsi="Arial" w:cs="Arial"/>
          <w:color w:val="FF0000"/>
          <w:sz w:val="18"/>
          <w:szCs w:val="18"/>
        </w:rPr>
        <w:t>9. (</w:t>
      </w:r>
      <w:r w:rsidRPr="00A34ABD">
        <w:rPr>
          <w:rFonts w:ascii="Arial" w:hAnsi="Arial" w:cs="Arial"/>
          <w:color w:val="FF0000"/>
          <w:sz w:val="18"/>
          <w:szCs w:val="18"/>
        </w:rPr>
        <w:t>I.2</w:t>
      </w:r>
      <w:r>
        <w:rPr>
          <w:rFonts w:ascii="Arial" w:hAnsi="Arial" w:cs="Arial"/>
          <w:color w:val="FF0000"/>
          <w:sz w:val="18"/>
          <w:szCs w:val="18"/>
        </w:rPr>
        <w:t>8</w:t>
      </w:r>
      <w:r w:rsidRPr="00A34ABD">
        <w:rPr>
          <w:rFonts w:ascii="Arial" w:hAnsi="Arial" w:cs="Arial"/>
          <w:color w:val="FF0000"/>
          <w:sz w:val="18"/>
          <w:szCs w:val="18"/>
        </w:rPr>
        <w:t xml:space="preserve">.) Önk. rendelet </w:t>
      </w:r>
      <w:r>
        <w:rPr>
          <w:rFonts w:ascii="Arial" w:hAnsi="Arial" w:cs="Arial"/>
          <w:color w:val="FF0000"/>
          <w:sz w:val="18"/>
          <w:szCs w:val="18"/>
        </w:rPr>
        <w:t>6. § (1) bekezdés</w:t>
      </w:r>
      <w:r w:rsidRPr="00A34ABD">
        <w:rPr>
          <w:rFonts w:ascii="Arial" w:hAnsi="Arial" w:cs="Arial"/>
          <w:color w:val="FF0000"/>
          <w:sz w:val="18"/>
          <w:szCs w:val="18"/>
        </w:rPr>
        <w:t>. Hatályos: 201</w:t>
      </w:r>
      <w:r>
        <w:rPr>
          <w:rFonts w:ascii="Arial" w:hAnsi="Arial" w:cs="Arial"/>
          <w:color w:val="FF0000"/>
          <w:sz w:val="18"/>
          <w:szCs w:val="18"/>
        </w:rPr>
        <w:t>9. II</w:t>
      </w:r>
      <w:r w:rsidRPr="00A34ABD">
        <w:rPr>
          <w:rFonts w:ascii="Arial" w:hAnsi="Arial" w:cs="Arial"/>
          <w:color w:val="FF0000"/>
          <w:sz w:val="18"/>
          <w:szCs w:val="18"/>
        </w:rPr>
        <w:t xml:space="preserve">. </w:t>
      </w:r>
      <w:r>
        <w:rPr>
          <w:rFonts w:ascii="Arial" w:hAnsi="Arial" w:cs="Arial"/>
          <w:color w:val="FF0000"/>
          <w:sz w:val="18"/>
          <w:szCs w:val="18"/>
        </w:rPr>
        <w:t>11</w:t>
      </w:r>
      <w:r w:rsidRPr="00A34ABD">
        <w:rPr>
          <w:rFonts w:ascii="Arial" w:hAnsi="Arial" w:cs="Arial"/>
          <w:color w:val="FF0000"/>
          <w:sz w:val="18"/>
          <w:szCs w:val="18"/>
        </w:rPr>
        <w:t>-től.</w:t>
      </w:r>
    </w:p>
  </w:footnote>
  <w:footnote w:id="86">
    <w:p w:rsidR="00652B54" w:rsidRDefault="00652B54">
      <w:pPr>
        <w:pStyle w:val="Lbjegyzetszveg"/>
      </w:pPr>
      <w:r w:rsidRPr="0053386E">
        <w:rPr>
          <w:rStyle w:val="Lbjegyzet-karakterek"/>
          <w:rFonts w:ascii="Arial" w:hAnsi="Arial" w:cs="Arial"/>
          <w:sz w:val="18"/>
          <w:szCs w:val="18"/>
        </w:rPr>
        <w:footnoteRef/>
      </w:r>
      <w:r w:rsidRPr="0053386E">
        <w:rPr>
          <w:rFonts w:ascii="Arial" w:hAnsi="Arial" w:cs="Arial"/>
          <w:sz w:val="18"/>
          <w:szCs w:val="18"/>
        </w:rPr>
        <w:t xml:space="preserve">  A 30/2008. (XI.4.) </w:t>
      </w:r>
      <w:r w:rsidRPr="005A1D14">
        <w:rPr>
          <w:rFonts w:ascii="Arial" w:hAnsi="Arial" w:cs="Arial"/>
          <w:sz w:val="18"/>
          <w:szCs w:val="18"/>
        </w:rPr>
        <w:t>Ökt. Rendelet  12.§ (2) bekezdése által módosítva. Hatályos 2008.XI.05.</w:t>
      </w:r>
    </w:p>
  </w:footnote>
  <w:footnote w:id="87">
    <w:p w:rsidR="00652B54" w:rsidRPr="0053386E" w:rsidRDefault="00652B54">
      <w:pPr>
        <w:pStyle w:val="Lbjegyzetszveg"/>
        <w:rPr>
          <w:rFonts w:ascii="Arial" w:hAnsi="Arial" w:cs="Arial"/>
          <w:sz w:val="18"/>
          <w:szCs w:val="18"/>
        </w:rPr>
      </w:pPr>
      <w:r w:rsidRPr="0053386E">
        <w:rPr>
          <w:rStyle w:val="Lbjegyzet-hivatkozs"/>
          <w:rFonts w:ascii="Arial" w:hAnsi="Arial" w:cs="Arial"/>
          <w:sz w:val="18"/>
          <w:szCs w:val="18"/>
        </w:rPr>
        <w:footnoteRef/>
      </w:r>
      <w:r w:rsidRPr="005A1D14">
        <w:rPr>
          <w:rFonts w:ascii="Arial" w:hAnsi="Arial" w:cs="Arial"/>
          <w:sz w:val="18"/>
          <w:szCs w:val="18"/>
        </w:rPr>
        <w:t>Kiegészítette: 4/2016. (I. 29.) Önk. rendelet 2. § (2) bekezdése. Hatályos: 2016. II. 29.-től.</w:t>
      </w:r>
    </w:p>
  </w:footnote>
  <w:footnote w:id="88">
    <w:p w:rsidR="00652B54" w:rsidRPr="0053386E" w:rsidRDefault="00652B54">
      <w:pPr>
        <w:pStyle w:val="Lbjegyzetszveg"/>
        <w:rPr>
          <w:rFonts w:ascii="Arial" w:hAnsi="Arial" w:cs="Arial"/>
          <w:sz w:val="18"/>
          <w:szCs w:val="18"/>
        </w:rPr>
      </w:pPr>
      <w:r w:rsidRPr="0053386E">
        <w:rPr>
          <w:rStyle w:val="Lbjegyzet-hivatkozs"/>
          <w:rFonts w:ascii="Arial" w:hAnsi="Arial" w:cs="Arial"/>
          <w:sz w:val="18"/>
          <w:szCs w:val="18"/>
        </w:rPr>
        <w:footnoteRef/>
      </w:r>
      <w:r w:rsidRPr="0053386E">
        <w:rPr>
          <w:rFonts w:ascii="Arial" w:hAnsi="Arial" w:cs="Arial"/>
          <w:sz w:val="18"/>
          <w:szCs w:val="18"/>
        </w:rPr>
        <w:t xml:space="preserve"> Módosította: 26/2011. (VIII. 26.) </w:t>
      </w:r>
      <w:r w:rsidRPr="005A1D14">
        <w:rPr>
          <w:rFonts w:ascii="Arial" w:hAnsi="Arial" w:cs="Arial"/>
          <w:sz w:val="18"/>
          <w:szCs w:val="18"/>
        </w:rPr>
        <w:t>Önk. rendelet 8. § (4) bekezdése. Hatályos: 2011. IX. 26.-tól.</w:t>
      </w:r>
    </w:p>
  </w:footnote>
  <w:footnote w:id="89">
    <w:p w:rsidR="00652B54" w:rsidRPr="0053386E" w:rsidRDefault="00652B54">
      <w:pPr>
        <w:pStyle w:val="Lbjegyzetszveg"/>
        <w:rPr>
          <w:rFonts w:ascii="Arial" w:hAnsi="Arial" w:cs="Arial"/>
          <w:sz w:val="18"/>
          <w:szCs w:val="18"/>
        </w:rPr>
      </w:pPr>
      <w:r w:rsidRPr="0053386E">
        <w:rPr>
          <w:rStyle w:val="Lbjegyzet-karakterek"/>
          <w:rFonts w:ascii="Arial" w:hAnsi="Arial" w:cs="Arial"/>
          <w:sz w:val="18"/>
          <w:szCs w:val="18"/>
        </w:rPr>
        <w:footnoteRef/>
      </w:r>
      <w:r w:rsidRPr="0053386E">
        <w:rPr>
          <w:rFonts w:ascii="Arial" w:hAnsi="Arial" w:cs="Arial"/>
          <w:sz w:val="18"/>
          <w:szCs w:val="18"/>
        </w:rPr>
        <w:t xml:space="preserve">  A 30/2008. (XI.4.) </w:t>
      </w:r>
      <w:r w:rsidRPr="005A1D14">
        <w:rPr>
          <w:rFonts w:ascii="Arial" w:hAnsi="Arial" w:cs="Arial"/>
          <w:sz w:val="18"/>
          <w:szCs w:val="18"/>
        </w:rPr>
        <w:t>Ökt. Rendelet  12.§ (3) bekezdése által módosítva. Hatályos 2008.XI.05.</w:t>
      </w:r>
    </w:p>
  </w:footnote>
  <w:footnote w:id="90">
    <w:p w:rsidR="00652B54" w:rsidRDefault="00652B54">
      <w:pPr>
        <w:pStyle w:val="Lbjegyzetszveg"/>
      </w:pPr>
      <w:r w:rsidRPr="0053386E">
        <w:rPr>
          <w:rStyle w:val="Lbjegyzet-hivatkozs"/>
          <w:rFonts w:ascii="Arial" w:hAnsi="Arial" w:cs="Arial"/>
          <w:sz w:val="18"/>
          <w:szCs w:val="18"/>
        </w:rPr>
        <w:footnoteRef/>
      </w:r>
      <w:r w:rsidRPr="0053386E">
        <w:rPr>
          <w:rFonts w:ascii="Arial" w:hAnsi="Arial" w:cs="Arial"/>
          <w:sz w:val="18"/>
          <w:szCs w:val="18"/>
        </w:rPr>
        <w:t xml:space="preserve"> Módosította: 26/2011. (VIII. 26.) </w:t>
      </w:r>
      <w:r w:rsidRPr="005A1D14">
        <w:rPr>
          <w:rFonts w:ascii="Arial" w:hAnsi="Arial" w:cs="Arial"/>
          <w:sz w:val="18"/>
          <w:szCs w:val="18"/>
        </w:rPr>
        <w:t>Önk. rendelet 8. § (5) bekezdése. Hatályos: 2011. IX. 26.-tól.</w:t>
      </w:r>
    </w:p>
  </w:footnote>
  <w:footnote w:id="91">
    <w:p w:rsidR="00652B54" w:rsidRDefault="00652B54">
      <w:pPr>
        <w:pStyle w:val="Lbjegyzetszveg"/>
      </w:pPr>
      <w:r w:rsidRPr="000B0189">
        <w:rPr>
          <w:rStyle w:val="Lbjegyzet-hivatkozs"/>
          <w:color w:val="FF0000"/>
        </w:rPr>
        <w:footnoteRef/>
      </w:r>
      <w:r>
        <w:rPr>
          <w:rFonts w:ascii="Arial" w:hAnsi="Arial" w:cs="Arial"/>
          <w:color w:val="FF0000"/>
          <w:sz w:val="18"/>
          <w:szCs w:val="18"/>
        </w:rPr>
        <w:t>Beiktatta</w:t>
      </w:r>
      <w:r w:rsidRPr="00A34ABD">
        <w:rPr>
          <w:rFonts w:ascii="Arial" w:hAnsi="Arial" w:cs="Arial"/>
          <w:color w:val="FF0000"/>
          <w:sz w:val="18"/>
          <w:szCs w:val="18"/>
        </w:rPr>
        <w:t xml:space="preserve">: </w:t>
      </w:r>
      <w:r>
        <w:rPr>
          <w:rFonts w:ascii="Arial" w:hAnsi="Arial" w:cs="Arial"/>
          <w:color w:val="FF0000"/>
          <w:sz w:val="18"/>
          <w:szCs w:val="18"/>
        </w:rPr>
        <w:t>1</w:t>
      </w:r>
      <w:r w:rsidRPr="00A34ABD">
        <w:rPr>
          <w:rFonts w:ascii="Arial" w:hAnsi="Arial" w:cs="Arial"/>
          <w:color w:val="FF0000"/>
          <w:sz w:val="18"/>
          <w:szCs w:val="18"/>
        </w:rPr>
        <w:t>/201</w:t>
      </w:r>
      <w:r>
        <w:rPr>
          <w:rFonts w:ascii="Arial" w:hAnsi="Arial" w:cs="Arial"/>
          <w:color w:val="FF0000"/>
          <w:sz w:val="18"/>
          <w:szCs w:val="18"/>
        </w:rPr>
        <w:t>9. (</w:t>
      </w:r>
      <w:r w:rsidRPr="00A34ABD">
        <w:rPr>
          <w:rFonts w:ascii="Arial" w:hAnsi="Arial" w:cs="Arial"/>
          <w:color w:val="FF0000"/>
          <w:sz w:val="18"/>
          <w:szCs w:val="18"/>
        </w:rPr>
        <w:t>I.2</w:t>
      </w:r>
      <w:r>
        <w:rPr>
          <w:rFonts w:ascii="Arial" w:hAnsi="Arial" w:cs="Arial"/>
          <w:color w:val="FF0000"/>
          <w:sz w:val="18"/>
          <w:szCs w:val="18"/>
        </w:rPr>
        <w:t>8</w:t>
      </w:r>
      <w:r w:rsidRPr="00A34ABD">
        <w:rPr>
          <w:rFonts w:ascii="Arial" w:hAnsi="Arial" w:cs="Arial"/>
          <w:color w:val="FF0000"/>
          <w:sz w:val="18"/>
          <w:szCs w:val="18"/>
        </w:rPr>
        <w:t xml:space="preserve">.) Önk. rendelet </w:t>
      </w:r>
      <w:r>
        <w:rPr>
          <w:rFonts w:ascii="Arial" w:hAnsi="Arial" w:cs="Arial"/>
          <w:color w:val="FF0000"/>
          <w:sz w:val="18"/>
          <w:szCs w:val="18"/>
        </w:rPr>
        <w:t>6. § (2) bekezdés</w:t>
      </w:r>
      <w:r w:rsidRPr="00A34ABD">
        <w:rPr>
          <w:rFonts w:ascii="Arial" w:hAnsi="Arial" w:cs="Arial"/>
          <w:color w:val="FF0000"/>
          <w:sz w:val="18"/>
          <w:szCs w:val="18"/>
        </w:rPr>
        <w:t>. Hatályos: 201</w:t>
      </w:r>
      <w:r>
        <w:rPr>
          <w:rFonts w:ascii="Arial" w:hAnsi="Arial" w:cs="Arial"/>
          <w:color w:val="FF0000"/>
          <w:sz w:val="18"/>
          <w:szCs w:val="18"/>
        </w:rPr>
        <w:t>9. II</w:t>
      </w:r>
      <w:r w:rsidRPr="00A34ABD">
        <w:rPr>
          <w:rFonts w:ascii="Arial" w:hAnsi="Arial" w:cs="Arial"/>
          <w:color w:val="FF0000"/>
          <w:sz w:val="18"/>
          <w:szCs w:val="18"/>
        </w:rPr>
        <w:t xml:space="preserve">. </w:t>
      </w:r>
      <w:r>
        <w:rPr>
          <w:rFonts w:ascii="Arial" w:hAnsi="Arial" w:cs="Arial"/>
          <w:color w:val="FF0000"/>
          <w:sz w:val="18"/>
          <w:szCs w:val="18"/>
        </w:rPr>
        <w:t>11</w:t>
      </w:r>
      <w:r w:rsidRPr="00A34ABD">
        <w:rPr>
          <w:rFonts w:ascii="Arial" w:hAnsi="Arial" w:cs="Arial"/>
          <w:color w:val="FF0000"/>
          <w:sz w:val="18"/>
          <w:szCs w:val="18"/>
        </w:rPr>
        <w:t>-től.</w:t>
      </w:r>
    </w:p>
  </w:footnote>
  <w:footnote w:id="92">
    <w:p w:rsidR="00652B54" w:rsidRPr="0053386E" w:rsidRDefault="00652B54">
      <w:pPr>
        <w:pStyle w:val="Lbjegyzetszveg"/>
        <w:rPr>
          <w:rFonts w:ascii="Arial" w:hAnsi="Arial" w:cs="Arial"/>
          <w:sz w:val="18"/>
          <w:szCs w:val="18"/>
        </w:rPr>
      </w:pPr>
      <w:r w:rsidRPr="0053386E">
        <w:rPr>
          <w:rStyle w:val="Lbjegyzet-karakterek"/>
          <w:rFonts w:ascii="Arial" w:hAnsi="Arial" w:cs="Arial"/>
          <w:sz w:val="18"/>
          <w:szCs w:val="18"/>
        </w:rPr>
        <w:footnoteRef/>
      </w:r>
      <w:r w:rsidRPr="0053386E">
        <w:rPr>
          <w:rFonts w:ascii="Arial" w:hAnsi="Arial" w:cs="Arial"/>
          <w:sz w:val="18"/>
          <w:szCs w:val="18"/>
        </w:rPr>
        <w:t xml:space="preserve">  A 30/2008. (XI.4.) </w:t>
      </w:r>
      <w:r w:rsidRPr="005A1D14">
        <w:rPr>
          <w:rFonts w:ascii="Arial" w:hAnsi="Arial" w:cs="Arial"/>
          <w:sz w:val="18"/>
          <w:szCs w:val="18"/>
        </w:rPr>
        <w:t>Ökt. Rendelet  13.§ (1) és (2) bekezdése által módosítva. Hatályos 2008.XI.05.</w:t>
      </w:r>
    </w:p>
  </w:footnote>
  <w:footnote w:id="93">
    <w:p w:rsidR="00652B54" w:rsidRDefault="00652B54">
      <w:pPr>
        <w:pStyle w:val="Lbjegyzetszveg"/>
      </w:pPr>
      <w:r w:rsidRPr="0053386E">
        <w:rPr>
          <w:rStyle w:val="Lbjegyzet-hivatkozs"/>
          <w:rFonts w:ascii="Arial" w:hAnsi="Arial" w:cs="Arial"/>
          <w:sz w:val="18"/>
          <w:szCs w:val="18"/>
        </w:rPr>
        <w:footnoteRef/>
      </w:r>
      <w:r w:rsidRPr="0053386E">
        <w:rPr>
          <w:rFonts w:ascii="Arial" w:hAnsi="Arial" w:cs="Arial"/>
          <w:sz w:val="18"/>
          <w:szCs w:val="18"/>
        </w:rPr>
        <w:t xml:space="preserve"> Módosította: 26/2011. (VIII. 26.) </w:t>
      </w:r>
      <w:r w:rsidRPr="005A1D14">
        <w:rPr>
          <w:rFonts w:ascii="Arial" w:hAnsi="Arial" w:cs="Arial"/>
          <w:sz w:val="18"/>
          <w:szCs w:val="18"/>
        </w:rPr>
        <w:t>Önk. rendelet 9. § (1) bekezdése. Hatályos: 2011. IX. 26.-tól.</w:t>
      </w:r>
    </w:p>
  </w:footnote>
  <w:footnote w:id="94">
    <w:p w:rsidR="00652B54" w:rsidRPr="0053386E" w:rsidRDefault="00652B54">
      <w:pPr>
        <w:pStyle w:val="Lbjegyzetszveg"/>
        <w:rPr>
          <w:rFonts w:ascii="Arial" w:hAnsi="Arial" w:cs="Arial"/>
          <w:sz w:val="18"/>
          <w:szCs w:val="18"/>
        </w:rPr>
      </w:pPr>
      <w:r w:rsidRPr="0053386E">
        <w:rPr>
          <w:rStyle w:val="Lbjegyzet-hivatkozs"/>
          <w:rFonts w:ascii="Arial" w:hAnsi="Arial" w:cs="Arial"/>
          <w:sz w:val="18"/>
          <w:szCs w:val="18"/>
        </w:rPr>
        <w:footnoteRef/>
      </w:r>
      <w:r w:rsidRPr="0053386E">
        <w:rPr>
          <w:rFonts w:ascii="Arial" w:hAnsi="Arial" w:cs="Arial"/>
          <w:sz w:val="18"/>
          <w:szCs w:val="18"/>
        </w:rPr>
        <w:t xml:space="preserve"> Módosította: 26/2011. (VIII. 26.) </w:t>
      </w:r>
      <w:r w:rsidRPr="005A1D14">
        <w:rPr>
          <w:rFonts w:ascii="Arial" w:hAnsi="Arial" w:cs="Arial"/>
          <w:sz w:val="18"/>
          <w:szCs w:val="18"/>
        </w:rPr>
        <w:t>Önk. rendelet 9. § (2) bekezdése. Hatályos: 2011. IX. 26.-tól.</w:t>
      </w:r>
    </w:p>
  </w:footnote>
  <w:footnote w:id="95">
    <w:p w:rsidR="00652B54" w:rsidRPr="0053386E" w:rsidRDefault="00652B54">
      <w:pPr>
        <w:pStyle w:val="Lbjegyzetszveg"/>
        <w:rPr>
          <w:rFonts w:ascii="Arial" w:hAnsi="Arial" w:cs="Arial"/>
          <w:sz w:val="18"/>
          <w:szCs w:val="18"/>
        </w:rPr>
      </w:pPr>
      <w:r w:rsidRPr="0053386E">
        <w:rPr>
          <w:rStyle w:val="Lbjegyzet-karakterek"/>
          <w:rFonts w:ascii="Arial" w:hAnsi="Arial" w:cs="Arial"/>
          <w:sz w:val="18"/>
          <w:szCs w:val="18"/>
        </w:rPr>
        <w:footnoteRef/>
      </w:r>
      <w:r w:rsidRPr="0053386E">
        <w:rPr>
          <w:rFonts w:ascii="Arial" w:hAnsi="Arial" w:cs="Arial"/>
          <w:sz w:val="18"/>
          <w:szCs w:val="18"/>
        </w:rPr>
        <w:t xml:space="preserve">  A 30/2008. (XI.4.) </w:t>
      </w:r>
      <w:r w:rsidRPr="005A1D14">
        <w:rPr>
          <w:rFonts w:ascii="Arial" w:hAnsi="Arial" w:cs="Arial"/>
          <w:sz w:val="18"/>
          <w:szCs w:val="18"/>
        </w:rPr>
        <w:t>Ökt. Rendelet 14.§ (2) bekezdése által módosítva. Hatályos 2008.XI.05.</w:t>
      </w:r>
    </w:p>
  </w:footnote>
  <w:footnote w:id="96">
    <w:p w:rsidR="00652B54" w:rsidRPr="0053386E" w:rsidRDefault="00652B54">
      <w:pPr>
        <w:pStyle w:val="Lbjegyzetszveg"/>
        <w:rPr>
          <w:rFonts w:ascii="Arial" w:hAnsi="Arial" w:cs="Arial"/>
          <w:sz w:val="18"/>
          <w:szCs w:val="18"/>
        </w:rPr>
      </w:pPr>
      <w:r w:rsidRPr="0053386E">
        <w:rPr>
          <w:rStyle w:val="Lbjegyzet-hivatkozs"/>
          <w:rFonts w:ascii="Arial" w:hAnsi="Arial" w:cs="Arial"/>
          <w:sz w:val="18"/>
          <w:szCs w:val="18"/>
        </w:rPr>
        <w:footnoteRef/>
      </w:r>
      <w:r w:rsidRPr="0053386E">
        <w:rPr>
          <w:rFonts w:ascii="Arial" w:hAnsi="Arial" w:cs="Arial"/>
          <w:sz w:val="18"/>
          <w:szCs w:val="18"/>
        </w:rPr>
        <w:t xml:space="preserve"> Módosította: 26/2011. (VIII. 26.) </w:t>
      </w:r>
      <w:r w:rsidRPr="005A1D14">
        <w:rPr>
          <w:rFonts w:ascii="Arial" w:hAnsi="Arial" w:cs="Arial"/>
          <w:sz w:val="18"/>
          <w:szCs w:val="18"/>
        </w:rPr>
        <w:t>Önk. rendelet 9. § (3) bekezdése. Hatályos: 2011. IX. 26.-tól.</w:t>
      </w:r>
    </w:p>
  </w:footnote>
  <w:footnote w:id="97">
    <w:p w:rsidR="00652B54" w:rsidRPr="0053386E" w:rsidRDefault="00652B54">
      <w:pPr>
        <w:pStyle w:val="Lbjegyzetszveg"/>
        <w:rPr>
          <w:rFonts w:ascii="Arial" w:hAnsi="Arial" w:cs="Arial"/>
          <w:sz w:val="18"/>
          <w:szCs w:val="18"/>
        </w:rPr>
      </w:pPr>
      <w:r w:rsidRPr="0053386E">
        <w:rPr>
          <w:rStyle w:val="Lbjegyzet-karakterek"/>
          <w:rFonts w:ascii="Arial" w:hAnsi="Arial" w:cs="Arial"/>
          <w:sz w:val="18"/>
          <w:szCs w:val="18"/>
        </w:rPr>
        <w:footnoteRef/>
      </w:r>
      <w:r w:rsidRPr="0053386E">
        <w:rPr>
          <w:rFonts w:ascii="Arial" w:hAnsi="Arial" w:cs="Arial"/>
          <w:sz w:val="18"/>
          <w:szCs w:val="18"/>
        </w:rPr>
        <w:t xml:space="preserve">  A 30/2008. (XI.4.) </w:t>
      </w:r>
      <w:r w:rsidRPr="005A1D14">
        <w:rPr>
          <w:rFonts w:ascii="Arial" w:hAnsi="Arial" w:cs="Arial"/>
          <w:sz w:val="18"/>
          <w:szCs w:val="18"/>
        </w:rPr>
        <w:t>Ökt. Rendelet 14.§ (1) bekezdése által módosítva. Hatályos 2008.XI.05.</w:t>
      </w:r>
    </w:p>
  </w:footnote>
  <w:footnote w:id="98">
    <w:p w:rsidR="00652B54" w:rsidRPr="0053386E" w:rsidRDefault="00652B54">
      <w:pPr>
        <w:pStyle w:val="Lbjegyzetszveg"/>
        <w:rPr>
          <w:rFonts w:ascii="Arial" w:hAnsi="Arial" w:cs="Arial"/>
          <w:sz w:val="18"/>
          <w:szCs w:val="18"/>
        </w:rPr>
      </w:pPr>
      <w:r w:rsidRPr="0053386E">
        <w:rPr>
          <w:rStyle w:val="Lbjegyzet-hivatkozs"/>
          <w:rFonts w:ascii="Arial" w:hAnsi="Arial" w:cs="Arial"/>
          <w:sz w:val="18"/>
          <w:szCs w:val="18"/>
        </w:rPr>
        <w:footnoteRef/>
      </w:r>
      <w:r w:rsidRPr="005A1D14">
        <w:rPr>
          <w:rFonts w:ascii="Arial" w:hAnsi="Arial" w:cs="Arial"/>
          <w:sz w:val="18"/>
          <w:szCs w:val="18"/>
        </w:rPr>
        <w:t>Módosította: 4/2016. (I. 29.) Önk. rendelet 3. § (1) bekezdése. Hatályos: 2016. II. 29.-től.</w:t>
      </w:r>
    </w:p>
  </w:footnote>
  <w:footnote w:id="99">
    <w:p w:rsidR="00652B54" w:rsidRPr="0053386E" w:rsidRDefault="00652B54">
      <w:pPr>
        <w:pStyle w:val="Lbjegyzetszveg"/>
        <w:rPr>
          <w:rFonts w:ascii="Arial" w:hAnsi="Arial" w:cs="Arial"/>
          <w:sz w:val="18"/>
          <w:szCs w:val="18"/>
        </w:rPr>
      </w:pPr>
      <w:r w:rsidRPr="0053386E">
        <w:rPr>
          <w:rStyle w:val="Lbjegyzet-hivatkozs"/>
          <w:rFonts w:ascii="Arial" w:hAnsi="Arial" w:cs="Arial"/>
          <w:sz w:val="18"/>
          <w:szCs w:val="18"/>
        </w:rPr>
        <w:footnoteRef/>
      </w:r>
      <w:r w:rsidRPr="0053386E">
        <w:rPr>
          <w:rFonts w:ascii="Arial" w:hAnsi="Arial" w:cs="Arial"/>
          <w:sz w:val="18"/>
          <w:szCs w:val="18"/>
        </w:rPr>
        <w:t xml:space="preserve"> Módosította: 4/2016. (I. 29.) </w:t>
      </w:r>
      <w:r w:rsidRPr="005A1D14">
        <w:rPr>
          <w:rFonts w:ascii="Arial" w:hAnsi="Arial" w:cs="Arial"/>
          <w:sz w:val="18"/>
          <w:szCs w:val="18"/>
        </w:rPr>
        <w:t>Önk. rendelet 3. § (1) bekezdése. Hatályos: 2016. II. 29.-től.</w:t>
      </w:r>
    </w:p>
  </w:footnote>
  <w:footnote w:id="100">
    <w:p w:rsidR="00652B54" w:rsidRDefault="00652B54">
      <w:pPr>
        <w:pStyle w:val="Lbjegyzetszveg"/>
      </w:pPr>
      <w:r w:rsidRPr="0053386E">
        <w:rPr>
          <w:rStyle w:val="Lbjegyzet-hivatkozs"/>
          <w:rFonts w:ascii="Arial" w:hAnsi="Arial" w:cs="Arial"/>
          <w:sz w:val="18"/>
          <w:szCs w:val="18"/>
        </w:rPr>
        <w:footnoteRef/>
      </w:r>
      <w:r w:rsidRPr="0053386E">
        <w:rPr>
          <w:rFonts w:ascii="Arial" w:hAnsi="Arial" w:cs="Arial"/>
          <w:sz w:val="18"/>
          <w:szCs w:val="18"/>
        </w:rPr>
        <w:t xml:space="preserve"> Módosította: 4/2016. (I. 29.) </w:t>
      </w:r>
      <w:r w:rsidRPr="005A1D14">
        <w:rPr>
          <w:rFonts w:ascii="Arial" w:hAnsi="Arial" w:cs="Arial"/>
          <w:sz w:val="18"/>
          <w:szCs w:val="18"/>
        </w:rPr>
        <w:t>Önk. rendelet 3. § (1) bekezdése. Hatályos: 2016. II. 29.-től.</w:t>
      </w:r>
    </w:p>
  </w:footnote>
  <w:footnote w:id="101">
    <w:p w:rsidR="00652B54" w:rsidRPr="0030168B" w:rsidRDefault="00652B54">
      <w:pPr>
        <w:pStyle w:val="Lbjegyzetszveg"/>
        <w:rPr>
          <w:rStyle w:val="Lbjegyzet-hivatkozs"/>
          <w:rFonts w:ascii="Arial" w:hAnsi="Arial" w:cs="Arial"/>
          <w:sz w:val="18"/>
          <w:szCs w:val="18"/>
          <w:vertAlign w:val="baseline"/>
        </w:rPr>
      </w:pPr>
      <w:r w:rsidRPr="0030168B">
        <w:rPr>
          <w:rStyle w:val="Lbjegyzet-hivatkozs"/>
          <w:rFonts w:ascii="Arial" w:hAnsi="Arial" w:cs="Arial"/>
          <w:sz w:val="18"/>
          <w:szCs w:val="18"/>
        </w:rPr>
        <w:footnoteRef/>
      </w:r>
      <w:r w:rsidRPr="0030168B">
        <w:rPr>
          <w:rStyle w:val="Lbjegyzet-hivatkozs"/>
          <w:rFonts w:ascii="Arial" w:hAnsi="Arial" w:cs="Arial"/>
          <w:sz w:val="18"/>
          <w:szCs w:val="18"/>
          <w:vertAlign w:val="baseline"/>
        </w:rPr>
        <w:t xml:space="preserve"> Módosította: 57/2016. (XII. 23.) önkormányzati rendelete. Hatályos: 2017. I. 7-től</w:t>
      </w:r>
    </w:p>
  </w:footnote>
  <w:footnote w:id="102">
    <w:p w:rsidR="00652B54" w:rsidRPr="0030168B" w:rsidRDefault="00652B54">
      <w:pPr>
        <w:pStyle w:val="Lbjegyzetszveg"/>
      </w:pPr>
      <w:r w:rsidRPr="0030168B">
        <w:rPr>
          <w:rStyle w:val="Lbjegyzet-hivatkozs"/>
          <w:rFonts w:ascii="Arial" w:hAnsi="Arial" w:cs="Arial"/>
          <w:sz w:val="18"/>
          <w:szCs w:val="18"/>
        </w:rPr>
        <w:footnoteRef/>
      </w:r>
      <w:r w:rsidRPr="0030168B">
        <w:rPr>
          <w:rStyle w:val="Lbjegyzet-hivatkozs"/>
          <w:rFonts w:ascii="Arial" w:hAnsi="Arial" w:cs="Arial"/>
          <w:sz w:val="18"/>
          <w:szCs w:val="18"/>
          <w:vertAlign w:val="baseline"/>
        </w:rPr>
        <w:t xml:space="preserve"> Módosította: 27/2017. (X. 30.) Önk. rendelet. Hatályos: 2017. XI. 30-tól</w:t>
      </w:r>
    </w:p>
  </w:footnote>
  <w:footnote w:id="103">
    <w:p w:rsidR="00652B54" w:rsidRPr="00D44AFD" w:rsidRDefault="00652B54">
      <w:pPr>
        <w:pStyle w:val="Lbjegyzetszveg"/>
        <w:rPr>
          <w:color w:val="FF0000"/>
        </w:rPr>
      </w:pPr>
      <w:r w:rsidRPr="00D44AFD">
        <w:rPr>
          <w:rStyle w:val="Lbjegyzet-hivatkozs"/>
          <w:color w:val="FF0000"/>
        </w:rPr>
        <w:footnoteRef/>
      </w:r>
      <w:r>
        <w:rPr>
          <w:rFonts w:ascii="Arial" w:hAnsi="Arial" w:cs="Arial"/>
          <w:color w:val="FF0000"/>
          <w:sz w:val="18"/>
          <w:szCs w:val="18"/>
        </w:rPr>
        <w:t>Beiktatta</w:t>
      </w:r>
      <w:r w:rsidRPr="00D44AFD">
        <w:rPr>
          <w:rFonts w:ascii="Arial" w:hAnsi="Arial" w:cs="Arial"/>
          <w:color w:val="FF0000"/>
          <w:sz w:val="18"/>
          <w:szCs w:val="18"/>
        </w:rPr>
        <w:t>: 1/2019. (I.28.) Önk. rendelet 7. § (1) bekezdés. Hatályos: 2019. II. 11-től.</w:t>
      </w:r>
    </w:p>
  </w:footnote>
  <w:footnote w:id="104">
    <w:p w:rsidR="00652B54" w:rsidRDefault="00652B54">
      <w:pPr>
        <w:pStyle w:val="Lbjegyzetszveg"/>
      </w:pPr>
      <w:r w:rsidRPr="00D44AFD">
        <w:rPr>
          <w:rStyle w:val="Lbjegyzet-hivatkozs"/>
          <w:color w:val="FF0000"/>
        </w:rPr>
        <w:footnoteRef/>
      </w:r>
      <w:r>
        <w:rPr>
          <w:rFonts w:ascii="Arial" w:hAnsi="Arial" w:cs="Arial"/>
          <w:color w:val="FF0000"/>
          <w:sz w:val="18"/>
          <w:szCs w:val="18"/>
        </w:rPr>
        <w:t>Beiktatta</w:t>
      </w:r>
      <w:r w:rsidRPr="00A34ABD">
        <w:rPr>
          <w:rFonts w:ascii="Arial" w:hAnsi="Arial" w:cs="Arial"/>
          <w:color w:val="FF0000"/>
          <w:sz w:val="18"/>
          <w:szCs w:val="18"/>
        </w:rPr>
        <w:t xml:space="preserve">: </w:t>
      </w:r>
      <w:r>
        <w:rPr>
          <w:rFonts w:ascii="Arial" w:hAnsi="Arial" w:cs="Arial"/>
          <w:color w:val="FF0000"/>
          <w:sz w:val="18"/>
          <w:szCs w:val="18"/>
        </w:rPr>
        <w:t>1</w:t>
      </w:r>
      <w:r w:rsidRPr="00A34ABD">
        <w:rPr>
          <w:rFonts w:ascii="Arial" w:hAnsi="Arial" w:cs="Arial"/>
          <w:color w:val="FF0000"/>
          <w:sz w:val="18"/>
          <w:szCs w:val="18"/>
        </w:rPr>
        <w:t>/201</w:t>
      </w:r>
      <w:r>
        <w:rPr>
          <w:rFonts w:ascii="Arial" w:hAnsi="Arial" w:cs="Arial"/>
          <w:color w:val="FF0000"/>
          <w:sz w:val="18"/>
          <w:szCs w:val="18"/>
        </w:rPr>
        <w:t>9. (</w:t>
      </w:r>
      <w:r w:rsidRPr="00A34ABD">
        <w:rPr>
          <w:rFonts w:ascii="Arial" w:hAnsi="Arial" w:cs="Arial"/>
          <w:color w:val="FF0000"/>
          <w:sz w:val="18"/>
          <w:szCs w:val="18"/>
        </w:rPr>
        <w:t>I.2</w:t>
      </w:r>
      <w:r>
        <w:rPr>
          <w:rFonts w:ascii="Arial" w:hAnsi="Arial" w:cs="Arial"/>
          <w:color w:val="FF0000"/>
          <w:sz w:val="18"/>
          <w:szCs w:val="18"/>
        </w:rPr>
        <w:t>8</w:t>
      </w:r>
      <w:r w:rsidRPr="00A34ABD">
        <w:rPr>
          <w:rFonts w:ascii="Arial" w:hAnsi="Arial" w:cs="Arial"/>
          <w:color w:val="FF0000"/>
          <w:sz w:val="18"/>
          <w:szCs w:val="18"/>
        </w:rPr>
        <w:t xml:space="preserve">.) Önk. rendelet </w:t>
      </w:r>
      <w:r>
        <w:rPr>
          <w:rFonts w:ascii="Arial" w:hAnsi="Arial" w:cs="Arial"/>
          <w:color w:val="FF0000"/>
          <w:sz w:val="18"/>
          <w:szCs w:val="18"/>
        </w:rPr>
        <w:t>7. § (1) bekezdés</w:t>
      </w:r>
      <w:r w:rsidRPr="00A34ABD">
        <w:rPr>
          <w:rFonts w:ascii="Arial" w:hAnsi="Arial" w:cs="Arial"/>
          <w:color w:val="FF0000"/>
          <w:sz w:val="18"/>
          <w:szCs w:val="18"/>
        </w:rPr>
        <w:t>. Hatályos: 201</w:t>
      </w:r>
      <w:r>
        <w:rPr>
          <w:rFonts w:ascii="Arial" w:hAnsi="Arial" w:cs="Arial"/>
          <w:color w:val="FF0000"/>
          <w:sz w:val="18"/>
          <w:szCs w:val="18"/>
        </w:rPr>
        <w:t>9. II</w:t>
      </w:r>
      <w:r w:rsidRPr="00A34ABD">
        <w:rPr>
          <w:rFonts w:ascii="Arial" w:hAnsi="Arial" w:cs="Arial"/>
          <w:color w:val="FF0000"/>
          <w:sz w:val="18"/>
          <w:szCs w:val="18"/>
        </w:rPr>
        <w:t xml:space="preserve">. </w:t>
      </w:r>
      <w:r>
        <w:rPr>
          <w:rFonts w:ascii="Arial" w:hAnsi="Arial" w:cs="Arial"/>
          <w:color w:val="FF0000"/>
          <w:sz w:val="18"/>
          <w:szCs w:val="18"/>
        </w:rPr>
        <w:t>11</w:t>
      </w:r>
      <w:r w:rsidRPr="00A34ABD">
        <w:rPr>
          <w:rFonts w:ascii="Arial" w:hAnsi="Arial" w:cs="Arial"/>
          <w:color w:val="FF0000"/>
          <w:sz w:val="18"/>
          <w:szCs w:val="18"/>
        </w:rPr>
        <w:t>-től.</w:t>
      </w:r>
    </w:p>
  </w:footnote>
  <w:footnote w:id="105">
    <w:p w:rsidR="00652B54" w:rsidRPr="0053386E" w:rsidRDefault="00652B54">
      <w:pPr>
        <w:pStyle w:val="Lbjegyzetszveg"/>
        <w:rPr>
          <w:rFonts w:ascii="Arial" w:hAnsi="Arial" w:cs="Arial"/>
          <w:sz w:val="18"/>
          <w:szCs w:val="18"/>
        </w:rPr>
      </w:pPr>
      <w:r w:rsidRPr="0053386E">
        <w:rPr>
          <w:rStyle w:val="Lbjegyzet-hivatkozs"/>
          <w:rFonts w:ascii="Arial" w:hAnsi="Arial" w:cs="Arial"/>
          <w:sz w:val="18"/>
          <w:szCs w:val="18"/>
        </w:rPr>
        <w:footnoteRef/>
      </w:r>
      <w:r w:rsidRPr="0053386E">
        <w:rPr>
          <w:rFonts w:ascii="Arial" w:hAnsi="Arial" w:cs="Arial"/>
          <w:sz w:val="18"/>
          <w:szCs w:val="18"/>
        </w:rPr>
        <w:t xml:space="preserve"> Módosította: 26/2011. (VIII. 26.) </w:t>
      </w:r>
      <w:r>
        <w:rPr>
          <w:rFonts w:ascii="Arial" w:hAnsi="Arial" w:cs="Arial"/>
          <w:sz w:val="18"/>
          <w:szCs w:val="18"/>
        </w:rPr>
        <w:t>Önk.</w:t>
      </w:r>
      <w:r w:rsidRPr="00E50316">
        <w:rPr>
          <w:rFonts w:ascii="Arial" w:hAnsi="Arial" w:cs="Arial"/>
          <w:sz w:val="18"/>
          <w:szCs w:val="18"/>
        </w:rPr>
        <w:t xml:space="preserve"> rendelet 9. § (4) bekezdése. Hatályos: 2011. IX. 26.-tól.</w:t>
      </w:r>
    </w:p>
  </w:footnote>
  <w:footnote w:id="106">
    <w:p w:rsidR="00652B54" w:rsidRPr="0053386E" w:rsidRDefault="00652B54">
      <w:pPr>
        <w:pStyle w:val="Lbjegyzetszveg"/>
        <w:rPr>
          <w:rFonts w:ascii="Arial" w:hAnsi="Arial" w:cs="Arial"/>
          <w:sz w:val="18"/>
          <w:szCs w:val="18"/>
        </w:rPr>
      </w:pPr>
      <w:r w:rsidRPr="0053386E">
        <w:rPr>
          <w:rStyle w:val="Lbjegyzet-hivatkozs"/>
          <w:rFonts w:ascii="Arial" w:hAnsi="Arial" w:cs="Arial"/>
          <w:sz w:val="18"/>
          <w:szCs w:val="18"/>
        </w:rPr>
        <w:footnoteRef/>
      </w:r>
      <w:r w:rsidRPr="0053386E">
        <w:rPr>
          <w:rFonts w:ascii="Arial" w:hAnsi="Arial" w:cs="Arial"/>
          <w:sz w:val="18"/>
          <w:szCs w:val="18"/>
        </w:rPr>
        <w:t xml:space="preserve"> Hatályon kívül helyezte: 4/2016. (I. 29.) </w:t>
      </w:r>
      <w:r>
        <w:rPr>
          <w:rFonts w:ascii="Arial" w:hAnsi="Arial" w:cs="Arial"/>
          <w:sz w:val="18"/>
          <w:szCs w:val="18"/>
        </w:rPr>
        <w:t>Önk.</w:t>
      </w:r>
      <w:r w:rsidRPr="00E50316">
        <w:rPr>
          <w:rFonts w:ascii="Arial" w:hAnsi="Arial" w:cs="Arial"/>
          <w:sz w:val="18"/>
          <w:szCs w:val="18"/>
        </w:rPr>
        <w:t xml:space="preserve"> rendelet 14. § (1) bekezdése. Hatályos: 2016. II. 29.-től.</w:t>
      </w:r>
    </w:p>
  </w:footnote>
  <w:footnote w:id="107">
    <w:p w:rsidR="00652B54" w:rsidRPr="0053386E" w:rsidRDefault="00652B54">
      <w:pPr>
        <w:pStyle w:val="Lbjegyzetszveg"/>
        <w:rPr>
          <w:rFonts w:ascii="Arial" w:hAnsi="Arial" w:cs="Arial"/>
          <w:sz w:val="18"/>
          <w:szCs w:val="18"/>
        </w:rPr>
      </w:pPr>
      <w:r w:rsidRPr="0053386E">
        <w:rPr>
          <w:rStyle w:val="Lbjegyzet-karakterek"/>
          <w:rFonts w:ascii="Arial" w:hAnsi="Arial" w:cs="Arial"/>
          <w:sz w:val="18"/>
          <w:szCs w:val="18"/>
        </w:rPr>
        <w:footnoteRef/>
      </w:r>
      <w:r w:rsidRPr="00E50316">
        <w:rPr>
          <w:rFonts w:ascii="Arial" w:hAnsi="Arial" w:cs="Arial"/>
          <w:sz w:val="18"/>
          <w:szCs w:val="18"/>
        </w:rPr>
        <w:t xml:space="preserve">  A 30/2008. (XI.4.) Ökt. Rendelet 14.§ (3) bekezdése által módosítva. Hatályos 2008.XI.05.</w:t>
      </w:r>
    </w:p>
  </w:footnote>
  <w:footnote w:id="108">
    <w:p w:rsidR="00652B54" w:rsidRPr="0053386E" w:rsidRDefault="00652B54">
      <w:pPr>
        <w:pStyle w:val="Lbjegyzetszveg"/>
        <w:rPr>
          <w:rFonts w:ascii="Arial" w:hAnsi="Arial" w:cs="Arial"/>
          <w:sz w:val="18"/>
          <w:szCs w:val="18"/>
        </w:rPr>
      </w:pPr>
      <w:r w:rsidRPr="0053386E">
        <w:rPr>
          <w:rStyle w:val="Lbjegyzet-hivatkozs"/>
          <w:rFonts w:ascii="Arial" w:hAnsi="Arial" w:cs="Arial"/>
          <w:sz w:val="18"/>
          <w:szCs w:val="18"/>
        </w:rPr>
        <w:footnoteRef/>
      </w:r>
      <w:r w:rsidRPr="0053386E">
        <w:rPr>
          <w:rFonts w:ascii="Arial" w:hAnsi="Arial" w:cs="Arial"/>
          <w:sz w:val="18"/>
          <w:szCs w:val="18"/>
        </w:rPr>
        <w:t xml:space="preserve">  Módosította: 26/2011. (VIII. 26.) </w:t>
      </w:r>
      <w:r>
        <w:rPr>
          <w:rFonts w:ascii="Arial" w:hAnsi="Arial" w:cs="Arial"/>
          <w:sz w:val="18"/>
          <w:szCs w:val="18"/>
        </w:rPr>
        <w:t>Önk.</w:t>
      </w:r>
      <w:r w:rsidRPr="00E50316">
        <w:rPr>
          <w:rFonts w:ascii="Arial" w:hAnsi="Arial" w:cs="Arial"/>
          <w:sz w:val="18"/>
          <w:szCs w:val="18"/>
        </w:rPr>
        <w:t xml:space="preserve"> rendelet 9. § (5) bekezdése. Hatályos: 2011. IX. 26.-tól.</w:t>
      </w:r>
    </w:p>
  </w:footnote>
  <w:footnote w:id="109">
    <w:p w:rsidR="00652B54" w:rsidRPr="0053386E" w:rsidRDefault="00652B54">
      <w:pPr>
        <w:pStyle w:val="Lbjegyzetszveg"/>
        <w:rPr>
          <w:rFonts w:ascii="Arial" w:hAnsi="Arial" w:cs="Arial"/>
          <w:sz w:val="18"/>
          <w:szCs w:val="18"/>
        </w:rPr>
      </w:pPr>
      <w:r w:rsidRPr="0053386E">
        <w:rPr>
          <w:rStyle w:val="Lbjegyzet-hivatkozs"/>
          <w:rFonts w:ascii="Arial" w:hAnsi="Arial" w:cs="Arial"/>
          <w:sz w:val="18"/>
          <w:szCs w:val="18"/>
        </w:rPr>
        <w:footnoteRef/>
      </w:r>
      <w:r w:rsidRPr="0053386E">
        <w:rPr>
          <w:rFonts w:ascii="Arial" w:hAnsi="Arial" w:cs="Arial"/>
          <w:sz w:val="18"/>
          <w:szCs w:val="18"/>
        </w:rPr>
        <w:t xml:space="preserve">  Kiegészítette: 26/2011. (VIII. 26.) </w:t>
      </w:r>
      <w:r>
        <w:rPr>
          <w:rFonts w:ascii="Arial" w:hAnsi="Arial" w:cs="Arial"/>
          <w:sz w:val="18"/>
          <w:szCs w:val="18"/>
        </w:rPr>
        <w:t>Önk.</w:t>
      </w:r>
      <w:r w:rsidRPr="00E50316">
        <w:rPr>
          <w:rFonts w:ascii="Arial" w:hAnsi="Arial" w:cs="Arial"/>
          <w:sz w:val="18"/>
          <w:szCs w:val="18"/>
        </w:rPr>
        <w:t xml:space="preserve"> rendelet 9. § (6) bekezdése. Hatályos: 2011. IX. 26.-tól.</w:t>
      </w:r>
    </w:p>
  </w:footnote>
  <w:footnote w:id="110">
    <w:p w:rsidR="00652B54" w:rsidRPr="004E0C8E" w:rsidRDefault="00652B54">
      <w:pPr>
        <w:pStyle w:val="Lbjegyzetszveg"/>
      </w:pPr>
      <w:r w:rsidRPr="004E0C8E">
        <w:rPr>
          <w:rStyle w:val="Lbjegyzet-hivatkozs"/>
        </w:rPr>
        <w:footnoteRef/>
      </w:r>
      <w:r w:rsidRPr="004E0C8E">
        <w:rPr>
          <w:rStyle w:val="Lbjegyzet-hivatkozs"/>
          <w:rFonts w:ascii="Arial" w:hAnsi="Arial" w:cs="Arial"/>
          <w:sz w:val="18"/>
          <w:szCs w:val="18"/>
          <w:vertAlign w:val="baseline"/>
        </w:rPr>
        <w:t>K</w:t>
      </w:r>
      <w:r w:rsidRPr="004E0C8E">
        <w:rPr>
          <w:rFonts w:ascii="Arial" w:hAnsi="Arial" w:cs="Arial"/>
          <w:sz w:val="18"/>
          <w:szCs w:val="18"/>
        </w:rPr>
        <w:t>iegészítette</w:t>
      </w:r>
      <w:r w:rsidRPr="004E0C8E">
        <w:rPr>
          <w:rStyle w:val="Lbjegyzet-hivatkozs"/>
          <w:rFonts w:ascii="Arial" w:hAnsi="Arial" w:cs="Arial"/>
          <w:sz w:val="18"/>
          <w:szCs w:val="18"/>
          <w:vertAlign w:val="baseline"/>
        </w:rPr>
        <w:t>: 27/2017. (X. 30.) Önk. rendelet</w:t>
      </w:r>
      <w:r w:rsidRPr="004E0C8E">
        <w:rPr>
          <w:rFonts w:ascii="Arial" w:hAnsi="Arial" w:cs="Arial"/>
          <w:sz w:val="18"/>
          <w:szCs w:val="18"/>
        </w:rPr>
        <w:t xml:space="preserve"> 1. § (2) bekezdése</w:t>
      </w:r>
      <w:r w:rsidRPr="004E0C8E">
        <w:rPr>
          <w:rStyle w:val="Lbjegyzet-hivatkozs"/>
          <w:rFonts w:ascii="Arial" w:hAnsi="Arial" w:cs="Arial"/>
          <w:sz w:val="18"/>
          <w:szCs w:val="18"/>
          <w:vertAlign w:val="baseline"/>
        </w:rPr>
        <w:t>. Hatályos: 2017. XI. 30-tól</w:t>
      </w:r>
    </w:p>
  </w:footnote>
  <w:footnote w:id="111">
    <w:p w:rsidR="00652B54" w:rsidRPr="0053386E" w:rsidRDefault="00652B54">
      <w:pPr>
        <w:pStyle w:val="Lbjegyzetszveg"/>
        <w:rPr>
          <w:rFonts w:ascii="Arial" w:hAnsi="Arial" w:cs="Arial"/>
          <w:sz w:val="18"/>
          <w:szCs w:val="18"/>
        </w:rPr>
      </w:pPr>
      <w:r w:rsidRPr="0053386E">
        <w:rPr>
          <w:rStyle w:val="Lbjegyzet-karakterek"/>
          <w:rFonts w:ascii="Arial" w:hAnsi="Arial" w:cs="Arial"/>
          <w:sz w:val="18"/>
          <w:szCs w:val="18"/>
        </w:rPr>
        <w:footnoteRef/>
      </w:r>
      <w:r w:rsidRPr="0053386E">
        <w:rPr>
          <w:rFonts w:ascii="Arial" w:hAnsi="Arial" w:cs="Arial"/>
          <w:sz w:val="18"/>
          <w:szCs w:val="18"/>
        </w:rPr>
        <w:t xml:space="preserve">  A 30/2008. (XI.4.) </w:t>
      </w:r>
      <w:r w:rsidRPr="00E50316">
        <w:rPr>
          <w:rFonts w:ascii="Arial" w:hAnsi="Arial" w:cs="Arial"/>
          <w:sz w:val="18"/>
          <w:szCs w:val="18"/>
        </w:rPr>
        <w:t>Ökt. Rendelet 14.§ (4) bekezdése által módosítva. Hatályos 2008.XI.05.</w:t>
      </w:r>
    </w:p>
  </w:footnote>
  <w:footnote w:id="112">
    <w:p w:rsidR="00652B54" w:rsidRDefault="00652B54">
      <w:pPr>
        <w:pStyle w:val="Lbjegyzetszveg"/>
      </w:pPr>
      <w:r w:rsidRPr="0053386E">
        <w:rPr>
          <w:rStyle w:val="Lbjegyzet-hivatkozs"/>
          <w:rFonts w:ascii="Arial" w:hAnsi="Arial" w:cs="Arial"/>
          <w:sz w:val="18"/>
          <w:szCs w:val="18"/>
        </w:rPr>
        <w:footnoteRef/>
      </w:r>
      <w:r w:rsidRPr="0053386E">
        <w:rPr>
          <w:rFonts w:ascii="Arial" w:hAnsi="Arial" w:cs="Arial"/>
          <w:sz w:val="18"/>
          <w:szCs w:val="18"/>
        </w:rPr>
        <w:t xml:space="preserve"> Kiegészítette: 26/2011. (VIII. 26.) </w:t>
      </w:r>
      <w:r>
        <w:rPr>
          <w:rFonts w:ascii="Arial" w:hAnsi="Arial" w:cs="Arial"/>
          <w:sz w:val="18"/>
          <w:szCs w:val="18"/>
        </w:rPr>
        <w:t>Önk.</w:t>
      </w:r>
      <w:r w:rsidRPr="00E50316">
        <w:rPr>
          <w:rFonts w:ascii="Arial" w:hAnsi="Arial" w:cs="Arial"/>
          <w:sz w:val="18"/>
          <w:szCs w:val="18"/>
        </w:rPr>
        <w:t xml:space="preserve"> rendelet 9. § (7) bekezdése. Hatályos: 2011. IX. 26.-tól.</w:t>
      </w:r>
    </w:p>
  </w:footnote>
  <w:footnote w:id="113">
    <w:p w:rsidR="00652B54" w:rsidRPr="0053386E" w:rsidRDefault="00652B54">
      <w:pPr>
        <w:pStyle w:val="Lbjegyzetszveg"/>
        <w:rPr>
          <w:sz w:val="18"/>
          <w:szCs w:val="18"/>
        </w:rPr>
      </w:pPr>
      <w:r w:rsidRPr="0053386E">
        <w:rPr>
          <w:rStyle w:val="Lbjegyzet-karakterek"/>
          <w:rFonts w:ascii="Arial" w:hAnsi="Arial"/>
          <w:sz w:val="18"/>
          <w:szCs w:val="18"/>
        </w:rPr>
        <w:footnoteRef/>
      </w:r>
      <w:r w:rsidRPr="005A1D14">
        <w:rPr>
          <w:rFonts w:ascii="Arial" w:hAnsi="Arial" w:cs="Arial"/>
          <w:sz w:val="18"/>
          <w:szCs w:val="18"/>
        </w:rPr>
        <w:t>A 30/2008. (XI.4.) Ökt. Rendelet  15.§ (1) bekezdése által módosítva. Hatályos 2008.XI.05.</w:t>
      </w:r>
    </w:p>
  </w:footnote>
  <w:footnote w:id="114">
    <w:p w:rsidR="00652B54" w:rsidRPr="0053386E" w:rsidRDefault="00652B54">
      <w:pPr>
        <w:pStyle w:val="Lbjegyzetszveg"/>
        <w:rPr>
          <w:sz w:val="18"/>
          <w:szCs w:val="18"/>
        </w:rPr>
      </w:pPr>
      <w:r w:rsidRPr="0053386E">
        <w:rPr>
          <w:rStyle w:val="Lbjegyzet-karakterek"/>
          <w:rFonts w:ascii="Arial" w:hAnsi="Arial"/>
          <w:sz w:val="18"/>
          <w:szCs w:val="18"/>
        </w:rPr>
        <w:footnoteRef/>
      </w:r>
      <w:r w:rsidRPr="005A1D14">
        <w:rPr>
          <w:rFonts w:ascii="Arial" w:hAnsi="Arial" w:cs="Arial"/>
          <w:sz w:val="18"/>
          <w:szCs w:val="18"/>
        </w:rPr>
        <w:t>A 30/2008. (XI.4.) Ökt. Rendelet  15.§ (2) bekezdése által módosítva. Hatályos 2008.XI.05.</w:t>
      </w:r>
    </w:p>
  </w:footnote>
  <w:footnote w:id="115">
    <w:p w:rsidR="00652B54" w:rsidRDefault="00652B54">
      <w:pPr>
        <w:pStyle w:val="Lbjegyzetszveg"/>
      </w:pPr>
      <w:r w:rsidRPr="0053386E">
        <w:rPr>
          <w:rStyle w:val="Lbjegyzet-karakterek"/>
          <w:rFonts w:ascii="Arial" w:hAnsi="Arial"/>
          <w:sz w:val="18"/>
          <w:szCs w:val="18"/>
        </w:rPr>
        <w:footnoteRef/>
      </w:r>
      <w:r w:rsidRPr="005A1D14">
        <w:rPr>
          <w:rFonts w:ascii="Arial" w:hAnsi="Arial" w:cs="Arial"/>
          <w:sz w:val="18"/>
          <w:szCs w:val="18"/>
        </w:rPr>
        <w:t>A 30/2008. (XI.4.) Ökt. Rendelet  15.§ (3) bekezdése által törölve. Hatályos 2008.XI.05.</w:t>
      </w:r>
    </w:p>
  </w:footnote>
  <w:footnote w:id="116">
    <w:p w:rsidR="00652B54" w:rsidRPr="0053386E" w:rsidRDefault="00652B54">
      <w:pPr>
        <w:pStyle w:val="Lbjegyzetszveg"/>
        <w:rPr>
          <w:rFonts w:ascii="Arial" w:hAnsi="Arial" w:cs="Arial"/>
          <w:sz w:val="18"/>
          <w:szCs w:val="18"/>
        </w:rPr>
      </w:pPr>
      <w:r w:rsidRPr="0053386E">
        <w:rPr>
          <w:rStyle w:val="Lbjegyzet-hivatkozs"/>
          <w:rFonts w:ascii="Arial" w:hAnsi="Arial" w:cs="Arial"/>
          <w:sz w:val="18"/>
          <w:szCs w:val="18"/>
        </w:rPr>
        <w:footnoteRef/>
      </w:r>
      <w:r w:rsidRPr="0053386E">
        <w:rPr>
          <w:rFonts w:ascii="Arial" w:hAnsi="Arial" w:cs="Arial"/>
          <w:sz w:val="18"/>
          <w:szCs w:val="18"/>
        </w:rPr>
        <w:t xml:space="preserve"> Módosította: 4/2016. (I. 29.) </w:t>
      </w:r>
      <w:r w:rsidRPr="005A1D14">
        <w:rPr>
          <w:rFonts w:ascii="Arial" w:hAnsi="Arial" w:cs="Arial"/>
          <w:sz w:val="18"/>
          <w:szCs w:val="18"/>
        </w:rPr>
        <w:t>Önk. rendelet 4. §-a. Hatályos: 2016. II. 29.-től.</w:t>
      </w:r>
    </w:p>
  </w:footnote>
  <w:footnote w:id="117">
    <w:p w:rsidR="00652B54" w:rsidRPr="0053386E" w:rsidRDefault="00652B54">
      <w:pPr>
        <w:pStyle w:val="Lbjegyzetszveg"/>
        <w:rPr>
          <w:rFonts w:ascii="Arial" w:hAnsi="Arial" w:cs="Arial"/>
          <w:sz w:val="18"/>
          <w:szCs w:val="18"/>
        </w:rPr>
      </w:pPr>
      <w:r w:rsidRPr="0053386E">
        <w:rPr>
          <w:rStyle w:val="Lbjegyzet-hivatkozs"/>
          <w:rFonts w:ascii="Arial" w:hAnsi="Arial" w:cs="Arial"/>
          <w:sz w:val="18"/>
          <w:szCs w:val="18"/>
        </w:rPr>
        <w:footnoteRef/>
      </w:r>
      <w:r w:rsidRPr="005A1D14">
        <w:rPr>
          <w:rFonts w:ascii="Arial" w:hAnsi="Arial" w:cs="Arial"/>
          <w:sz w:val="18"/>
          <w:szCs w:val="18"/>
        </w:rPr>
        <w:t>Kiegészítette: 26/2011. (VIII. 26.) Önk. rendelet 10. § (1) bekezdése. Hatályos: 2011. IX. 26.-tól.</w:t>
      </w:r>
    </w:p>
  </w:footnote>
  <w:footnote w:id="118">
    <w:p w:rsidR="00652B54" w:rsidRDefault="00652B54">
      <w:pPr>
        <w:pStyle w:val="Lbjegyzetszveg"/>
      </w:pPr>
      <w:r w:rsidRPr="0053386E">
        <w:rPr>
          <w:rStyle w:val="Lbjegyzet-hivatkozs"/>
          <w:rFonts w:ascii="Arial" w:hAnsi="Arial" w:cs="Arial"/>
          <w:sz w:val="18"/>
          <w:szCs w:val="18"/>
        </w:rPr>
        <w:footnoteRef/>
      </w:r>
      <w:r w:rsidRPr="0053386E">
        <w:rPr>
          <w:rFonts w:ascii="Arial" w:hAnsi="Arial" w:cs="Arial"/>
          <w:sz w:val="18"/>
          <w:szCs w:val="18"/>
        </w:rPr>
        <w:t xml:space="preserve"> Kiegészítette: 4/2016. (I. 29.) </w:t>
      </w:r>
      <w:r w:rsidRPr="005A1D14">
        <w:rPr>
          <w:rFonts w:ascii="Arial" w:hAnsi="Arial" w:cs="Arial"/>
          <w:sz w:val="18"/>
          <w:szCs w:val="18"/>
        </w:rPr>
        <w:t>Önk. rendelet 5. §-a. Hatályos: 2016. II. 29.-től.</w:t>
      </w:r>
    </w:p>
  </w:footnote>
  <w:footnote w:id="119">
    <w:p w:rsidR="00652B54" w:rsidRPr="0053386E" w:rsidRDefault="00652B54">
      <w:pPr>
        <w:pStyle w:val="Lbjegyzetszveg"/>
        <w:rPr>
          <w:rFonts w:ascii="Arial" w:hAnsi="Arial" w:cs="Arial"/>
          <w:sz w:val="18"/>
          <w:szCs w:val="18"/>
        </w:rPr>
      </w:pPr>
      <w:r w:rsidRPr="0053386E">
        <w:rPr>
          <w:rStyle w:val="Lbjegyzet-karakterek"/>
          <w:rFonts w:ascii="Arial" w:hAnsi="Arial" w:cs="Arial"/>
          <w:sz w:val="18"/>
          <w:szCs w:val="18"/>
        </w:rPr>
        <w:footnoteRef/>
      </w:r>
      <w:r w:rsidRPr="0053386E">
        <w:rPr>
          <w:rFonts w:ascii="Arial" w:hAnsi="Arial" w:cs="Arial"/>
          <w:sz w:val="18"/>
          <w:szCs w:val="18"/>
        </w:rPr>
        <w:t xml:space="preserve">  A 30/2008. (XI.4.) </w:t>
      </w:r>
      <w:r w:rsidRPr="005A1D14">
        <w:rPr>
          <w:rFonts w:ascii="Arial" w:hAnsi="Arial" w:cs="Arial"/>
          <w:sz w:val="18"/>
          <w:szCs w:val="18"/>
        </w:rPr>
        <w:t xml:space="preserve">Ökt. Rendelet  16.§ (1) bekezdése által módosítva. Hatályos 2008.XI.05. </w:t>
      </w:r>
    </w:p>
  </w:footnote>
  <w:footnote w:id="120">
    <w:p w:rsidR="00652B54" w:rsidRDefault="00652B54">
      <w:pPr>
        <w:pStyle w:val="Lbjegyzetszveg"/>
      </w:pPr>
      <w:r w:rsidRPr="0053386E">
        <w:rPr>
          <w:rStyle w:val="Lbjegyzet-hivatkozs"/>
          <w:rFonts w:ascii="Arial" w:hAnsi="Arial" w:cs="Arial"/>
          <w:sz w:val="18"/>
          <w:szCs w:val="18"/>
        </w:rPr>
        <w:footnoteRef/>
      </w:r>
      <w:r w:rsidRPr="005A1D14">
        <w:rPr>
          <w:rFonts w:ascii="Arial" w:hAnsi="Arial" w:cs="Arial"/>
          <w:sz w:val="18"/>
          <w:szCs w:val="18"/>
        </w:rPr>
        <w:t>Módosította: 4/2016. (I. 29.) Önk. rendelet 6. § (1) bekezdése. Hatályos: 2016. II. 29.-től.</w:t>
      </w:r>
    </w:p>
  </w:footnote>
  <w:footnote w:id="121">
    <w:p w:rsidR="00652B54" w:rsidRPr="0053386E" w:rsidRDefault="00652B54">
      <w:pPr>
        <w:pStyle w:val="Lbjegyzetszveg"/>
        <w:rPr>
          <w:rFonts w:ascii="Arial" w:hAnsi="Arial" w:cs="Arial"/>
          <w:sz w:val="18"/>
          <w:szCs w:val="18"/>
        </w:rPr>
      </w:pPr>
      <w:r w:rsidRPr="0053386E">
        <w:rPr>
          <w:rStyle w:val="Lbjegyzet-hivatkozs"/>
          <w:rFonts w:ascii="Arial" w:hAnsi="Arial" w:cs="Arial"/>
          <w:sz w:val="18"/>
          <w:szCs w:val="18"/>
        </w:rPr>
        <w:footnoteRef/>
      </w:r>
      <w:r w:rsidRPr="005A1D14">
        <w:rPr>
          <w:rFonts w:ascii="Arial" w:hAnsi="Arial" w:cs="Arial"/>
          <w:sz w:val="18"/>
          <w:szCs w:val="18"/>
        </w:rPr>
        <w:t>Módosította: 4/2016. (I. 29.) Önk. rendelet 6. § (2) bekezdése. Hatályos: 2016. II. 29.-től.</w:t>
      </w:r>
    </w:p>
  </w:footnote>
  <w:footnote w:id="122">
    <w:p w:rsidR="00652B54" w:rsidRPr="00D44AFD" w:rsidRDefault="00652B54">
      <w:pPr>
        <w:pStyle w:val="Lbjegyzetszveg"/>
        <w:rPr>
          <w:color w:val="FF0000"/>
        </w:rPr>
      </w:pPr>
      <w:r w:rsidRPr="00D44AFD">
        <w:rPr>
          <w:rStyle w:val="Lbjegyzet-hivatkozs"/>
          <w:color w:val="FF0000"/>
        </w:rPr>
        <w:footnoteRef/>
      </w:r>
      <w:r w:rsidRPr="00A34ABD">
        <w:rPr>
          <w:rFonts w:ascii="Arial" w:hAnsi="Arial" w:cs="Arial"/>
          <w:color w:val="FF0000"/>
          <w:sz w:val="18"/>
          <w:szCs w:val="18"/>
        </w:rPr>
        <w:t xml:space="preserve">Módosította: </w:t>
      </w:r>
      <w:r>
        <w:rPr>
          <w:rFonts w:ascii="Arial" w:hAnsi="Arial" w:cs="Arial"/>
          <w:color w:val="FF0000"/>
          <w:sz w:val="18"/>
          <w:szCs w:val="18"/>
        </w:rPr>
        <w:t>1</w:t>
      </w:r>
      <w:r w:rsidRPr="00A34ABD">
        <w:rPr>
          <w:rFonts w:ascii="Arial" w:hAnsi="Arial" w:cs="Arial"/>
          <w:color w:val="FF0000"/>
          <w:sz w:val="18"/>
          <w:szCs w:val="18"/>
        </w:rPr>
        <w:t>/201</w:t>
      </w:r>
      <w:r>
        <w:rPr>
          <w:rFonts w:ascii="Arial" w:hAnsi="Arial" w:cs="Arial"/>
          <w:color w:val="FF0000"/>
          <w:sz w:val="18"/>
          <w:szCs w:val="18"/>
        </w:rPr>
        <w:t>9. (</w:t>
      </w:r>
      <w:r w:rsidRPr="00A34ABD">
        <w:rPr>
          <w:rFonts w:ascii="Arial" w:hAnsi="Arial" w:cs="Arial"/>
          <w:color w:val="FF0000"/>
          <w:sz w:val="18"/>
          <w:szCs w:val="18"/>
        </w:rPr>
        <w:t>I.2</w:t>
      </w:r>
      <w:r>
        <w:rPr>
          <w:rFonts w:ascii="Arial" w:hAnsi="Arial" w:cs="Arial"/>
          <w:color w:val="FF0000"/>
          <w:sz w:val="18"/>
          <w:szCs w:val="18"/>
        </w:rPr>
        <w:t>8</w:t>
      </w:r>
      <w:r w:rsidRPr="00A34ABD">
        <w:rPr>
          <w:rFonts w:ascii="Arial" w:hAnsi="Arial" w:cs="Arial"/>
          <w:color w:val="FF0000"/>
          <w:sz w:val="18"/>
          <w:szCs w:val="18"/>
        </w:rPr>
        <w:t xml:space="preserve">.) Önk. rendelet </w:t>
      </w:r>
      <w:r>
        <w:rPr>
          <w:rFonts w:ascii="Arial" w:hAnsi="Arial" w:cs="Arial"/>
          <w:color w:val="FF0000"/>
          <w:sz w:val="18"/>
          <w:szCs w:val="18"/>
        </w:rPr>
        <w:t>8. §-a</w:t>
      </w:r>
      <w:r w:rsidRPr="00A34ABD">
        <w:rPr>
          <w:rFonts w:ascii="Arial" w:hAnsi="Arial" w:cs="Arial"/>
          <w:color w:val="FF0000"/>
          <w:sz w:val="18"/>
          <w:szCs w:val="18"/>
        </w:rPr>
        <w:t>. Hatályos: 201</w:t>
      </w:r>
      <w:r>
        <w:rPr>
          <w:rFonts w:ascii="Arial" w:hAnsi="Arial" w:cs="Arial"/>
          <w:color w:val="FF0000"/>
          <w:sz w:val="18"/>
          <w:szCs w:val="18"/>
        </w:rPr>
        <w:t>9. II</w:t>
      </w:r>
      <w:r w:rsidRPr="00A34ABD">
        <w:rPr>
          <w:rFonts w:ascii="Arial" w:hAnsi="Arial" w:cs="Arial"/>
          <w:color w:val="FF0000"/>
          <w:sz w:val="18"/>
          <w:szCs w:val="18"/>
        </w:rPr>
        <w:t xml:space="preserve">. </w:t>
      </w:r>
      <w:r>
        <w:rPr>
          <w:rFonts w:ascii="Arial" w:hAnsi="Arial" w:cs="Arial"/>
          <w:color w:val="FF0000"/>
          <w:sz w:val="18"/>
          <w:szCs w:val="18"/>
        </w:rPr>
        <w:t>11</w:t>
      </w:r>
      <w:r w:rsidRPr="00A34ABD">
        <w:rPr>
          <w:rFonts w:ascii="Arial" w:hAnsi="Arial" w:cs="Arial"/>
          <w:color w:val="FF0000"/>
          <w:sz w:val="18"/>
          <w:szCs w:val="18"/>
        </w:rPr>
        <w:t>-től.</w:t>
      </w:r>
    </w:p>
  </w:footnote>
  <w:footnote w:id="123">
    <w:p w:rsidR="00652B54" w:rsidRDefault="00652B54" w:rsidP="00E50316">
      <w:pPr>
        <w:pStyle w:val="Lbjegyzetszveg"/>
      </w:pPr>
      <w:r w:rsidRPr="0053386E">
        <w:rPr>
          <w:rStyle w:val="Lbjegyzet-hivatkozs"/>
          <w:rFonts w:ascii="Arial" w:hAnsi="Arial" w:cs="Arial"/>
          <w:sz w:val="18"/>
          <w:szCs w:val="18"/>
        </w:rPr>
        <w:footnoteRef/>
      </w:r>
      <w:r w:rsidRPr="0053386E">
        <w:rPr>
          <w:rFonts w:ascii="Arial" w:hAnsi="Arial" w:cs="Arial"/>
          <w:sz w:val="18"/>
          <w:szCs w:val="18"/>
        </w:rPr>
        <w:t xml:space="preserve"> Módosította: 26/2011. (VIII. 26.) </w:t>
      </w:r>
      <w:r w:rsidRPr="005A1D14">
        <w:rPr>
          <w:rFonts w:ascii="Arial" w:hAnsi="Arial" w:cs="Arial"/>
          <w:sz w:val="18"/>
          <w:szCs w:val="18"/>
        </w:rPr>
        <w:t>Önk. rendelet 10. § (2) bekezdése. Hatályos: 2011. IX. 26.-tól</w:t>
      </w:r>
      <w:r w:rsidRPr="00BD3D33">
        <w:rPr>
          <w:rFonts w:ascii="Arial" w:hAnsi="Arial" w:cs="Arial"/>
          <w:sz w:val="18"/>
          <w:szCs w:val="18"/>
        </w:rPr>
        <w:t>.</w:t>
      </w:r>
    </w:p>
  </w:footnote>
  <w:footnote w:id="124">
    <w:p w:rsidR="00652B54" w:rsidRPr="00D44AFD" w:rsidRDefault="00652B54" w:rsidP="004E0C8E">
      <w:pPr>
        <w:pStyle w:val="Lbjegyzetszveg"/>
        <w:rPr>
          <w:rFonts w:ascii="Arial" w:hAnsi="Arial" w:cs="Arial"/>
          <w:sz w:val="18"/>
          <w:szCs w:val="18"/>
        </w:rPr>
      </w:pPr>
      <w:r w:rsidRPr="00D44AFD">
        <w:rPr>
          <w:rStyle w:val="Lbjegyzet-hivatkozs"/>
          <w:rFonts w:ascii="Arial" w:hAnsi="Arial" w:cs="Arial"/>
          <w:sz w:val="18"/>
          <w:szCs w:val="18"/>
        </w:rPr>
        <w:footnoteRef/>
      </w:r>
      <w:r w:rsidRPr="00D44AFD">
        <w:rPr>
          <w:rFonts w:ascii="Arial" w:hAnsi="Arial" w:cs="Arial"/>
          <w:sz w:val="18"/>
          <w:szCs w:val="18"/>
        </w:rPr>
        <w:t xml:space="preserve"> Módosította: 3/2018. (II.23.) Önk. rendelet 3. § (1) bekezdése. Hatályos: 2018. III. 25.-től.</w:t>
      </w:r>
    </w:p>
  </w:footnote>
  <w:footnote w:id="125">
    <w:p w:rsidR="00652B54" w:rsidRPr="0053386E" w:rsidRDefault="00652B54">
      <w:pPr>
        <w:pStyle w:val="Lbjegyzetszveg"/>
        <w:rPr>
          <w:rFonts w:ascii="Arial" w:hAnsi="Arial" w:cs="Arial"/>
          <w:sz w:val="18"/>
          <w:szCs w:val="18"/>
        </w:rPr>
      </w:pPr>
      <w:r w:rsidRPr="0053386E">
        <w:rPr>
          <w:rStyle w:val="Lbjegyzet-hivatkozs"/>
          <w:rFonts w:ascii="Arial" w:hAnsi="Arial" w:cs="Arial"/>
          <w:sz w:val="18"/>
          <w:szCs w:val="18"/>
        </w:rPr>
        <w:footnoteRef/>
      </w:r>
      <w:r w:rsidRPr="0053386E">
        <w:rPr>
          <w:rFonts w:ascii="Arial" w:hAnsi="Arial" w:cs="Arial"/>
          <w:sz w:val="18"/>
          <w:szCs w:val="18"/>
        </w:rPr>
        <w:t xml:space="preserve"> Módosította: 26/2011. (VIII. 26.) </w:t>
      </w:r>
      <w:r w:rsidRPr="005A1D14">
        <w:rPr>
          <w:rFonts w:ascii="Arial" w:hAnsi="Arial" w:cs="Arial"/>
          <w:sz w:val="18"/>
          <w:szCs w:val="18"/>
        </w:rPr>
        <w:t>Önk. rendelet 10. § (2) bekezdése. Hatályos: 2011. IX. 26.-tól.</w:t>
      </w:r>
    </w:p>
  </w:footnote>
  <w:footnote w:id="126">
    <w:p w:rsidR="00652B54" w:rsidRPr="0053386E" w:rsidRDefault="00652B54">
      <w:pPr>
        <w:pStyle w:val="Lbjegyzetszveg"/>
        <w:rPr>
          <w:rFonts w:ascii="Arial" w:hAnsi="Arial" w:cs="Arial"/>
          <w:sz w:val="18"/>
          <w:szCs w:val="18"/>
        </w:rPr>
      </w:pPr>
      <w:r w:rsidRPr="0053386E">
        <w:rPr>
          <w:rStyle w:val="Lbjegyzet-hivatkozs"/>
          <w:rFonts w:ascii="Arial" w:hAnsi="Arial" w:cs="Arial"/>
          <w:sz w:val="18"/>
          <w:szCs w:val="18"/>
        </w:rPr>
        <w:footnoteRef/>
      </w:r>
      <w:r w:rsidRPr="0053386E">
        <w:rPr>
          <w:rFonts w:ascii="Arial" w:hAnsi="Arial" w:cs="Arial"/>
          <w:sz w:val="18"/>
          <w:szCs w:val="18"/>
        </w:rPr>
        <w:t xml:space="preserve"> Módosította: 4/2016. (I. 29.) </w:t>
      </w:r>
      <w:r w:rsidRPr="005A1D14">
        <w:rPr>
          <w:rFonts w:ascii="Arial" w:hAnsi="Arial" w:cs="Arial"/>
          <w:sz w:val="18"/>
          <w:szCs w:val="18"/>
        </w:rPr>
        <w:t>Önk. rendelet 7. §-a bekezdése. Hatályos: 2016. II. 29.-től.</w:t>
      </w:r>
    </w:p>
  </w:footnote>
  <w:footnote w:id="127">
    <w:p w:rsidR="00652B54" w:rsidRDefault="00652B54">
      <w:pPr>
        <w:pStyle w:val="Lbjegyzetszveg"/>
      </w:pPr>
      <w:r w:rsidRPr="0053386E">
        <w:rPr>
          <w:rStyle w:val="Lbjegyzet-hivatkozs"/>
          <w:rFonts w:ascii="Arial" w:hAnsi="Arial" w:cs="Arial"/>
          <w:sz w:val="18"/>
          <w:szCs w:val="18"/>
        </w:rPr>
        <w:footnoteRef/>
      </w:r>
      <w:r w:rsidRPr="0053386E">
        <w:rPr>
          <w:rFonts w:ascii="Arial" w:hAnsi="Arial" w:cs="Arial"/>
          <w:sz w:val="18"/>
          <w:szCs w:val="18"/>
        </w:rPr>
        <w:t xml:space="preserve"> Módosította: 26/2011. (VIII. 26.) </w:t>
      </w:r>
      <w:r w:rsidRPr="005A1D14">
        <w:rPr>
          <w:rFonts w:ascii="Arial" w:hAnsi="Arial" w:cs="Arial"/>
          <w:sz w:val="18"/>
          <w:szCs w:val="18"/>
        </w:rPr>
        <w:t>Önk. rendelet 10. § (2) bekezdése. Hatályos: 2011. IX. 26.-tól.</w:t>
      </w:r>
    </w:p>
  </w:footnote>
  <w:footnote w:id="128">
    <w:p w:rsidR="00652B54" w:rsidRPr="0053386E" w:rsidRDefault="00652B54" w:rsidP="00E50316">
      <w:pPr>
        <w:pStyle w:val="Lbjegyzetszveg"/>
        <w:rPr>
          <w:rFonts w:ascii="Arial" w:hAnsi="Arial" w:cs="Arial"/>
          <w:sz w:val="18"/>
          <w:szCs w:val="18"/>
        </w:rPr>
      </w:pPr>
      <w:r w:rsidRPr="0053386E">
        <w:rPr>
          <w:rStyle w:val="Lbjegyzet-hivatkozs"/>
          <w:rFonts w:ascii="Arial" w:hAnsi="Arial" w:cs="Arial"/>
          <w:sz w:val="18"/>
          <w:szCs w:val="18"/>
        </w:rPr>
        <w:footnoteRef/>
      </w:r>
      <w:r w:rsidRPr="0053386E">
        <w:rPr>
          <w:rFonts w:ascii="Arial" w:hAnsi="Arial" w:cs="Arial"/>
          <w:sz w:val="18"/>
          <w:szCs w:val="18"/>
        </w:rPr>
        <w:t xml:space="preserve"> Módosította: 26/2011. (VIII. 26.) </w:t>
      </w:r>
      <w:r w:rsidRPr="005A1D14">
        <w:rPr>
          <w:rFonts w:ascii="Arial" w:hAnsi="Arial" w:cs="Arial"/>
          <w:sz w:val="18"/>
          <w:szCs w:val="18"/>
        </w:rPr>
        <w:t>Önk. rendelet 10. § (3) bekezdése. Hatályos: 2011. IX. 26.-tól.</w:t>
      </w:r>
    </w:p>
  </w:footnote>
  <w:footnote w:id="129">
    <w:p w:rsidR="00652B54" w:rsidRPr="009C761A" w:rsidRDefault="00652B54">
      <w:pPr>
        <w:pStyle w:val="Lbjegyzetszveg"/>
        <w:rPr>
          <w:rFonts w:ascii="Arial" w:hAnsi="Arial" w:cs="Arial"/>
          <w:sz w:val="18"/>
          <w:szCs w:val="18"/>
        </w:rPr>
      </w:pPr>
      <w:r w:rsidRPr="009C761A">
        <w:rPr>
          <w:rStyle w:val="Lbjegyzet-hivatkozs"/>
          <w:rFonts w:ascii="Arial" w:hAnsi="Arial" w:cs="Arial"/>
          <w:sz w:val="18"/>
          <w:szCs w:val="18"/>
        </w:rPr>
        <w:footnoteRef/>
      </w:r>
      <w:r w:rsidRPr="009C761A">
        <w:rPr>
          <w:rFonts w:ascii="Arial" w:hAnsi="Arial" w:cs="Arial"/>
          <w:sz w:val="18"/>
          <w:szCs w:val="18"/>
        </w:rPr>
        <w:t>Módosította: 4/2016. (I. 29.) Önk. rendelet 8. §-a. Hatályos: 2016. II. 29.-től.</w:t>
      </w:r>
    </w:p>
  </w:footnote>
  <w:footnote w:id="130">
    <w:p w:rsidR="00652B54" w:rsidRPr="009C761A" w:rsidRDefault="00652B54" w:rsidP="004E0C8E">
      <w:pPr>
        <w:pStyle w:val="Lbjegyzetszveg"/>
        <w:rPr>
          <w:rFonts w:ascii="Arial" w:hAnsi="Arial" w:cs="Arial"/>
          <w:sz w:val="18"/>
          <w:szCs w:val="18"/>
        </w:rPr>
      </w:pPr>
      <w:r w:rsidRPr="009C761A">
        <w:rPr>
          <w:rStyle w:val="Lbjegyzet-hivatkozs"/>
          <w:rFonts w:ascii="Arial" w:hAnsi="Arial" w:cs="Arial"/>
          <w:sz w:val="18"/>
          <w:szCs w:val="18"/>
        </w:rPr>
        <w:footnoteRef/>
      </w:r>
      <w:r w:rsidRPr="009C761A">
        <w:rPr>
          <w:rFonts w:ascii="Arial" w:hAnsi="Arial" w:cs="Arial"/>
          <w:sz w:val="18"/>
          <w:szCs w:val="18"/>
        </w:rPr>
        <w:t xml:space="preserve"> Módosította: 3/2018. (II.23.) Önk. rendelet 4. § (1) bekezdése. Hatályos: 2018. III. 25.-től.</w:t>
      </w:r>
    </w:p>
  </w:footnote>
  <w:footnote w:id="131">
    <w:p w:rsidR="00652B54" w:rsidRPr="004E0C8E" w:rsidRDefault="00652B54" w:rsidP="004E0C8E">
      <w:pPr>
        <w:pStyle w:val="Lbjegyzetszveg"/>
        <w:rPr>
          <w:rFonts w:ascii="Arial" w:hAnsi="Arial" w:cs="Arial"/>
          <w:color w:val="FF0000"/>
          <w:sz w:val="18"/>
          <w:szCs w:val="18"/>
        </w:rPr>
      </w:pPr>
      <w:r w:rsidRPr="009C761A">
        <w:rPr>
          <w:rStyle w:val="Lbjegyzet-hivatkozs"/>
          <w:rFonts w:ascii="Arial" w:hAnsi="Arial" w:cs="Arial"/>
          <w:sz w:val="18"/>
          <w:szCs w:val="18"/>
        </w:rPr>
        <w:footnoteRef/>
      </w:r>
      <w:r w:rsidRPr="009C761A">
        <w:rPr>
          <w:rFonts w:ascii="Arial" w:hAnsi="Arial" w:cs="Arial"/>
          <w:sz w:val="18"/>
          <w:szCs w:val="18"/>
        </w:rPr>
        <w:t xml:space="preserve"> Módosította: 3/2018. (II.23.) Önk. rendelet 4. § (1) bekezdése. Hatályos: 2018. III. 25.-től.</w:t>
      </w:r>
    </w:p>
  </w:footnote>
  <w:footnote w:id="132">
    <w:p w:rsidR="00652B54" w:rsidRPr="0053386E" w:rsidRDefault="00652B54">
      <w:pPr>
        <w:pStyle w:val="Lbjegyzetszveg"/>
        <w:rPr>
          <w:rFonts w:ascii="Arial" w:hAnsi="Arial" w:cs="Arial"/>
          <w:sz w:val="18"/>
          <w:szCs w:val="18"/>
        </w:rPr>
      </w:pPr>
      <w:r w:rsidRPr="0053386E">
        <w:rPr>
          <w:rStyle w:val="Lbjegyzet-karakterek"/>
          <w:rFonts w:ascii="Arial" w:hAnsi="Arial" w:cs="Arial"/>
          <w:sz w:val="18"/>
          <w:szCs w:val="18"/>
        </w:rPr>
        <w:footnoteRef/>
      </w:r>
      <w:r w:rsidRPr="0053386E">
        <w:rPr>
          <w:rFonts w:ascii="Arial" w:hAnsi="Arial" w:cs="Arial"/>
          <w:sz w:val="18"/>
          <w:szCs w:val="18"/>
        </w:rPr>
        <w:t xml:space="preserve">  A 30/2008. (XI.4.) </w:t>
      </w:r>
      <w:r w:rsidRPr="005A1D14">
        <w:rPr>
          <w:rFonts w:ascii="Arial" w:hAnsi="Arial" w:cs="Arial"/>
          <w:sz w:val="18"/>
          <w:szCs w:val="18"/>
        </w:rPr>
        <w:t>Ökt. Rendelet  17.§ (1) bekezdése által módosítva. Hatályos 2008.XI.05.</w:t>
      </w:r>
    </w:p>
  </w:footnote>
  <w:footnote w:id="133">
    <w:p w:rsidR="00652B54" w:rsidRPr="0053386E" w:rsidRDefault="00652B54">
      <w:pPr>
        <w:pStyle w:val="Lbjegyzetszveg"/>
        <w:rPr>
          <w:rFonts w:ascii="Arial" w:hAnsi="Arial" w:cs="Arial"/>
          <w:sz w:val="18"/>
          <w:szCs w:val="18"/>
        </w:rPr>
      </w:pPr>
      <w:r w:rsidRPr="0053386E">
        <w:rPr>
          <w:rStyle w:val="Lbjegyzet-hivatkozs"/>
          <w:rFonts w:ascii="Arial" w:hAnsi="Arial" w:cs="Arial"/>
          <w:sz w:val="18"/>
          <w:szCs w:val="18"/>
        </w:rPr>
        <w:footnoteRef/>
      </w:r>
      <w:r w:rsidRPr="0053386E">
        <w:rPr>
          <w:rFonts w:ascii="Arial" w:hAnsi="Arial" w:cs="Arial"/>
          <w:sz w:val="18"/>
          <w:szCs w:val="18"/>
        </w:rPr>
        <w:t xml:space="preserve">  Módosította: 26/2011. (VIII. 26.) </w:t>
      </w:r>
      <w:r w:rsidRPr="005A1D14">
        <w:rPr>
          <w:rFonts w:ascii="Arial" w:hAnsi="Arial" w:cs="Arial"/>
          <w:sz w:val="18"/>
          <w:szCs w:val="18"/>
        </w:rPr>
        <w:t>Önk. rendelet 11. § (1) bekezdése. Hatályos: 2011. IX. 26.-tól.</w:t>
      </w:r>
    </w:p>
  </w:footnote>
  <w:footnote w:id="134">
    <w:p w:rsidR="00652B54" w:rsidRDefault="00652B54">
      <w:pPr>
        <w:pStyle w:val="Lbjegyzetszveg"/>
      </w:pPr>
      <w:r w:rsidRPr="0053386E">
        <w:rPr>
          <w:rStyle w:val="Lbjegyzet-hivatkozs"/>
          <w:rFonts w:ascii="Arial" w:hAnsi="Arial" w:cs="Arial"/>
          <w:sz w:val="18"/>
          <w:szCs w:val="18"/>
        </w:rPr>
        <w:footnoteRef/>
      </w:r>
      <w:r w:rsidRPr="0053386E">
        <w:rPr>
          <w:rFonts w:ascii="Arial" w:hAnsi="Arial" w:cs="Arial"/>
          <w:sz w:val="18"/>
          <w:szCs w:val="18"/>
        </w:rPr>
        <w:t xml:space="preserve"> Módosította: 30/2011. (</w:t>
      </w:r>
      <w:r w:rsidRPr="005A1D14">
        <w:rPr>
          <w:rFonts w:ascii="Arial" w:hAnsi="Arial" w:cs="Arial"/>
          <w:sz w:val="18"/>
          <w:szCs w:val="18"/>
        </w:rPr>
        <w:t>IX. 23.) Önk. rendelet 1. § (1) bekezdése. Hatályos: 2011. X. 24.-től.</w:t>
      </w:r>
    </w:p>
  </w:footnote>
  <w:footnote w:id="135">
    <w:p w:rsidR="00652B54" w:rsidRPr="0053386E" w:rsidRDefault="00652B54">
      <w:pPr>
        <w:pStyle w:val="Lbjegyzetszveg"/>
        <w:rPr>
          <w:rFonts w:ascii="Arial" w:hAnsi="Arial" w:cs="Arial"/>
          <w:sz w:val="18"/>
          <w:szCs w:val="18"/>
        </w:rPr>
      </w:pPr>
      <w:r w:rsidRPr="0053386E">
        <w:rPr>
          <w:rStyle w:val="Lbjegyzet-karakterek"/>
          <w:rFonts w:ascii="Arial" w:hAnsi="Arial" w:cs="Arial"/>
          <w:sz w:val="18"/>
          <w:szCs w:val="18"/>
        </w:rPr>
        <w:footnoteRef/>
      </w:r>
      <w:r w:rsidRPr="0053386E">
        <w:rPr>
          <w:rFonts w:ascii="Arial" w:hAnsi="Arial" w:cs="Arial"/>
          <w:sz w:val="18"/>
          <w:szCs w:val="18"/>
        </w:rPr>
        <w:t xml:space="preserve">  A 30/2008. (XI.4.) </w:t>
      </w:r>
      <w:r w:rsidRPr="005A1D14">
        <w:rPr>
          <w:rFonts w:ascii="Arial" w:hAnsi="Arial" w:cs="Arial"/>
          <w:sz w:val="18"/>
          <w:szCs w:val="18"/>
        </w:rPr>
        <w:t>Ökt. Rendelet  17.§ (1) bekezdése által módosítva. Hatályos 2008.XI.05.</w:t>
      </w:r>
    </w:p>
  </w:footnote>
  <w:footnote w:id="136">
    <w:p w:rsidR="00652B54" w:rsidRDefault="00652B54">
      <w:pPr>
        <w:pStyle w:val="Lbjegyzetszveg"/>
      </w:pPr>
      <w:r w:rsidRPr="0053386E">
        <w:rPr>
          <w:rStyle w:val="Lbjegyzet-hivatkozs"/>
          <w:rFonts w:ascii="Arial" w:hAnsi="Arial" w:cs="Arial"/>
          <w:sz w:val="18"/>
          <w:szCs w:val="18"/>
        </w:rPr>
        <w:footnoteRef/>
      </w:r>
      <w:r w:rsidRPr="005A1D14">
        <w:rPr>
          <w:rFonts w:ascii="Arial" w:hAnsi="Arial" w:cs="Arial"/>
          <w:sz w:val="18"/>
          <w:szCs w:val="18"/>
        </w:rPr>
        <w:t>Módosította: 4/2016. (I. 29.) Önk. rendelet 9. § (1) bekezdése. Hatályos: 2016. II. 29.-től.</w:t>
      </w:r>
    </w:p>
  </w:footnote>
  <w:footnote w:id="137">
    <w:p w:rsidR="00652B54" w:rsidRPr="0053386E" w:rsidRDefault="00652B54">
      <w:pPr>
        <w:pStyle w:val="Lbjegyzetszveg"/>
        <w:rPr>
          <w:sz w:val="18"/>
          <w:szCs w:val="18"/>
        </w:rPr>
      </w:pPr>
      <w:r w:rsidRPr="0053386E">
        <w:rPr>
          <w:rStyle w:val="Lbjegyzet-karakterek"/>
          <w:rFonts w:ascii="Arial" w:hAnsi="Arial"/>
          <w:sz w:val="18"/>
          <w:szCs w:val="18"/>
        </w:rPr>
        <w:footnoteRef/>
      </w:r>
      <w:r w:rsidRPr="005A1D14">
        <w:rPr>
          <w:rFonts w:ascii="Arial" w:hAnsi="Arial" w:cs="Arial"/>
          <w:sz w:val="18"/>
          <w:szCs w:val="18"/>
        </w:rPr>
        <w:t>A 30/2008. (XI.4.) Ökt. Rendelet  17.§ (1) bekezdése által módosítva. Hatályos 2008.XI.05.</w:t>
      </w:r>
    </w:p>
  </w:footnote>
  <w:footnote w:id="138">
    <w:p w:rsidR="00652B54" w:rsidRDefault="00652B54">
      <w:pPr>
        <w:pStyle w:val="Lbjegyzetszveg"/>
      </w:pPr>
      <w:r w:rsidRPr="0053386E">
        <w:rPr>
          <w:rStyle w:val="Lbjegyzet-karakterek"/>
          <w:rFonts w:ascii="Arial" w:hAnsi="Arial"/>
          <w:sz w:val="18"/>
          <w:szCs w:val="18"/>
        </w:rPr>
        <w:footnoteRef/>
      </w:r>
      <w:r w:rsidRPr="005A1D14">
        <w:rPr>
          <w:rFonts w:ascii="Arial" w:hAnsi="Arial" w:cs="Arial"/>
          <w:sz w:val="18"/>
          <w:szCs w:val="18"/>
        </w:rPr>
        <w:t>A 30/2008. (XI.4.) Ökt. Rendelet  17.§ (1) bekezdése által módosítva. Hatályos 2008.XI.05.</w:t>
      </w:r>
    </w:p>
  </w:footnote>
  <w:footnote w:id="139">
    <w:p w:rsidR="00652B54" w:rsidRDefault="00652B54">
      <w:pPr>
        <w:pStyle w:val="Lbjegyzetszveg"/>
      </w:pPr>
      <w:r w:rsidRPr="00F57F8F">
        <w:rPr>
          <w:rStyle w:val="Lbjegyzet-hivatkozs"/>
          <w:color w:val="FF0000"/>
        </w:rPr>
        <w:footnoteRef/>
      </w:r>
      <w:r w:rsidRPr="00A34ABD">
        <w:rPr>
          <w:rFonts w:ascii="Arial" w:hAnsi="Arial" w:cs="Arial"/>
          <w:color w:val="FF0000"/>
          <w:sz w:val="18"/>
          <w:szCs w:val="18"/>
        </w:rPr>
        <w:t xml:space="preserve">Módosította: </w:t>
      </w:r>
      <w:r>
        <w:rPr>
          <w:rFonts w:ascii="Arial" w:hAnsi="Arial" w:cs="Arial"/>
          <w:color w:val="FF0000"/>
          <w:sz w:val="18"/>
          <w:szCs w:val="18"/>
        </w:rPr>
        <w:t>1</w:t>
      </w:r>
      <w:r w:rsidRPr="00A34ABD">
        <w:rPr>
          <w:rFonts w:ascii="Arial" w:hAnsi="Arial" w:cs="Arial"/>
          <w:color w:val="FF0000"/>
          <w:sz w:val="18"/>
          <w:szCs w:val="18"/>
        </w:rPr>
        <w:t>/201</w:t>
      </w:r>
      <w:r>
        <w:rPr>
          <w:rFonts w:ascii="Arial" w:hAnsi="Arial" w:cs="Arial"/>
          <w:color w:val="FF0000"/>
          <w:sz w:val="18"/>
          <w:szCs w:val="18"/>
        </w:rPr>
        <w:t>9. (</w:t>
      </w:r>
      <w:r w:rsidRPr="00A34ABD">
        <w:rPr>
          <w:rFonts w:ascii="Arial" w:hAnsi="Arial" w:cs="Arial"/>
          <w:color w:val="FF0000"/>
          <w:sz w:val="18"/>
          <w:szCs w:val="18"/>
        </w:rPr>
        <w:t>I.2</w:t>
      </w:r>
      <w:r>
        <w:rPr>
          <w:rFonts w:ascii="Arial" w:hAnsi="Arial" w:cs="Arial"/>
          <w:color w:val="FF0000"/>
          <w:sz w:val="18"/>
          <w:szCs w:val="18"/>
        </w:rPr>
        <w:t>8</w:t>
      </w:r>
      <w:r w:rsidRPr="00A34ABD">
        <w:rPr>
          <w:rFonts w:ascii="Arial" w:hAnsi="Arial" w:cs="Arial"/>
          <w:color w:val="FF0000"/>
          <w:sz w:val="18"/>
          <w:szCs w:val="18"/>
        </w:rPr>
        <w:t xml:space="preserve">.) Önk. rendelet </w:t>
      </w:r>
      <w:r>
        <w:rPr>
          <w:rFonts w:ascii="Arial" w:hAnsi="Arial" w:cs="Arial"/>
          <w:color w:val="FF0000"/>
          <w:sz w:val="18"/>
          <w:szCs w:val="18"/>
        </w:rPr>
        <w:t>9. §-a</w:t>
      </w:r>
      <w:r w:rsidRPr="00A34ABD">
        <w:rPr>
          <w:rFonts w:ascii="Arial" w:hAnsi="Arial" w:cs="Arial"/>
          <w:color w:val="FF0000"/>
          <w:sz w:val="18"/>
          <w:szCs w:val="18"/>
        </w:rPr>
        <w:t>. Hatályos: 201</w:t>
      </w:r>
      <w:r>
        <w:rPr>
          <w:rFonts w:ascii="Arial" w:hAnsi="Arial" w:cs="Arial"/>
          <w:color w:val="FF0000"/>
          <w:sz w:val="18"/>
          <w:szCs w:val="18"/>
        </w:rPr>
        <w:t>9. II</w:t>
      </w:r>
      <w:r w:rsidRPr="00A34ABD">
        <w:rPr>
          <w:rFonts w:ascii="Arial" w:hAnsi="Arial" w:cs="Arial"/>
          <w:color w:val="FF0000"/>
          <w:sz w:val="18"/>
          <w:szCs w:val="18"/>
        </w:rPr>
        <w:t xml:space="preserve">. </w:t>
      </w:r>
      <w:r>
        <w:rPr>
          <w:rFonts w:ascii="Arial" w:hAnsi="Arial" w:cs="Arial"/>
          <w:color w:val="FF0000"/>
          <w:sz w:val="18"/>
          <w:szCs w:val="18"/>
        </w:rPr>
        <w:t>11</w:t>
      </w:r>
      <w:r w:rsidRPr="00A34ABD">
        <w:rPr>
          <w:rFonts w:ascii="Arial" w:hAnsi="Arial" w:cs="Arial"/>
          <w:color w:val="FF0000"/>
          <w:sz w:val="18"/>
          <w:szCs w:val="18"/>
        </w:rPr>
        <w:t>-től.</w:t>
      </w:r>
    </w:p>
  </w:footnote>
  <w:footnote w:id="140">
    <w:p w:rsidR="00652B54" w:rsidRPr="0053386E" w:rsidRDefault="00652B54">
      <w:pPr>
        <w:pStyle w:val="Lbjegyzetszveg"/>
        <w:rPr>
          <w:rFonts w:ascii="Arial" w:hAnsi="Arial" w:cs="Arial"/>
          <w:sz w:val="18"/>
          <w:szCs w:val="18"/>
        </w:rPr>
      </w:pPr>
      <w:r w:rsidRPr="0053386E">
        <w:rPr>
          <w:rStyle w:val="Lbjegyzet-karakterek"/>
          <w:rFonts w:ascii="Arial" w:hAnsi="Arial" w:cs="Arial"/>
          <w:sz w:val="18"/>
          <w:szCs w:val="18"/>
        </w:rPr>
        <w:footnoteRef/>
      </w:r>
      <w:r w:rsidRPr="0053386E">
        <w:rPr>
          <w:rFonts w:ascii="Arial" w:hAnsi="Arial" w:cs="Arial"/>
          <w:sz w:val="18"/>
          <w:szCs w:val="18"/>
        </w:rPr>
        <w:t xml:space="preserve">  A 30/2008. (XI.4.) </w:t>
      </w:r>
      <w:r w:rsidRPr="005A1D14">
        <w:rPr>
          <w:rFonts w:ascii="Arial" w:hAnsi="Arial" w:cs="Arial"/>
          <w:sz w:val="18"/>
          <w:szCs w:val="18"/>
        </w:rPr>
        <w:t>Ökt. Rendelet  17.§ (1) bekezdése által módosítva. Hatályos 2008.XI.05.</w:t>
      </w:r>
    </w:p>
  </w:footnote>
  <w:footnote w:id="141">
    <w:p w:rsidR="00652B54" w:rsidRDefault="00652B54">
      <w:pPr>
        <w:pStyle w:val="Lbjegyzetszveg"/>
      </w:pPr>
      <w:r w:rsidRPr="00F57F8F">
        <w:rPr>
          <w:rStyle w:val="Lbjegyzet-hivatkozs"/>
          <w:color w:val="FF0000"/>
        </w:rPr>
        <w:footnoteRef/>
      </w:r>
      <w:r w:rsidRPr="00A34ABD">
        <w:rPr>
          <w:rFonts w:ascii="Arial" w:hAnsi="Arial" w:cs="Arial"/>
          <w:color w:val="FF0000"/>
          <w:sz w:val="18"/>
          <w:szCs w:val="18"/>
        </w:rPr>
        <w:t xml:space="preserve">Módosította: </w:t>
      </w:r>
      <w:r>
        <w:rPr>
          <w:rFonts w:ascii="Arial" w:hAnsi="Arial" w:cs="Arial"/>
          <w:color w:val="FF0000"/>
          <w:sz w:val="18"/>
          <w:szCs w:val="18"/>
        </w:rPr>
        <w:t>1</w:t>
      </w:r>
      <w:r w:rsidRPr="00A34ABD">
        <w:rPr>
          <w:rFonts w:ascii="Arial" w:hAnsi="Arial" w:cs="Arial"/>
          <w:color w:val="FF0000"/>
          <w:sz w:val="18"/>
          <w:szCs w:val="18"/>
        </w:rPr>
        <w:t>/201</w:t>
      </w:r>
      <w:r>
        <w:rPr>
          <w:rFonts w:ascii="Arial" w:hAnsi="Arial" w:cs="Arial"/>
          <w:color w:val="FF0000"/>
          <w:sz w:val="18"/>
          <w:szCs w:val="18"/>
        </w:rPr>
        <w:t>9. (</w:t>
      </w:r>
      <w:r w:rsidRPr="00A34ABD">
        <w:rPr>
          <w:rFonts w:ascii="Arial" w:hAnsi="Arial" w:cs="Arial"/>
          <w:color w:val="FF0000"/>
          <w:sz w:val="18"/>
          <w:szCs w:val="18"/>
        </w:rPr>
        <w:t>I.2</w:t>
      </w:r>
      <w:r>
        <w:rPr>
          <w:rFonts w:ascii="Arial" w:hAnsi="Arial" w:cs="Arial"/>
          <w:color w:val="FF0000"/>
          <w:sz w:val="18"/>
          <w:szCs w:val="18"/>
        </w:rPr>
        <w:t>8</w:t>
      </w:r>
      <w:r w:rsidRPr="00A34ABD">
        <w:rPr>
          <w:rFonts w:ascii="Arial" w:hAnsi="Arial" w:cs="Arial"/>
          <w:color w:val="FF0000"/>
          <w:sz w:val="18"/>
          <w:szCs w:val="18"/>
        </w:rPr>
        <w:t xml:space="preserve">.) Önk. rendelet </w:t>
      </w:r>
      <w:r>
        <w:rPr>
          <w:rFonts w:ascii="Arial" w:hAnsi="Arial" w:cs="Arial"/>
          <w:color w:val="FF0000"/>
          <w:sz w:val="18"/>
          <w:szCs w:val="18"/>
        </w:rPr>
        <w:t>10. §-a</w:t>
      </w:r>
      <w:r w:rsidRPr="00A34ABD">
        <w:rPr>
          <w:rFonts w:ascii="Arial" w:hAnsi="Arial" w:cs="Arial"/>
          <w:color w:val="FF0000"/>
          <w:sz w:val="18"/>
          <w:szCs w:val="18"/>
        </w:rPr>
        <w:t>. Hatályos: 201</w:t>
      </w:r>
      <w:r>
        <w:rPr>
          <w:rFonts w:ascii="Arial" w:hAnsi="Arial" w:cs="Arial"/>
          <w:color w:val="FF0000"/>
          <w:sz w:val="18"/>
          <w:szCs w:val="18"/>
        </w:rPr>
        <w:t>9. II</w:t>
      </w:r>
      <w:r w:rsidRPr="00A34ABD">
        <w:rPr>
          <w:rFonts w:ascii="Arial" w:hAnsi="Arial" w:cs="Arial"/>
          <w:color w:val="FF0000"/>
          <w:sz w:val="18"/>
          <w:szCs w:val="18"/>
        </w:rPr>
        <w:t xml:space="preserve">. </w:t>
      </w:r>
      <w:r>
        <w:rPr>
          <w:rFonts w:ascii="Arial" w:hAnsi="Arial" w:cs="Arial"/>
          <w:color w:val="FF0000"/>
          <w:sz w:val="18"/>
          <w:szCs w:val="18"/>
        </w:rPr>
        <w:t>11</w:t>
      </w:r>
      <w:r w:rsidRPr="00A34ABD">
        <w:rPr>
          <w:rFonts w:ascii="Arial" w:hAnsi="Arial" w:cs="Arial"/>
          <w:color w:val="FF0000"/>
          <w:sz w:val="18"/>
          <w:szCs w:val="18"/>
        </w:rPr>
        <w:t>-től.</w:t>
      </w:r>
    </w:p>
  </w:footnote>
  <w:footnote w:id="142">
    <w:p w:rsidR="00652B54" w:rsidRPr="0053386E" w:rsidRDefault="00652B54">
      <w:pPr>
        <w:pStyle w:val="Lbjegyzetszveg"/>
        <w:rPr>
          <w:rFonts w:ascii="Arial" w:hAnsi="Arial" w:cs="Arial"/>
          <w:sz w:val="18"/>
          <w:szCs w:val="18"/>
        </w:rPr>
      </w:pPr>
      <w:r w:rsidRPr="0053386E">
        <w:rPr>
          <w:rStyle w:val="Lbjegyzet-hivatkozs"/>
          <w:rFonts w:ascii="Arial" w:hAnsi="Arial" w:cs="Arial"/>
          <w:sz w:val="18"/>
          <w:szCs w:val="18"/>
        </w:rPr>
        <w:footnoteRef/>
      </w:r>
      <w:r w:rsidRPr="0053386E">
        <w:rPr>
          <w:rFonts w:ascii="Arial" w:hAnsi="Arial" w:cs="Arial"/>
          <w:sz w:val="18"/>
          <w:szCs w:val="18"/>
        </w:rPr>
        <w:t xml:space="preserve"> Módosította: 26/2011. (VIII. 26.) </w:t>
      </w:r>
      <w:r w:rsidRPr="005A1D14">
        <w:rPr>
          <w:rFonts w:ascii="Arial" w:hAnsi="Arial" w:cs="Arial"/>
          <w:sz w:val="18"/>
          <w:szCs w:val="18"/>
        </w:rPr>
        <w:t>Önk. rendelet 11. § (2) bekezdése. Hatályos: 2011. IX. 26.-tól.</w:t>
      </w:r>
    </w:p>
  </w:footnote>
  <w:footnote w:id="143">
    <w:p w:rsidR="00652B54" w:rsidRPr="0053386E" w:rsidRDefault="00652B54">
      <w:pPr>
        <w:pStyle w:val="Lbjegyzetszveg"/>
        <w:rPr>
          <w:rFonts w:ascii="Arial" w:hAnsi="Arial" w:cs="Arial"/>
          <w:sz w:val="18"/>
          <w:szCs w:val="18"/>
        </w:rPr>
      </w:pPr>
      <w:r w:rsidRPr="0053386E">
        <w:rPr>
          <w:rStyle w:val="Lbjegyzet-hivatkozs"/>
          <w:rFonts w:ascii="Arial" w:hAnsi="Arial" w:cs="Arial"/>
          <w:sz w:val="18"/>
          <w:szCs w:val="18"/>
        </w:rPr>
        <w:footnoteRef/>
      </w:r>
      <w:r w:rsidRPr="0053386E">
        <w:rPr>
          <w:rFonts w:ascii="Arial" w:hAnsi="Arial" w:cs="Arial"/>
          <w:sz w:val="18"/>
          <w:szCs w:val="18"/>
        </w:rPr>
        <w:t xml:space="preserve"> Módosította: 30/2011. (IX. 23.) </w:t>
      </w:r>
      <w:r w:rsidRPr="005A1D14">
        <w:rPr>
          <w:rFonts w:ascii="Arial" w:hAnsi="Arial" w:cs="Arial"/>
          <w:sz w:val="18"/>
          <w:szCs w:val="18"/>
        </w:rPr>
        <w:t>Önk. rendelet 1. § (2) bekezdése. Hatályos: 2011. X. 24.-től.</w:t>
      </w:r>
    </w:p>
  </w:footnote>
  <w:footnote w:id="144">
    <w:p w:rsidR="00652B54" w:rsidRDefault="00652B54">
      <w:pPr>
        <w:pStyle w:val="Lbjegyzetszveg"/>
      </w:pPr>
      <w:r w:rsidRPr="0053386E">
        <w:rPr>
          <w:rStyle w:val="Lbjegyzet-karakterek"/>
          <w:rFonts w:ascii="Arial" w:hAnsi="Arial" w:cs="Arial"/>
          <w:sz w:val="18"/>
          <w:szCs w:val="18"/>
        </w:rPr>
        <w:footnoteRef/>
      </w:r>
      <w:r w:rsidRPr="0053386E">
        <w:rPr>
          <w:rFonts w:ascii="Arial" w:hAnsi="Arial" w:cs="Arial"/>
          <w:sz w:val="18"/>
          <w:szCs w:val="18"/>
        </w:rPr>
        <w:t xml:space="preserve">  A 30/2008. (XI.4.) </w:t>
      </w:r>
      <w:r w:rsidRPr="005A1D14">
        <w:rPr>
          <w:rFonts w:ascii="Arial" w:hAnsi="Arial" w:cs="Arial"/>
          <w:sz w:val="18"/>
          <w:szCs w:val="18"/>
        </w:rPr>
        <w:t>Ökt. Rendelet  17.§ (1) bekezdése által módosítva. Hatályos 2008.XI.05.</w:t>
      </w:r>
    </w:p>
  </w:footnote>
  <w:footnote w:id="145">
    <w:p w:rsidR="00652B54" w:rsidRPr="004B7727" w:rsidRDefault="00652B54">
      <w:pPr>
        <w:pStyle w:val="Lbjegyzetszveg"/>
        <w:rPr>
          <w:color w:val="FF0000"/>
        </w:rPr>
      </w:pPr>
      <w:r w:rsidRPr="009C761A">
        <w:rPr>
          <w:rStyle w:val="Lbjegyzet-hivatkozs"/>
          <w:rFonts w:ascii="Arial" w:hAnsi="Arial" w:cs="Arial"/>
          <w:sz w:val="18"/>
          <w:szCs w:val="18"/>
        </w:rPr>
        <w:footnoteRef/>
      </w:r>
      <w:r w:rsidRPr="009C761A">
        <w:rPr>
          <w:rFonts w:ascii="Arial" w:hAnsi="Arial" w:cs="Arial"/>
          <w:sz w:val="18"/>
          <w:szCs w:val="18"/>
        </w:rPr>
        <w:t xml:space="preserve"> Módosította: 3/2018. (II.23.) Önk. rendelet 5. §. Hatályos: 2018. III. 25.-től.</w:t>
      </w:r>
    </w:p>
  </w:footnote>
  <w:footnote w:id="146">
    <w:p w:rsidR="00652B54" w:rsidRPr="0053386E" w:rsidRDefault="00652B54">
      <w:pPr>
        <w:pStyle w:val="Lbjegyzetszveg"/>
        <w:rPr>
          <w:sz w:val="18"/>
          <w:szCs w:val="18"/>
        </w:rPr>
      </w:pPr>
      <w:r w:rsidRPr="0053386E">
        <w:rPr>
          <w:rStyle w:val="Lbjegyzet-karakterek"/>
          <w:rFonts w:ascii="Arial" w:hAnsi="Arial"/>
          <w:sz w:val="18"/>
          <w:szCs w:val="18"/>
        </w:rPr>
        <w:footnoteRef/>
      </w:r>
      <w:r w:rsidRPr="005A1D14">
        <w:rPr>
          <w:rFonts w:ascii="Arial" w:hAnsi="Arial" w:cs="Arial"/>
          <w:sz w:val="18"/>
          <w:szCs w:val="18"/>
        </w:rPr>
        <w:t>A 30/2008. (XI.4.) Ökt. Rendelet  18.§ (1) bekezdése által módosítva. Hatályos 2008.XI.05.</w:t>
      </w:r>
    </w:p>
  </w:footnote>
  <w:footnote w:id="147">
    <w:p w:rsidR="00652B54" w:rsidRDefault="00652B54">
      <w:pPr>
        <w:pStyle w:val="Lbjegyzetszveg"/>
      </w:pPr>
      <w:r w:rsidRPr="0053386E">
        <w:rPr>
          <w:rStyle w:val="Lbjegyzet-karakterek"/>
          <w:rFonts w:ascii="Arial" w:hAnsi="Arial"/>
          <w:sz w:val="18"/>
          <w:szCs w:val="18"/>
        </w:rPr>
        <w:footnoteRef/>
      </w:r>
      <w:r w:rsidRPr="005A1D14">
        <w:rPr>
          <w:rFonts w:ascii="Arial" w:hAnsi="Arial" w:cs="Arial"/>
          <w:sz w:val="18"/>
          <w:szCs w:val="18"/>
        </w:rPr>
        <w:t>A 30/2008. (XI.4.) Ökt. Rendelet  19.§ (1) bekezdése által módosítva. Hatályos 2008.XI.05.</w:t>
      </w:r>
    </w:p>
  </w:footnote>
  <w:footnote w:id="148">
    <w:p w:rsidR="00652B54" w:rsidRPr="0053386E" w:rsidRDefault="00652B54">
      <w:pPr>
        <w:pStyle w:val="Lbjegyzetszveg"/>
        <w:rPr>
          <w:rFonts w:ascii="Arial" w:hAnsi="Arial" w:cs="Arial"/>
          <w:sz w:val="18"/>
          <w:szCs w:val="18"/>
        </w:rPr>
      </w:pPr>
      <w:r w:rsidRPr="0053386E">
        <w:rPr>
          <w:rStyle w:val="Lbjegyzet-karakterek"/>
          <w:rFonts w:ascii="Arial" w:hAnsi="Arial" w:cs="Arial"/>
          <w:sz w:val="18"/>
          <w:szCs w:val="18"/>
        </w:rPr>
        <w:footnoteRef/>
      </w:r>
      <w:r w:rsidRPr="0053386E">
        <w:rPr>
          <w:rFonts w:ascii="Arial" w:hAnsi="Arial" w:cs="Arial"/>
          <w:sz w:val="18"/>
          <w:szCs w:val="18"/>
        </w:rPr>
        <w:t xml:space="preserve">  A 30/2008. (XI.4.) </w:t>
      </w:r>
      <w:r w:rsidRPr="005A1D14">
        <w:rPr>
          <w:rFonts w:ascii="Arial" w:hAnsi="Arial" w:cs="Arial"/>
          <w:sz w:val="18"/>
          <w:szCs w:val="18"/>
        </w:rPr>
        <w:t>Ökt. Rendelet  19.§ (2) bekezdése által módosítva. Hatályos 2008.XI.05.</w:t>
      </w:r>
    </w:p>
  </w:footnote>
  <w:footnote w:id="149">
    <w:p w:rsidR="00652B54" w:rsidRPr="0053386E" w:rsidRDefault="00652B54">
      <w:pPr>
        <w:pStyle w:val="Lbjegyzetszveg"/>
        <w:rPr>
          <w:rFonts w:ascii="Arial" w:hAnsi="Arial" w:cs="Arial"/>
          <w:sz w:val="18"/>
          <w:szCs w:val="18"/>
        </w:rPr>
      </w:pPr>
      <w:r w:rsidRPr="0053386E">
        <w:rPr>
          <w:rStyle w:val="Lbjegyzet-karakterek"/>
          <w:rFonts w:ascii="Arial" w:hAnsi="Arial" w:cs="Arial"/>
          <w:sz w:val="18"/>
          <w:szCs w:val="18"/>
        </w:rPr>
        <w:footnoteRef/>
      </w:r>
      <w:r w:rsidRPr="0053386E">
        <w:rPr>
          <w:rFonts w:ascii="Arial" w:hAnsi="Arial" w:cs="Arial"/>
          <w:sz w:val="18"/>
          <w:szCs w:val="18"/>
        </w:rPr>
        <w:t xml:space="preserve">  A 30/2008. (XI.4.) </w:t>
      </w:r>
      <w:r w:rsidRPr="005A1D14">
        <w:rPr>
          <w:rFonts w:ascii="Arial" w:hAnsi="Arial" w:cs="Arial"/>
          <w:sz w:val="18"/>
          <w:szCs w:val="18"/>
        </w:rPr>
        <w:t>Ökt. Rendelet  19.§ (3) bekezdése által módosítva. Hatályos 2008.XI.05.</w:t>
      </w:r>
    </w:p>
  </w:footnote>
  <w:footnote w:id="150">
    <w:p w:rsidR="00652B54" w:rsidRPr="0053386E" w:rsidRDefault="00652B54">
      <w:pPr>
        <w:pStyle w:val="Lbjegyzetszveg"/>
        <w:rPr>
          <w:rFonts w:ascii="Arial" w:hAnsi="Arial" w:cs="Arial"/>
          <w:sz w:val="18"/>
          <w:szCs w:val="18"/>
        </w:rPr>
      </w:pPr>
      <w:r w:rsidRPr="0053386E">
        <w:rPr>
          <w:rStyle w:val="Lbjegyzet-hivatkozs"/>
          <w:rFonts w:ascii="Arial" w:hAnsi="Arial" w:cs="Arial"/>
          <w:sz w:val="18"/>
          <w:szCs w:val="18"/>
        </w:rPr>
        <w:footnoteRef/>
      </w:r>
      <w:r w:rsidRPr="0053386E">
        <w:rPr>
          <w:rFonts w:ascii="Arial" w:hAnsi="Arial" w:cs="Arial"/>
          <w:sz w:val="18"/>
          <w:szCs w:val="18"/>
        </w:rPr>
        <w:t xml:space="preserve">  Módosította: 26/2011. (VIII. 26.) </w:t>
      </w:r>
      <w:r w:rsidRPr="005A1D14">
        <w:rPr>
          <w:rFonts w:ascii="Arial" w:hAnsi="Arial" w:cs="Arial"/>
          <w:sz w:val="18"/>
          <w:szCs w:val="18"/>
        </w:rPr>
        <w:t>Önk. rendelet 12. § (1) bekezdése. Hatályos: 2011. IX. 26.-tól.</w:t>
      </w:r>
    </w:p>
  </w:footnote>
  <w:footnote w:id="151">
    <w:p w:rsidR="00652B54" w:rsidRPr="0053386E" w:rsidRDefault="00652B54">
      <w:pPr>
        <w:pStyle w:val="Lbjegyzetszveg"/>
        <w:rPr>
          <w:rFonts w:ascii="Arial" w:hAnsi="Arial" w:cs="Arial"/>
          <w:sz w:val="18"/>
          <w:szCs w:val="18"/>
        </w:rPr>
      </w:pPr>
      <w:r w:rsidRPr="0053386E">
        <w:rPr>
          <w:rStyle w:val="Lbjegyzet-hivatkozs"/>
          <w:rFonts w:ascii="Arial" w:hAnsi="Arial" w:cs="Arial"/>
          <w:sz w:val="18"/>
          <w:szCs w:val="18"/>
        </w:rPr>
        <w:footnoteRef/>
      </w:r>
      <w:r w:rsidRPr="0053386E">
        <w:rPr>
          <w:rFonts w:ascii="Arial" w:hAnsi="Arial" w:cs="Arial"/>
          <w:sz w:val="18"/>
          <w:szCs w:val="18"/>
        </w:rPr>
        <w:t xml:space="preserve">  Módosította: 26/2011. (VIII. 26.) </w:t>
      </w:r>
      <w:r w:rsidRPr="005A1D14">
        <w:rPr>
          <w:rFonts w:ascii="Arial" w:hAnsi="Arial" w:cs="Arial"/>
          <w:sz w:val="18"/>
          <w:szCs w:val="18"/>
        </w:rPr>
        <w:t>Önk. rendelet 12. § (2) bekezdése. Hatályos: 2011. IX. 26.-tól.</w:t>
      </w:r>
    </w:p>
  </w:footnote>
  <w:footnote w:id="152">
    <w:p w:rsidR="00652B54" w:rsidRDefault="00652B54">
      <w:pPr>
        <w:pStyle w:val="Lbjegyzetszveg"/>
      </w:pPr>
      <w:r w:rsidRPr="0053386E">
        <w:rPr>
          <w:rStyle w:val="Lbjegyzet-hivatkozs"/>
          <w:rFonts w:ascii="Arial" w:hAnsi="Arial" w:cs="Arial"/>
          <w:sz w:val="18"/>
          <w:szCs w:val="18"/>
        </w:rPr>
        <w:footnoteRef/>
      </w:r>
      <w:r w:rsidRPr="0053386E">
        <w:rPr>
          <w:rFonts w:ascii="Arial" w:hAnsi="Arial" w:cs="Arial"/>
          <w:sz w:val="18"/>
          <w:szCs w:val="18"/>
        </w:rPr>
        <w:t xml:space="preserve">  Módosította: 26/2011. (VIII. 26.) </w:t>
      </w:r>
      <w:r w:rsidRPr="005A1D14">
        <w:rPr>
          <w:rFonts w:ascii="Arial" w:hAnsi="Arial" w:cs="Arial"/>
          <w:sz w:val="18"/>
          <w:szCs w:val="18"/>
        </w:rPr>
        <w:t>Önk. rendelet 12. § (3) bekezdése. Hatályos: 2011. IX. 26.-tól.</w:t>
      </w:r>
    </w:p>
  </w:footnote>
  <w:footnote w:id="153">
    <w:p w:rsidR="00652B54" w:rsidRPr="0053386E" w:rsidRDefault="00652B54">
      <w:pPr>
        <w:pStyle w:val="Lbjegyzetszveg"/>
        <w:rPr>
          <w:rFonts w:ascii="Arial" w:hAnsi="Arial" w:cs="Arial"/>
          <w:sz w:val="18"/>
          <w:szCs w:val="18"/>
        </w:rPr>
      </w:pPr>
      <w:r w:rsidRPr="0053386E">
        <w:rPr>
          <w:rStyle w:val="Lbjegyzet-karakterek"/>
          <w:rFonts w:ascii="Arial" w:hAnsi="Arial" w:cs="Arial"/>
          <w:sz w:val="18"/>
          <w:szCs w:val="18"/>
        </w:rPr>
        <w:footnoteRef/>
      </w:r>
      <w:r w:rsidRPr="0053386E">
        <w:rPr>
          <w:rFonts w:ascii="Arial" w:hAnsi="Arial" w:cs="Arial"/>
          <w:sz w:val="18"/>
          <w:szCs w:val="18"/>
        </w:rPr>
        <w:t xml:space="preserve">  A 30/2008. (XI.4.) </w:t>
      </w:r>
      <w:r w:rsidRPr="005A1D14">
        <w:rPr>
          <w:rFonts w:ascii="Arial" w:hAnsi="Arial" w:cs="Arial"/>
          <w:sz w:val="18"/>
          <w:szCs w:val="18"/>
        </w:rPr>
        <w:t>Ökt. Rendelet  19.§ (4) bekezdése által módosítva. Hatályos 2008.XI.05.</w:t>
      </w:r>
    </w:p>
  </w:footnote>
  <w:footnote w:id="154">
    <w:p w:rsidR="00652B54" w:rsidRPr="0053386E" w:rsidRDefault="00652B54">
      <w:pPr>
        <w:pStyle w:val="Lbjegyzetszveg"/>
        <w:rPr>
          <w:rFonts w:ascii="Arial" w:hAnsi="Arial" w:cs="Arial"/>
          <w:sz w:val="18"/>
          <w:szCs w:val="18"/>
        </w:rPr>
      </w:pPr>
      <w:r w:rsidRPr="0053386E">
        <w:rPr>
          <w:rStyle w:val="Lbjegyzet-hivatkozs"/>
          <w:rFonts w:ascii="Arial" w:hAnsi="Arial" w:cs="Arial"/>
          <w:sz w:val="18"/>
          <w:szCs w:val="18"/>
        </w:rPr>
        <w:footnoteRef/>
      </w:r>
      <w:r w:rsidRPr="0053386E">
        <w:rPr>
          <w:rFonts w:ascii="Arial" w:hAnsi="Arial" w:cs="Arial"/>
          <w:sz w:val="18"/>
          <w:szCs w:val="18"/>
        </w:rPr>
        <w:t xml:space="preserve"> Módosította: 26/2011. (VIII. 26.) </w:t>
      </w:r>
      <w:r w:rsidRPr="005A1D14">
        <w:rPr>
          <w:rFonts w:ascii="Arial" w:hAnsi="Arial" w:cs="Arial"/>
          <w:sz w:val="18"/>
          <w:szCs w:val="18"/>
        </w:rPr>
        <w:t>Önk. rendelet 12. § (4) bekezdése. Hatályos: 2011. IX. 26.-tól.</w:t>
      </w:r>
    </w:p>
  </w:footnote>
  <w:footnote w:id="155">
    <w:p w:rsidR="00652B54" w:rsidRPr="0053386E" w:rsidRDefault="00652B54">
      <w:pPr>
        <w:pStyle w:val="Lbjegyzetszveg"/>
        <w:rPr>
          <w:rFonts w:ascii="Arial" w:hAnsi="Arial" w:cs="Arial"/>
          <w:sz w:val="18"/>
          <w:szCs w:val="18"/>
        </w:rPr>
      </w:pPr>
      <w:r w:rsidRPr="0053386E">
        <w:rPr>
          <w:rStyle w:val="Lbjegyzet-hivatkozs"/>
          <w:rFonts w:ascii="Arial" w:hAnsi="Arial" w:cs="Arial"/>
          <w:sz w:val="18"/>
          <w:szCs w:val="18"/>
        </w:rPr>
        <w:footnoteRef/>
      </w:r>
      <w:r w:rsidRPr="0053386E">
        <w:rPr>
          <w:rFonts w:ascii="Arial" w:hAnsi="Arial" w:cs="Arial"/>
          <w:sz w:val="18"/>
          <w:szCs w:val="18"/>
        </w:rPr>
        <w:t xml:space="preserve"> Módosította: 26/2011. (VIII. 26.) </w:t>
      </w:r>
      <w:r w:rsidRPr="005A1D14">
        <w:rPr>
          <w:rFonts w:ascii="Arial" w:hAnsi="Arial" w:cs="Arial"/>
          <w:sz w:val="18"/>
          <w:szCs w:val="18"/>
        </w:rPr>
        <w:t>Önk. rendelet 12. § (5) bekezdése. Hatályos: 2011. IX. 26.-tól.</w:t>
      </w:r>
    </w:p>
  </w:footnote>
  <w:footnote w:id="156">
    <w:p w:rsidR="00652B54" w:rsidRPr="0053386E" w:rsidRDefault="00652B54">
      <w:pPr>
        <w:pStyle w:val="Lbjegyzetszveg"/>
        <w:rPr>
          <w:rFonts w:ascii="Arial" w:hAnsi="Arial" w:cs="Arial"/>
          <w:sz w:val="18"/>
          <w:szCs w:val="18"/>
        </w:rPr>
      </w:pPr>
      <w:r w:rsidRPr="0053386E">
        <w:rPr>
          <w:rStyle w:val="Lbjegyzet-hivatkozs"/>
          <w:rFonts w:ascii="Arial" w:hAnsi="Arial" w:cs="Arial"/>
          <w:sz w:val="18"/>
          <w:szCs w:val="18"/>
        </w:rPr>
        <w:footnoteRef/>
      </w:r>
      <w:r w:rsidRPr="0053386E">
        <w:rPr>
          <w:rFonts w:ascii="Arial" w:hAnsi="Arial" w:cs="Arial"/>
          <w:sz w:val="18"/>
          <w:szCs w:val="18"/>
        </w:rPr>
        <w:t xml:space="preserve"> Módosította: 26/2011. (VIII. 26.) </w:t>
      </w:r>
      <w:r w:rsidRPr="005A1D14">
        <w:rPr>
          <w:rFonts w:ascii="Arial" w:hAnsi="Arial" w:cs="Arial"/>
          <w:sz w:val="18"/>
          <w:szCs w:val="18"/>
        </w:rPr>
        <w:t>Önk. rendelet 12. § (5) bekezdése. Hatályos: 2011. IX. 26.-tól.</w:t>
      </w:r>
    </w:p>
  </w:footnote>
  <w:footnote w:id="157">
    <w:p w:rsidR="00652B54" w:rsidRDefault="00652B54">
      <w:pPr>
        <w:pStyle w:val="Lbjegyzetszveg"/>
      </w:pPr>
      <w:r>
        <w:rPr>
          <w:rStyle w:val="Lbjegyzet-hivatkozs"/>
        </w:rPr>
        <w:footnoteRef/>
      </w:r>
      <w:r w:rsidRPr="00540408">
        <w:rPr>
          <w:rStyle w:val="Lbjegyzet-hivatkozs"/>
          <w:rFonts w:ascii="Arial" w:hAnsi="Arial" w:cs="Arial"/>
          <w:sz w:val="18"/>
          <w:szCs w:val="18"/>
          <w:vertAlign w:val="baseline"/>
        </w:rPr>
        <w:t>K</w:t>
      </w:r>
      <w:r w:rsidRPr="00540408">
        <w:rPr>
          <w:rFonts w:ascii="Arial" w:hAnsi="Arial" w:cs="Arial"/>
          <w:sz w:val="18"/>
          <w:szCs w:val="18"/>
        </w:rPr>
        <w:t>iegészítette</w:t>
      </w:r>
      <w:r w:rsidRPr="00540408">
        <w:rPr>
          <w:rStyle w:val="Lbjegyzet-hivatkozs"/>
          <w:rFonts w:ascii="Arial" w:hAnsi="Arial" w:cs="Arial"/>
          <w:sz w:val="18"/>
          <w:szCs w:val="18"/>
          <w:vertAlign w:val="baseline"/>
        </w:rPr>
        <w:t>: 27/2017. (X. 30.) Önk. rendelet</w:t>
      </w:r>
      <w:r w:rsidRPr="00540408">
        <w:rPr>
          <w:rFonts w:ascii="Arial" w:hAnsi="Arial" w:cs="Arial"/>
          <w:sz w:val="18"/>
          <w:szCs w:val="18"/>
        </w:rPr>
        <w:t xml:space="preserve"> 2. § (1) bekezdése</w:t>
      </w:r>
      <w:r w:rsidRPr="00540408">
        <w:rPr>
          <w:rStyle w:val="Lbjegyzet-hivatkozs"/>
          <w:rFonts w:ascii="Arial" w:hAnsi="Arial" w:cs="Arial"/>
          <w:sz w:val="18"/>
          <w:szCs w:val="18"/>
          <w:vertAlign w:val="baseline"/>
        </w:rPr>
        <w:t>. Hatályos: 2017. XI. 30-tól</w:t>
      </w:r>
    </w:p>
  </w:footnote>
  <w:footnote w:id="158">
    <w:p w:rsidR="00652B54" w:rsidRPr="0053386E" w:rsidRDefault="00652B54">
      <w:pPr>
        <w:pStyle w:val="Lbjegyzetszveg"/>
        <w:rPr>
          <w:rFonts w:ascii="Arial" w:hAnsi="Arial" w:cs="Arial"/>
          <w:sz w:val="18"/>
          <w:szCs w:val="18"/>
        </w:rPr>
      </w:pPr>
      <w:r w:rsidRPr="0053386E">
        <w:rPr>
          <w:rStyle w:val="Lbjegyzet-karakterek"/>
          <w:rFonts w:ascii="Arial" w:hAnsi="Arial" w:cs="Arial"/>
          <w:sz w:val="18"/>
          <w:szCs w:val="18"/>
        </w:rPr>
        <w:footnoteRef/>
      </w:r>
      <w:r w:rsidRPr="0053386E">
        <w:rPr>
          <w:rFonts w:ascii="Arial" w:hAnsi="Arial" w:cs="Arial"/>
          <w:sz w:val="18"/>
          <w:szCs w:val="18"/>
        </w:rPr>
        <w:t xml:space="preserve">  A 30/2008. (XI.4.) </w:t>
      </w:r>
      <w:r w:rsidRPr="005A1D14">
        <w:rPr>
          <w:rFonts w:ascii="Arial" w:hAnsi="Arial" w:cs="Arial"/>
          <w:sz w:val="18"/>
          <w:szCs w:val="18"/>
        </w:rPr>
        <w:t>Ökt. Rendelet  20.§ (1) bekezdése által törölve. Hatályos 2008.XI.05.</w:t>
      </w:r>
    </w:p>
  </w:footnote>
  <w:footnote w:id="159">
    <w:p w:rsidR="00652B54" w:rsidRPr="0053386E" w:rsidRDefault="00652B54">
      <w:pPr>
        <w:pStyle w:val="Lbjegyzetszveg"/>
        <w:rPr>
          <w:rFonts w:ascii="Arial" w:hAnsi="Arial" w:cs="Arial"/>
          <w:sz w:val="18"/>
          <w:szCs w:val="18"/>
        </w:rPr>
      </w:pPr>
      <w:r w:rsidRPr="0053386E">
        <w:rPr>
          <w:rStyle w:val="Lbjegyzet-hivatkozs"/>
          <w:rFonts w:ascii="Arial" w:hAnsi="Arial" w:cs="Arial"/>
          <w:sz w:val="18"/>
          <w:szCs w:val="18"/>
        </w:rPr>
        <w:footnoteRef/>
      </w:r>
      <w:r w:rsidRPr="005A1D14">
        <w:rPr>
          <w:rFonts w:ascii="Arial" w:hAnsi="Arial" w:cs="Arial"/>
          <w:sz w:val="18"/>
          <w:szCs w:val="18"/>
        </w:rPr>
        <w:t>Módosította: 26/2011. (VIII. 26.) Önk. rendelet 13. § (1) bekezdése. Hatályos: 2011. IX. 26.-tól.</w:t>
      </w:r>
    </w:p>
  </w:footnote>
  <w:footnote w:id="160">
    <w:p w:rsidR="00652B54" w:rsidRPr="0053386E" w:rsidRDefault="00652B54">
      <w:pPr>
        <w:pStyle w:val="Lbjegyzetszveg"/>
        <w:rPr>
          <w:rFonts w:ascii="Arial" w:hAnsi="Arial" w:cs="Arial"/>
          <w:sz w:val="18"/>
          <w:szCs w:val="18"/>
        </w:rPr>
      </w:pPr>
      <w:r w:rsidRPr="0053386E">
        <w:rPr>
          <w:rStyle w:val="Lbjegyzet-hivatkozs"/>
          <w:rFonts w:ascii="Arial" w:hAnsi="Arial" w:cs="Arial"/>
          <w:sz w:val="18"/>
          <w:szCs w:val="18"/>
        </w:rPr>
        <w:footnoteRef/>
      </w:r>
      <w:r w:rsidRPr="0053386E">
        <w:rPr>
          <w:rFonts w:ascii="Arial" w:hAnsi="Arial" w:cs="Arial"/>
          <w:sz w:val="18"/>
          <w:szCs w:val="18"/>
        </w:rPr>
        <w:t xml:space="preserve"> Módosította: 4/2016. (I. 29.) </w:t>
      </w:r>
      <w:r w:rsidRPr="005A1D14">
        <w:rPr>
          <w:rFonts w:ascii="Arial" w:hAnsi="Arial" w:cs="Arial"/>
          <w:sz w:val="18"/>
          <w:szCs w:val="18"/>
        </w:rPr>
        <w:t>Önk. rendelet 12. § (1) bekezdése. Hatályos: 2016. II. 29.-től.</w:t>
      </w:r>
    </w:p>
  </w:footnote>
  <w:footnote w:id="161">
    <w:p w:rsidR="00652B54" w:rsidRPr="0053386E" w:rsidRDefault="00652B54">
      <w:pPr>
        <w:pStyle w:val="Lbjegyzetszveg"/>
        <w:rPr>
          <w:rFonts w:ascii="Arial" w:hAnsi="Arial" w:cs="Arial"/>
          <w:sz w:val="18"/>
          <w:szCs w:val="18"/>
        </w:rPr>
      </w:pPr>
      <w:r w:rsidRPr="0053386E">
        <w:rPr>
          <w:rStyle w:val="Lbjegyzet-hivatkozs"/>
          <w:rFonts w:ascii="Arial" w:hAnsi="Arial" w:cs="Arial"/>
          <w:sz w:val="18"/>
          <w:szCs w:val="18"/>
        </w:rPr>
        <w:footnoteRef/>
      </w:r>
      <w:r w:rsidRPr="0053386E">
        <w:rPr>
          <w:rFonts w:ascii="Arial" w:hAnsi="Arial" w:cs="Arial"/>
          <w:sz w:val="18"/>
          <w:szCs w:val="18"/>
        </w:rPr>
        <w:t xml:space="preserve"> Hatályon kívül helyezte: 26/2011. (VIII. 26.) </w:t>
      </w:r>
      <w:r w:rsidRPr="005A1D14">
        <w:rPr>
          <w:rFonts w:ascii="Arial" w:hAnsi="Arial" w:cs="Arial"/>
          <w:sz w:val="18"/>
          <w:szCs w:val="18"/>
        </w:rPr>
        <w:t>Önk. rendelet 13. § (2) bekezdése. Hatályos: 2011. IX. 26.-tól.</w:t>
      </w:r>
    </w:p>
  </w:footnote>
  <w:footnote w:id="162">
    <w:p w:rsidR="00652B54" w:rsidRPr="0053386E" w:rsidRDefault="00652B54">
      <w:pPr>
        <w:pStyle w:val="Lbjegyzetszveg"/>
        <w:rPr>
          <w:rFonts w:ascii="Arial" w:hAnsi="Arial" w:cs="Arial"/>
          <w:sz w:val="18"/>
          <w:szCs w:val="18"/>
        </w:rPr>
      </w:pPr>
      <w:r w:rsidRPr="0053386E">
        <w:rPr>
          <w:rStyle w:val="Lbjegyzet-karakterek"/>
          <w:rFonts w:ascii="Arial" w:hAnsi="Arial" w:cs="Arial"/>
          <w:sz w:val="18"/>
          <w:szCs w:val="18"/>
        </w:rPr>
        <w:footnoteRef/>
      </w:r>
      <w:r w:rsidRPr="0053386E">
        <w:rPr>
          <w:rFonts w:ascii="Arial" w:hAnsi="Arial" w:cs="Arial"/>
          <w:sz w:val="18"/>
          <w:szCs w:val="18"/>
        </w:rPr>
        <w:t xml:space="preserve">  A 30/2008. (XI.4.) </w:t>
      </w:r>
      <w:r w:rsidRPr="005A1D14">
        <w:rPr>
          <w:rFonts w:ascii="Arial" w:hAnsi="Arial" w:cs="Arial"/>
          <w:sz w:val="18"/>
          <w:szCs w:val="18"/>
        </w:rPr>
        <w:t>Ökt. Rendelet  21.§ (1) bekezdése által módosítva. Hatályos 2008.XI.05.</w:t>
      </w:r>
    </w:p>
  </w:footnote>
  <w:footnote w:id="163">
    <w:p w:rsidR="00652B54" w:rsidRDefault="00652B54">
      <w:pPr>
        <w:pStyle w:val="Lbjegyzetszveg"/>
      </w:pPr>
      <w:r w:rsidRPr="0053386E">
        <w:rPr>
          <w:rStyle w:val="Lbjegyzet-hivatkozs"/>
          <w:rFonts w:ascii="Arial" w:hAnsi="Arial" w:cs="Arial"/>
          <w:sz w:val="18"/>
          <w:szCs w:val="18"/>
        </w:rPr>
        <w:footnoteRef/>
      </w:r>
      <w:r w:rsidRPr="0053386E">
        <w:rPr>
          <w:rFonts w:ascii="Arial" w:hAnsi="Arial" w:cs="Arial"/>
          <w:sz w:val="18"/>
          <w:szCs w:val="18"/>
        </w:rPr>
        <w:t xml:space="preserve"> Módosította: 26/2011. (VIII. 26.) </w:t>
      </w:r>
      <w:r w:rsidRPr="005A1D14">
        <w:rPr>
          <w:rFonts w:ascii="Arial" w:hAnsi="Arial" w:cs="Arial"/>
          <w:sz w:val="18"/>
          <w:szCs w:val="18"/>
        </w:rPr>
        <w:t>Önk. rendelet 13. § (3) bekezdése. Hatályos: 2011. IX. 26.-tól.</w:t>
      </w:r>
    </w:p>
  </w:footnote>
  <w:footnote w:id="164">
    <w:p w:rsidR="00652B54" w:rsidRPr="0053386E" w:rsidRDefault="00652B54">
      <w:pPr>
        <w:pStyle w:val="Lbjegyzetszveg"/>
        <w:rPr>
          <w:rFonts w:ascii="Arial" w:hAnsi="Arial" w:cs="Arial"/>
          <w:sz w:val="18"/>
          <w:szCs w:val="18"/>
        </w:rPr>
      </w:pPr>
      <w:r w:rsidRPr="0053386E">
        <w:rPr>
          <w:rStyle w:val="Lbjegyzet-hivatkozs"/>
          <w:rFonts w:ascii="Arial" w:hAnsi="Arial" w:cs="Arial"/>
          <w:sz w:val="18"/>
          <w:szCs w:val="18"/>
        </w:rPr>
        <w:footnoteRef/>
      </w:r>
      <w:r w:rsidRPr="0053386E">
        <w:rPr>
          <w:rFonts w:ascii="Arial" w:hAnsi="Arial" w:cs="Arial"/>
          <w:sz w:val="18"/>
          <w:szCs w:val="18"/>
        </w:rPr>
        <w:t xml:space="preserve"> Módosította: 26/2011. (VIII. 26.) </w:t>
      </w:r>
      <w:r w:rsidRPr="005A1D14">
        <w:rPr>
          <w:rFonts w:ascii="Arial" w:hAnsi="Arial" w:cs="Arial"/>
          <w:sz w:val="18"/>
          <w:szCs w:val="18"/>
        </w:rPr>
        <w:t>Önk. rendelet 13. § (3) bekezdése. Hatályos: 2011. IX. 26.-tól.</w:t>
      </w:r>
    </w:p>
  </w:footnote>
  <w:footnote w:id="165">
    <w:p w:rsidR="00652B54" w:rsidRPr="0053386E" w:rsidRDefault="00652B54">
      <w:pPr>
        <w:pStyle w:val="Lbjegyzetszveg"/>
        <w:rPr>
          <w:rFonts w:ascii="Arial" w:hAnsi="Arial" w:cs="Arial"/>
          <w:sz w:val="18"/>
          <w:szCs w:val="18"/>
        </w:rPr>
      </w:pPr>
      <w:r w:rsidRPr="0053386E">
        <w:rPr>
          <w:rStyle w:val="Lbjegyzet-hivatkozs"/>
          <w:rFonts w:ascii="Arial" w:hAnsi="Arial" w:cs="Arial"/>
          <w:sz w:val="18"/>
          <w:szCs w:val="18"/>
        </w:rPr>
        <w:footnoteRef/>
      </w:r>
      <w:r w:rsidRPr="0053386E">
        <w:rPr>
          <w:rFonts w:ascii="Arial" w:hAnsi="Arial" w:cs="Arial"/>
          <w:sz w:val="18"/>
          <w:szCs w:val="18"/>
        </w:rPr>
        <w:t xml:space="preserve"> Kiegészítette: 4/2016. (I. 29.) </w:t>
      </w:r>
      <w:r w:rsidRPr="005A1D14">
        <w:rPr>
          <w:rFonts w:ascii="Arial" w:hAnsi="Arial" w:cs="Arial"/>
          <w:sz w:val="18"/>
          <w:szCs w:val="18"/>
        </w:rPr>
        <w:t>Önk. rendelet 12. § (2) bekezdése. Hatályos: 2016. II. 29.-től.</w:t>
      </w:r>
    </w:p>
  </w:footnote>
  <w:footnote w:id="166">
    <w:p w:rsidR="00652B54" w:rsidRPr="0053386E" w:rsidRDefault="00652B54">
      <w:pPr>
        <w:pStyle w:val="Lbjegyzetszveg"/>
        <w:rPr>
          <w:rFonts w:ascii="Arial" w:hAnsi="Arial" w:cs="Arial"/>
          <w:sz w:val="18"/>
          <w:szCs w:val="18"/>
        </w:rPr>
      </w:pPr>
      <w:r w:rsidRPr="0053386E">
        <w:rPr>
          <w:rStyle w:val="Lbjegyzet-hivatkozs"/>
          <w:rFonts w:ascii="Arial" w:hAnsi="Arial" w:cs="Arial"/>
          <w:sz w:val="18"/>
          <w:szCs w:val="18"/>
        </w:rPr>
        <w:footnoteRef/>
      </w:r>
      <w:r w:rsidRPr="0053386E">
        <w:rPr>
          <w:rFonts w:ascii="Arial" w:hAnsi="Arial" w:cs="Arial"/>
          <w:sz w:val="18"/>
          <w:szCs w:val="18"/>
        </w:rPr>
        <w:t xml:space="preserve"> Kiegészítette: 4/2016. (I. 29.) </w:t>
      </w:r>
      <w:r w:rsidRPr="005A1D14">
        <w:rPr>
          <w:rFonts w:ascii="Arial" w:hAnsi="Arial" w:cs="Arial"/>
          <w:sz w:val="18"/>
          <w:szCs w:val="18"/>
        </w:rPr>
        <w:t>Önk. rendelet 12. § (2) bekezdése. Hatályos: 2016. II. 29.-től.</w:t>
      </w:r>
    </w:p>
  </w:footnote>
  <w:footnote w:id="167">
    <w:p w:rsidR="00652B54" w:rsidRDefault="00652B54">
      <w:pPr>
        <w:pStyle w:val="Lbjegyzetszveg"/>
      </w:pPr>
      <w:r w:rsidRPr="0053386E">
        <w:rPr>
          <w:rStyle w:val="Lbjegyzet-hivatkozs"/>
          <w:rFonts w:ascii="Arial" w:hAnsi="Arial" w:cs="Arial"/>
          <w:sz w:val="18"/>
          <w:szCs w:val="18"/>
        </w:rPr>
        <w:footnoteRef/>
      </w:r>
      <w:r w:rsidRPr="0053386E">
        <w:rPr>
          <w:rFonts w:ascii="Arial" w:hAnsi="Arial" w:cs="Arial"/>
          <w:sz w:val="18"/>
          <w:szCs w:val="18"/>
        </w:rPr>
        <w:t xml:space="preserve"> Kiegészítette: 4/2016. (I. 29.) </w:t>
      </w:r>
      <w:r w:rsidRPr="005A1D14">
        <w:rPr>
          <w:rFonts w:ascii="Arial" w:hAnsi="Arial" w:cs="Arial"/>
          <w:sz w:val="18"/>
          <w:szCs w:val="18"/>
        </w:rPr>
        <w:t>Önk. rendelet 12. § (2) bekezdése. Hatályos: 2016. II. 29.-től.</w:t>
      </w:r>
    </w:p>
  </w:footnote>
  <w:footnote w:id="168">
    <w:p w:rsidR="00652B54" w:rsidRPr="0053386E" w:rsidRDefault="00652B54">
      <w:pPr>
        <w:pStyle w:val="Lbjegyzetszveg"/>
        <w:rPr>
          <w:rFonts w:ascii="Arial" w:hAnsi="Arial" w:cs="Arial"/>
          <w:sz w:val="18"/>
          <w:szCs w:val="18"/>
        </w:rPr>
      </w:pPr>
      <w:r w:rsidRPr="0053386E">
        <w:rPr>
          <w:rStyle w:val="Lbjegyzet-hivatkozs"/>
          <w:rFonts w:ascii="Arial" w:hAnsi="Arial" w:cs="Arial"/>
          <w:sz w:val="18"/>
          <w:szCs w:val="18"/>
        </w:rPr>
        <w:footnoteRef/>
      </w:r>
      <w:r w:rsidRPr="005A1D14">
        <w:rPr>
          <w:rFonts w:ascii="Arial" w:hAnsi="Arial" w:cs="Arial"/>
          <w:sz w:val="18"/>
          <w:szCs w:val="18"/>
        </w:rPr>
        <w:t>Kiegészítette: 4/2016. (I. 29.) Önk. rendelet 10. §-a. Hatályos: 2016. II. 29.-től.</w:t>
      </w:r>
    </w:p>
  </w:footnote>
  <w:footnote w:id="169">
    <w:p w:rsidR="00652B54" w:rsidRDefault="00652B54" w:rsidP="00326BA7">
      <w:pPr>
        <w:pStyle w:val="Lbjegyzetszveg"/>
      </w:pPr>
      <w:r w:rsidRPr="0053386E">
        <w:rPr>
          <w:rStyle w:val="Lbjegyzet-hivatkozs"/>
          <w:rFonts w:ascii="Arial" w:hAnsi="Arial" w:cs="Arial"/>
          <w:sz w:val="18"/>
          <w:szCs w:val="18"/>
        </w:rPr>
        <w:footnoteRef/>
      </w:r>
      <w:r w:rsidRPr="0053386E">
        <w:rPr>
          <w:rFonts w:ascii="Arial" w:hAnsi="Arial" w:cs="Arial"/>
          <w:sz w:val="18"/>
          <w:szCs w:val="18"/>
        </w:rPr>
        <w:t xml:space="preserve"> A Csongrád Megyei Kormányhivatal Építésügyi, Hatósági, Oktatási és Törvényességi Felügyeleti Főosztály Építésügyi Osztályának főépítésze a CSD/01/85-9-2015 ügyiratszámú végső szakmai véleményében az OTÉK 30/B. §-ában foglaltaknál megengedőbb előírás alkalmazásához hozzájárult.</w:t>
      </w:r>
    </w:p>
  </w:footnote>
  <w:footnote w:id="170">
    <w:p w:rsidR="00652B54" w:rsidRPr="0053386E" w:rsidRDefault="00652B54">
      <w:pPr>
        <w:pStyle w:val="Lbjegyzetszveg"/>
        <w:rPr>
          <w:rFonts w:ascii="Arial" w:hAnsi="Arial" w:cs="Arial"/>
          <w:sz w:val="18"/>
          <w:szCs w:val="18"/>
        </w:rPr>
      </w:pPr>
      <w:r w:rsidRPr="0053386E">
        <w:rPr>
          <w:rStyle w:val="Lbjegyzet-hivatkozs"/>
          <w:rFonts w:ascii="Arial" w:hAnsi="Arial" w:cs="Arial"/>
          <w:sz w:val="18"/>
          <w:szCs w:val="18"/>
        </w:rPr>
        <w:footnoteRef/>
      </w:r>
      <w:r w:rsidRPr="0053386E">
        <w:rPr>
          <w:rFonts w:ascii="Arial" w:hAnsi="Arial" w:cs="Arial"/>
          <w:sz w:val="18"/>
          <w:szCs w:val="18"/>
        </w:rPr>
        <w:t xml:space="preserve"> Kiegészítette: 4/2016. (I. 29.) </w:t>
      </w:r>
      <w:r w:rsidRPr="005A1D14">
        <w:rPr>
          <w:rFonts w:ascii="Arial" w:hAnsi="Arial" w:cs="Arial"/>
          <w:sz w:val="18"/>
          <w:szCs w:val="18"/>
        </w:rPr>
        <w:t>Önk. rendelet 11. §-a. Hatályos: 2016. II. 29.-től.</w:t>
      </w:r>
    </w:p>
  </w:footnote>
  <w:footnote w:id="171">
    <w:p w:rsidR="00652B54" w:rsidRDefault="00652B54">
      <w:pPr>
        <w:pStyle w:val="Lbjegyzetszveg"/>
      </w:pPr>
      <w:r w:rsidRPr="009C761A">
        <w:rPr>
          <w:rStyle w:val="Lbjegyzet-hivatkozs"/>
          <w:rFonts w:ascii="Arial" w:hAnsi="Arial" w:cs="Arial"/>
          <w:sz w:val="18"/>
          <w:szCs w:val="18"/>
        </w:rPr>
        <w:footnoteRef/>
      </w:r>
      <w:r w:rsidRPr="009C761A">
        <w:rPr>
          <w:rFonts w:ascii="Arial" w:hAnsi="Arial" w:cs="Arial"/>
          <w:sz w:val="18"/>
          <w:szCs w:val="18"/>
        </w:rPr>
        <w:t xml:space="preserve"> Kiegészítette: 3/2018. (II.23.) Önk. rendelet 6. § (1) bekezdése. Hatályos: 2018. III. 25.-től.</w:t>
      </w:r>
    </w:p>
  </w:footnote>
  <w:footnote w:id="172">
    <w:p w:rsidR="00652B54" w:rsidRDefault="00652B54">
      <w:pPr>
        <w:pStyle w:val="Lbjegyzetszveg"/>
      </w:pPr>
      <w:r w:rsidRPr="009C761A">
        <w:rPr>
          <w:rStyle w:val="Lbjegyzet-hivatkozs"/>
          <w:rFonts w:ascii="Arial" w:hAnsi="Arial" w:cs="Arial"/>
          <w:sz w:val="18"/>
          <w:szCs w:val="18"/>
        </w:rPr>
        <w:footnoteRef/>
      </w:r>
      <w:r w:rsidRPr="009C761A">
        <w:rPr>
          <w:rFonts w:ascii="Arial" w:hAnsi="Arial" w:cs="Arial"/>
          <w:sz w:val="18"/>
          <w:szCs w:val="18"/>
        </w:rPr>
        <w:t xml:space="preserve"> Kiegészítette: 3/2018. (II.23.) Önk. rendelet 6. § (2) bekezdése. Hatályos: 2018. III. 25.-től.</w:t>
      </w:r>
    </w:p>
  </w:footnote>
  <w:footnote w:id="173">
    <w:p w:rsidR="00652B54" w:rsidRPr="0053386E" w:rsidRDefault="00652B54">
      <w:pPr>
        <w:pStyle w:val="Lbjegyzetszveg"/>
        <w:rPr>
          <w:rFonts w:ascii="Arial" w:hAnsi="Arial" w:cs="Arial"/>
          <w:sz w:val="18"/>
          <w:szCs w:val="18"/>
        </w:rPr>
      </w:pPr>
      <w:r w:rsidRPr="0053386E">
        <w:rPr>
          <w:rStyle w:val="Lbjegyzet-hivatkozs"/>
          <w:rFonts w:ascii="Arial" w:hAnsi="Arial" w:cs="Arial"/>
          <w:sz w:val="18"/>
          <w:szCs w:val="18"/>
        </w:rPr>
        <w:footnoteRef/>
      </w:r>
      <w:r w:rsidRPr="0053386E">
        <w:rPr>
          <w:rFonts w:ascii="Arial" w:hAnsi="Arial" w:cs="Arial"/>
          <w:sz w:val="18"/>
          <w:szCs w:val="18"/>
        </w:rPr>
        <w:t xml:space="preserve"> Módosította: 26/2011. (VIII. 26.) </w:t>
      </w:r>
      <w:r w:rsidRPr="005A1D14">
        <w:rPr>
          <w:rFonts w:ascii="Arial" w:hAnsi="Arial" w:cs="Arial"/>
          <w:sz w:val="18"/>
          <w:szCs w:val="18"/>
        </w:rPr>
        <w:t>Önk. rendelet 13. § (4) bekezdése. Hatályos: 2011. IX. 26.-tól.</w:t>
      </w:r>
    </w:p>
  </w:footnote>
  <w:footnote w:id="174">
    <w:p w:rsidR="00652B54" w:rsidRPr="0053386E" w:rsidRDefault="00652B54">
      <w:pPr>
        <w:pStyle w:val="Lbjegyzetszveg"/>
        <w:rPr>
          <w:rFonts w:ascii="Arial" w:hAnsi="Arial" w:cs="Arial"/>
          <w:sz w:val="18"/>
          <w:szCs w:val="18"/>
        </w:rPr>
      </w:pPr>
      <w:r w:rsidRPr="0053386E">
        <w:rPr>
          <w:rStyle w:val="Lbjegyzet-hivatkozs"/>
          <w:rFonts w:ascii="Arial" w:hAnsi="Arial" w:cs="Arial"/>
          <w:sz w:val="18"/>
          <w:szCs w:val="18"/>
        </w:rPr>
        <w:footnoteRef/>
      </w:r>
      <w:r w:rsidRPr="005A1D14">
        <w:rPr>
          <w:rFonts w:ascii="Arial" w:hAnsi="Arial" w:cs="Arial"/>
          <w:sz w:val="18"/>
          <w:szCs w:val="18"/>
        </w:rPr>
        <w:t>Hatályon kívül helyezte: 26/2011. (VIII. 26.) Önk. rendelet 13. § (5) bekezdése. Hatályos: 2011. IX. 26.-tól.</w:t>
      </w:r>
    </w:p>
  </w:footnote>
  <w:footnote w:id="175">
    <w:p w:rsidR="00652B54" w:rsidRDefault="00652B54">
      <w:pPr>
        <w:pStyle w:val="Lbjegyzetszveg"/>
      </w:pPr>
      <w:r w:rsidRPr="0053386E">
        <w:rPr>
          <w:rStyle w:val="Lbjegyzet-hivatkozs"/>
          <w:rFonts w:ascii="Arial" w:hAnsi="Arial" w:cs="Arial"/>
          <w:sz w:val="18"/>
          <w:szCs w:val="18"/>
        </w:rPr>
        <w:footnoteRef/>
      </w:r>
      <w:r w:rsidRPr="0053386E">
        <w:rPr>
          <w:rFonts w:ascii="Arial" w:hAnsi="Arial" w:cs="Arial"/>
          <w:sz w:val="18"/>
          <w:szCs w:val="18"/>
        </w:rPr>
        <w:t xml:space="preserve"> Módosította: 26/2011. (VIII. 26.) </w:t>
      </w:r>
      <w:r w:rsidRPr="005A1D14">
        <w:rPr>
          <w:rFonts w:ascii="Arial" w:hAnsi="Arial" w:cs="Arial"/>
          <w:sz w:val="18"/>
          <w:szCs w:val="18"/>
        </w:rPr>
        <w:t>Önk. rendelet 13. § (6) bekezdése. Hatályos: 2011. IX. 26.-tól</w:t>
      </w:r>
      <w:r w:rsidRPr="00BD3D33">
        <w:rPr>
          <w:rFonts w:ascii="Arial" w:hAnsi="Arial" w:cs="Arial"/>
          <w:sz w:val="18"/>
          <w:szCs w:val="18"/>
        </w:rPr>
        <w:t>.</w:t>
      </w:r>
    </w:p>
  </w:footnote>
  <w:footnote w:id="176">
    <w:p w:rsidR="00652B54" w:rsidRPr="0053386E" w:rsidRDefault="00652B54">
      <w:pPr>
        <w:pStyle w:val="Lbjegyzetszveg"/>
        <w:rPr>
          <w:rFonts w:ascii="Arial" w:hAnsi="Arial" w:cs="Arial"/>
          <w:sz w:val="18"/>
          <w:szCs w:val="18"/>
        </w:rPr>
      </w:pPr>
      <w:r w:rsidRPr="0053386E">
        <w:rPr>
          <w:rStyle w:val="Lbjegyzet-hivatkozs"/>
          <w:rFonts w:ascii="Arial" w:hAnsi="Arial" w:cs="Arial"/>
          <w:sz w:val="18"/>
          <w:szCs w:val="18"/>
        </w:rPr>
        <w:footnoteRef/>
      </w:r>
      <w:r w:rsidRPr="0053386E">
        <w:rPr>
          <w:rFonts w:ascii="Arial" w:hAnsi="Arial" w:cs="Arial"/>
          <w:sz w:val="18"/>
          <w:szCs w:val="18"/>
        </w:rPr>
        <w:t xml:space="preserve"> Módosította: 26/2011. (VIII. 26.) </w:t>
      </w:r>
      <w:r w:rsidRPr="005A1D14">
        <w:rPr>
          <w:rFonts w:ascii="Arial" w:hAnsi="Arial" w:cs="Arial"/>
          <w:sz w:val="18"/>
          <w:szCs w:val="18"/>
        </w:rPr>
        <w:t>Önk. rendelet 14. § (1) bekezdése. Hatályos: 2011. IX. 26.-tól.</w:t>
      </w:r>
    </w:p>
  </w:footnote>
  <w:footnote w:id="177">
    <w:p w:rsidR="00652B54" w:rsidRPr="0053386E" w:rsidRDefault="00652B54">
      <w:pPr>
        <w:pStyle w:val="Lbjegyzetszveg"/>
        <w:rPr>
          <w:rFonts w:ascii="Arial" w:hAnsi="Arial" w:cs="Arial"/>
          <w:sz w:val="18"/>
          <w:szCs w:val="18"/>
        </w:rPr>
      </w:pPr>
      <w:r w:rsidRPr="0053386E">
        <w:rPr>
          <w:rStyle w:val="Lbjegyzet-hivatkozs"/>
          <w:rFonts w:ascii="Arial" w:hAnsi="Arial" w:cs="Arial"/>
          <w:sz w:val="18"/>
          <w:szCs w:val="18"/>
        </w:rPr>
        <w:footnoteRef/>
      </w:r>
      <w:r w:rsidRPr="005A1D14">
        <w:rPr>
          <w:rFonts w:ascii="Arial" w:hAnsi="Arial" w:cs="Arial"/>
          <w:sz w:val="18"/>
          <w:szCs w:val="18"/>
        </w:rPr>
        <w:t>Hatályon kívül helyezte: 26/2011. (VIII. 26.) Önk. rendelet 14. § (2) bekezdése. Hatályos: 2011. IX. 26.-tól.</w:t>
      </w:r>
    </w:p>
  </w:footnote>
  <w:footnote w:id="178">
    <w:p w:rsidR="00652B54" w:rsidRPr="0053386E" w:rsidRDefault="00652B54">
      <w:pPr>
        <w:pStyle w:val="Lbjegyzetszveg"/>
        <w:rPr>
          <w:rFonts w:ascii="Arial" w:hAnsi="Arial" w:cs="Arial"/>
          <w:sz w:val="18"/>
          <w:szCs w:val="18"/>
        </w:rPr>
      </w:pPr>
      <w:r w:rsidRPr="0053386E">
        <w:rPr>
          <w:rStyle w:val="Lbjegyzet-hivatkozs"/>
          <w:rFonts w:ascii="Arial" w:hAnsi="Arial" w:cs="Arial"/>
          <w:sz w:val="18"/>
          <w:szCs w:val="18"/>
        </w:rPr>
        <w:footnoteRef/>
      </w:r>
      <w:r w:rsidRPr="0053386E">
        <w:rPr>
          <w:rFonts w:ascii="Arial" w:hAnsi="Arial" w:cs="Arial"/>
          <w:sz w:val="18"/>
          <w:szCs w:val="18"/>
        </w:rPr>
        <w:t xml:space="preserve"> Módosította: 26/2011. (VIII. 26.) </w:t>
      </w:r>
      <w:r w:rsidRPr="005A1D14">
        <w:rPr>
          <w:rFonts w:ascii="Arial" w:hAnsi="Arial" w:cs="Arial"/>
          <w:sz w:val="18"/>
          <w:szCs w:val="18"/>
        </w:rPr>
        <w:t>Önk. rendelet 14. § (3) bekezdése. Hatályos: 2011. IX. 26.-tól.</w:t>
      </w:r>
    </w:p>
  </w:footnote>
  <w:footnote w:id="179">
    <w:p w:rsidR="00652B54" w:rsidRPr="0053386E" w:rsidRDefault="00652B54">
      <w:pPr>
        <w:pStyle w:val="Lbjegyzetszveg"/>
        <w:rPr>
          <w:rFonts w:ascii="Arial" w:hAnsi="Arial" w:cs="Arial"/>
          <w:sz w:val="18"/>
          <w:szCs w:val="18"/>
        </w:rPr>
      </w:pPr>
      <w:r w:rsidRPr="0053386E">
        <w:rPr>
          <w:rStyle w:val="Lbjegyzet-hivatkozs"/>
          <w:rFonts w:ascii="Arial" w:hAnsi="Arial" w:cs="Arial"/>
          <w:sz w:val="18"/>
          <w:szCs w:val="18"/>
        </w:rPr>
        <w:footnoteRef/>
      </w:r>
      <w:r w:rsidRPr="0053386E">
        <w:rPr>
          <w:rFonts w:ascii="Arial" w:hAnsi="Arial" w:cs="Arial"/>
          <w:sz w:val="18"/>
          <w:szCs w:val="18"/>
        </w:rPr>
        <w:t xml:space="preserve"> Módosította: 26/2011. (VIII. 26.) </w:t>
      </w:r>
      <w:r w:rsidRPr="005A1D14">
        <w:rPr>
          <w:rFonts w:ascii="Arial" w:hAnsi="Arial" w:cs="Arial"/>
          <w:sz w:val="18"/>
          <w:szCs w:val="18"/>
        </w:rPr>
        <w:t>Önk. rendelet 14. § (4) bekezdése. Hatályos: 2011. IX. 26.-tól.</w:t>
      </w:r>
    </w:p>
  </w:footnote>
  <w:footnote w:id="180">
    <w:p w:rsidR="00652B54" w:rsidRPr="0053386E" w:rsidRDefault="00652B54">
      <w:pPr>
        <w:pStyle w:val="Lbjegyzetszveg"/>
        <w:rPr>
          <w:rFonts w:ascii="Arial" w:hAnsi="Arial" w:cs="Arial"/>
          <w:sz w:val="18"/>
          <w:szCs w:val="18"/>
        </w:rPr>
      </w:pPr>
      <w:r w:rsidRPr="0053386E">
        <w:rPr>
          <w:rStyle w:val="Lbjegyzet-hivatkozs"/>
          <w:rFonts w:ascii="Arial" w:hAnsi="Arial" w:cs="Arial"/>
          <w:sz w:val="18"/>
          <w:szCs w:val="18"/>
        </w:rPr>
        <w:footnoteRef/>
      </w:r>
      <w:r w:rsidRPr="0053386E">
        <w:rPr>
          <w:rFonts w:ascii="Arial" w:hAnsi="Arial" w:cs="Arial"/>
          <w:sz w:val="18"/>
          <w:szCs w:val="18"/>
        </w:rPr>
        <w:t xml:space="preserve"> Módosította: 26/2011. (VIII. 26.) </w:t>
      </w:r>
      <w:r w:rsidRPr="005A1D14">
        <w:rPr>
          <w:rFonts w:ascii="Arial" w:hAnsi="Arial" w:cs="Arial"/>
          <w:sz w:val="18"/>
          <w:szCs w:val="18"/>
        </w:rPr>
        <w:t>Önk. rendelet 14. § (5) bekezdése. Hatályos: 2011. IX. 26.-tól.</w:t>
      </w:r>
    </w:p>
  </w:footnote>
  <w:footnote w:id="181">
    <w:p w:rsidR="00652B54" w:rsidRPr="0053386E" w:rsidRDefault="00652B54">
      <w:pPr>
        <w:pStyle w:val="Lbjegyzetszveg"/>
        <w:rPr>
          <w:rFonts w:ascii="Arial" w:hAnsi="Arial" w:cs="Arial"/>
          <w:sz w:val="18"/>
          <w:szCs w:val="18"/>
        </w:rPr>
      </w:pPr>
      <w:r w:rsidRPr="0053386E">
        <w:rPr>
          <w:rStyle w:val="Lbjegyzet-hivatkozs"/>
          <w:rFonts w:ascii="Arial" w:hAnsi="Arial" w:cs="Arial"/>
          <w:sz w:val="18"/>
          <w:szCs w:val="18"/>
        </w:rPr>
        <w:footnoteRef/>
      </w:r>
      <w:r w:rsidRPr="0053386E">
        <w:rPr>
          <w:rFonts w:ascii="Arial" w:hAnsi="Arial" w:cs="Arial"/>
          <w:sz w:val="18"/>
          <w:szCs w:val="18"/>
        </w:rPr>
        <w:t xml:space="preserve"> Módosította: 26/2011. (VIII. 26.) </w:t>
      </w:r>
      <w:r w:rsidRPr="005A1D14">
        <w:rPr>
          <w:rFonts w:ascii="Arial" w:hAnsi="Arial" w:cs="Arial"/>
          <w:sz w:val="18"/>
          <w:szCs w:val="18"/>
        </w:rPr>
        <w:t>Önk. rendelet 15. § (1) bekezdése. Hatályos: 2011. IX. 26.-tól.</w:t>
      </w:r>
    </w:p>
  </w:footnote>
  <w:footnote w:id="182">
    <w:p w:rsidR="00652B54" w:rsidRPr="0053386E" w:rsidRDefault="00652B54">
      <w:pPr>
        <w:pStyle w:val="Lbjegyzetszveg"/>
        <w:rPr>
          <w:rFonts w:ascii="Arial" w:hAnsi="Arial" w:cs="Arial"/>
          <w:sz w:val="18"/>
          <w:szCs w:val="18"/>
        </w:rPr>
      </w:pPr>
      <w:r w:rsidRPr="0053386E">
        <w:rPr>
          <w:rStyle w:val="Lbjegyzet-hivatkozs"/>
          <w:rFonts w:ascii="Arial" w:hAnsi="Arial" w:cs="Arial"/>
          <w:sz w:val="18"/>
          <w:szCs w:val="18"/>
        </w:rPr>
        <w:footnoteRef/>
      </w:r>
      <w:r w:rsidRPr="0053386E">
        <w:rPr>
          <w:rFonts w:ascii="Arial" w:hAnsi="Arial" w:cs="Arial"/>
          <w:sz w:val="18"/>
          <w:szCs w:val="18"/>
        </w:rPr>
        <w:t xml:space="preserve"> Módosította: 26/2011. (VIII. 26.) </w:t>
      </w:r>
      <w:r w:rsidRPr="005A1D14">
        <w:rPr>
          <w:rFonts w:ascii="Arial" w:hAnsi="Arial" w:cs="Arial"/>
          <w:sz w:val="18"/>
          <w:szCs w:val="18"/>
        </w:rPr>
        <w:t>Önk. rendelet 15. § (2) bekezdése. Hatályos: 2011. IX. 26.-tól.</w:t>
      </w:r>
    </w:p>
  </w:footnote>
  <w:footnote w:id="183">
    <w:p w:rsidR="00652B54" w:rsidRPr="0053386E" w:rsidRDefault="00652B54">
      <w:pPr>
        <w:pStyle w:val="Lbjegyzetszveg"/>
        <w:rPr>
          <w:rFonts w:ascii="Arial" w:hAnsi="Arial" w:cs="Arial"/>
          <w:sz w:val="18"/>
          <w:szCs w:val="18"/>
        </w:rPr>
      </w:pPr>
      <w:r w:rsidRPr="0053386E">
        <w:rPr>
          <w:rStyle w:val="Lbjegyzet-hivatkozs"/>
          <w:rFonts w:ascii="Arial" w:hAnsi="Arial" w:cs="Arial"/>
          <w:sz w:val="18"/>
          <w:szCs w:val="18"/>
        </w:rPr>
        <w:footnoteRef/>
      </w:r>
      <w:r w:rsidRPr="005A1D14">
        <w:rPr>
          <w:rFonts w:ascii="Arial" w:hAnsi="Arial" w:cs="Arial"/>
          <w:sz w:val="18"/>
          <w:szCs w:val="18"/>
        </w:rPr>
        <w:t>Módosította: 26/2011. (VIII. 26.) Önk. rendelet 15. § (3) bekezdése. Hatályos: 2011. IX. 26.-tól.</w:t>
      </w:r>
    </w:p>
  </w:footnote>
  <w:footnote w:id="184">
    <w:p w:rsidR="00652B54" w:rsidRDefault="00652B54">
      <w:pPr>
        <w:pStyle w:val="Lbjegyzetszveg"/>
      </w:pPr>
      <w:r w:rsidRPr="0053386E">
        <w:rPr>
          <w:rStyle w:val="Lbjegyzet-hivatkozs"/>
          <w:rFonts w:ascii="Arial" w:hAnsi="Arial" w:cs="Arial"/>
          <w:sz w:val="18"/>
          <w:szCs w:val="18"/>
        </w:rPr>
        <w:footnoteRef/>
      </w:r>
      <w:r w:rsidRPr="0053386E">
        <w:rPr>
          <w:rFonts w:ascii="Arial" w:hAnsi="Arial" w:cs="Arial"/>
          <w:sz w:val="18"/>
          <w:szCs w:val="18"/>
        </w:rPr>
        <w:t xml:space="preserve"> Módosította: 26/2011. (VIII. 26.) </w:t>
      </w:r>
      <w:r w:rsidRPr="005A1D14">
        <w:rPr>
          <w:rFonts w:ascii="Arial" w:hAnsi="Arial" w:cs="Arial"/>
          <w:sz w:val="18"/>
          <w:szCs w:val="18"/>
        </w:rPr>
        <w:t>Önk. rendelet 15. § (1) bekezdése. Hatályos: 2011. IX. 26.-tól.</w:t>
      </w:r>
    </w:p>
  </w:footnote>
  <w:footnote w:id="185">
    <w:p w:rsidR="00652B54" w:rsidRPr="0053386E" w:rsidRDefault="00652B54">
      <w:pPr>
        <w:pStyle w:val="Lbjegyzetszveg"/>
        <w:rPr>
          <w:rFonts w:ascii="Arial" w:hAnsi="Arial" w:cs="Arial"/>
          <w:sz w:val="18"/>
          <w:szCs w:val="18"/>
        </w:rPr>
      </w:pPr>
      <w:r w:rsidRPr="0053386E">
        <w:rPr>
          <w:rStyle w:val="Lbjegyzet-hivatkozs"/>
          <w:rFonts w:ascii="Arial" w:hAnsi="Arial" w:cs="Arial"/>
          <w:sz w:val="18"/>
          <w:szCs w:val="18"/>
        </w:rPr>
        <w:footnoteRef/>
      </w:r>
      <w:r w:rsidRPr="0053386E">
        <w:rPr>
          <w:rFonts w:ascii="Arial" w:hAnsi="Arial" w:cs="Arial"/>
          <w:sz w:val="18"/>
          <w:szCs w:val="18"/>
        </w:rPr>
        <w:t xml:space="preserve"> Módosította: 26/2011. (VIII. 26.) </w:t>
      </w:r>
      <w:r w:rsidRPr="005A1D14">
        <w:rPr>
          <w:rFonts w:ascii="Arial" w:hAnsi="Arial" w:cs="Arial"/>
          <w:sz w:val="18"/>
          <w:szCs w:val="18"/>
        </w:rPr>
        <w:t>Önk. rendelet 15. § (4) bekezdése. Hatályos: 2011. IX. 26.-tól.</w:t>
      </w:r>
    </w:p>
  </w:footnote>
  <w:footnote w:id="186">
    <w:p w:rsidR="00652B54" w:rsidRDefault="00652B54">
      <w:pPr>
        <w:pStyle w:val="Lbjegyzetszveg"/>
      </w:pPr>
      <w:r w:rsidRPr="009C761A">
        <w:rPr>
          <w:rStyle w:val="Lbjegyzet-hivatkozs"/>
          <w:rFonts w:ascii="Arial" w:hAnsi="Arial" w:cs="Arial"/>
          <w:sz w:val="18"/>
          <w:szCs w:val="18"/>
        </w:rPr>
        <w:footnoteRef/>
      </w:r>
      <w:r w:rsidRPr="009C761A">
        <w:rPr>
          <w:rFonts w:ascii="Arial" w:hAnsi="Arial" w:cs="Arial"/>
          <w:sz w:val="18"/>
          <w:szCs w:val="18"/>
        </w:rPr>
        <w:t xml:space="preserve"> Kiegészítette: 3/2018. (II.23.) Önk. rendelet 7. § (1) bekezdése. Hatályos: 2018. III. 25.-től.</w:t>
      </w:r>
    </w:p>
  </w:footnote>
  <w:footnote w:id="187">
    <w:p w:rsidR="00652B54" w:rsidRPr="0053386E" w:rsidRDefault="00652B54">
      <w:pPr>
        <w:pStyle w:val="Lbjegyzetszveg"/>
        <w:rPr>
          <w:rFonts w:ascii="Arial" w:hAnsi="Arial" w:cs="Arial"/>
          <w:sz w:val="18"/>
          <w:szCs w:val="18"/>
        </w:rPr>
      </w:pPr>
      <w:r w:rsidRPr="0053386E">
        <w:rPr>
          <w:rStyle w:val="Lbjegyzet-hivatkozs"/>
          <w:rFonts w:ascii="Arial" w:hAnsi="Arial" w:cs="Arial"/>
          <w:sz w:val="18"/>
          <w:szCs w:val="18"/>
        </w:rPr>
        <w:footnoteRef/>
      </w:r>
      <w:r w:rsidRPr="0053386E">
        <w:rPr>
          <w:rFonts w:ascii="Arial" w:hAnsi="Arial" w:cs="Arial"/>
          <w:sz w:val="18"/>
          <w:szCs w:val="18"/>
        </w:rPr>
        <w:t xml:space="preserve"> Módosította: 26/2011. (VIII. 26.) </w:t>
      </w:r>
      <w:r w:rsidRPr="005A1D14">
        <w:rPr>
          <w:rFonts w:ascii="Arial" w:hAnsi="Arial" w:cs="Arial"/>
          <w:sz w:val="18"/>
          <w:szCs w:val="18"/>
        </w:rPr>
        <w:t>Önk. rendelet 15. § (5) bekezdése. Hatályos: 2011. IX. 26.-tól.</w:t>
      </w:r>
    </w:p>
  </w:footnote>
  <w:footnote w:id="188">
    <w:p w:rsidR="00652B54" w:rsidRPr="0053386E" w:rsidRDefault="00652B54">
      <w:pPr>
        <w:pStyle w:val="Lbjegyzetszveg"/>
        <w:rPr>
          <w:rFonts w:ascii="Arial" w:hAnsi="Arial" w:cs="Arial"/>
          <w:sz w:val="18"/>
          <w:szCs w:val="18"/>
        </w:rPr>
      </w:pPr>
      <w:r w:rsidRPr="0053386E">
        <w:rPr>
          <w:rStyle w:val="Lbjegyzet-hivatkozs"/>
          <w:rFonts w:ascii="Arial" w:hAnsi="Arial" w:cs="Arial"/>
          <w:sz w:val="18"/>
          <w:szCs w:val="18"/>
        </w:rPr>
        <w:footnoteRef/>
      </w:r>
      <w:r w:rsidRPr="0053386E">
        <w:rPr>
          <w:rFonts w:ascii="Arial" w:hAnsi="Arial" w:cs="Arial"/>
          <w:sz w:val="18"/>
          <w:szCs w:val="18"/>
        </w:rPr>
        <w:t xml:space="preserve"> Módosította: 26/2011. (VIII. 26.) </w:t>
      </w:r>
      <w:r w:rsidRPr="005A1D14">
        <w:rPr>
          <w:rFonts w:ascii="Arial" w:hAnsi="Arial" w:cs="Arial"/>
          <w:sz w:val="18"/>
          <w:szCs w:val="18"/>
        </w:rPr>
        <w:t>Önk. rendelet 15. § (6) bekezdése. Hatályos: 2011. IX. 26.-tól.</w:t>
      </w:r>
    </w:p>
  </w:footnote>
  <w:footnote w:id="189">
    <w:p w:rsidR="00652B54" w:rsidRDefault="00652B54">
      <w:pPr>
        <w:pStyle w:val="Lbjegyzetszveg"/>
      </w:pPr>
      <w:r w:rsidRPr="0053386E">
        <w:rPr>
          <w:rStyle w:val="Lbjegyzet-hivatkozs"/>
          <w:rFonts w:ascii="Arial" w:hAnsi="Arial" w:cs="Arial"/>
          <w:sz w:val="18"/>
          <w:szCs w:val="18"/>
        </w:rPr>
        <w:footnoteRef/>
      </w:r>
      <w:r w:rsidRPr="0053386E">
        <w:rPr>
          <w:rFonts w:ascii="Arial" w:hAnsi="Arial" w:cs="Arial"/>
          <w:sz w:val="18"/>
          <w:szCs w:val="18"/>
        </w:rPr>
        <w:t xml:space="preserve"> Módosította: 26/2011. (VIII. 26.) </w:t>
      </w:r>
      <w:r w:rsidRPr="005A1D14">
        <w:rPr>
          <w:rFonts w:ascii="Arial" w:hAnsi="Arial" w:cs="Arial"/>
          <w:sz w:val="18"/>
          <w:szCs w:val="18"/>
        </w:rPr>
        <w:t>Önk. rendelet 16. § (1) bekezdése. Hatályos: 2011. IX. 26.-tól.</w:t>
      </w:r>
    </w:p>
  </w:footnote>
  <w:footnote w:id="190">
    <w:p w:rsidR="00652B54" w:rsidRPr="0053386E" w:rsidRDefault="00652B54">
      <w:pPr>
        <w:pStyle w:val="Lbjegyzetszveg"/>
        <w:rPr>
          <w:rFonts w:ascii="Arial" w:hAnsi="Arial" w:cs="Arial"/>
          <w:sz w:val="18"/>
          <w:szCs w:val="18"/>
        </w:rPr>
      </w:pPr>
      <w:r w:rsidRPr="0053386E">
        <w:rPr>
          <w:rStyle w:val="Lbjegyzet-hivatkozs"/>
          <w:rFonts w:ascii="Arial" w:hAnsi="Arial" w:cs="Arial"/>
          <w:sz w:val="18"/>
          <w:szCs w:val="18"/>
        </w:rPr>
        <w:footnoteRef/>
      </w:r>
      <w:r w:rsidRPr="0053386E">
        <w:rPr>
          <w:rFonts w:ascii="Arial" w:hAnsi="Arial" w:cs="Arial"/>
          <w:sz w:val="18"/>
          <w:szCs w:val="18"/>
        </w:rPr>
        <w:t xml:space="preserve"> Módosította: 26/2011. (VIII. 26.) </w:t>
      </w:r>
      <w:r w:rsidRPr="005A1D14">
        <w:rPr>
          <w:rFonts w:ascii="Arial" w:hAnsi="Arial" w:cs="Arial"/>
          <w:sz w:val="18"/>
          <w:szCs w:val="18"/>
        </w:rPr>
        <w:t>Önk. rendelet 16. § (2) bekezdése. Hatályos: 2011. IX. 26.-tól.</w:t>
      </w:r>
    </w:p>
  </w:footnote>
  <w:footnote w:id="191">
    <w:p w:rsidR="00652B54" w:rsidRPr="0053386E" w:rsidRDefault="00652B54">
      <w:pPr>
        <w:pStyle w:val="Lbjegyzetszveg"/>
        <w:rPr>
          <w:sz w:val="18"/>
          <w:szCs w:val="18"/>
        </w:rPr>
      </w:pPr>
      <w:r w:rsidRPr="0053386E">
        <w:rPr>
          <w:rStyle w:val="Lbjegyzet-karakterek"/>
          <w:rFonts w:ascii="Arial" w:hAnsi="Arial"/>
          <w:sz w:val="18"/>
          <w:szCs w:val="18"/>
        </w:rPr>
        <w:footnoteRef/>
      </w:r>
      <w:r w:rsidRPr="00D75588">
        <w:rPr>
          <w:rFonts w:ascii="Arial" w:hAnsi="Arial" w:cs="Arial"/>
          <w:sz w:val="18"/>
          <w:szCs w:val="18"/>
        </w:rPr>
        <w:t>A 30/2008. (XI.4.) Ökt. Rendelet  22.§ (1) bekezdése által törölve. Hatályos 2008.XI.05.</w:t>
      </w:r>
    </w:p>
  </w:footnote>
  <w:footnote w:id="192">
    <w:p w:rsidR="00652B54" w:rsidRPr="00342787" w:rsidRDefault="00652B54">
      <w:pPr>
        <w:pStyle w:val="Lbjegyzetszveg"/>
        <w:rPr>
          <w:color w:val="FF0000"/>
        </w:rPr>
      </w:pPr>
      <w:r w:rsidRPr="00342787">
        <w:rPr>
          <w:rStyle w:val="Lbjegyzet-hivatkozs"/>
          <w:color w:val="FF0000"/>
        </w:rPr>
        <w:footnoteRef/>
      </w:r>
      <w:r>
        <w:rPr>
          <w:rFonts w:ascii="Arial" w:hAnsi="Arial" w:cs="Arial"/>
          <w:color w:val="FF0000"/>
          <w:sz w:val="18"/>
          <w:szCs w:val="18"/>
        </w:rPr>
        <w:t>Beiktatta</w:t>
      </w:r>
      <w:r w:rsidRPr="00342787">
        <w:rPr>
          <w:rFonts w:ascii="Arial" w:hAnsi="Arial" w:cs="Arial"/>
          <w:color w:val="FF0000"/>
          <w:sz w:val="18"/>
          <w:szCs w:val="18"/>
        </w:rPr>
        <w:t>: 1/2019. (I.28.) Önk. rendelet 11. §</w:t>
      </w:r>
      <w:r>
        <w:rPr>
          <w:rFonts w:ascii="Arial" w:hAnsi="Arial" w:cs="Arial"/>
          <w:color w:val="FF0000"/>
          <w:sz w:val="18"/>
          <w:szCs w:val="18"/>
        </w:rPr>
        <w:t xml:space="preserve"> (1) bekezdése</w:t>
      </w:r>
      <w:r w:rsidRPr="00342787">
        <w:rPr>
          <w:rFonts w:ascii="Arial" w:hAnsi="Arial" w:cs="Arial"/>
          <w:color w:val="FF0000"/>
          <w:sz w:val="18"/>
          <w:szCs w:val="18"/>
        </w:rPr>
        <w:t>. Hatályos: 2019. II. 11-től.</w:t>
      </w:r>
    </w:p>
  </w:footnote>
  <w:footnote w:id="193">
    <w:p w:rsidR="00652B54" w:rsidRDefault="00652B54">
      <w:pPr>
        <w:pStyle w:val="Lbjegyzetszveg"/>
      </w:pPr>
      <w:r w:rsidRPr="00342787">
        <w:rPr>
          <w:rStyle w:val="Lbjegyzet-hivatkozs"/>
          <w:color w:val="FF0000"/>
        </w:rPr>
        <w:footnoteRef/>
      </w:r>
      <w:r>
        <w:rPr>
          <w:rFonts w:ascii="Arial" w:hAnsi="Arial" w:cs="Arial"/>
          <w:color w:val="FF0000"/>
          <w:sz w:val="18"/>
          <w:szCs w:val="18"/>
        </w:rPr>
        <w:t>Beiktatta</w:t>
      </w:r>
      <w:r w:rsidRPr="00A34ABD">
        <w:rPr>
          <w:rFonts w:ascii="Arial" w:hAnsi="Arial" w:cs="Arial"/>
          <w:color w:val="FF0000"/>
          <w:sz w:val="18"/>
          <w:szCs w:val="18"/>
        </w:rPr>
        <w:t xml:space="preserve">: </w:t>
      </w:r>
      <w:r>
        <w:rPr>
          <w:rFonts w:ascii="Arial" w:hAnsi="Arial" w:cs="Arial"/>
          <w:color w:val="FF0000"/>
          <w:sz w:val="18"/>
          <w:szCs w:val="18"/>
        </w:rPr>
        <w:t>1</w:t>
      </w:r>
      <w:r w:rsidRPr="00A34ABD">
        <w:rPr>
          <w:rFonts w:ascii="Arial" w:hAnsi="Arial" w:cs="Arial"/>
          <w:color w:val="FF0000"/>
          <w:sz w:val="18"/>
          <w:szCs w:val="18"/>
        </w:rPr>
        <w:t>/201</w:t>
      </w:r>
      <w:r>
        <w:rPr>
          <w:rFonts w:ascii="Arial" w:hAnsi="Arial" w:cs="Arial"/>
          <w:color w:val="FF0000"/>
          <w:sz w:val="18"/>
          <w:szCs w:val="18"/>
        </w:rPr>
        <w:t>9. (</w:t>
      </w:r>
      <w:r w:rsidRPr="00A34ABD">
        <w:rPr>
          <w:rFonts w:ascii="Arial" w:hAnsi="Arial" w:cs="Arial"/>
          <w:color w:val="FF0000"/>
          <w:sz w:val="18"/>
          <w:szCs w:val="18"/>
        </w:rPr>
        <w:t>I.2</w:t>
      </w:r>
      <w:r>
        <w:rPr>
          <w:rFonts w:ascii="Arial" w:hAnsi="Arial" w:cs="Arial"/>
          <w:color w:val="FF0000"/>
          <w:sz w:val="18"/>
          <w:szCs w:val="18"/>
        </w:rPr>
        <w:t>8</w:t>
      </w:r>
      <w:r w:rsidRPr="00A34ABD">
        <w:rPr>
          <w:rFonts w:ascii="Arial" w:hAnsi="Arial" w:cs="Arial"/>
          <w:color w:val="FF0000"/>
          <w:sz w:val="18"/>
          <w:szCs w:val="18"/>
        </w:rPr>
        <w:t xml:space="preserve">.) Önk. rendelet </w:t>
      </w:r>
      <w:r>
        <w:rPr>
          <w:rFonts w:ascii="Arial" w:hAnsi="Arial" w:cs="Arial"/>
          <w:color w:val="FF0000"/>
          <w:sz w:val="18"/>
          <w:szCs w:val="18"/>
        </w:rPr>
        <w:t>11. § (1) bekezdése</w:t>
      </w:r>
      <w:r w:rsidRPr="00A34ABD">
        <w:rPr>
          <w:rFonts w:ascii="Arial" w:hAnsi="Arial" w:cs="Arial"/>
          <w:color w:val="FF0000"/>
          <w:sz w:val="18"/>
          <w:szCs w:val="18"/>
        </w:rPr>
        <w:t>. Hatályos: 201</w:t>
      </w:r>
      <w:r>
        <w:rPr>
          <w:rFonts w:ascii="Arial" w:hAnsi="Arial" w:cs="Arial"/>
          <w:color w:val="FF0000"/>
          <w:sz w:val="18"/>
          <w:szCs w:val="18"/>
        </w:rPr>
        <w:t>9. II</w:t>
      </w:r>
      <w:r w:rsidRPr="00A34ABD">
        <w:rPr>
          <w:rFonts w:ascii="Arial" w:hAnsi="Arial" w:cs="Arial"/>
          <w:color w:val="FF0000"/>
          <w:sz w:val="18"/>
          <w:szCs w:val="18"/>
        </w:rPr>
        <w:t xml:space="preserve">. </w:t>
      </w:r>
      <w:r>
        <w:rPr>
          <w:rFonts w:ascii="Arial" w:hAnsi="Arial" w:cs="Arial"/>
          <w:color w:val="FF0000"/>
          <w:sz w:val="18"/>
          <w:szCs w:val="18"/>
        </w:rPr>
        <w:t>11</w:t>
      </w:r>
      <w:r w:rsidRPr="00A34ABD">
        <w:rPr>
          <w:rFonts w:ascii="Arial" w:hAnsi="Arial" w:cs="Arial"/>
          <w:color w:val="FF0000"/>
          <w:sz w:val="18"/>
          <w:szCs w:val="18"/>
        </w:rPr>
        <w:t>-től.</w:t>
      </w:r>
    </w:p>
  </w:footnote>
  <w:footnote w:id="194">
    <w:p w:rsidR="00652B54" w:rsidRDefault="00652B54">
      <w:pPr>
        <w:pStyle w:val="Lbjegyzetszveg"/>
      </w:pPr>
      <w:r w:rsidRPr="00342787">
        <w:rPr>
          <w:rStyle w:val="Lbjegyzet-hivatkozs"/>
          <w:color w:val="FF0000"/>
        </w:rPr>
        <w:footnoteRef/>
      </w:r>
      <w:r>
        <w:rPr>
          <w:rFonts w:ascii="Arial" w:hAnsi="Arial" w:cs="Arial"/>
          <w:color w:val="FF0000"/>
          <w:sz w:val="18"/>
          <w:szCs w:val="18"/>
        </w:rPr>
        <w:t>Beiktatta</w:t>
      </w:r>
      <w:r w:rsidRPr="00A34ABD">
        <w:rPr>
          <w:rFonts w:ascii="Arial" w:hAnsi="Arial" w:cs="Arial"/>
          <w:color w:val="FF0000"/>
          <w:sz w:val="18"/>
          <w:szCs w:val="18"/>
        </w:rPr>
        <w:t xml:space="preserve">: </w:t>
      </w:r>
      <w:r>
        <w:rPr>
          <w:rFonts w:ascii="Arial" w:hAnsi="Arial" w:cs="Arial"/>
          <w:color w:val="FF0000"/>
          <w:sz w:val="18"/>
          <w:szCs w:val="18"/>
        </w:rPr>
        <w:t>1</w:t>
      </w:r>
      <w:r w:rsidRPr="00A34ABD">
        <w:rPr>
          <w:rFonts w:ascii="Arial" w:hAnsi="Arial" w:cs="Arial"/>
          <w:color w:val="FF0000"/>
          <w:sz w:val="18"/>
          <w:szCs w:val="18"/>
        </w:rPr>
        <w:t>/201</w:t>
      </w:r>
      <w:r>
        <w:rPr>
          <w:rFonts w:ascii="Arial" w:hAnsi="Arial" w:cs="Arial"/>
          <w:color w:val="FF0000"/>
          <w:sz w:val="18"/>
          <w:szCs w:val="18"/>
        </w:rPr>
        <w:t>9. (</w:t>
      </w:r>
      <w:r w:rsidRPr="00A34ABD">
        <w:rPr>
          <w:rFonts w:ascii="Arial" w:hAnsi="Arial" w:cs="Arial"/>
          <w:color w:val="FF0000"/>
          <w:sz w:val="18"/>
          <w:szCs w:val="18"/>
        </w:rPr>
        <w:t>I.2</w:t>
      </w:r>
      <w:r>
        <w:rPr>
          <w:rFonts w:ascii="Arial" w:hAnsi="Arial" w:cs="Arial"/>
          <w:color w:val="FF0000"/>
          <w:sz w:val="18"/>
          <w:szCs w:val="18"/>
        </w:rPr>
        <w:t>8</w:t>
      </w:r>
      <w:r w:rsidRPr="00A34ABD">
        <w:rPr>
          <w:rFonts w:ascii="Arial" w:hAnsi="Arial" w:cs="Arial"/>
          <w:color w:val="FF0000"/>
          <w:sz w:val="18"/>
          <w:szCs w:val="18"/>
        </w:rPr>
        <w:t xml:space="preserve">.) Önk. rendelet </w:t>
      </w:r>
      <w:r>
        <w:rPr>
          <w:rFonts w:ascii="Arial" w:hAnsi="Arial" w:cs="Arial"/>
          <w:color w:val="FF0000"/>
          <w:sz w:val="18"/>
          <w:szCs w:val="18"/>
        </w:rPr>
        <w:t>11. § (1) bekezdése</w:t>
      </w:r>
      <w:r w:rsidRPr="00A34ABD">
        <w:rPr>
          <w:rFonts w:ascii="Arial" w:hAnsi="Arial" w:cs="Arial"/>
          <w:color w:val="FF0000"/>
          <w:sz w:val="18"/>
          <w:szCs w:val="18"/>
        </w:rPr>
        <w:t>. Hatályos: 201</w:t>
      </w:r>
      <w:r>
        <w:rPr>
          <w:rFonts w:ascii="Arial" w:hAnsi="Arial" w:cs="Arial"/>
          <w:color w:val="FF0000"/>
          <w:sz w:val="18"/>
          <w:szCs w:val="18"/>
        </w:rPr>
        <w:t>9. II</w:t>
      </w:r>
      <w:r w:rsidRPr="00A34ABD">
        <w:rPr>
          <w:rFonts w:ascii="Arial" w:hAnsi="Arial" w:cs="Arial"/>
          <w:color w:val="FF0000"/>
          <w:sz w:val="18"/>
          <w:szCs w:val="18"/>
        </w:rPr>
        <w:t xml:space="preserve">. </w:t>
      </w:r>
      <w:r>
        <w:rPr>
          <w:rFonts w:ascii="Arial" w:hAnsi="Arial" w:cs="Arial"/>
          <w:color w:val="FF0000"/>
          <w:sz w:val="18"/>
          <w:szCs w:val="18"/>
        </w:rPr>
        <w:t>11</w:t>
      </w:r>
      <w:r w:rsidRPr="00A34ABD">
        <w:rPr>
          <w:rFonts w:ascii="Arial" w:hAnsi="Arial" w:cs="Arial"/>
          <w:color w:val="FF0000"/>
          <w:sz w:val="18"/>
          <w:szCs w:val="18"/>
        </w:rPr>
        <w:t>-től.</w:t>
      </w:r>
    </w:p>
  </w:footnote>
  <w:footnote w:id="195">
    <w:p w:rsidR="00652B54" w:rsidRPr="0053386E" w:rsidRDefault="00652B54">
      <w:pPr>
        <w:pStyle w:val="Lbjegyzetszveg"/>
        <w:rPr>
          <w:rFonts w:ascii="Arial" w:hAnsi="Arial" w:cs="Arial"/>
          <w:sz w:val="18"/>
          <w:szCs w:val="18"/>
        </w:rPr>
      </w:pPr>
      <w:r w:rsidRPr="0053386E">
        <w:rPr>
          <w:rStyle w:val="Lbjegyzet-karakterek"/>
          <w:rFonts w:ascii="Arial" w:hAnsi="Arial" w:cs="Arial"/>
          <w:sz w:val="18"/>
          <w:szCs w:val="18"/>
        </w:rPr>
        <w:footnoteRef/>
      </w:r>
      <w:r w:rsidRPr="0053386E">
        <w:rPr>
          <w:rFonts w:ascii="Arial" w:hAnsi="Arial" w:cs="Arial"/>
          <w:sz w:val="18"/>
          <w:szCs w:val="18"/>
        </w:rPr>
        <w:t xml:space="preserve">  A 30/2008. (XI.4.) </w:t>
      </w:r>
      <w:r w:rsidRPr="00D75588">
        <w:rPr>
          <w:rFonts w:ascii="Arial" w:hAnsi="Arial" w:cs="Arial"/>
          <w:sz w:val="18"/>
          <w:szCs w:val="18"/>
        </w:rPr>
        <w:t>Ökt. Rendelet  22.§ (2) bekezdése által kiegészítve. Hatályos 2008.XI.05.</w:t>
      </w:r>
    </w:p>
  </w:footnote>
  <w:footnote w:id="196">
    <w:p w:rsidR="00652B54" w:rsidRPr="0053386E" w:rsidRDefault="00652B54">
      <w:pPr>
        <w:pStyle w:val="Lbjegyzetszveg"/>
        <w:rPr>
          <w:rFonts w:ascii="Arial" w:hAnsi="Arial" w:cs="Arial"/>
          <w:sz w:val="18"/>
          <w:szCs w:val="18"/>
        </w:rPr>
      </w:pPr>
      <w:r w:rsidRPr="0053386E">
        <w:rPr>
          <w:rStyle w:val="Lbjegyzet-hivatkozs"/>
          <w:rFonts w:ascii="Arial" w:hAnsi="Arial" w:cs="Arial"/>
          <w:sz w:val="18"/>
          <w:szCs w:val="18"/>
        </w:rPr>
        <w:footnoteRef/>
      </w:r>
      <w:r w:rsidRPr="0053386E">
        <w:rPr>
          <w:rFonts w:ascii="Arial" w:hAnsi="Arial" w:cs="Arial"/>
          <w:sz w:val="18"/>
          <w:szCs w:val="18"/>
        </w:rPr>
        <w:t xml:space="preserve"> Módosította: 26/2011. (VIII. 26.) </w:t>
      </w:r>
      <w:r w:rsidRPr="00D75588">
        <w:rPr>
          <w:rFonts w:ascii="Arial" w:hAnsi="Arial" w:cs="Arial"/>
          <w:sz w:val="18"/>
          <w:szCs w:val="18"/>
        </w:rPr>
        <w:t>Önk. rendelet 17. § (1) bekezdése. Hatályos: 2011. IX. 26.-tól.</w:t>
      </w:r>
    </w:p>
  </w:footnote>
  <w:footnote w:id="197">
    <w:p w:rsidR="00652B54" w:rsidRDefault="00652B54">
      <w:pPr>
        <w:pStyle w:val="Lbjegyzetszveg"/>
      </w:pPr>
      <w:r w:rsidRPr="0053386E">
        <w:rPr>
          <w:rStyle w:val="Lbjegyzet-hivatkozs"/>
          <w:rFonts w:ascii="Arial" w:hAnsi="Arial" w:cs="Arial"/>
          <w:sz w:val="18"/>
          <w:szCs w:val="18"/>
        </w:rPr>
        <w:footnoteRef/>
      </w:r>
      <w:r w:rsidRPr="0053386E">
        <w:rPr>
          <w:rFonts w:ascii="Arial" w:hAnsi="Arial" w:cs="Arial"/>
          <w:sz w:val="18"/>
          <w:szCs w:val="18"/>
        </w:rPr>
        <w:t xml:space="preserve"> Módosította: 26/2011. (VIII. 26.) </w:t>
      </w:r>
      <w:r w:rsidRPr="00D75588">
        <w:rPr>
          <w:rFonts w:ascii="Arial" w:hAnsi="Arial" w:cs="Arial"/>
          <w:sz w:val="18"/>
          <w:szCs w:val="18"/>
        </w:rPr>
        <w:t>Önk. rendelet 17. § (2) bekezdése. Hatályos: 2011. IX. 26.-tól.</w:t>
      </w:r>
    </w:p>
  </w:footnote>
  <w:footnote w:id="198">
    <w:p w:rsidR="00652B54" w:rsidRDefault="00652B54">
      <w:pPr>
        <w:pStyle w:val="Lbjegyzetszveg"/>
      </w:pPr>
      <w:r w:rsidRPr="00376204">
        <w:rPr>
          <w:rStyle w:val="Lbjegyzet-hivatkozs"/>
          <w:color w:val="FF0000"/>
        </w:rPr>
        <w:footnoteRef/>
      </w:r>
      <w:r>
        <w:rPr>
          <w:rFonts w:ascii="Arial" w:hAnsi="Arial" w:cs="Arial"/>
          <w:color w:val="FF0000"/>
          <w:sz w:val="18"/>
          <w:szCs w:val="18"/>
        </w:rPr>
        <w:t>Beiktatta</w:t>
      </w:r>
      <w:r w:rsidRPr="00A34ABD">
        <w:rPr>
          <w:rFonts w:ascii="Arial" w:hAnsi="Arial" w:cs="Arial"/>
          <w:color w:val="FF0000"/>
          <w:sz w:val="18"/>
          <w:szCs w:val="18"/>
        </w:rPr>
        <w:t xml:space="preserve">: </w:t>
      </w:r>
      <w:r>
        <w:rPr>
          <w:rFonts w:ascii="Arial" w:hAnsi="Arial" w:cs="Arial"/>
          <w:color w:val="FF0000"/>
          <w:sz w:val="18"/>
          <w:szCs w:val="18"/>
        </w:rPr>
        <w:t>1</w:t>
      </w:r>
      <w:r w:rsidRPr="00A34ABD">
        <w:rPr>
          <w:rFonts w:ascii="Arial" w:hAnsi="Arial" w:cs="Arial"/>
          <w:color w:val="FF0000"/>
          <w:sz w:val="18"/>
          <w:szCs w:val="18"/>
        </w:rPr>
        <w:t>/201</w:t>
      </w:r>
      <w:r>
        <w:rPr>
          <w:rFonts w:ascii="Arial" w:hAnsi="Arial" w:cs="Arial"/>
          <w:color w:val="FF0000"/>
          <w:sz w:val="18"/>
          <w:szCs w:val="18"/>
        </w:rPr>
        <w:t>9. (</w:t>
      </w:r>
      <w:r w:rsidRPr="00A34ABD">
        <w:rPr>
          <w:rFonts w:ascii="Arial" w:hAnsi="Arial" w:cs="Arial"/>
          <w:color w:val="FF0000"/>
          <w:sz w:val="18"/>
          <w:szCs w:val="18"/>
        </w:rPr>
        <w:t>I.2</w:t>
      </w:r>
      <w:r>
        <w:rPr>
          <w:rFonts w:ascii="Arial" w:hAnsi="Arial" w:cs="Arial"/>
          <w:color w:val="FF0000"/>
          <w:sz w:val="18"/>
          <w:szCs w:val="18"/>
        </w:rPr>
        <w:t>8</w:t>
      </w:r>
      <w:r w:rsidRPr="00A34ABD">
        <w:rPr>
          <w:rFonts w:ascii="Arial" w:hAnsi="Arial" w:cs="Arial"/>
          <w:color w:val="FF0000"/>
          <w:sz w:val="18"/>
          <w:szCs w:val="18"/>
        </w:rPr>
        <w:t xml:space="preserve">.) Önk. rendelet </w:t>
      </w:r>
      <w:r>
        <w:rPr>
          <w:rFonts w:ascii="Arial" w:hAnsi="Arial" w:cs="Arial"/>
          <w:color w:val="FF0000"/>
          <w:sz w:val="18"/>
          <w:szCs w:val="18"/>
        </w:rPr>
        <w:t>11. § (2) bekezdése</w:t>
      </w:r>
      <w:r w:rsidRPr="00A34ABD">
        <w:rPr>
          <w:rFonts w:ascii="Arial" w:hAnsi="Arial" w:cs="Arial"/>
          <w:color w:val="FF0000"/>
          <w:sz w:val="18"/>
          <w:szCs w:val="18"/>
        </w:rPr>
        <w:t>. Hatályos: 201</w:t>
      </w:r>
      <w:r>
        <w:rPr>
          <w:rFonts w:ascii="Arial" w:hAnsi="Arial" w:cs="Arial"/>
          <w:color w:val="FF0000"/>
          <w:sz w:val="18"/>
          <w:szCs w:val="18"/>
        </w:rPr>
        <w:t>9. II</w:t>
      </w:r>
      <w:r w:rsidRPr="00A34ABD">
        <w:rPr>
          <w:rFonts w:ascii="Arial" w:hAnsi="Arial" w:cs="Arial"/>
          <w:color w:val="FF0000"/>
          <w:sz w:val="18"/>
          <w:szCs w:val="18"/>
        </w:rPr>
        <w:t xml:space="preserve">. </w:t>
      </w:r>
      <w:r>
        <w:rPr>
          <w:rFonts w:ascii="Arial" w:hAnsi="Arial" w:cs="Arial"/>
          <w:color w:val="FF0000"/>
          <w:sz w:val="18"/>
          <w:szCs w:val="18"/>
        </w:rPr>
        <w:t>11</w:t>
      </w:r>
      <w:r w:rsidRPr="00A34ABD">
        <w:rPr>
          <w:rFonts w:ascii="Arial" w:hAnsi="Arial" w:cs="Arial"/>
          <w:color w:val="FF0000"/>
          <w:sz w:val="18"/>
          <w:szCs w:val="18"/>
        </w:rPr>
        <w:t>-től.</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Cmsor1"/>
      <w:suff w:val="nothing"/>
      <w:lvlText w:val=""/>
      <w:lvlJc w:val="left"/>
      <w:pPr>
        <w:tabs>
          <w:tab w:val="num" w:pos="0"/>
        </w:tabs>
        <w:ind w:left="0" w:firstLine="0"/>
      </w:pPr>
    </w:lvl>
    <w:lvl w:ilvl="1">
      <w:start w:val="1"/>
      <w:numFmt w:val="none"/>
      <w:pStyle w:val="Cmsor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Cmsor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4"/>
    <w:lvl w:ilvl="0">
      <w:start w:val="1"/>
      <w:numFmt w:val="bullet"/>
      <w:lvlText w:val=""/>
      <w:lvlJc w:val="left"/>
      <w:pPr>
        <w:tabs>
          <w:tab w:val="num" w:pos="907"/>
        </w:tabs>
        <w:ind w:left="907" w:hanging="907"/>
      </w:pPr>
      <w:rPr>
        <w:rFonts w:ascii="Symbol" w:hAnsi="Symbol"/>
      </w:r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singleLevel"/>
    <w:tmpl w:val="00000003"/>
    <w:name w:val="WW8Num5"/>
    <w:lvl w:ilvl="0">
      <w:start w:val="13"/>
      <w:numFmt w:val="bullet"/>
      <w:lvlText w:val="–"/>
      <w:lvlJc w:val="left"/>
      <w:pPr>
        <w:tabs>
          <w:tab w:val="num" w:pos="927"/>
        </w:tabs>
        <w:ind w:left="927" w:hanging="360"/>
      </w:pPr>
      <w:rPr>
        <w:rFonts w:ascii="Times New Roman" w:hAnsi="Times New Roman" w:cs="Times New Roman"/>
      </w:rPr>
    </w:lvl>
  </w:abstractNum>
  <w:abstractNum w:abstractNumId="3">
    <w:nsid w:val="00000004"/>
    <w:multiLevelType w:val="multilevel"/>
    <w:tmpl w:val="00000004"/>
    <w:name w:val="WW8Num7"/>
    <w:lvl w:ilvl="0">
      <w:start w:val="10"/>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5"/>
    <w:multiLevelType w:val="singleLevel"/>
    <w:tmpl w:val="00000005"/>
    <w:name w:val="WW8Num9"/>
    <w:lvl w:ilvl="0">
      <w:start w:val="8"/>
      <w:numFmt w:val="decimal"/>
      <w:lvlText w:val="(%1)"/>
      <w:lvlJc w:val="left"/>
      <w:pPr>
        <w:tabs>
          <w:tab w:val="num" w:pos="720"/>
        </w:tabs>
        <w:ind w:left="720" w:hanging="360"/>
      </w:pPr>
    </w:lvl>
  </w:abstractNum>
  <w:abstractNum w:abstractNumId="5">
    <w:nsid w:val="00000006"/>
    <w:multiLevelType w:val="singleLevel"/>
    <w:tmpl w:val="00000006"/>
    <w:name w:val="WW8Num12"/>
    <w:lvl w:ilvl="0">
      <w:start w:val="1"/>
      <w:numFmt w:val="lowerLetter"/>
      <w:lvlText w:val="%1)"/>
      <w:lvlJc w:val="left"/>
      <w:pPr>
        <w:tabs>
          <w:tab w:val="num" w:pos="786"/>
        </w:tabs>
        <w:ind w:left="786" w:hanging="360"/>
      </w:pPr>
    </w:lvl>
  </w:abstractNum>
  <w:abstractNum w:abstractNumId="6">
    <w:nsid w:val="00000007"/>
    <w:multiLevelType w:val="singleLevel"/>
    <w:tmpl w:val="00000007"/>
    <w:name w:val="WW8Num16"/>
    <w:lvl w:ilvl="0">
      <w:start w:val="1"/>
      <w:numFmt w:val="lowerLetter"/>
      <w:lvlText w:val="%1)"/>
      <w:lvlJc w:val="left"/>
      <w:pPr>
        <w:tabs>
          <w:tab w:val="num" w:pos="930"/>
        </w:tabs>
        <w:ind w:left="930" w:hanging="360"/>
      </w:pPr>
    </w:lvl>
  </w:abstractNum>
  <w:abstractNum w:abstractNumId="7">
    <w:nsid w:val="00000008"/>
    <w:multiLevelType w:val="singleLevel"/>
    <w:tmpl w:val="00000008"/>
    <w:name w:val="WW8Num17"/>
    <w:lvl w:ilvl="0">
      <w:start w:val="12"/>
      <w:numFmt w:val="decimal"/>
      <w:lvlText w:val="(%1)"/>
      <w:lvlJc w:val="left"/>
      <w:pPr>
        <w:tabs>
          <w:tab w:val="num" w:pos="360"/>
        </w:tabs>
        <w:ind w:left="360" w:hanging="360"/>
      </w:pPr>
    </w:lvl>
  </w:abstractNum>
  <w:abstractNum w:abstractNumId="8">
    <w:nsid w:val="00000009"/>
    <w:multiLevelType w:val="singleLevel"/>
    <w:tmpl w:val="00000009"/>
    <w:name w:val="WW8Num22"/>
    <w:lvl w:ilvl="0">
      <w:start w:val="1"/>
      <w:numFmt w:val="lowerLetter"/>
      <w:lvlText w:val="%1)"/>
      <w:lvlJc w:val="left"/>
      <w:pPr>
        <w:tabs>
          <w:tab w:val="num" w:pos="405"/>
        </w:tabs>
        <w:ind w:left="405" w:hanging="360"/>
      </w:pPr>
    </w:lvl>
  </w:abstractNum>
  <w:abstractNum w:abstractNumId="9">
    <w:nsid w:val="0000000A"/>
    <w:multiLevelType w:val="multilevel"/>
    <w:tmpl w:val="0000000A"/>
    <w:name w:val="WW8Num24"/>
    <w:lvl w:ilvl="0">
      <w:start w:val="1"/>
      <w:numFmt w:val="lowerLetter"/>
      <w:lvlText w:val="%1)"/>
      <w:lvlJc w:val="left"/>
      <w:pPr>
        <w:tabs>
          <w:tab w:val="num" w:pos="1668"/>
        </w:tabs>
        <w:ind w:left="1668" w:hanging="960"/>
      </w:p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10">
    <w:nsid w:val="0000000B"/>
    <w:multiLevelType w:val="singleLevel"/>
    <w:tmpl w:val="0000000B"/>
    <w:name w:val="WW8Num26"/>
    <w:lvl w:ilvl="0">
      <w:start w:val="1"/>
      <w:numFmt w:val="lowerLetter"/>
      <w:lvlText w:val="%1)"/>
      <w:lvlJc w:val="left"/>
      <w:pPr>
        <w:tabs>
          <w:tab w:val="num" w:pos="405"/>
        </w:tabs>
        <w:ind w:left="405" w:hanging="360"/>
      </w:pPr>
    </w:lvl>
  </w:abstractNum>
  <w:abstractNum w:abstractNumId="11">
    <w:nsid w:val="0A882560"/>
    <w:multiLevelType w:val="hybridMultilevel"/>
    <w:tmpl w:val="2FFC1DBC"/>
    <w:lvl w:ilvl="0" w:tplc="040E000F">
      <w:start w:val="8"/>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0DC6083B"/>
    <w:multiLevelType w:val="hybridMultilevel"/>
    <w:tmpl w:val="0958CAAC"/>
    <w:lvl w:ilvl="0" w:tplc="B3A2F596">
      <w:start w:val="1"/>
      <w:numFmt w:val="decimal"/>
      <w:pStyle w:val="Listaszerbekezds"/>
      <w:lvlText w:val="%1."/>
      <w:lvlJc w:val="left"/>
      <w:pPr>
        <w:ind w:left="1440" w:hanging="360"/>
      </w:pPr>
      <w:rPr>
        <w:rFonts w:hint="default"/>
      </w:rPr>
    </w:lvl>
    <w:lvl w:ilvl="1" w:tplc="040E0019">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13">
    <w:nsid w:val="1EFB4528"/>
    <w:multiLevelType w:val="hybridMultilevel"/>
    <w:tmpl w:val="CEF04C9E"/>
    <w:lvl w:ilvl="0" w:tplc="7D9EB628">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4">
    <w:nsid w:val="1FAF456D"/>
    <w:multiLevelType w:val="multilevel"/>
    <w:tmpl w:val="E27A17D0"/>
    <w:lvl w:ilvl="0">
      <w:start w:val="1"/>
      <w:numFmt w:val="decimal"/>
      <w:pStyle w:val="Felsorols"/>
      <w:isLgl/>
      <w:suff w:val="nothing"/>
      <w:lvlText w:val="%1. §"/>
      <w:lvlJc w:val="center"/>
      <w:pPr>
        <w:ind w:left="360" w:hanging="72"/>
      </w:pPr>
      <w:rPr>
        <w:rFonts w:ascii="Century Gothic" w:hAnsi="Century Gothic" w:hint="default"/>
        <w:b/>
        <w:i w:val="0"/>
        <w:sz w:val="20"/>
      </w:rPr>
    </w:lvl>
    <w:lvl w:ilvl="1">
      <w:start w:val="1"/>
      <w:numFmt w:val="decimal"/>
      <w:isLgl/>
      <w:lvlText w:val="(%2)"/>
      <w:lvlJc w:val="left"/>
      <w:pPr>
        <w:tabs>
          <w:tab w:val="num" w:pos="360"/>
        </w:tabs>
        <w:ind w:left="284" w:hanging="284"/>
      </w:pPr>
      <w:rPr>
        <w:rFonts w:ascii="Century Gothic" w:hAnsi="Century Gothic" w:hint="default"/>
        <w:b w:val="0"/>
        <w:i w:val="0"/>
        <w:sz w:val="20"/>
      </w:rPr>
    </w:lvl>
    <w:lvl w:ilvl="2">
      <w:start w:val="1"/>
      <w:numFmt w:val="decimal"/>
      <w:lvlRestart w:val="0"/>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281D1E66"/>
    <w:multiLevelType w:val="hybridMultilevel"/>
    <w:tmpl w:val="52BE9880"/>
    <w:lvl w:ilvl="0" w:tplc="769A4FCA">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2A094CBA"/>
    <w:multiLevelType w:val="hybridMultilevel"/>
    <w:tmpl w:val="615C8020"/>
    <w:lvl w:ilvl="0" w:tplc="769A4FCA">
      <w:start w:val="1"/>
      <w:numFmt w:val="decimal"/>
      <w:lvlText w:val="(%1)"/>
      <w:lvlJc w:val="left"/>
      <w:pPr>
        <w:ind w:left="720" w:hanging="360"/>
      </w:pPr>
      <w:rPr>
        <w:rFonts w:hint="default"/>
      </w:rPr>
    </w:lvl>
    <w:lvl w:ilvl="1" w:tplc="00000007">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2D9F6EED"/>
    <w:multiLevelType w:val="hybridMultilevel"/>
    <w:tmpl w:val="D866632C"/>
    <w:lvl w:ilvl="0" w:tplc="4150E9F4">
      <w:start w:val="1"/>
      <w:numFmt w:val="lowerLetter"/>
      <w:lvlText w:val="%1)"/>
      <w:lvlJc w:val="left"/>
      <w:pPr>
        <w:ind w:left="928" w:hanging="360"/>
      </w:pPr>
      <w:rPr>
        <w:rFonts w:ascii="Calibri" w:hAnsi="Calibri" w:hint="default"/>
      </w:rPr>
    </w:lvl>
    <w:lvl w:ilvl="1" w:tplc="040E0019" w:tentative="1">
      <w:start w:val="1"/>
      <w:numFmt w:val="lowerLetter"/>
      <w:lvlText w:val="%2."/>
      <w:lvlJc w:val="left"/>
      <w:pPr>
        <w:ind w:left="1648" w:hanging="360"/>
      </w:pPr>
    </w:lvl>
    <w:lvl w:ilvl="2" w:tplc="040E001B" w:tentative="1">
      <w:start w:val="1"/>
      <w:numFmt w:val="lowerRoman"/>
      <w:lvlText w:val="%3."/>
      <w:lvlJc w:val="right"/>
      <w:pPr>
        <w:ind w:left="2368" w:hanging="180"/>
      </w:pPr>
    </w:lvl>
    <w:lvl w:ilvl="3" w:tplc="040E000F" w:tentative="1">
      <w:start w:val="1"/>
      <w:numFmt w:val="decimal"/>
      <w:lvlText w:val="%4."/>
      <w:lvlJc w:val="left"/>
      <w:pPr>
        <w:ind w:left="3088" w:hanging="360"/>
      </w:pPr>
    </w:lvl>
    <w:lvl w:ilvl="4" w:tplc="040E0019" w:tentative="1">
      <w:start w:val="1"/>
      <w:numFmt w:val="lowerLetter"/>
      <w:lvlText w:val="%5."/>
      <w:lvlJc w:val="left"/>
      <w:pPr>
        <w:ind w:left="3808" w:hanging="360"/>
      </w:pPr>
    </w:lvl>
    <w:lvl w:ilvl="5" w:tplc="040E001B" w:tentative="1">
      <w:start w:val="1"/>
      <w:numFmt w:val="lowerRoman"/>
      <w:lvlText w:val="%6."/>
      <w:lvlJc w:val="right"/>
      <w:pPr>
        <w:ind w:left="4528" w:hanging="180"/>
      </w:pPr>
    </w:lvl>
    <w:lvl w:ilvl="6" w:tplc="040E000F" w:tentative="1">
      <w:start w:val="1"/>
      <w:numFmt w:val="decimal"/>
      <w:lvlText w:val="%7."/>
      <w:lvlJc w:val="left"/>
      <w:pPr>
        <w:ind w:left="5248" w:hanging="360"/>
      </w:pPr>
    </w:lvl>
    <w:lvl w:ilvl="7" w:tplc="040E0019" w:tentative="1">
      <w:start w:val="1"/>
      <w:numFmt w:val="lowerLetter"/>
      <w:lvlText w:val="%8."/>
      <w:lvlJc w:val="left"/>
      <w:pPr>
        <w:ind w:left="5968" w:hanging="360"/>
      </w:pPr>
    </w:lvl>
    <w:lvl w:ilvl="8" w:tplc="040E001B" w:tentative="1">
      <w:start w:val="1"/>
      <w:numFmt w:val="lowerRoman"/>
      <w:lvlText w:val="%9."/>
      <w:lvlJc w:val="right"/>
      <w:pPr>
        <w:ind w:left="6688" w:hanging="180"/>
      </w:pPr>
    </w:lvl>
  </w:abstractNum>
  <w:abstractNum w:abstractNumId="18">
    <w:nsid w:val="355668BF"/>
    <w:multiLevelType w:val="multilevel"/>
    <w:tmpl w:val="6FF0C88E"/>
    <w:lvl w:ilvl="0">
      <w:start w:val="1"/>
      <w:numFmt w:val="decimal"/>
      <w:lvlText w:val="%1."/>
      <w:lvlJc w:val="left"/>
      <w:pPr>
        <w:ind w:left="435" w:hanging="435"/>
      </w:pPr>
      <w:rPr>
        <w:rFonts w:hint="default"/>
        <w:b w:val="0"/>
      </w:rPr>
    </w:lvl>
    <w:lvl w:ilvl="1">
      <w:start w:val="14"/>
      <w:numFmt w:val="decimal"/>
      <w:lvlText w:val="%1.%2."/>
      <w:lvlJc w:val="left"/>
      <w:pPr>
        <w:ind w:left="795" w:hanging="435"/>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9">
    <w:nsid w:val="38236513"/>
    <w:multiLevelType w:val="hybridMultilevel"/>
    <w:tmpl w:val="52A0440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38E61A4B"/>
    <w:multiLevelType w:val="hybridMultilevel"/>
    <w:tmpl w:val="F85C9BC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3E7F5A18"/>
    <w:multiLevelType w:val="hybridMultilevel"/>
    <w:tmpl w:val="8E2A88C0"/>
    <w:lvl w:ilvl="0" w:tplc="B7DE6C42">
      <w:start w:val="1"/>
      <w:numFmt w:val="decimal"/>
      <w:lvlText w:val="(%1)"/>
      <w:lvlJc w:val="left"/>
      <w:pPr>
        <w:ind w:left="644" w:hanging="360"/>
      </w:pPr>
      <w:rPr>
        <w:rFonts w:hint="default"/>
        <w:b w:val="0"/>
        <w:i/>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22">
    <w:nsid w:val="425165BD"/>
    <w:multiLevelType w:val="hybridMultilevel"/>
    <w:tmpl w:val="52BE9880"/>
    <w:lvl w:ilvl="0" w:tplc="769A4FCA">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nsid w:val="473C09CB"/>
    <w:multiLevelType w:val="hybridMultilevel"/>
    <w:tmpl w:val="286E4EAC"/>
    <w:lvl w:ilvl="0" w:tplc="BFE41CB0">
      <w:start w:val="1"/>
      <w:numFmt w:val="decimal"/>
      <w:lvlText w:val="%1. módosítás:"/>
      <w:lvlJc w:val="left"/>
      <w:pPr>
        <w:ind w:left="720" w:hanging="360"/>
      </w:pPr>
      <w:rPr>
        <w:rFonts w:cs="Times New Roman" w:hint="default"/>
        <w:b/>
        <w:i w:val="0"/>
      </w:rPr>
    </w:lvl>
    <w:lvl w:ilvl="1" w:tplc="040E000F">
      <w:start w:val="1"/>
      <w:numFmt w:val="decimal"/>
      <w:lvlText w:val="%2."/>
      <w:lvlJc w:val="left"/>
      <w:pPr>
        <w:tabs>
          <w:tab w:val="num" w:pos="1440"/>
        </w:tabs>
        <w:ind w:left="1440" w:hanging="360"/>
      </w:pPr>
      <w:rPr>
        <w:rFonts w:cs="Times New Roman" w:hint="default"/>
        <w:b/>
        <w:i w:val="0"/>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4">
    <w:nsid w:val="52386261"/>
    <w:multiLevelType w:val="multilevel"/>
    <w:tmpl w:val="040E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nsid w:val="647F1EA0"/>
    <w:multiLevelType w:val="hybridMultilevel"/>
    <w:tmpl w:val="52BE9880"/>
    <w:lvl w:ilvl="0" w:tplc="769A4FCA">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nsid w:val="68817375"/>
    <w:multiLevelType w:val="hybridMultilevel"/>
    <w:tmpl w:val="32680FC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nsid w:val="6E80625E"/>
    <w:multiLevelType w:val="hybridMultilevel"/>
    <w:tmpl w:val="FA924DD2"/>
    <w:lvl w:ilvl="0" w:tplc="6BEEEA96">
      <w:start w:val="2"/>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8">
    <w:nsid w:val="73211BF6"/>
    <w:multiLevelType w:val="hybridMultilevel"/>
    <w:tmpl w:val="F85C9BC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nsid w:val="7359754E"/>
    <w:multiLevelType w:val="hybridMultilevel"/>
    <w:tmpl w:val="8CC85E00"/>
    <w:lvl w:ilvl="0" w:tplc="E8FCC09E">
      <w:start w:val="1"/>
      <w:numFmt w:val="decimal"/>
      <w:lvlText w:val="%1."/>
      <w:lvlJc w:val="left"/>
      <w:pPr>
        <w:ind w:left="720" w:hanging="360"/>
      </w:pPr>
      <w:rPr>
        <w:rFonts w:ascii="Calibri" w:eastAsia="Calibri" w:hAnsi="Calibri" w:cs="Arial Narrow"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nsid w:val="7CC67881"/>
    <w:multiLevelType w:val="multilevel"/>
    <w:tmpl w:val="5CCC7EAC"/>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0"/>
  </w:num>
  <w:num w:numId="13">
    <w:abstractNumId w:val="12"/>
  </w:num>
  <w:num w:numId="14">
    <w:abstractNumId w:val="17"/>
  </w:num>
  <w:num w:numId="15">
    <w:abstractNumId w:val="13"/>
  </w:num>
  <w:num w:numId="16">
    <w:abstractNumId w:val="15"/>
  </w:num>
  <w:num w:numId="17">
    <w:abstractNumId w:val="25"/>
  </w:num>
  <w:num w:numId="18">
    <w:abstractNumId w:val="20"/>
  </w:num>
  <w:num w:numId="19">
    <w:abstractNumId w:val="11"/>
  </w:num>
  <w:num w:numId="20">
    <w:abstractNumId w:val="27"/>
  </w:num>
  <w:num w:numId="21">
    <w:abstractNumId w:val="24"/>
  </w:num>
  <w:num w:numId="22">
    <w:abstractNumId w:val="14"/>
  </w:num>
  <w:num w:numId="23">
    <w:abstractNumId w:val="12"/>
    <w:lvlOverride w:ilvl="0">
      <w:startOverride w:val="1"/>
    </w:lvlOverride>
  </w:num>
  <w:num w:numId="24">
    <w:abstractNumId w:val="29"/>
  </w:num>
  <w:num w:numId="25">
    <w:abstractNumId w:val="22"/>
  </w:num>
  <w:num w:numId="26">
    <w:abstractNumId w:val="19"/>
  </w:num>
  <w:num w:numId="27">
    <w:abstractNumId w:val="21"/>
  </w:num>
  <w:num w:numId="28">
    <w:abstractNumId w:val="30"/>
  </w:num>
  <w:num w:numId="29">
    <w:abstractNumId w:val="23"/>
  </w:num>
  <w:num w:numId="30">
    <w:abstractNumId w:val="26"/>
  </w:num>
  <w:num w:numId="31">
    <w:abstractNumId w:val="18"/>
  </w:num>
  <w:num w:numId="32">
    <w:abstractNumId w:val="28"/>
  </w:num>
  <w:num w:numId="33">
    <w:abstractNumId w:val="16"/>
  </w:num>
  <w:num w:numId="34">
    <w:abstractNumId w:val="12"/>
  </w:num>
  <w:num w:numId="3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stylePaneFormatFilter w:val="3F01"/>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8">
      <o:colormenu v:ext="edit" fillcolor="none [4]" strokecolor="none [1]" shadowcolor="none [2]"/>
    </o:shapedefaults>
  </w:hdrShapeDefaults>
  <w:footnotePr>
    <w:footnote w:id="0"/>
    <w:footnote w:id="1"/>
  </w:footnotePr>
  <w:endnotePr>
    <w:endnote w:id="0"/>
    <w:endnote w:id="1"/>
  </w:endnotePr>
  <w:compat/>
  <w:rsids>
    <w:rsidRoot w:val="00D712B4"/>
    <w:rsid w:val="00000747"/>
    <w:rsid w:val="000861D4"/>
    <w:rsid w:val="000B0189"/>
    <w:rsid w:val="000D5243"/>
    <w:rsid w:val="000F0B8B"/>
    <w:rsid w:val="000F5C0F"/>
    <w:rsid w:val="001221C8"/>
    <w:rsid w:val="00166BAD"/>
    <w:rsid w:val="0018086D"/>
    <w:rsid w:val="001B7119"/>
    <w:rsid w:val="002023FC"/>
    <w:rsid w:val="002269F3"/>
    <w:rsid w:val="00243EB1"/>
    <w:rsid w:val="002604C8"/>
    <w:rsid w:val="0029327C"/>
    <w:rsid w:val="00295E5A"/>
    <w:rsid w:val="002C0576"/>
    <w:rsid w:val="0030168B"/>
    <w:rsid w:val="0031209F"/>
    <w:rsid w:val="00314EB3"/>
    <w:rsid w:val="00316B56"/>
    <w:rsid w:val="0031794B"/>
    <w:rsid w:val="0032272F"/>
    <w:rsid w:val="00326BA7"/>
    <w:rsid w:val="00342787"/>
    <w:rsid w:val="00363BAC"/>
    <w:rsid w:val="003654F6"/>
    <w:rsid w:val="00376204"/>
    <w:rsid w:val="003A00C0"/>
    <w:rsid w:val="003A0B2E"/>
    <w:rsid w:val="003B5C2D"/>
    <w:rsid w:val="00431829"/>
    <w:rsid w:val="00484EBF"/>
    <w:rsid w:val="0049196F"/>
    <w:rsid w:val="00492EF7"/>
    <w:rsid w:val="004A7BB9"/>
    <w:rsid w:val="004B7727"/>
    <w:rsid w:val="004E0C8E"/>
    <w:rsid w:val="0053386E"/>
    <w:rsid w:val="00540408"/>
    <w:rsid w:val="005A1D14"/>
    <w:rsid w:val="005A25EC"/>
    <w:rsid w:val="005C5499"/>
    <w:rsid w:val="005E634C"/>
    <w:rsid w:val="006202C9"/>
    <w:rsid w:val="00636530"/>
    <w:rsid w:val="00652B54"/>
    <w:rsid w:val="00661B15"/>
    <w:rsid w:val="006805CE"/>
    <w:rsid w:val="00694364"/>
    <w:rsid w:val="006A4CCE"/>
    <w:rsid w:val="00720690"/>
    <w:rsid w:val="00776EF7"/>
    <w:rsid w:val="007D54BC"/>
    <w:rsid w:val="007F0816"/>
    <w:rsid w:val="00810C53"/>
    <w:rsid w:val="00811C3A"/>
    <w:rsid w:val="00837D5D"/>
    <w:rsid w:val="00851E87"/>
    <w:rsid w:val="00863DA3"/>
    <w:rsid w:val="008A0A76"/>
    <w:rsid w:val="008A7354"/>
    <w:rsid w:val="008B76D0"/>
    <w:rsid w:val="009162E7"/>
    <w:rsid w:val="009B061B"/>
    <w:rsid w:val="009B69B9"/>
    <w:rsid w:val="009C761A"/>
    <w:rsid w:val="009D0CFE"/>
    <w:rsid w:val="009F6DF5"/>
    <w:rsid w:val="00A21B05"/>
    <w:rsid w:val="00A21F86"/>
    <w:rsid w:val="00A34ABD"/>
    <w:rsid w:val="00AD49C5"/>
    <w:rsid w:val="00AD6F46"/>
    <w:rsid w:val="00AE372E"/>
    <w:rsid w:val="00B24129"/>
    <w:rsid w:val="00BA08D7"/>
    <w:rsid w:val="00BC7245"/>
    <w:rsid w:val="00BD1570"/>
    <w:rsid w:val="00BD3D33"/>
    <w:rsid w:val="00C23A28"/>
    <w:rsid w:val="00C34D51"/>
    <w:rsid w:val="00C50C00"/>
    <w:rsid w:val="00C62283"/>
    <w:rsid w:val="00CB4247"/>
    <w:rsid w:val="00CC08E4"/>
    <w:rsid w:val="00D23BBD"/>
    <w:rsid w:val="00D44AFD"/>
    <w:rsid w:val="00D52AED"/>
    <w:rsid w:val="00D67490"/>
    <w:rsid w:val="00D712B4"/>
    <w:rsid w:val="00D75588"/>
    <w:rsid w:val="00DB2A09"/>
    <w:rsid w:val="00DB5CC9"/>
    <w:rsid w:val="00DC01D4"/>
    <w:rsid w:val="00E075B2"/>
    <w:rsid w:val="00E376F3"/>
    <w:rsid w:val="00E50316"/>
    <w:rsid w:val="00E51D1F"/>
    <w:rsid w:val="00E67D73"/>
    <w:rsid w:val="00E740D5"/>
    <w:rsid w:val="00E75366"/>
    <w:rsid w:val="00EC7121"/>
    <w:rsid w:val="00EE4323"/>
    <w:rsid w:val="00F10624"/>
    <w:rsid w:val="00F20924"/>
    <w:rsid w:val="00F43E48"/>
    <w:rsid w:val="00F57F8F"/>
    <w:rsid w:val="00FA2192"/>
    <w:rsid w:val="00FD4715"/>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colormenu v:ext="edit" fillcolor="none [4]" strokecolor="none [1]" shadowcolor="none [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caption" w:semiHidden="1" w:uiPriority="35"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C34D51"/>
    <w:pPr>
      <w:suppressAutoHyphens/>
    </w:pPr>
    <w:rPr>
      <w:sz w:val="26"/>
      <w:szCs w:val="24"/>
      <w:lang w:eastAsia="ar-SA"/>
    </w:rPr>
  </w:style>
  <w:style w:type="paragraph" w:styleId="Cmsor1">
    <w:name w:val="heading 1"/>
    <w:basedOn w:val="Norml"/>
    <w:next w:val="Norml"/>
    <w:link w:val="Cmsor1Char"/>
    <w:qFormat/>
    <w:rsid w:val="00C34D51"/>
    <w:pPr>
      <w:keepNext/>
      <w:widowControl w:val="0"/>
      <w:numPr>
        <w:numId w:val="1"/>
      </w:numPr>
      <w:autoSpaceDE w:val="0"/>
      <w:jc w:val="center"/>
      <w:outlineLvl w:val="0"/>
    </w:pPr>
    <w:rPr>
      <w:rFonts w:ascii="Futura_PFL" w:hAnsi="Futura_PFL"/>
      <w:b/>
      <w:bCs/>
      <w:sz w:val="22"/>
      <w:szCs w:val="22"/>
    </w:rPr>
  </w:style>
  <w:style w:type="paragraph" w:styleId="Cmsor2">
    <w:name w:val="heading 2"/>
    <w:basedOn w:val="Norml"/>
    <w:next w:val="Norml"/>
    <w:link w:val="Cmsor2Char"/>
    <w:qFormat/>
    <w:rsid w:val="00C34D51"/>
    <w:pPr>
      <w:keepNext/>
      <w:widowControl w:val="0"/>
      <w:numPr>
        <w:ilvl w:val="1"/>
        <w:numId w:val="1"/>
      </w:numPr>
      <w:autoSpaceDE w:val="0"/>
      <w:jc w:val="both"/>
      <w:outlineLvl w:val="1"/>
    </w:pPr>
    <w:rPr>
      <w:rFonts w:ascii="Arial Narrow" w:hAnsi="Arial Narrow"/>
      <w:szCs w:val="26"/>
    </w:rPr>
  </w:style>
  <w:style w:type="paragraph" w:styleId="Cmsor3">
    <w:name w:val="heading 3"/>
    <w:basedOn w:val="Norml"/>
    <w:next w:val="Norml"/>
    <w:link w:val="Cmsor3Char"/>
    <w:unhideWhenUsed/>
    <w:qFormat/>
    <w:rsid w:val="00FA2192"/>
    <w:pPr>
      <w:keepNext/>
      <w:keepLines/>
      <w:suppressAutoHyphens w:val="0"/>
      <w:spacing w:after="120"/>
      <w:ind w:left="720" w:hanging="720"/>
      <w:jc w:val="both"/>
      <w:outlineLvl w:val="2"/>
    </w:pPr>
    <w:rPr>
      <w:rFonts w:ascii="Century Gothic" w:hAnsi="Century Gothic"/>
      <w:b/>
      <w:bCs/>
      <w:sz w:val="24"/>
      <w:szCs w:val="22"/>
      <w:lang w:eastAsia="en-US"/>
    </w:rPr>
  </w:style>
  <w:style w:type="paragraph" w:styleId="Cmsor4">
    <w:name w:val="heading 4"/>
    <w:basedOn w:val="Norml"/>
    <w:next w:val="Norml"/>
    <w:link w:val="Cmsor4Char"/>
    <w:unhideWhenUsed/>
    <w:qFormat/>
    <w:rsid w:val="00FA2192"/>
    <w:pPr>
      <w:keepNext/>
      <w:keepLines/>
      <w:suppressAutoHyphens w:val="0"/>
      <w:spacing w:before="200"/>
      <w:jc w:val="both"/>
      <w:outlineLvl w:val="3"/>
    </w:pPr>
    <w:rPr>
      <w:rFonts w:ascii="Cambria" w:hAnsi="Cambria"/>
      <w:b/>
      <w:bCs/>
      <w:i/>
      <w:iCs/>
      <w:sz w:val="22"/>
      <w:szCs w:val="22"/>
      <w:lang w:eastAsia="en-US"/>
    </w:rPr>
  </w:style>
  <w:style w:type="paragraph" w:styleId="Cmsor5">
    <w:name w:val="heading 5"/>
    <w:basedOn w:val="Norml"/>
    <w:next w:val="Norml"/>
    <w:link w:val="Cmsor5Char"/>
    <w:qFormat/>
    <w:rsid w:val="00C34D51"/>
    <w:pPr>
      <w:keepNext/>
      <w:widowControl w:val="0"/>
      <w:numPr>
        <w:ilvl w:val="4"/>
        <w:numId w:val="1"/>
      </w:numPr>
      <w:autoSpaceDE w:val="0"/>
      <w:jc w:val="both"/>
      <w:outlineLvl w:val="4"/>
    </w:pPr>
    <w:rPr>
      <w:rFonts w:ascii="Arial Narrow" w:hAnsi="Arial Narrow"/>
      <w:b/>
      <w:bCs/>
      <w:sz w:val="20"/>
      <w:szCs w:val="20"/>
    </w:rPr>
  </w:style>
  <w:style w:type="paragraph" w:styleId="Cmsor6">
    <w:name w:val="heading 6"/>
    <w:basedOn w:val="Norml"/>
    <w:next w:val="Norml"/>
    <w:link w:val="Cmsor6Char"/>
    <w:uiPriority w:val="9"/>
    <w:semiHidden/>
    <w:unhideWhenUsed/>
    <w:qFormat/>
    <w:rsid w:val="00FA2192"/>
    <w:pPr>
      <w:keepNext/>
      <w:keepLines/>
      <w:suppressAutoHyphens w:val="0"/>
      <w:spacing w:before="200"/>
      <w:ind w:left="1152" w:hanging="1152"/>
      <w:jc w:val="both"/>
      <w:outlineLvl w:val="5"/>
    </w:pPr>
    <w:rPr>
      <w:rFonts w:ascii="Cambria" w:hAnsi="Cambria"/>
      <w:i/>
      <w:iCs/>
      <w:color w:val="243F60"/>
      <w:sz w:val="22"/>
      <w:szCs w:val="22"/>
      <w:lang w:eastAsia="en-US"/>
    </w:rPr>
  </w:style>
  <w:style w:type="paragraph" w:styleId="Cmsor7">
    <w:name w:val="heading 7"/>
    <w:basedOn w:val="Norml"/>
    <w:next w:val="Norml"/>
    <w:link w:val="Cmsor7Char"/>
    <w:uiPriority w:val="9"/>
    <w:semiHidden/>
    <w:unhideWhenUsed/>
    <w:qFormat/>
    <w:rsid w:val="00FA2192"/>
    <w:pPr>
      <w:keepNext/>
      <w:keepLines/>
      <w:suppressAutoHyphens w:val="0"/>
      <w:spacing w:before="200"/>
      <w:ind w:left="1296" w:hanging="1296"/>
      <w:jc w:val="both"/>
      <w:outlineLvl w:val="6"/>
    </w:pPr>
    <w:rPr>
      <w:rFonts w:ascii="Cambria" w:hAnsi="Cambria"/>
      <w:i/>
      <w:iCs/>
      <w:color w:val="404040"/>
      <w:sz w:val="22"/>
      <w:szCs w:val="22"/>
      <w:lang w:eastAsia="en-US"/>
    </w:rPr>
  </w:style>
  <w:style w:type="paragraph" w:styleId="Cmsor8">
    <w:name w:val="heading 8"/>
    <w:basedOn w:val="Norml"/>
    <w:next w:val="Norml"/>
    <w:link w:val="Cmsor8Char"/>
    <w:uiPriority w:val="9"/>
    <w:semiHidden/>
    <w:unhideWhenUsed/>
    <w:qFormat/>
    <w:rsid w:val="00FA2192"/>
    <w:pPr>
      <w:keepNext/>
      <w:keepLines/>
      <w:suppressAutoHyphens w:val="0"/>
      <w:spacing w:before="200"/>
      <w:ind w:left="1440" w:hanging="1440"/>
      <w:jc w:val="both"/>
      <w:outlineLvl w:val="7"/>
    </w:pPr>
    <w:rPr>
      <w:rFonts w:ascii="Cambria" w:hAnsi="Cambria"/>
      <w:color w:val="404040"/>
      <w:sz w:val="20"/>
      <w:szCs w:val="20"/>
      <w:lang w:eastAsia="en-US"/>
    </w:rPr>
  </w:style>
  <w:style w:type="paragraph" w:styleId="Cmsor9">
    <w:name w:val="heading 9"/>
    <w:basedOn w:val="Norml"/>
    <w:next w:val="Norml"/>
    <w:link w:val="Cmsor9Char"/>
    <w:uiPriority w:val="9"/>
    <w:semiHidden/>
    <w:unhideWhenUsed/>
    <w:qFormat/>
    <w:rsid w:val="00FA2192"/>
    <w:pPr>
      <w:keepNext/>
      <w:keepLines/>
      <w:suppressAutoHyphens w:val="0"/>
      <w:spacing w:before="200"/>
      <w:ind w:left="1584" w:hanging="1584"/>
      <w:jc w:val="both"/>
      <w:outlineLvl w:val="8"/>
    </w:pPr>
    <w:rPr>
      <w:rFonts w:ascii="Cambria" w:hAnsi="Cambria"/>
      <w:i/>
      <w:iCs/>
      <w:color w:val="404040"/>
      <w:sz w:val="20"/>
      <w:szCs w:val="20"/>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WW8Num1z0">
    <w:name w:val="WW8Num1z0"/>
    <w:rsid w:val="00C34D51"/>
    <w:rPr>
      <w:rFonts w:ascii="Symbol" w:hAnsi="Symbol"/>
    </w:rPr>
  </w:style>
  <w:style w:type="character" w:customStyle="1" w:styleId="WW8Num4z0">
    <w:name w:val="WW8Num4z0"/>
    <w:rsid w:val="00C34D51"/>
    <w:rPr>
      <w:rFonts w:ascii="Symbol" w:hAnsi="Symbol"/>
    </w:rPr>
  </w:style>
  <w:style w:type="character" w:customStyle="1" w:styleId="WW8Num4z2">
    <w:name w:val="WW8Num4z2"/>
    <w:rsid w:val="00C34D51"/>
    <w:rPr>
      <w:rFonts w:ascii="Wingdings" w:hAnsi="Wingdings"/>
    </w:rPr>
  </w:style>
  <w:style w:type="character" w:customStyle="1" w:styleId="WW8Num4z4">
    <w:name w:val="WW8Num4z4"/>
    <w:rsid w:val="00C34D51"/>
    <w:rPr>
      <w:rFonts w:ascii="Courier New" w:hAnsi="Courier New"/>
    </w:rPr>
  </w:style>
  <w:style w:type="character" w:customStyle="1" w:styleId="WW8Num5z0">
    <w:name w:val="WW8Num5z0"/>
    <w:rsid w:val="00C34D51"/>
    <w:rPr>
      <w:rFonts w:ascii="Times New Roman" w:eastAsia="Times New Roman" w:hAnsi="Times New Roman" w:cs="Times New Roman"/>
    </w:rPr>
  </w:style>
  <w:style w:type="character" w:customStyle="1" w:styleId="WW8Num5z1">
    <w:name w:val="WW8Num5z1"/>
    <w:rsid w:val="00C34D51"/>
    <w:rPr>
      <w:rFonts w:ascii="Courier New" w:hAnsi="Courier New"/>
    </w:rPr>
  </w:style>
  <w:style w:type="character" w:customStyle="1" w:styleId="WW8Num5z2">
    <w:name w:val="WW8Num5z2"/>
    <w:rsid w:val="00C34D51"/>
    <w:rPr>
      <w:rFonts w:ascii="Wingdings" w:hAnsi="Wingdings"/>
    </w:rPr>
  </w:style>
  <w:style w:type="character" w:customStyle="1" w:styleId="WW8Num5z3">
    <w:name w:val="WW8Num5z3"/>
    <w:rsid w:val="00C34D51"/>
    <w:rPr>
      <w:rFonts w:ascii="Symbol" w:hAnsi="Symbol"/>
    </w:rPr>
  </w:style>
  <w:style w:type="character" w:customStyle="1" w:styleId="Bekezdsalapbettpusa1">
    <w:name w:val="Bekezdés alapbetűtípusa1"/>
    <w:rsid w:val="00C34D51"/>
  </w:style>
  <w:style w:type="character" w:styleId="Oldalszm">
    <w:name w:val="page number"/>
    <w:basedOn w:val="Bekezdsalapbettpusa1"/>
    <w:rsid w:val="00C34D51"/>
  </w:style>
  <w:style w:type="character" w:customStyle="1" w:styleId="Jegyzethivatkozs1">
    <w:name w:val="Jegyzethivatkozás1"/>
    <w:basedOn w:val="Bekezdsalapbettpusa1"/>
    <w:rsid w:val="00C34D51"/>
    <w:rPr>
      <w:sz w:val="16"/>
      <w:szCs w:val="16"/>
    </w:rPr>
  </w:style>
  <w:style w:type="character" w:customStyle="1" w:styleId="Lbjegyzet-karakterek">
    <w:name w:val="Lábjegyzet-karakterek"/>
    <w:basedOn w:val="Bekezdsalapbettpusa1"/>
    <w:rsid w:val="00C34D51"/>
    <w:rPr>
      <w:vertAlign w:val="superscript"/>
    </w:rPr>
  </w:style>
  <w:style w:type="character" w:styleId="Lbjegyzet-hivatkozs">
    <w:name w:val="footnote reference"/>
    <w:semiHidden/>
    <w:rsid w:val="00C34D51"/>
    <w:rPr>
      <w:vertAlign w:val="superscript"/>
    </w:rPr>
  </w:style>
  <w:style w:type="character" w:styleId="Vgjegyzet-hivatkozs">
    <w:name w:val="endnote reference"/>
    <w:semiHidden/>
    <w:rsid w:val="00C34D51"/>
    <w:rPr>
      <w:vertAlign w:val="superscript"/>
    </w:rPr>
  </w:style>
  <w:style w:type="character" w:customStyle="1" w:styleId="Vgjegyzet-karakterek">
    <w:name w:val="Végjegyzet-karakterek"/>
    <w:rsid w:val="00C34D51"/>
  </w:style>
  <w:style w:type="paragraph" w:customStyle="1" w:styleId="Cmsor">
    <w:name w:val="Címsor"/>
    <w:basedOn w:val="Norml"/>
    <w:next w:val="Szvegtrzs"/>
    <w:rsid w:val="00C34D51"/>
    <w:pPr>
      <w:keepNext/>
      <w:spacing w:before="240" w:after="120"/>
    </w:pPr>
    <w:rPr>
      <w:rFonts w:ascii="Arial" w:eastAsia="Arial Unicode MS" w:hAnsi="Arial" w:cs="Tahoma"/>
      <w:sz w:val="28"/>
      <w:szCs w:val="28"/>
    </w:rPr>
  </w:style>
  <w:style w:type="paragraph" w:styleId="Szvegtrzs">
    <w:name w:val="Body Text"/>
    <w:basedOn w:val="Norml"/>
    <w:link w:val="SzvegtrzsChar"/>
    <w:rsid w:val="00C34D51"/>
    <w:pPr>
      <w:tabs>
        <w:tab w:val="left" w:pos="0"/>
        <w:tab w:val="left" w:pos="144"/>
        <w:tab w:val="left" w:pos="1584"/>
        <w:tab w:val="left" w:pos="2304"/>
        <w:tab w:val="left" w:pos="3024"/>
        <w:tab w:val="left" w:pos="3744"/>
        <w:tab w:val="left" w:pos="4464"/>
        <w:tab w:val="left" w:pos="5184"/>
        <w:tab w:val="left" w:pos="5904"/>
        <w:tab w:val="left" w:pos="6624"/>
      </w:tabs>
      <w:autoSpaceDE w:val="0"/>
      <w:jc w:val="both"/>
    </w:pPr>
    <w:rPr>
      <w:rFonts w:ascii="Arial Narrow" w:hAnsi="Arial Narrow"/>
      <w:b/>
      <w:bCs/>
      <w:szCs w:val="26"/>
    </w:rPr>
  </w:style>
  <w:style w:type="paragraph" w:styleId="Lista">
    <w:name w:val="List"/>
    <w:basedOn w:val="Szvegtrzs"/>
    <w:rsid w:val="00C34D51"/>
    <w:rPr>
      <w:rFonts w:cs="Tahoma"/>
    </w:rPr>
  </w:style>
  <w:style w:type="paragraph" w:customStyle="1" w:styleId="Felirat">
    <w:name w:val="Felirat"/>
    <w:basedOn w:val="Norml"/>
    <w:rsid w:val="00C34D51"/>
    <w:pPr>
      <w:suppressLineNumbers/>
      <w:spacing w:before="120" w:after="120"/>
    </w:pPr>
    <w:rPr>
      <w:rFonts w:cs="Tahoma"/>
      <w:i/>
      <w:iCs/>
      <w:sz w:val="24"/>
    </w:rPr>
  </w:style>
  <w:style w:type="paragraph" w:customStyle="1" w:styleId="Trgymutat">
    <w:name w:val="Tárgymutató"/>
    <w:basedOn w:val="Norml"/>
    <w:rsid w:val="00C34D51"/>
    <w:pPr>
      <w:suppressLineNumbers/>
    </w:pPr>
    <w:rPr>
      <w:rFonts w:cs="Tahoma"/>
    </w:rPr>
  </w:style>
  <w:style w:type="paragraph" w:customStyle="1" w:styleId="lofej">
    <w:name w:val="ﾉlofej"/>
    <w:basedOn w:val="Norml"/>
    <w:rsid w:val="00C34D51"/>
    <w:pPr>
      <w:widowControl w:val="0"/>
      <w:tabs>
        <w:tab w:val="center" w:pos="4536"/>
        <w:tab w:val="right" w:pos="9072"/>
      </w:tabs>
      <w:autoSpaceDE w:val="0"/>
      <w:jc w:val="both"/>
    </w:pPr>
    <w:rPr>
      <w:rFonts w:ascii="Arial Narrow" w:hAnsi="Arial Narrow"/>
      <w:sz w:val="20"/>
      <w:szCs w:val="20"/>
    </w:rPr>
  </w:style>
  <w:style w:type="paragraph" w:customStyle="1" w:styleId="Csor1intoduction">
    <w:name w:val="C匇sor 1.intoduction"/>
    <w:basedOn w:val="Norml"/>
    <w:next w:val="Norml"/>
    <w:rsid w:val="00C34D51"/>
    <w:pPr>
      <w:keepNext/>
      <w:widowControl w:val="0"/>
      <w:autoSpaceDE w:val="0"/>
      <w:jc w:val="both"/>
    </w:pPr>
    <w:rPr>
      <w:rFonts w:ascii="Arial Narrow" w:hAnsi="Arial Narrow"/>
      <w:b/>
      <w:bCs/>
      <w:i/>
      <w:iCs/>
      <w:szCs w:val="26"/>
    </w:rPr>
  </w:style>
  <w:style w:type="paragraph" w:customStyle="1" w:styleId="BodyText22">
    <w:name w:val="Body Text 22"/>
    <w:basedOn w:val="Norml"/>
    <w:rsid w:val="00C34D51"/>
    <w:pPr>
      <w:widowControl w:val="0"/>
      <w:tabs>
        <w:tab w:val="left" w:pos="14"/>
        <w:tab w:val="left" w:pos="1324"/>
        <w:tab w:val="left" w:pos="5168"/>
        <w:tab w:val="left" w:pos="7265"/>
      </w:tabs>
      <w:autoSpaceDE w:val="0"/>
      <w:jc w:val="both"/>
    </w:pPr>
    <w:rPr>
      <w:rFonts w:ascii="Arial Narrow" w:hAnsi="Arial Narrow"/>
      <w:sz w:val="20"/>
      <w:szCs w:val="20"/>
    </w:rPr>
  </w:style>
  <w:style w:type="paragraph" w:customStyle="1" w:styleId="Szvegtrzsbehzssal21">
    <w:name w:val="Szövegtörzs behúzással 21"/>
    <w:basedOn w:val="Norml"/>
    <w:rsid w:val="00C34D51"/>
    <w:pPr>
      <w:widowControl w:val="0"/>
      <w:autoSpaceDE w:val="0"/>
      <w:ind w:left="567" w:hanging="567"/>
      <w:jc w:val="both"/>
    </w:pPr>
    <w:rPr>
      <w:rFonts w:ascii="Arial Narrow" w:hAnsi="Arial Narrow"/>
      <w:sz w:val="20"/>
      <w:szCs w:val="20"/>
    </w:rPr>
  </w:style>
  <w:style w:type="paragraph" w:customStyle="1" w:styleId="Szvegtrzsbehzssal31">
    <w:name w:val="Szövegtörzs behúzással 31"/>
    <w:basedOn w:val="Norml"/>
    <w:rsid w:val="00C34D51"/>
    <w:pPr>
      <w:autoSpaceDE w:val="0"/>
      <w:ind w:left="567" w:hanging="567"/>
      <w:jc w:val="both"/>
    </w:pPr>
    <w:rPr>
      <w:rFonts w:ascii="Arial Narrow" w:hAnsi="Arial Narrow"/>
      <w:sz w:val="22"/>
      <w:szCs w:val="22"/>
    </w:rPr>
  </w:style>
  <w:style w:type="paragraph" w:styleId="llb">
    <w:name w:val="footer"/>
    <w:basedOn w:val="Norml"/>
    <w:link w:val="llbChar"/>
    <w:rsid w:val="00C34D51"/>
    <w:pPr>
      <w:tabs>
        <w:tab w:val="center" w:pos="4536"/>
        <w:tab w:val="right" w:pos="9072"/>
      </w:tabs>
      <w:autoSpaceDE w:val="0"/>
      <w:jc w:val="both"/>
    </w:pPr>
    <w:rPr>
      <w:rFonts w:ascii="Arial Narrow" w:hAnsi="Arial Narrow"/>
      <w:sz w:val="20"/>
      <w:szCs w:val="20"/>
    </w:rPr>
  </w:style>
  <w:style w:type="paragraph" w:customStyle="1" w:styleId="BodyText23">
    <w:name w:val="Body Text 23"/>
    <w:basedOn w:val="Norml"/>
    <w:rsid w:val="00C34D51"/>
    <w:pPr>
      <w:tabs>
        <w:tab w:val="left" w:pos="567"/>
      </w:tabs>
      <w:autoSpaceDE w:val="0"/>
      <w:jc w:val="both"/>
    </w:pPr>
    <w:rPr>
      <w:rFonts w:ascii="Futura_PFL" w:hAnsi="Futura_PFL"/>
      <w:sz w:val="22"/>
      <w:szCs w:val="22"/>
    </w:rPr>
  </w:style>
  <w:style w:type="paragraph" w:customStyle="1" w:styleId="Listafolytatsa31">
    <w:name w:val="Lista folytatása 31"/>
    <w:basedOn w:val="Norml"/>
    <w:rsid w:val="00C34D51"/>
    <w:pPr>
      <w:autoSpaceDE w:val="0"/>
      <w:spacing w:after="120"/>
      <w:ind w:left="849"/>
    </w:pPr>
    <w:rPr>
      <w:sz w:val="20"/>
      <w:szCs w:val="20"/>
    </w:rPr>
  </w:style>
  <w:style w:type="paragraph" w:customStyle="1" w:styleId="Lista41">
    <w:name w:val="Lista 41"/>
    <w:basedOn w:val="Norml"/>
    <w:rsid w:val="00C34D51"/>
    <w:pPr>
      <w:autoSpaceDE w:val="0"/>
      <w:ind w:left="1132" w:hanging="283"/>
      <w:jc w:val="both"/>
    </w:pPr>
    <w:rPr>
      <w:rFonts w:ascii="Arial Narrow" w:hAnsi="Arial Narrow"/>
      <w:sz w:val="20"/>
      <w:szCs w:val="20"/>
    </w:rPr>
  </w:style>
  <w:style w:type="paragraph" w:customStyle="1" w:styleId="BlockText1">
    <w:name w:val="Block Text1"/>
    <w:basedOn w:val="Norml"/>
    <w:rsid w:val="00C34D51"/>
    <w:pPr>
      <w:widowControl w:val="0"/>
      <w:autoSpaceDE w:val="0"/>
      <w:ind w:left="1701" w:right="1134"/>
      <w:jc w:val="both"/>
    </w:pPr>
    <w:rPr>
      <w:sz w:val="28"/>
      <w:szCs w:val="28"/>
    </w:rPr>
  </w:style>
  <w:style w:type="paragraph" w:customStyle="1" w:styleId="NormOldal">
    <w:name w:val="Norm疝Oldal"/>
    <w:rsid w:val="00C34D51"/>
    <w:pPr>
      <w:suppressAutoHyphens/>
      <w:autoSpaceDE w:val="0"/>
      <w:spacing w:after="120" w:line="360" w:lineRule="auto"/>
      <w:jc w:val="both"/>
    </w:pPr>
    <w:rPr>
      <w:rFonts w:ascii="Arial" w:eastAsia="Arial" w:hAnsi="Arial" w:cs="Arial"/>
      <w:lang w:eastAsia="ar-SA"/>
    </w:rPr>
  </w:style>
  <w:style w:type="paragraph" w:customStyle="1" w:styleId="Szvegtrzs31">
    <w:name w:val="Szövegtörzs 31"/>
    <w:basedOn w:val="Norml"/>
    <w:rsid w:val="00C34D51"/>
    <w:pPr>
      <w:widowControl w:val="0"/>
      <w:autoSpaceDE w:val="0"/>
      <w:jc w:val="both"/>
    </w:pPr>
    <w:rPr>
      <w:rFonts w:ascii="Arial Narrow" w:hAnsi="Arial Narrow"/>
      <w:szCs w:val="26"/>
    </w:rPr>
  </w:style>
  <w:style w:type="paragraph" w:styleId="Szvegtrzsbehzssal">
    <w:name w:val="Body Text Indent"/>
    <w:basedOn w:val="Norml"/>
    <w:link w:val="SzvegtrzsbehzssalChar"/>
    <w:rsid w:val="00C34D51"/>
    <w:pPr>
      <w:widowControl w:val="0"/>
      <w:autoSpaceDE w:val="0"/>
      <w:jc w:val="both"/>
    </w:pPr>
    <w:rPr>
      <w:rFonts w:ascii="Arial Narrow" w:hAnsi="Arial Narrow"/>
      <w:szCs w:val="26"/>
    </w:rPr>
  </w:style>
  <w:style w:type="paragraph" w:styleId="lfej">
    <w:name w:val="header"/>
    <w:basedOn w:val="Norml"/>
    <w:link w:val="lfejChar"/>
    <w:uiPriority w:val="99"/>
    <w:rsid w:val="00C34D51"/>
    <w:pPr>
      <w:tabs>
        <w:tab w:val="center" w:pos="4536"/>
        <w:tab w:val="right" w:pos="9072"/>
      </w:tabs>
      <w:autoSpaceDE w:val="0"/>
      <w:jc w:val="both"/>
    </w:pPr>
    <w:rPr>
      <w:rFonts w:ascii="Arial Narrow" w:hAnsi="Arial Narrow"/>
      <w:sz w:val="20"/>
      <w:szCs w:val="20"/>
    </w:rPr>
  </w:style>
  <w:style w:type="paragraph" w:customStyle="1" w:styleId="BodyText21">
    <w:name w:val="Body Text 21"/>
    <w:basedOn w:val="Norml"/>
    <w:rsid w:val="00C34D51"/>
    <w:pPr>
      <w:autoSpaceDE w:val="0"/>
      <w:jc w:val="both"/>
    </w:pPr>
    <w:rPr>
      <w:rFonts w:ascii="Arial Narrow" w:hAnsi="Arial Narrow"/>
      <w:sz w:val="20"/>
      <w:szCs w:val="20"/>
    </w:rPr>
  </w:style>
  <w:style w:type="paragraph" w:customStyle="1" w:styleId="Felsorols1">
    <w:name w:val="Felsorolás1"/>
    <w:basedOn w:val="Norml"/>
    <w:rsid w:val="00C34D51"/>
    <w:pPr>
      <w:tabs>
        <w:tab w:val="left" w:pos="1497"/>
      </w:tabs>
      <w:autoSpaceDE w:val="0"/>
      <w:ind w:left="360" w:hanging="360"/>
    </w:pPr>
    <w:rPr>
      <w:rFonts w:ascii="Arial" w:hAnsi="Arial" w:cs="Arial"/>
      <w:sz w:val="22"/>
      <w:szCs w:val="22"/>
    </w:rPr>
  </w:style>
  <w:style w:type="paragraph" w:customStyle="1" w:styleId="Buborszeg">
    <w:name w:val="Bubor駝szeg"/>
    <w:basedOn w:val="Norml"/>
    <w:rsid w:val="00C34D51"/>
    <w:pPr>
      <w:autoSpaceDE w:val="0"/>
    </w:pPr>
    <w:rPr>
      <w:rFonts w:ascii="Tahoma" w:hAnsi="Tahoma" w:cs="Tahoma"/>
      <w:sz w:val="16"/>
      <w:szCs w:val="16"/>
    </w:rPr>
  </w:style>
  <w:style w:type="paragraph" w:customStyle="1" w:styleId="Szvegtrzs21">
    <w:name w:val="Szövegtörzs 21"/>
    <w:basedOn w:val="Norml"/>
    <w:rsid w:val="00C34D51"/>
    <w:pPr>
      <w:jc w:val="both"/>
    </w:pPr>
    <w:rPr>
      <w:rFonts w:ascii="Arial" w:hAnsi="Arial" w:cs="Arial"/>
      <w:b/>
      <w:bCs/>
      <w:i/>
      <w:iCs/>
      <w:sz w:val="22"/>
      <w:szCs w:val="22"/>
    </w:rPr>
  </w:style>
  <w:style w:type="paragraph" w:styleId="Buborkszveg">
    <w:name w:val="Balloon Text"/>
    <w:basedOn w:val="Norml"/>
    <w:link w:val="BuborkszvegChar"/>
    <w:rsid w:val="00C34D51"/>
    <w:rPr>
      <w:rFonts w:ascii="Tahoma" w:hAnsi="Tahoma" w:cs="Tahoma"/>
      <w:sz w:val="16"/>
      <w:szCs w:val="16"/>
    </w:rPr>
  </w:style>
  <w:style w:type="paragraph" w:customStyle="1" w:styleId="Jegyzetszveg1">
    <w:name w:val="Jegyzetszöveg1"/>
    <w:basedOn w:val="Norml"/>
    <w:rsid w:val="00C34D51"/>
    <w:rPr>
      <w:sz w:val="20"/>
      <w:szCs w:val="20"/>
    </w:rPr>
  </w:style>
  <w:style w:type="paragraph" w:styleId="Megjegyzstrgya">
    <w:name w:val="annotation subject"/>
    <w:basedOn w:val="Jegyzetszveg1"/>
    <w:next w:val="Jegyzetszveg1"/>
    <w:link w:val="MegjegyzstrgyaChar"/>
    <w:uiPriority w:val="99"/>
    <w:rsid w:val="00C34D51"/>
    <w:rPr>
      <w:b/>
      <w:bCs/>
    </w:rPr>
  </w:style>
  <w:style w:type="paragraph" w:styleId="Lbjegyzetszveg">
    <w:name w:val="footnote text"/>
    <w:basedOn w:val="Norml"/>
    <w:link w:val="LbjegyzetszvegChar"/>
    <w:uiPriority w:val="99"/>
    <w:semiHidden/>
    <w:rsid w:val="00C34D51"/>
    <w:rPr>
      <w:sz w:val="20"/>
      <w:szCs w:val="20"/>
    </w:rPr>
  </w:style>
  <w:style w:type="paragraph" w:styleId="Cm">
    <w:name w:val="Title"/>
    <w:basedOn w:val="Norml"/>
    <w:next w:val="Alcm"/>
    <w:qFormat/>
    <w:rsid w:val="00C34D51"/>
    <w:pPr>
      <w:spacing w:before="240" w:after="60"/>
      <w:jc w:val="center"/>
    </w:pPr>
    <w:rPr>
      <w:rFonts w:ascii="Arial" w:hAnsi="Arial"/>
      <w:b/>
      <w:kern w:val="1"/>
      <w:sz w:val="32"/>
    </w:rPr>
  </w:style>
  <w:style w:type="paragraph" w:styleId="Alcm">
    <w:name w:val="Subtitle"/>
    <w:basedOn w:val="Cmsor"/>
    <w:next w:val="Szvegtrzs"/>
    <w:qFormat/>
    <w:rsid w:val="00C34D51"/>
    <w:pPr>
      <w:jc w:val="center"/>
    </w:pPr>
    <w:rPr>
      <w:i/>
      <w:iCs/>
    </w:rPr>
  </w:style>
  <w:style w:type="paragraph" w:customStyle="1" w:styleId="Tblzattartalom">
    <w:name w:val="Táblázattartalom"/>
    <w:basedOn w:val="Norml"/>
    <w:rsid w:val="00C34D51"/>
    <w:pPr>
      <w:suppressLineNumbers/>
    </w:pPr>
  </w:style>
  <w:style w:type="paragraph" w:customStyle="1" w:styleId="Tblzatfejlc">
    <w:name w:val="Táblázatfejléc"/>
    <w:basedOn w:val="Tblzattartalom"/>
    <w:rsid w:val="00C34D51"/>
    <w:pPr>
      <w:jc w:val="center"/>
    </w:pPr>
    <w:rPr>
      <w:b/>
      <w:bCs/>
    </w:rPr>
  </w:style>
  <w:style w:type="paragraph" w:customStyle="1" w:styleId="Kerettartalom">
    <w:name w:val="Kerettartalom"/>
    <w:basedOn w:val="Szvegtrzs"/>
    <w:rsid w:val="00C34D51"/>
  </w:style>
  <w:style w:type="paragraph" w:styleId="Listaszerbekezds">
    <w:name w:val="List Paragraph"/>
    <w:basedOn w:val="Norml"/>
    <w:qFormat/>
    <w:rsid w:val="00363BAC"/>
    <w:pPr>
      <w:numPr>
        <w:numId w:val="13"/>
      </w:numPr>
      <w:suppressAutoHyphens w:val="0"/>
      <w:contextualSpacing/>
      <w:jc w:val="both"/>
    </w:pPr>
    <w:rPr>
      <w:rFonts w:ascii="Calibri" w:eastAsia="Calibri" w:hAnsi="Calibri"/>
      <w:sz w:val="22"/>
      <w:szCs w:val="22"/>
      <w:lang w:eastAsia="en-US"/>
    </w:rPr>
  </w:style>
  <w:style w:type="paragraph" w:styleId="Szvegtrzs2">
    <w:name w:val="Body Text 2"/>
    <w:basedOn w:val="Norml"/>
    <w:link w:val="Szvegtrzs2Char"/>
    <w:rsid w:val="00363BAC"/>
    <w:pPr>
      <w:spacing w:after="120" w:line="480" w:lineRule="auto"/>
    </w:pPr>
  </w:style>
  <w:style w:type="character" w:customStyle="1" w:styleId="Szvegtrzs2Char">
    <w:name w:val="Szövegtörzs 2 Char"/>
    <w:basedOn w:val="Bekezdsalapbettpusa"/>
    <w:link w:val="Szvegtrzs2"/>
    <w:rsid w:val="00363BAC"/>
    <w:rPr>
      <w:sz w:val="26"/>
      <w:szCs w:val="24"/>
      <w:lang w:eastAsia="ar-SA"/>
    </w:rPr>
  </w:style>
  <w:style w:type="table" w:customStyle="1" w:styleId="Rcsostblzat1">
    <w:name w:val="Rácsos táblázat1"/>
    <w:basedOn w:val="Normltblzat"/>
    <w:next w:val="Rcsostblzat"/>
    <w:uiPriority w:val="59"/>
    <w:rsid w:val="006202C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Rcsostblzat">
    <w:name w:val="Table Grid"/>
    <w:basedOn w:val="Normltblzat"/>
    <w:uiPriority w:val="59"/>
    <w:rsid w:val="006202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bjegyzetszvegChar">
    <w:name w:val="Lábjegyzetszöveg Char"/>
    <w:basedOn w:val="Bekezdsalapbettpusa"/>
    <w:link w:val="Lbjegyzetszveg"/>
    <w:uiPriority w:val="99"/>
    <w:semiHidden/>
    <w:rsid w:val="00326BA7"/>
    <w:rPr>
      <w:lang w:eastAsia="ar-SA"/>
    </w:rPr>
  </w:style>
  <w:style w:type="character" w:customStyle="1" w:styleId="Cmsor3Char">
    <w:name w:val="Címsor 3 Char"/>
    <w:basedOn w:val="Bekezdsalapbettpusa"/>
    <w:link w:val="Cmsor3"/>
    <w:rsid w:val="00FA2192"/>
    <w:rPr>
      <w:rFonts w:ascii="Century Gothic" w:hAnsi="Century Gothic"/>
      <w:b/>
      <w:bCs/>
      <w:sz w:val="24"/>
      <w:szCs w:val="22"/>
      <w:lang w:eastAsia="en-US"/>
    </w:rPr>
  </w:style>
  <w:style w:type="character" w:customStyle="1" w:styleId="Cmsor4Char">
    <w:name w:val="Címsor 4 Char"/>
    <w:basedOn w:val="Bekezdsalapbettpusa"/>
    <w:link w:val="Cmsor4"/>
    <w:rsid w:val="00FA2192"/>
    <w:rPr>
      <w:rFonts w:ascii="Cambria" w:hAnsi="Cambria"/>
      <w:b/>
      <w:bCs/>
      <w:i/>
      <w:iCs/>
      <w:sz w:val="22"/>
      <w:szCs w:val="22"/>
      <w:lang w:eastAsia="en-US"/>
    </w:rPr>
  </w:style>
  <w:style w:type="character" w:customStyle="1" w:styleId="Cmsor6Char">
    <w:name w:val="Címsor 6 Char"/>
    <w:basedOn w:val="Bekezdsalapbettpusa"/>
    <w:link w:val="Cmsor6"/>
    <w:uiPriority w:val="9"/>
    <w:semiHidden/>
    <w:rsid w:val="00FA2192"/>
    <w:rPr>
      <w:rFonts w:ascii="Cambria" w:hAnsi="Cambria"/>
      <w:i/>
      <w:iCs/>
      <w:color w:val="243F60"/>
      <w:sz w:val="22"/>
      <w:szCs w:val="22"/>
      <w:lang w:eastAsia="en-US"/>
    </w:rPr>
  </w:style>
  <w:style w:type="character" w:customStyle="1" w:styleId="Cmsor7Char">
    <w:name w:val="Címsor 7 Char"/>
    <w:basedOn w:val="Bekezdsalapbettpusa"/>
    <w:link w:val="Cmsor7"/>
    <w:uiPriority w:val="9"/>
    <w:semiHidden/>
    <w:rsid w:val="00FA2192"/>
    <w:rPr>
      <w:rFonts w:ascii="Cambria" w:hAnsi="Cambria"/>
      <w:i/>
      <w:iCs/>
      <w:color w:val="404040"/>
      <w:sz w:val="22"/>
      <w:szCs w:val="22"/>
      <w:lang w:eastAsia="en-US"/>
    </w:rPr>
  </w:style>
  <w:style w:type="character" w:customStyle="1" w:styleId="Cmsor8Char">
    <w:name w:val="Címsor 8 Char"/>
    <w:basedOn w:val="Bekezdsalapbettpusa"/>
    <w:link w:val="Cmsor8"/>
    <w:uiPriority w:val="9"/>
    <w:semiHidden/>
    <w:rsid w:val="00FA2192"/>
    <w:rPr>
      <w:rFonts w:ascii="Cambria" w:hAnsi="Cambria"/>
      <w:color w:val="404040"/>
      <w:lang w:eastAsia="en-US"/>
    </w:rPr>
  </w:style>
  <w:style w:type="character" w:customStyle="1" w:styleId="Cmsor9Char">
    <w:name w:val="Címsor 9 Char"/>
    <w:basedOn w:val="Bekezdsalapbettpusa"/>
    <w:link w:val="Cmsor9"/>
    <w:uiPriority w:val="9"/>
    <w:semiHidden/>
    <w:rsid w:val="00FA2192"/>
    <w:rPr>
      <w:rFonts w:ascii="Cambria" w:hAnsi="Cambria"/>
      <w:i/>
      <w:iCs/>
      <w:color w:val="404040"/>
      <w:lang w:eastAsia="en-US"/>
    </w:rPr>
  </w:style>
  <w:style w:type="character" w:customStyle="1" w:styleId="Cmsor1Char">
    <w:name w:val="Címsor 1 Char"/>
    <w:basedOn w:val="Bekezdsalapbettpusa"/>
    <w:link w:val="Cmsor1"/>
    <w:rsid w:val="00FA2192"/>
    <w:rPr>
      <w:rFonts w:ascii="Futura_PFL" w:hAnsi="Futura_PFL"/>
      <w:b/>
      <w:bCs/>
      <w:sz w:val="22"/>
      <w:szCs w:val="22"/>
      <w:lang w:eastAsia="ar-SA"/>
    </w:rPr>
  </w:style>
  <w:style w:type="character" w:customStyle="1" w:styleId="Cmsor2Char">
    <w:name w:val="Címsor 2 Char"/>
    <w:basedOn w:val="Bekezdsalapbettpusa"/>
    <w:link w:val="Cmsor2"/>
    <w:rsid w:val="00FA2192"/>
    <w:rPr>
      <w:rFonts w:ascii="Arial Narrow" w:hAnsi="Arial Narrow"/>
      <w:sz w:val="26"/>
      <w:szCs w:val="26"/>
      <w:lang w:eastAsia="ar-SA"/>
    </w:rPr>
  </w:style>
  <w:style w:type="character" w:customStyle="1" w:styleId="Cmsor5Char">
    <w:name w:val="Címsor 5 Char"/>
    <w:basedOn w:val="Bekezdsalapbettpusa"/>
    <w:link w:val="Cmsor5"/>
    <w:rsid w:val="00FA2192"/>
    <w:rPr>
      <w:rFonts w:ascii="Arial Narrow" w:hAnsi="Arial Narrow"/>
      <w:b/>
      <w:bCs/>
      <w:lang w:eastAsia="ar-SA"/>
    </w:rPr>
  </w:style>
  <w:style w:type="character" w:customStyle="1" w:styleId="BuborkszvegChar">
    <w:name w:val="Buborékszöveg Char"/>
    <w:basedOn w:val="Bekezdsalapbettpusa"/>
    <w:link w:val="Buborkszveg"/>
    <w:rsid w:val="00FA2192"/>
    <w:rPr>
      <w:rFonts w:ascii="Tahoma" w:hAnsi="Tahoma" w:cs="Tahoma"/>
      <w:sz w:val="16"/>
      <w:szCs w:val="16"/>
      <w:lang w:eastAsia="ar-SA"/>
    </w:rPr>
  </w:style>
  <w:style w:type="character" w:customStyle="1" w:styleId="lfejChar">
    <w:name w:val="Élőfej Char"/>
    <w:basedOn w:val="Bekezdsalapbettpusa"/>
    <w:link w:val="lfej"/>
    <w:uiPriority w:val="99"/>
    <w:rsid w:val="00FA2192"/>
    <w:rPr>
      <w:rFonts w:ascii="Arial Narrow" w:hAnsi="Arial Narrow"/>
      <w:lang w:eastAsia="ar-SA"/>
    </w:rPr>
  </w:style>
  <w:style w:type="character" w:customStyle="1" w:styleId="llbChar">
    <w:name w:val="Élőláb Char"/>
    <w:basedOn w:val="Bekezdsalapbettpusa"/>
    <w:link w:val="llb"/>
    <w:rsid w:val="00FA2192"/>
    <w:rPr>
      <w:rFonts w:ascii="Arial Narrow" w:hAnsi="Arial Narrow"/>
      <w:lang w:eastAsia="ar-SA"/>
    </w:rPr>
  </w:style>
  <w:style w:type="character" w:customStyle="1" w:styleId="st">
    <w:name w:val="st"/>
    <w:basedOn w:val="Bekezdsalapbettpusa"/>
    <w:rsid w:val="00FA2192"/>
  </w:style>
  <w:style w:type="paragraph" w:styleId="Tartalomjegyzkcmsora">
    <w:name w:val="TOC Heading"/>
    <w:basedOn w:val="Cmsor1"/>
    <w:next w:val="Norml"/>
    <w:uiPriority w:val="39"/>
    <w:semiHidden/>
    <w:unhideWhenUsed/>
    <w:qFormat/>
    <w:rsid w:val="00FA2192"/>
    <w:pPr>
      <w:keepLines/>
      <w:widowControl/>
      <w:numPr>
        <w:numId w:val="0"/>
      </w:numPr>
      <w:suppressAutoHyphens w:val="0"/>
      <w:autoSpaceDE/>
      <w:spacing w:before="480" w:line="276" w:lineRule="auto"/>
      <w:jc w:val="both"/>
      <w:outlineLvl w:val="9"/>
    </w:pPr>
    <w:rPr>
      <w:rFonts w:ascii="Century Gothic" w:hAnsi="Century Gothic"/>
      <w:color w:val="365F91"/>
      <w:sz w:val="28"/>
      <w:szCs w:val="28"/>
      <w:lang w:eastAsia="hu-HU"/>
    </w:rPr>
  </w:style>
  <w:style w:type="paragraph" w:styleId="TJ1">
    <w:name w:val="toc 1"/>
    <w:basedOn w:val="Norml"/>
    <w:next w:val="Norml"/>
    <w:autoRedefine/>
    <w:uiPriority w:val="39"/>
    <w:unhideWhenUsed/>
    <w:rsid w:val="00FA2192"/>
    <w:pPr>
      <w:tabs>
        <w:tab w:val="left" w:pos="440"/>
        <w:tab w:val="right" w:leader="dot" w:pos="9062"/>
      </w:tabs>
      <w:suppressAutoHyphens w:val="0"/>
      <w:spacing w:after="100"/>
      <w:jc w:val="both"/>
    </w:pPr>
    <w:rPr>
      <w:rFonts w:ascii="Calibri" w:eastAsia="Calibri" w:hAnsi="Calibri" w:cs="Calibri"/>
      <w:b/>
      <w:caps/>
      <w:sz w:val="24"/>
      <w:szCs w:val="22"/>
      <w:lang w:eastAsia="en-US"/>
    </w:rPr>
  </w:style>
  <w:style w:type="paragraph" w:styleId="TJ2">
    <w:name w:val="toc 2"/>
    <w:basedOn w:val="Norml"/>
    <w:next w:val="Norml"/>
    <w:autoRedefine/>
    <w:uiPriority w:val="39"/>
    <w:unhideWhenUsed/>
    <w:rsid w:val="00FA2192"/>
    <w:pPr>
      <w:tabs>
        <w:tab w:val="left" w:pos="880"/>
        <w:tab w:val="right" w:leader="dot" w:pos="9072"/>
      </w:tabs>
      <w:suppressAutoHyphens w:val="0"/>
      <w:spacing w:after="100"/>
      <w:ind w:left="220"/>
      <w:jc w:val="both"/>
    </w:pPr>
    <w:rPr>
      <w:rFonts w:ascii="Calibri" w:eastAsia="Calibri" w:hAnsi="Calibri" w:cs="Calibri"/>
      <w:b/>
      <w:caps/>
      <w:noProof/>
      <w:sz w:val="22"/>
      <w:szCs w:val="22"/>
      <w:lang w:eastAsia="en-US"/>
    </w:rPr>
  </w:style>
  <w:style w:type="paragraph" w:styleId="TJ3">
    <w:name w:val="toc 3"/>
    <w:basedOn w:val="Norml"/>
    <w:next w:val="Norml"/>
    <w:autoRedefine/>
    <w:uiPriority w:val="39"/>
    <w:unhideWhenUsed/>
    <w:rsid w:val="00FA2192"/>
    <w:pPr>
      <w:tabs>
        <w:tab w:val="left" w:pos="1320"/>
        <w:tab w:val="right" w:leader="dot" w:pos="9072"/>
      </w:tabs>
      <w:suppressAutoHyphens w:val="0"/>
      <w:spacing w:after="100"/>
      <w:ind w:left="440" w:right="992"/>
      <w:jc w:val="both"/>
    </w:pPr>
    <w:rPr>
      <w:rFonts w:ascii="Calibri" w:eastAsia="Calibri" w:hAnsi="Calibri"/>
      <w:noProof/>
      <w:sz w:val="22"/>
      <w:szCs w:val="22"/>
      <w:lang w:eastAsia="en-US"/>
    </w:rPr>
  </w:style>
  <w:style w:type="character" w:styleId="Hiperhivatkozs">
    <w:name w:val="Hyperlink"/>
    <w:basedOn w:val="Bekezdsalapbettpusa"/>
    <w:uiPriority w:val="99"/>
    <w:unhideWhenUsed/>
    <w:rsid w:val="00FA2192"/>
    <w:rPr>
      <w:color w:val="0000FF"/>
      <w:u w:val="single"/>
    </w:rPr>
  </w:style>
  <w:style w:type="paragraph" w:styleId="Kpalrs">
    <w:name w:val="caption"/>
    <w:basedOn w:val="Norml"/>
    <w:next w:val="Norml"/>
    <w:uiPriority w:val="35"/>
    <w:unhideWhenUsed/>
    <w:qFormat/>
    <w:rsid w:val="00FA2192"/>
    <w:pPr>
      <w:suppressAutoHyphens w:val="0"/>
      <w:spacing w:after="200"/>
      <w:jc w:val="both"/>
    </w:pPr>
    <w:rPr>
      <w:rFonts w:ascii="Calibri" w:eastAsia="Calibri" w:hAnsi="Calibri"/>
      <w:b/>
      <w:bCs/>
      <w:color w:val="4F81BD"/>
      <w:sz w:val="18"/>
      <w:szCs w:val="18"/>
      <w:lang w:eastAsia="en-US"/>
    </w:rPr>
  </w:style>
  <w:style w:type="paragraph" w:styleId="Felsorols">
    <w:name w:val="List Bullet"/>
    <w:basedOn w:val="Norml"/>
    <w:autoRedefine/>
    <w:rsid w:val="00FA2192"/>
    <w:pPr>
      <w:numPr>
        <w:numId w:val="22"/>
      </w:numPr>
      <w:suppressAutoHyphens w:val="0"/>
      <w:spacing w:after="60"/>
      <w:contextualSpacing/>
      <w:jc w:val="center"/>
    </w:pPr>
    <w:rPr>
      <w:rFonts w:ascii="Century Gothic" w:hAnsi="Century Gothic"/>
      <w:b/>
      <w:bCs/>
      <w:sz w:val="20"/>
      <w:szCs w:val="20"/>
      <w:lang w:eastAsia="hu-HU"/>
    </w:rPr>
  </w:style>
  <w:style w:type="paragraph" w:customStyle="1" w:styleId="Listaszerbekezds1">
    <w:name w:val="Listaszerű bekezdés1"/>
    <w:basedOn w:val="Norml"/>
    <w:rsid w:val="00FA2192"/>
    <w:pPr>
      <w:suppressAutoHyphens w:val="0"/>
      <w:ind w:left="720"/>
      <w:contextualSpacing/>
      <w:jc w:val="both"/>
    </w:pPr>
    <w:rPr>
      <w:rFonts w:ascii="Calibri" w:hAnsi="Calibri"/>
      <w:sz w:val="22"/>
      <w:szCs w:val="22"/>
      <w:lang w:eastAsia="en-US"/>
    </w:rPr>
  </w:style>
  <w:style w:type="character" w:customStyle="1" w:styleId="SzvegtrzsChar">
    <w:name w:val="Szövegtörzs Char"/>
    <w:basedOn w:val="Bekezdsalapbettpusa"/>
    <w:link w:val="Szvegtrzs"/>
    <w:rsid w:val="00FA2192"/>
    <w:rPr>
      <w:rFonts w:ascii="Arial Narrow" w:hAnsi="Arial Narrow"/>
      <w:b/>
      <w:bCs/>
      <w:sz w:val="26"/>
      <w:szCs w:val="26"/>
      <w:lang w:eastAsia="ar-SA"/>
    </w:rPr>
  </w:style>
  <w:style w:type="paragraph" w:styleId="NormlWeb">
    <w:name w:val="Normal (Web)"/>
    <w:basedOn w:val="Norml"/>
    <w:rsid w:val="00FA2192"/>
    <w:pPr>
      <w:suppressAutoHyphens w:val="0"/>
      <w:spacing w:before="100" w:beforeAutospacing="1" w:after="100" w:afterAutospacing="1"/>
    </w:pPr>
    <w:rPr>
      <w:sz w:val="24"/>
      <w:lang w:eastAsia="hu-HU"/>
    </w:rPr>
  </w:style>
  <w:style w:type="paragraph" w:customStyle="1" w:styleId="Listaszerbekezds2">
    <w:name w:val="Listaszerű bekezdés2"/>
    <w:basedOn w:val="Norml"/>
    <w:rsid w:val="00FA2192"/>
    <w:pPr>
      <w:suppressAutoHyphens w:val="0"/>
      <w:ind w:left="720"/>
      <w:contextualSpacing/>
      <w:jc w:val="both"/>
    </w:pPr>
    <w:rPr>
      <w:rFonts w:ascii="Calibri" w:hAnsi="Calibri"/>
      <w:sz w:val="22"/>
      <w:szCs w:val="22"/>
      <w:lang w:eastAsia="en-US"/>
    </w:rPr>
  </w:style>
  <w:style w:type="paragraph" w:customStyle="1" w:styleId="Listaszerbekezds3">
    <w:name w:val="Listaszerű bekezdés3"/>
    <w:basedOn w:val="Norml"/>
    <w:rsid w:val="00FA2192"/>
    <w:pPr>
      <w:suppressAutoHyphens w:val="0"/>
      <w:ind w:left="720"/>
      <w:contextualSpacing/>
      <w:jc w:val="both"/>
    </w:pPr>
    <w:rPr>
      <w:rFonts w:ascii="Calibri" w:hAnsi="Calibri"/>
      <w:sz w:val="22"/>
      <w:szCs w:val="22"/>
      <w:lang w:eastAsia="en-US"/>
    </w:rPr>
  </w:style>
  <w:style w:type="character" w:styleId="Jegyzethivatkozs">
    <w:name w:val="annotation reference"/>
    <w:basedOn w:val="Bekezdsalapbettpusa"/>
    <w:uiPriority w:val="99"/>
    <w:unhideWhenUsed/>
    <w:rsid w:val="00FA2192"/>
    <w:rPr>
      <w:sz w:val="16"/>
      <w:szCs w:val="16"/>
    </w:rPr>
  </w:style>
  <w:style w:type="paragraph" w:styleId="Jegyzetszveg">
    <w:name w:val="annotation text"/>
    <w:basedOn w:val="Norml"/>
    <w:link w:val="JegyzetszvegChar"/>
    <w:uiPriority w:val="99"/>
    <w:unhideWhenUsed/>
    <w:rsid w:val="00FA2192"/>
    <w:pPr>
      <w:suppressAutoHyphens w:val="0"/>
      <w:jc w:val="both"/>
    </w:pPr>
    <w:rPr>
      <w:rFonts w:ascii="Calibri" w:eastAsia="Calibri" w:hAnsi="Calibri"/>
      <w:sz w:val="20"/>
      <w:szCs w:val="20"/>
      <w:lang w:eastAsia="en-US"/>
    </w:rPr>
  </w:style>
  <w:style w:type="character" w:customStyle="1" w:styleId="JegyzetszvegChar">
    <w:name w:val="Jegyzetszöveg Char"/>
    <w:basedOn w:val="Bekezdsalapbettpusa"/>
    <w:link w:val="Jegyzetszveg"/>
    <w:uiPriority w:val="99"/>
    <w:rsid w:val="00FA2192"/>
    <w:rPr>
      <w:rFonts w:ascii="Calibri" w:eastAsia="Calibri" w:hAnsi="Calibri"/>
      <w:lang w:eastAsia="en-US"/>
    </w:rPr>
  </w:style>
  <w:style w:type="character" w:customStyle="1" w:styleId="MegjegyzstrgyaChar">
    <w:name w:val="Megjegyzés tárgya Char"/>
    <w:basedOn w:val="JegyzetszvegChar"/>
    <w:link w:val="Megjegyzstrgya"/>
    <w:uiPriority w:val="99"/>
    <w:rsid w:val="00FA2192"/>
    <w:rPr>
      <w:rFonts w:ascii="Calibri" w:eastAsia="Calibri" w:hAnsi="Calibri"/>
      <w:b/>
      <w:bCs/>
      <w:lang w:eastAsia="ar-SA"/>
    </w:rPr>
  </w:style>
  <w:style w:type="paragraph" w:styleId="Nincstrkz">
    <w:name w:val="No Spacing"/>
    <w:uiPriority w:val="1"/>
    <w:qFormat/>
    <w:rsid w:val="00FA2192"/>
    <w:pPr>
      <w:jc w:val="both"/>
    </w:pPr>
    <w:rPr>
      <w:rFonts w:ascii="Calibri" w:eastAsia="Calibri" w:hAnsi="Calibri"/>
      <w:sz w:val="22"/>
      <w:szCs w:val="22"/>
      <w:lang w:eastAsia="en-US"/>
    </w:rPr>
  </w:style>
  <w:style w:type="character" w:customStyle="1" w:styleId="SzvegtrzsbehzssalChar">
    <w:name w:val="Szövegtörzs behúzással Char"/>
    <w:basedOn w:val="Bekezdsalapbettpusa"/>
    <w:link w:val="Szvegtrzsbehzssal"/>
    <w:rsid w:val="00FA2192"/>
    <w:rPr>
      <w:rFonts w:ascii="Arial Narrow" w:hAnsi="Arial Narrow"/>
      <w:sz w:val="26"/>
      <w:szCs w:val="26"/>
      <w:lang w:eastAsia="ar-SA"/>
    </w:rPr>
  </w:style>
  <w:style w:type="character" w:customStyle="1" w:styleId="SzvegtrzsbehzssalChar1">
    <w:name w:val="Szövegtörzs behúzással Char1"/>
    <w:basedOn w:val="Bekezdsalapbettpusa"/>
    <w:uiPriority w:val="99"/>
    <w:semiHidden/>
    <w:rsid w:val="00FA2192"/>
    <w:rPr>
      <w:rFonts w:ascii="Calibri" w:eastAsia="Calibri" w:hAnsi="Calibri" w:cs="Times New Roman"/>
    </w:rPr>
  </w:style>
  <w:style w:type="character" w:customStyle="1" w:styleId="Szvegtrzs3Char">
    <w:name w:val="Szövegtörzs 3 Char"/>
    <w:basedOn w:val="Bekezdsalapbettpusa"/>
    <w:link w:val="Szvegtrzs3"/>
    <w:rsid w:val="00FA2192"/>
    <w:rPr>
      <w:rFonts w:ascii="Arial Narrow" w:hAnsi="Arial Narrow"/>
      <w:i/>
    </w:rPr>
  </w:style>
  <w:style w:type="paragraph" w:styleId="Szvegtrzs3">
    <w:name w:val="Body Text 3"/>
    <w:basedOn w:val="Norml"/>
    <w:link w:val="Szvegtrzs3Char"/>
    <w:unhideWhenUsed/>
    <w:rsid w:val="00FA2192"/>
    <w:pPr>
      <w:tabs>
        <w:tab w:val="right" w:leader="dot" w:pos="9072"/>
      </w:tabs>
      <w:suppressAutoHyphens w:val="0"/>
      <w:jc w:val="both"/>
    </w:pPr>
    <w:rPr>
      <w:rFonts w:ascii="Arial Narrow" w:hAnsi="Arial Narrow"/>
      <w:i/>
      <w:sz w:val="20"/>
      <w:szCs w:val="20"/>
      <w:lang w:eastAsia="hu-HU"/>
    </w:rPr>
  </w:style>
  <w:style w:type="character" w:customStyle="1" w:styleId="Szvegtrzs3Char1">
    <w:name w:val="Szövegtörzs 3 Char1"/>
    <w:basedOn w:val="Bekezdsalapbettpusa"/>
    <w:uiPriority w:val="99"/>
    <w:rsid w:val="00FA2192"/>
    <w:rPr>
      <w:sz w:val="16"/>
      <w:szCs w:val="16"/>
      <w:lang w:eastAsia="ar-SA"/>
    </w:rPr>
  </w:style>
  <w:style w:type="character" w:customStyle="1" w:styleId="CsakszvegChar">
    <w:name w:val="Csak szöveg Char"/>
    <w:basedOn w:val="Bekezdsalapbettpusa"/>
    <w:link w:val="Csakszveg"/>
    <w:rsid w:val="00FA2192"/>
    <w:rPr>
      <w:rFonts w:ascii="Courier New" w:hAnsi="Courier New" w:cs="Courier New"/>
      <w:sz w:val="24"/>
    </w:rPr>
  </w:style>
  <w:style w:type="paragraph" w:styleId="Csakszveg">
    <w:name w:val="Plain Text"/>
    <w:basedOn w:val="Norml"/>
    <w:link w:val="CsakszvegChar"/>
    <w:unhideWhenUsed/>
    <w:rsid w:val="00FA2192"/>
    <w:pPr>
      <w:suppressAutoHyphens w:val="0"/>
      <w:spacing w:line="360" w:lineRule="auto"/>
      <w:jc w:val="both"/>
    </w:pPr>
    <w:rPr>
      <w:rFonts w:ascii="Courier New" w:hAnsi="Courier New" w:cs="Courier New"/>
      <w:sz w:val="24"/>
      <w:szCs w:val="20"/>
      <w:lang w:eastAsia="hu-HU"/>
    </w:rPr>
  </w:style>
  <w:style w:type="character" w:customStyle="1" w:styleId="CsakszvegChar1">
    <w:name w:val="Csak szöveg Char1"/>
    <w:basedOn w:val="Bekezdsalapbettpusa"/>
    <w:uiPriority w:val="99"/>
    <w:rsid w:val="00FA2192"/>
    <w:rPr>
      <w:rFonts w:ascii="Consolas" w:hAnsi="Consolas" w:cs="Consolas"/>
      <w:sz w:val="21"/>
      <w:szCs w:val="21"/>
      <w:lang w:eastAsia="ar-SA"/>
    </w:rPr>
  </w:style>
  <w:style w:type="paragraph" w:customStyle="1" w:styleId="TableParagraph">
    <w:name w:val="Table Paragraph"/>
    <w:basedOn w:val="Norml"/>
    <w:uiPriority w:val="1"/>
    <w:qFormat/>
    <w:rsid w:val="00851E87"/>
    <w:pPr>
      <w:widowControl w:val="0"/>
      <w:suppressAutoHyphens w:val="0"/>
    </w:pPr>
    <w:rPr>
      <w:rFonts w:asciiTheme="minorHAnsi" w:eastAsiaTheme="minorHAnsi" w:hAnsiTheme="minorHAnsi" w:cstheme="minorBid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caption" w:semiHidden="1" w:uiPriority="35"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annotation subjec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pPr>
      <w:suppressAutoHyphens/>
    </w:pPr>
    <w:rPr>
      <w:sz w:val="26"/>
      <w:szCs w:val="24"/>
      <w:lang w:eastAsia="ar-SA"/>
    </w:rPr>
  </w:style>
  <w:style w:type="paragraph" w:styleId="Cmsor1">
    <w:name w:val="heading 1"/>
    <w:basedOn w:val="Norml"/>
    <w:next w:val="Norml"/>
    <w:link w:val="Cmsor1Char"/>
    <w:qFormat/>
    <w:pPr>
      <w:keepNext/>
      <w:widowControl w:val="0"/>
      <w:numPr>
        <w:numId w:val="1"/>
      </w:numPr>
      <w:autoSpaceDE w:val="0"/>
      <w:jc w:val="center"/>
      <w:outlineLvl w:val="0"/>
    </w:pPr>
    <w:rPr>
      <w:rFonts w:ascii="Futura_PFL" w:hAnsi="Futura_PFL"/>
      <w:b/>
      <w:bCs/>
      <w:sz w:val="22"/>
      <w:szCs w:val="22"/>
    </w:rPr>
  </w:style>
  <w:style w:type="paragraph" w:styleId="Cmsor2">
    <w:name w:val="heading 2"/>
    <w:basedOn w:val="Norml"/>
    <w:next w:val="Norml"/>
    <w:link w:val="Cmsor2Char"/>
    <w:qFormat/>
    <w:pPr>
      <w:keepNext/>
      <w:widowControl w:val="0"/>
      <w:numPr>
        <w:ilvl w:val="1"/>
        <w:numId w:val="1"/>
      </w:numPr>
      <w:autoSpaceDE w:val="0"/>
      <w:jc w:val="both"/>
      <w:outlineLvl w:val="1"/>
    </w:pPr>
    <w:rPr>
      <w:rFonts w:ascii="Arial Narrow" w:hAnsi="Arial Narrow"/>
      <w:szCs w:val="26"/>
    </w:rPr>
  </w:style>
  <w:style w:type="paragraph" w:styleId="Cmsor3">
    <w:name w:val="heading 3"/>
    <w:basedOn w:val="Norml"/>
    <w:next w:val="Norml"/>
    <w:link w:val="Cmsor3Char"/>
    <w:unhideWhenUsed/>
    <w:qFormat/>
    <w:rsid w:val="00FA2192"/>
    <w:pPr>
      <w:keepNext/>
      <w:keepLines/>
      <w:suppressAutoHyphens w:val="0"/>
      <w:spacing w:after="120"/>
      <w:ind w:left="720" w:hanging="720"/>
      <w:jc w:val="both"/>
      <w:outlineLvl w:val="2"/>
    </w:pPr>
    <w:rPr>
      <w:rFonts w:ascii="Century Gothic" w:hAnsi="Century Gothic"/>
      <w:b/>
      <w:bCs/>
      <w:sz w:val="24"/>
      <w:szCs w:val="22"/>
      <w:lang w:eastAsia="en-US"/>
    </w:rPr>
  </w:style>
  <w:style w:type="paragraph" w:styleId="Cmsor4">
    <w:name w:val="heading 4"/>
    <w:basedOn w:val="Norml"/>
    <w:next w:val="Norml"/>
    <w:link w:val="Cmsor4Char"/>
    <w:unhideWhenUsed/>
    <w:qFormat/>
    <w:rsid w:val="00FA2192"/>
    <w:pPr>
      <w:keepNext/>
      <w:keepLines/>
      <w:suppressAutoHyphens w:val="0"/>
      <w:spacing w:before="200"/>
      <w:jc w:val="both"/>
      <w:outlineLvl w:val="3"/>
    </w:pPr>
    <w:rPr>
      <w:rFonts w:ascii="Cambria" w:hAnsi="Cambria"/>
      <w:b/>
      <w:bCs/>
      <w:i/>
      <w:iCs/>
      <w:sz w:val="22"/>
      <w:szCs w:val="22"/>
      <w:lang w:eastAsia="en-US"/>
    </w:rPr>
  </w:style>
  <w:style w:type="paragraph" w:styleId="Cmsor5">
    <w:name w:val="heading 5"/>
    <w:basedOn w:val="Norml"/>
    <w:next w:val="Norml"/>
    <w:link w:val="Cmsor5Char"/>
    <w:qFormat/>
    <w:pPr>
      <w:keepNext/>
      <w:widowControl w:val="0"/>
      <w:numPr>
        <w:ilvl w:val="4"/>
        <w:numId w:val="1"/>
      </w:numPr>
      <w:autoSpaceDE w:val="0"/>
      <w:jc w:val="both"/>
      <w:outlineLvl w:val="4"/>
    </w:pPr>
    <w:rPr>
      <w:rFonts w:ascii="Arial Narrow" w:hAnsi="Arial Narrow"/>
      <w:b/>
      <w:bCs/>
      <w:sz w:val="20"/>
      <w:szCs w:val="20"/>
    </w:rPr>
  </w:style>
  <w:style w:type="paragraph" w:styleId="Cmsor6">
    <w:name w:val="heading 6"/>
    <w:basedOn w:val="Norml"/>
    <w:next w:val="Norml"/>
    <w:link w:val="Cmsor6Char"/>
    <w:uiPriority w:val="9"/>
    <w:semiHidden/>
    <w:unhideWhenUsed/>
    <w:qFormat/>
    <w:rsid w:val="00FA2192"/>
    <w:pPr>
      <w:keepNext/>
      <w:keepLines/>
      <w:suppressAutoHyphens w:val="0"/>
      <w:spacing w:before="200"/>
      <w:ind w:left="1152" w:hanging="1152"/>
      <w:jc w:val="both"/>
      <w:outlineLvl w:val="5"/>
    </w:pPr>
    <w:rPr>
      <w:rFonts w:ascii="Cambria" w:hAnsi="Cambria"/>
      <w:i/>
      <w:iCs/>
      <w:color w:val="243F60"/>
      <w:sz w:val="22"/>
      <w:szCs w:val="22"/>
      <w:lang w:eastAsia="en-US"/>
    </w:rPr>
  </w:style>
  <w:style w:type="paragraph" w:styleId="Cmsor7">
    <w:name w:val="heading 7"/>
    <w:basedOn w:val="Norml"/>
    <w:next w:val="Norml"/>
    <w:link w:val="Cmsor7Char"/>
    <w:uiPriority w:val="9"/>
    <w:semiHidden/>
    <w:unhideWhenUsed/>
    <w:qFormat/>
    <w:rsid w:val="00FA2192"/>
    <w:pPr>
      <w:keepNext/>
      <w:keepLines/>
      <w:suppressAutoHyphens w:val="0"/>
      <w:spacing w:before="200"/>
      <w:ind w:left="1296" w:hanging="1296"/>
      <w:jc w:val="both"/>
      <w:outlineLvl w:val="6"/>
    </w:pPr>
    <w:rPr>
      <w:rFonts w:ascii="Cambria" w:hAnsi="Cambria"/>
      <w:i/>
      <w:iCs/>
      <w:color w:val="404040"/>
      <w:sz w:val="22"/>
      <w:szCs w:val="22"/>
      <w:lang w:eastAsia="en-US"/>
    </w:rPr>
  </w:style>
  <w:style w:type="paragraph" w:styleId="Cmsor8">
    <w:name w:val="heading 8"/>
    <w:basedOn w:val="Norml"/>
    <w:next w:val="Norml"/>
    <w:link w:val="Cmsor8Char"/>
    <w:uiPriority w:val="9"/>
    <w:semiHidden/>
    <w:unhideWhenUsed/>
    <w:qFormat/>
    <w:rsid w:val="00FA2192"/>
    <w:pPr>
      <w:keepNext/>
      <w:keepLines/>
      <w:suppressAutoHyphens w:val="0"/>
      <w:spacing w:before="200"/>
      <w:ind w:left="1440" w:hanging="1440"/>
      <w:jc w:val="both"/>
      <w:outlineLvl w:val="7"/>
    </w:pPr>
    <w:rPr>
      <w:rFonts w:ascii="Cambria" w:hAnsi="Cambria"/>
      <w:color w:val="404040"/>
      <w:sz w:val="20"/>
      <w:szCs w:val="20"/>
      <w:lang w:eastAsia="en-US"/>
    </w:rPr>
  </w:style>
  <w:style w:type="paragraph" w:styleId="Cmsor9">
    <w:name w:val="heading 9"/>
    <w:basedOn w:val="Norml"/>
    <w:next w:val="Norml"/>
    <w:link w:val="Cmsor9Char"/>
    <w:uiPriority w:val="9"/>
    <w:semiHidden/>
    <w:unhideWhenUsed/>
    <w:qFormat/>
    <w:rsid w:val="00FA2192"/>
    <w:pPr>
      <w:keepNext/>
      <w:keepLines/>
      <w:suppressAutoHyphens w:val="0"/>
      <w:spacing w:before="200"/>
      <w:ind w:left="1584" w:hanging="1584"/>
      <w:jc w:val="both"/>
      <w:outlineLvl w:val="8"/>
    </w:pPr>
    <w:rPr>
      <w:rFonts w:ascii="Cambria" w:hAnsi="Cambria"/>
      <w:i/>
      <w:iCs/>
      <w:color w:val="404040"/>
      <w:sz w:val="20"/>
      <w:szCs w:val="20"/>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WW8Num1z0">
    <w:name w:val="WW8Num1z0"/>
    <w:rPr>
      <w:rFonts w:ascii="Symbol" w:hAnsi="Symbol"/>
    </w:rPr>
  </w:style>
  <w:style w:type="character" w:customStyle="1" w:styleId="WW8Num4z0">
    <w:name w:val="WW8Num4z0"/>
    <w:rPr>
      <w:rFonts w:ascii="Symbol" w:hAnsi="Symbol"/>
    </w:rPr>
  </w:style>
  <w:style w:type="character" w:customStyle="1" w:styleId="WW8Num4z2">
    <w:name w:val="WW8Num4z2"/>
    <w:rPr>
      <w:rFonts w:ascii="Wingdings" w:hAnsi="Wingdings"/>
    </w:rPr>
  </w:style>
  <w:style w:type="character" w:customStyle="1" w:styleId="WW8Num4z4">
    <w:name w:val="WW8Num4z4"/>
    <w:rPr>
      <w:rFonts w:ascii="Courier New" w:hAnsi="Courier New"/>
    </w:rPr>
  </w:style>
  <w:style w:type="character" w:customStyle="1" w:styleId="WW8Num5z0">
    <w:name w:val="WW8Num5z0"/>
    <w:rPr>
      <w:rFonts w:ascii="Times New Roman" w:eastAsia="Times New Roman" w:hAnsi="Times New Roman" w:cs="Times New Roman"/>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Bekezdsalapbettpusa1">
    <w:name w:val="Bekezdés alapbetűtípusa1"/>
  </w:style>
  <w:style w:type="character" w:styleId="Oldalszm">
    <w:name w:val="page number"/>
    <w:basedOn w:val="Bekezdsalapbettpusa1"/>
  </w:style>
  <w:style w:type="character" w:customStyle="1" w:styleId="Jegyzethivatkozs1">
    <w:name w:val="Jegyzethivatkozás1"/>
    <w:basedOn w:val="Bekezdsalapbettpusa1"/>
    <w:rPr>
      <w:sz w:val="16"/>
      <w:szCs w:val="16"/>
    </w:rPr>
  </w:style>
  <w:style w:type="character" w:customStyle="1" w:styleId="Lbjegyzet-karakterek">
    <w:name w:val="Lábjegyzet-karakterek"/>
    <w:basedOn w:val="Bekezdsalapbettpusa1"/>
    <w:rPr>
      <w:vertAlign w:val="superscript"/>
    </w:rPr>
  </w:style>
  <w:style w:type="character" w:styleId="Lbjegyzet-hivatkozs">
    <w:name w:val="footnote reference"/>
    <w:semiHidden/>
    <w:rPr>
      <w:vertAlign w:val="superscript"/>
    </w:rPr>
  </w:style>
  <w:style w:type="character" w:styleId="Vgjegyzet-hivatkozs">
    <w:name w:val="endnote reference"/>
    <w:semiHidden/>
    <w:rPr>
      <w:vertAlign w:val="superscript"/>
    </w:rPr>
  </w:style>
  <w:style w:type="character" w:customStyle="1" w:styleId="Vgjegyzet-karakterek">
    <w:name w:val="Végjegyzet-karakterek"/>
  </w:style>
  <w:style w:type="paragraph" w:customStyle="1" w:styleId="Cmsor">
    <w:name w:val="Címsor"/>
    <w:basedOn w:val="Norml"/>
    <w:next w:val="Szvegtrzs"/>
    <w:pPr>
      <w:keepNext/>
      <w:spacing w:before="240" w:after="120"/>
    </w:pPr>
    <w:rPr>
      <w:rFonts w:ascii="Arial" w:eastAsia="Arial Unicode MS" w:hAnsi="Arial" w:cs="Tahoma"/>
      <w:sz w:val="28"/>
      <w:szCs w:val="28"/>
    </w:rPr>
  </w:style>
  <w:style w:type="paragraph" w:styleId="Szvegtrzs">
    <w:name w:val="Body Text"/>
    <w:basedOn w:val="Norml"/>
    <w:link w:val="SzvegtrzsChar"/>
    <w:pPr>
      <w:tabs>
        <w:tab w:val="left" w:pos="0"/>
        <w:tab w:val="left" w:pos="144"/>
        <w:tab w:val="left" w:pos="1584"/>
        <w:tab w:val="left" w:pos="2304"/>
        <w:tab w:val="left" w:pos="3024"/>
        <w:tab w:val="left" w:pos="3744"/>
        <w:tab w:val="left" w:pos="4464"/>
        <w:tab w:val="left" w:pos="5184"/>
        <w:tab w:val="left" w:pos="5904"/>
        <w:tab w:val="left" w:pos="6624"/>
      </w:tabs>
      <w:autoSpaceDE w:val="0"/>
      <w:jc w:val="both"/>
    </w:pPr>
    <w:rPr>
      <w:rFonts w:ascii="Arial Narrow" w:hAnsi="Arial Narrow"/>
      <w:b/>
      <w:bCs/>
      <w:szCs w:val="26"/>
    </w:rPr>
  </w:style>
  <w:style w:type="paragraph" w:styleId="Lista">
    <w:name w:val="List"/>
    <w:basedOn w:val="Szvegtrzs"/>
    <w:rPr>
      <w:rFonts w:cs="Tahoma"/>
    </w:rPr>
  </w:style>
  <w:style w:type="paragraph" w:customStyle="1" w:styleId="Felirat">
    <w:name w:val="Felirat"/>
    <w:basedOn w:val="Norml"/>
    <w:pPr>
      <w:suppressLineNumbers/>
      <w:spacing w:before="120" w:after="120"/>
    </w:pPr>
    <w:rPr>
      <w:rFonts w:cs="Tahoma"/>
      <w:i/>
      <w:iCs/>
      <w:sz w:val="24"/>
    </w:rPr>
  </w:style>
  <w:style w:type="paragraph" w:customStyle="1" w:styleId="Trgymutat">
    <w:name w:val="Tárgymutató"/>
    <w:basedOn w:val="Norml"/>
    <w:pPr>
      <w:suppressLineNumbers/>
    </w:pPr>
    <w:rPr>
      <w:rFonts w:cs="Tahoma"/>
    </w:rPr>
  </w:style>
  <w:style w:type="paragraph" w:customStyle="1" w:styleId="lofej">
    <w:name w:val="ﾉlofej"/>
    <w:basedOn w:val="Norml"/>
    <w:pPr>
      <w:widowControl w:val="0"/>
      <w:tabs>
        <w:tab w:val="center" w:pos="4536"/>
        <w:tab w:val="right" w:pos="9072"/>
      </w:tabs>
      <w:autoSpaceDE w:val="0"/>
      <w:jc w:val="both"/>
    </w:pPr>
    <w:rPr>
      <w:rFonts w:ascii="Arial Narrow" w:hAnsi="Arial Narrow"/>
      <w:sz w:val="20"/>
      <w:szCs w:val="20"/>
    </w:rPr>
  </w:style>
  <w:style w:type="paragraph" w:customStyle="1" w:styleId="Csor1intoduction">
    <w:name w:val="C匇sor 1.intoduction"/>
    <w:basedOn w:val="Norml"/>
    <w:next w:val="Norml"/>
    <w:pPr>
      <w:keepNext/>
      <w:widowControl w:val="0"/>
      <w:autoSpaceDE w:val="0"/>
      <w:jc w:val="both"/>
    </w:pPr>
    <w:rPr>
      <w:rFonts w:ascii="Arial Narrow" w:hAnsi="Arial Narrow"/>
      <w:b/>
      <w:bCs/>
      <w:i/>
      <w:iCs/>
      <w:szCs w:val="26"/>
    </w:rPr>
  </w:style>
  <w:style w:type="paragraph" w:customStyle="1" w:styleId="BodyText22">
    <w:name w:val="Body Text 22"/>
    <w:basedOn w:val="Norml"/>
    <w:pPr>
      <w:widowControl w:val="0"/>
      <w:tabs>
        <w:tab w:val="left" w:pos="14"/>
        <w:tab w:val="left" w:pos="1324"/>
        <w:tab w:val="left" w:pos="5168"/>
        <w:tab w:val="left" w:pos="7265"/>
      </w:tabs>
      <w:autoSpaceDE w:val="0"/>
      <w:jc w:val="both"/>
    </w:pPr>
    <w:rPr>
      <w:rFonts w:ascii="Arial Narrow" w:hAnsi="Arial Narrow"/>
      <w:sz w:val="20"/>
      <w:szCs w:val="20"/>
    </w:rPr>
  </w:style>
  <w:style w:type="paragraph" w:customStyle="1" w:styleId="Szvegtrzsbehzssal21">
    <w:name w:val="Szövegtörzs behúzással 21"/>
    <w:basedOn w:val="Norml"/>
    <w:pPr>
      <w:widowControl w:val="0"/>
      <w:autoSpaceDE w:val="0"/>
      <w:ind w:left="567" w:hanging="567"/>
      <w:jc w:val="both"/>
    </w:pPr>
    <w:rPr>
      <w:rFonts w:ascii="Arial Narrow" w:hAnsi="Arial Narrow"/>
      <w:sz w:val="20"/>
      <w:szCs w:val="20"/>
    </w:rPr>
  </w:style>
  <w:style w:type="paragraph" w:customStyle="1" w:styleId="Szvegtrzsbehzssal31">
    <w:name w:val="Szövegtörzs behúzással 31"/>
    <w:basedOn w:val="Norml"/>
    <w:pPr>
      <w:autoSpaceDE w:val="0"/>
      <w:ind w:left="567" w:hanging="567"/>
      <w:jc w:val="both"/>
    </w:pPr>
    <w:rPr>
      <w:rFonts w:ascii="Arial Narrow" w:hAnsi="Arial Narrow"/>
      <w:sz w:val="22"/>
      <w:szCs w:val="22"/>
    </w:rPr>
  </w:style>
  <w:style w:type="paragraph" w:styleId="llb">
    <w:name w:val="footer"/>
    <w:basedOn w:val="Norml"/>
    <w:link w:val="llbChar"/>
    <w:pPr>
      <w:tabs>
        <w:tab w:val="center" w:pos="4536"/>
        <w:tab w:val="right" w:pos="9072"/>
      </w:tabs>
      <w:autoSpaceDE w:val="0"/>
      <w:jc w:val="both"/>
    </w:pPr>
    <w:rPr>
      <w:rFonts w:ascii="Arial Narrow" w:hAnsi="Arial Narrow"/>
      <w:sz w:val="20"/>
      <w:szCs w:val="20"/>
    </w:rPr>
  </w:style>
  <w:style w:type="paragraph" w:customStyle="1" w:styleId="BodyText23">
    <w:name w:val="Body Text 23"/>
    <w:basedOn w:val="Norml"/>
    <w:pPr>
      <w:tabs>
        <w:tab w:val="left" w:pos="567"/>
      </w:tabs>
      <w:autoSpaceDE w:val="0"/>
      <w:jc w:val="both"/>
    </w:pPr>
    <w:rPr>
      <w:rFonts w:ascii="Futura_PFL" w:hAnsi="Futura_PFL"/>
      <w:sz w:val="22"/>
      <w:szCs w:val="22"/>
    </w:rPr>
  </w:style>
  <w:style w:type="paragraph" w:customStyle="1" w:styleId="Listafolytatsa31">
    <w:name w:val="Lista folytatása 31"/>
    <w:basedOn w:val="Norml"/>
    <w:pPr>
      <w:autoSpaceDE w:val="0"/>
      <w:spacing w:after="120"/>
      <w:ind w:left="849"/>
    </w:pPr>
    <w:rPr>
      <w:sz w:val="20"/>
      <w:szCs w:val="20"/>
    </w:rPr>
  </w:style>
  <w:style w:type="paragraph" w:customStyle="1" w:styleId="Lista41">
    <w:name w:val="Lista 41"/>
    <w:basedOn w:val="Norml"/>
    <w:pPr>
      <w:autoSpaceDE w:val="0"/>
      <w:ind w:left="1132" w:hanging="283"/>
      <w:jc w:val="both"/>
    </w:pPr>
    <w:rPr>
      <w:rFonts w:ascii="Arial Narrow" w:hAnsi="Arial Narrow"/>
      <w:sz w:val="20"/>
      <w:szCs w:val="20"/>
    </w:rPr>
  </w:style>
  <w:style w:type="paragraph" w:customStyle="1" w:styleId="BlockText1">
    <w:name w:val="Block Text1"/>
    <w:basedOn w:val="Norml"/>
    <w:pPr>
      <w:widowControl w:val="0"/>
      <w:autoSpaceDE w:val="0"/>
      <w:ind w:left="1701" w:right="1134"/>
      <w:jc w:val="both"/>
    </w:pPr>
    <w:rPr>
      <w:sz w:val="28"/>
      <w:szCs w:val="28"/>
    </w:rPr>
  </w:style>
  <w:style w:type="paragraph" w:customStyle="1" w:styleId="NormOldal">
    <w:name w:val="Norm疝Oldal"/>
    <w:pPr>
      <w:suppressAutoHyphens/>
      <w:autoSpaceDE w:val="0"/>
      <w:spacing w:after="120" w:line="360" w:lineRule="auto"/>
      <w:jc w:val="both"/>
    </w:pPr>
    <w:rPr>
      <w:rFonts w:ascii="Arial" w:eastAsia="Arial" w:hAnsi="Arial" w:cs="Arial"/>
      <w:lang w:eastAsia="ar-SA"/>
    </w:rPr>
  </w:style>
  <w:style w:type="paragraph" w:customStyle="1" w:styleId="Szvegtrzs31">
    <w:name w:val="Szövegtörzs 31"/>
    <w:basedOn w:val="Norml"/>
    <w:pPr>
      <w:widowControl w:val="0"/>
      <w:autoSpaceDE w:val="0"/>
      <w:jc w:val="both"/>
    </w:pPr>
    <w:rPr>
      <w:rFonts w:ascii="Arial Narrow" w:hAnsi="Arial Narrow"/>
      <w:szCs w:val="26"/>
    </w:rPr>
  </w:style>
  <w:style w:type="paragraph" w:styleId="Szvegtrzsbehzssal">
    <w:name w:val="Body Text Indent"/>
    <w:basedOn w:val="Norml"/>
    <w:link w:val="SzvegtrzsbehzssalChar"/>
    <w:pPr>
      <w:widowControl w:val="0"/>
      <w:autoSpaceDE w:val="0"/>
      <w:jc w:val="both"/>
    </w:pPr>
    <w:rPr>
      <w:rFonts w:ascii="Arial Narrow" w:hAnsi="Arial Narrow"/>
      <w:szCs w:val="26"/>
    </w:rPr>
  </w:style>
  <w:style w:type="paragraph" w:styleId="lfej">
    <w:name w:val="header"/>
    <w:basedOn w:val="Norml"/>
    <w:link w:val="lfejChar"/>
    <w:uiPriority w:val="99"/>
    <w:pPr>
      <w:tabs>
        <w:tab w:val="center" w:pos="4536"/>
        <w:tab w:val="right" w:pos="9072"/>
      </w:tabs>
      <w:autoSpaceDE w:val="0"/>
      <w:jc w:val="both"/>
    </w:pPr>
    <w:rPr>
      <w:rFonts w:ascii="Arial Narrow" w:hAnsi="Arial Narrow"/>
      <w:sz w:val="20"/>
      <w:szCs w:val="20"/>
    </w:rPr>
  </w:style>
  <w:style w:type="paragraph" w:customStyle="1" w:styleId="BodyText21">
    <w:name w:val="Body Text 21"/>
    <w:basedOn w:val="Norml"/>
    <w:pPr>
      <w:autoSpaceDE w:val="0"/>
      <w:jc w:val="both"/>
    </w:pPr>
    <w:rPr>
      <w:rFonts w:ascii="Arial Narrow" w:hAnsi="Arial Narrow"/>
      <w:sz w:val="20"/>
      <w:szCs w:val="20"/>
    </w:rPr>
  </w:style>
  <w:style w:type="paragraph" w:customStyle="1" w:styleId="Felsorols1">
    <w:name w:val="Felsorolás1"/>
    <w:basedOn w:val="Norml"/>
    <w:pPr>
      <w:tabs>
        <w:tab w:val="left" w:pos="1497"/>
      </w:tabs>
      <w:autoSpaceDE w:val="0"/>
      <w:ind w:left="360" w:hanging="360"/>
    </w:pPr>
    <w:rPr>
      <w:rFonts w:ascii="Arial" w:hAnsi="Arial" w:cs="Arial"/>
      <w:sz w:val="22"/>
      <w:szCs w:val="22"/>
    </w:rPr>
  </w:style>
  <w:style w:type="paragraph" w:customStyle="1" w:styleId="Buborszeg">
    <w:name w:val="Bubor駝szeg"/>
    <w:basedOn w:val="Norml"/>
    <w:pPr>
      <w:autoSpaceDE w:val="0"/>
    </w:pPr>
    <w:rPr>
      <w:rFonts w:ascii="Tahoma" w:hAnsi="Tahoma" w:cs="Tahoma"/>
      <w:sz w:val="16"/>
      <w:szCs w:val="16"/>
    </w:rPr>
  </w:style>
  <w:style w:type="paragraph" w:customStyle="1" w:styleId="Szvegtrzs21">
    <w:name w:val="Szövegtörzs 21"/>
    <w:basedOn w:val="Norml"/>
    <w:pPr>
      <w:jc w:val="both"/>
    </w:pPr>
    <w:rPr>
      <w:rFonts w:ascii="Arial" w:hAnsi="Arial" w:cs="Arial"/>
      <w:b/>
      <w:bCs/>
      <w:i/>
      <w:iCs/>
      <w:sz w:val="22"/>
      <w:szCs w:val="22"/>
    </w:rPr>
  </w:style>
  <w:style w:type="paragraph" w:styleId="Buborkszveg">
    <w:name w:val="Balloon Text"/>
    <w:basedOn w:val="Norml"/>
    <w:link w:val="BuborkszvegChar"/>
    <w:rPr>
      <w:rFonts w:ascii="Tahoma" w:hAnsi="Tahoma" w:cs="Tahoma"/>
      <w:sz w:val="16"/>
      <w:szCs w:val="16"/>
    </w:rPr>
  </w:style>
  <w:style w:type="paragraph" w:customStyle="1" w:styleId="Jegyzetszveg1">
    <w:name w:val="Jegyzetszöveg1"/>
    <w:basedOn w:val="Norml"/>
    <w:rPr>
      <w:sz w:val="20"/>
      <w:szCs w:val="20"/>
    </w:rPr>
  </w:style>
  <w:style w:type="paragraph" w:styleId="Megjegyzstrgya">
    <w:name w:val="annotation subject"/>
    <w:basedOn w:val="Jegyzetszveg1"/>
    <w:next w:val="Jegyzetszveg1"/>
    <w:link w:val="MegjegyzstrgyaChar"/>
    <w:uiPriority w:val="99"/>
    <w:rPr>
      <w:b/>
      <w:bCs/>
    </w:rPr>
  </w:style>
  <w:style w:type="paragraph" w:styleId="Lbjegyzetszveg">
    <w:name w:val="footnote text"/>
    <w:basedOn w:val="Norml"/>
    <w:link w:val="LbjegyzetszvegChar"/>
    <w:uiPriority w:val="99"/>
    <w:semiHidden/>
    <w:rPr>
      <w:sz w:val="20"/>
      <w:szCs w:val="20"/>
    </w:rPr>
  </w:style>
  <w:style w:type="paragraph" w:styleId="Cm">
    <w:name w:val="Title"/>
    <w:basedOn w:val="Norml"/>
    <w:next w:val="Alcm"/>
    <w:qFormat/>
    <w:pPr>
      <w:spacing w:before="240" w:after="60"/>
      <w:jc w:val="center"/>
    </w:pPr>
    <w:rPr>
      <w:rFonts w:ascii="Arial" w:hAnsi="Arial"/>
      <w:b/>
      <w:kern w:val="1"/>
      <w:sz w:val="32"/>
    </w:rPr>
  </w:style>
  <w:style w:type="paragraph" w:styleId="Alcm">
    <w:name w:val="Subtitle"/>
    <w:basedOn w:val="Cmsor"/>
    <w:next w:val="Szvegtrzs"/>
    <w:qFormat/>
    <w:pPr>
      <w:jc w:val="center"/>
    </w:pPr>
    <w:rPr>
      <w:i/>
      <w:iCs/>
    </w:rPr>
  </w:style>
  <w:style w:type="paragraph" w:customStyle="1" w:styleId="Tblzattartalom">
    <w:name w:val="Táblázattartalom"/>
    <w:basedOn w:val="Norml"/>
    <w:pPr>
      <w:suppressLineNumbers/>
    </w:pPr>
  </w:style>
  <w:style w:type="paragraph" w:customStyle="1" w:styleId="Tblzatfejlc">
    <w:name w:val="Táblázatfejléc"/>
    <w:basedOn w:val="Tblzattartalom"/>
    <w:pPr>
      <w:jc w:val="center"/>
    </w:pPr>
    <w:rPr>
      <w:b/>
      <w:bCs/>
    </w:rPr>
  </w:style>
  <w:style w:type="paragraph" w:customStyle="1" w:styleId="Kerettartalom">
    <w:name w:val="Kerettartalom"/>
    <w:basedOn w:val="Szvegtrzs"/>
  </w:style>
  <w:style w:type="paragraph" w:styleId="Listaszerbekezds">
    <w:name w:val="List Paragraph"/>
    <w:basedOn w:val="Norml"/>
    <w:qFormat/>
    <w:rsid w:val="00363BAC"/>
    <w:pPr>
      <w:numPr>
        <w:numId w:val="13"/>
      </w:numPr>
      <w:suppressAutoHyphens w:val="0"/>
      <w:contextualSpacing/>
      <w:jc w:val="both"/>
    </w:pPr>
    <w:rPr>
      <w:rFonts w:ascii="Calibri" w:eastAsia="Calibri" w:hAnsi="Calibri"/>
      <w:sz w:val="22"/>
      <w:szCs w:val="22"/>
      <w:lang w:eastAsia="en-US"/>
    </w:rPr>
  </w:style>
  <w:style w:type="paragraph" w:styleId="Szvegtrzs2">
    <w:name w:val="Body Text 2"/>
    <w:basedOn w:val="Norml"/>
    <w:link w:val="Szvegtrzs2Char"/>
    <w:rsid w:val="00363BAC"/>
    <w:pPr>
      <w:spacing w:after="120" w:line="480" w:lineRule="auto"/>
    </w:pPr>
  </w:style>
  <w:style w:type="character" w:customStyle="1" w:styleId="Szvegtrzs2Char">
    <w:name w:val="Szövegtörzs 2 Char"/>
    <w:basedOn w:val="Bekezdsalapbettpusa"/>
    <w:link w:val="Szvegtrzs2"/>
    <w:rsid w:val="00363BAC"/>
    <w:rPr>
      <w:sz w:val="26"/>
      <w:szCs w:val="24"/>
      <w:lang w:eastAsia="ar-SA"/>
    </w:rPr>
  </w:style>
  <w:style w:type="table" w:customStyle="1" w:styleId="Rcsostblzat1">
    <w:name w:val="Rácsos táblázat1"/>
    <w:basedOn w:val="Normltblzat"/>
    <w:next w:val="Rcsostblzat"/>
    <w:uiPriority w:val="59"/>
    <w:rsid w:val="006202C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csostblzat">
    <w:name w:val="Table Grid"/>
    <w:basedOn w:val="Normltblzat"/>
    <w:uiPriority w:val="59"/>
    <w:rsid w:val="006202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jegyzetszvegChar">
    <w:name w:val="Lábjegyzetszöveg Char"/>
    <w:basedOn w:val="Bekezdsalapbettpusa"/>
    <w:link w:val="Lbjegyzetszveg"/>
    <w:uiPriority w:val="99"/>
    <w:semiHidden/>
    <w:rsid w:val="00326BA7"/>
    <w:rPr>
      <w:lang w:eastAsia="ar-SA"/>
    </w:rPr>
  </w:style>
  <w:style w:type="character" w:customStyle="1" w:styleId="Cmsor3Char">
    <w:name w:val="Címsor 3 Char"/>
    <w:basedOn w:val="Bekezdsalapbettpusa"/>
    <w:link w:val="Cmsor3"/>
    <w:rsid w:val="00FA2192"/>
    <w:rPr>
      <w:rFonts w:ascii="Century Gothic" w:hAnsi="Century Gothic"/>
      <w:b/>
      <w:bCs/>
      <w:sz w:val="24"/>
      <w:szCs w:val="22"/>
      <w:lang w:eastAsia="en-US"/>
    </w:rPr>
  </w:style>
  <w:style w:type="character" w:customStyle="1" w:styleId="Cmsor4Char">
    <w:name w:val="Címsor 4 Char"/>
    <w:basedOn w:val="Bekezdsalapbettpusa"/>
    <w:link w:val="Cmsor4"/>
    <w:rsid w:val="00FA2192"/>
    <w:rPr>
      <w:rFonts w:ascii="Cambria" w:hAnsi="Cambria"/>
      <w:b/>
      <w:bCs/>
      <w:i/>
      <w:iCs/>
      <w:sz w:val="22"/>
      <w:szCs w:val="22"/>
      <w:lang w:eastAsia="en-US"/>
    </w:rPr>
  </w:style>
  <w:style w:type="character" w:customStyle="1" w:styleId="Cmsor6Char">
    <w:name w:val="Címsor 6 Char"/>
    <w:basedOn w:val="Bekezdsalapbettpusa"/>
    <w:link w:val="Cmsor6"/>
    <w:uiPriority w:val="9"/>
    <w:semiHidden/>
    <w:rsid w:val="00FA2192"/>
    <w:rPr>
      <w:rFonts w:ascii="Cambria" w:hAnsi="Cambria"/>
      <w:i/>
      <w:iCs/>
      <w:color w:val="243F60"/>
      <w:sz w:val="22"/>
      <w:szCs w:val="22"/>
      <w:lang w:eastAsia="en-US"/>
    </w:rPr>
  </w:style>
  <w:style w:type="character" w:customStyle="1" w:styleId="Cmsor7Char">
    <w:name w:val="Címsor 7 Char"/>
    <w:basedOn w:val="Bekezdsalapbettpusa"/>
    <w:link w:val="Cmsor7"/>
    <w:uiPriority w:val="9"/>
    <w:semiHidden/>
    <w:rsid w:val="00FA2192"/>
    <w:rPr>
      <w:rFonts w:ascii="Cambria" w:hAnsi="Cambria"/>
      <w:i/>
      <w:iCs/>
      <w:color w:val="404040"/>
      <w:sz w:val="22"/>
      <w:szCs w:val="22"/>
      <w:lang w:eastAsia="en-US"/>
    </w:rPr>
  </w:style>
  <w:style w:type="character" w:customStyle="1" w:styleId="Cmsor8Char">
    <w:name w:val="Címsor 8 Char"/>
    <w:basedOn w:val="Bekezdsalapbettpusa"/>
    <w:link w:val="Cmsor8"/>
    <w:uiPriority w:val="9"/>
    <w:semiHidden/>
    <w:rsid w:val="00FA2192"/>
    <w:rPr>
      <w:rFonts w:ascii="Cambria" w:hAnsi="Cambria"/>
      <w:color w:val="404040"/>
      <w:lang w:eastAsia="en-US"/>
    </w:rPr>
  </w:style>
  <w:style w:type="character" w:customStyle="1" w:styleId="Cmsor9Char">
    <w:name w:val="Címsor 9 Char"/>
    <w:basedOn w:val="Bekezdsalapbettpusa"/>
    <w:link w:val="Cmsor9"/>
    <w:uiPriority w:val="9"/>
    <w:semiHidden/>
    <w:rsid w:val="00FA2192"/>
    <w:rPr>
      <w:rFonts w:ascii="Cambria" w:hAnsi="Cambria"/>
      <w:i/>
      <w:iCs/>
      <w:color w:val="404040"/>
      <w:lang w:eastAsia="en-US"/>
    </w:rPr>
  </w:style>
  <w:style w:type="character" w:customStyle="1" w:styleId="Cmsor1Char">
    <w:name w:val="Címsor 1 Char"/>
    <w:basedOn w:val="Bekezdsalapbettpusa"/>
    <w:link w:val="Cmsor1"/>
    <w:rsid w:val="00FA2192"/>
    <w:rPr>
      <w:rFonts w:ascii="Futura_PFL" w:hAnsi="Futura_PFL"/>
      <w:b/>
      <w:bCs/>
      <w:sz w:val="22"/>
      <w:szCs w:val="22"/>
      <w:lang w:eastAsia="ar-SA"/>
    </w:rPr>
  </w:style>
  <w:style w:type="character" w:customStyle="1" w:styleId="Cmsor2Char">
    <w:name w:val="Címsor 2 Char"/>
    <w:basedOn w:val="Bekezdsalapbettpusa"/>
    <w:link w:val="Cmsor2"/>
    <w:rsid w:val="00FA2192"/>
    <w:rPr>
      <w:rFonts w:ascii="Arial Narrow" w:hAnsi="Arial Narrow"/>
      <w:sz w:val="26"/>
      <w:szCs w:val="26"/>
      <w:lang w:eastAsia="ar-SA"/>
    </w:rPr>
  </w:style>
  <w:style w:type="character" w:customStyle="1" w:styleId="Cmsor5Char">
    <w:name w:val="Címsor 5 Char"/>
    <w:basedOn w:val="Bekezdsalapbettpusa"/>
    <w:link w:val="Cmsor5"/>
    <w:rsid w:val="00FA2192"/>
    <w:rPr>
      <w:rFonts w:ascii="Arial Narrow" w:hAnsi="Arial Narrow"/>
      <w:b/>
      <w:bCs/>
      <w:lang w:eastAsia="ar-SA"/>
    </w:rPr>
  </w:style>
  <w:style w:type="character" w:customStyle="1" w:styleId="BuborkszvegChar">
    <w:name w:val="Buborékszöveg Char"/>
    <w:basedOn w:val="Bekezdsalapbettpusa"/>
    <w:link w:val="Buborkszveg"/>
    <w:rsid w:val="00FA2192"/>
    <w:rPr>
      <w:rFonts w:ascii="Tahoma" w:hAnsi="Tahoma" w:cs="Tahoma"/>
      <w:sz w:val="16"/>
      <w:szCs w:val="16"/>
      <w:lang w:eastAsia="ar-SA"/>
    </w:rPr>
  </w:style>
  <w:style w:type="character" w:customStyle="1" w:styleId="lfejChar">
    <w:name w:val="Élőfej Char"/>
    <w:basedOn w:val="Bekezdsalapbettpusa"/>
    <w:link w:val="lfej"/>
    <w:uiPriority w:val="99"/>
    <w:rsid w:val="00FA2192"/>
    <w:rPr>
      <w:rFonts w:ascii="Arial Narrow" w:hAnsi="Arial Narrow"/>
      <w:lang w:eastAsia="ar-SA"/>
    </w:rPr>
  </w:style>
  <w:style w:type="character" w:customStyle="1" w:styleId="llbChar">
    <w:name w:val="Élőláb Char"/>
    <w:basedOn w:val="Bekezdsalapbettpusa"/>
    <w:link w:val="llb"/>
    <w:rsid w:val="00FA2192"/>
    <w:rPr>
      <w:rFonts w:ascii="Arial Narrow" w:hAnsi="Arial Narrow"/>
      <w:lang w:eastAsia="ar-SA"/>
    </w:rPr>
  </w:style>
  <w:style w:type="character" w:customStyle="1" w:styleId="st">
    <w:name w:val="st"/>
    <w:basedOn w:val="Bekezdsalapbettpusa"/>
    <w:rsid w:val="00FA2192"/>
  </w:style>
  <w:style w:type="paragraph" w:styleId="Tartalomjegyzkcmsora">
    <w:name w:val="TOC Heading"/>
    <w:basedOn w:val="Cmsor1"/>
    <w:next w:val="Norml"/>
    <w:uiPriority w:val="39"/>
    <w:semiHidden/>
    <w:unhideWhenUsed/>
    <w:qFormat/>
    <w:rsid w:val="00FA2192"/>
    <w:pPr>
      <w:keepLines/>
      <w:widowControl/>
      <w:numPr>
        <w:numId w:val="0"/>
      </w:numPr>
      <w:suppressAutoHyphens w:val="0"/>
      <w:autoSpaceDE/>
      <w:spacing w:before="480" w:line="276" w:lineRule="auto"/>
      <w:jc w:val="both"/>
      <w:outlineLvl w:val="9"/>
    </w:pPr>
    <w:rPr>
      <w:rFonts w:ascii="Century Gothic" w:hAnsi="Century Gothic"/>
      <w:color w:val="365F91"/>
      <w:sz w:val="28"/>
      <w:szCs w:val="28"/>
      <w:lang w:eastAsia="hu-HU"/>
    </w:rPr>
  </w:style>
  <w:style w:type="paragraph" w:styleId="TJ1">
    <w:name w:val="toc 1"/>
    <w:basedOn w:val="Norml"/>
    <w:next w:val="Norml"/>
    <w:autoRedefine/>
    <w:uiPriority w:val="39"/>
    <w:unhideWhenUsed/>
    <w:rsid w:val="00FA2192"/>
    <w:pPr>
      <w:tabs>
        <w:tab w:val="left" w:pos="440"/>
        <w:tab w:val="right" w:leader="dot" w:pos="9062"/>
      </w:tabs>
      <w:suppressAutoHyphens w:val="0"/>
      <w:spacing w:after="100"/>
      <w:jc w:val="both"/>
    </w:pPr>
    <w:rPr>
      <w:rFonts w:ascii="Calibri" w:eastAsia="Calibri" w:hAnsi="Calibri" w:cs="Calibri"/>
      <w:b/>
      <w:caps/>
      <w:sz w:val="24"/>
      <w:szCs w:val="22"/>
      <w:lang w:eastAsia="en-US"/>
    </w:rPr>
  </w:style>
  <w:style w:type="paragraph" w:styleId="TJ2">
    <w:name w:val="toc 2"/>
    <w:basedOn w:val="Norml"/>
    <w:next w:val="Norml"/>
    <w:autoRedefine/>
    <w:uiPriority w:val="39"/>
    <w:unhideWhenUsed/>
    <w:rsid w:val="00FA2192"/>
    <w:pPr>
      <w:tabs>
        <w:tab w:val="left" w:pos="880"/>
        <w:tab w:val="right" w:leader="dot" w:pos="9072"/>
      </w:tabs>
      <w:suppressAutoHyphens w:val="0"/>
      <w:spacing w:after="100"/>
      <w:ind w:left="220"/>
      <w:jc w:val="both"/>
    </w:pPr>
    <w:rPr>
      <w:rFonts w:ascii="Calibri" w:eastAsia="Calibri" w:hAnsi="Calibri" w:cs="Calibri"/>
      <w:b/>
      <w:caps/>
      <w:noProof/>
      <w:sz w:val="22"/>
      <w:szCs w:val="22"/>
      <w:lang w:eastAsia="en-US"/>
    </w:rPr>
  </w:style>
  <w:style w:type="paragraph" w:styleId="TJ3">
    <w:name w:val="toc 3"/>
    <w:basedOn w:val="Norml"/>
    <w:next w:val="Norml"/>
    <w:autoRedefine/>
    <w:uiPriority w:val="39"/>
    <w:unhideWhenUsed/>
    <w:rsid w:val="00FA2192"/>
    <w:pPr>
      <w:tabs>
        <w:tab w:val="left" w:pos="1320"/>
        <w:tab w:val="right" w:leader="dot" w:pos="9072"/>
      </w:tabs>
      <w:suppressAutoHyphens w:val="0"/>
      <w:spacing w:after="100"/>
      <w:ind w:left="440" w:right="992"/>
      <w:jc w:val="both"/>
    </w:pPr>
    <w:rPr>
      <w:rFonts w:ascii="Calibri" w:eastAsia="Calibri" w:hAnsi="Calibri"/>
      <w:noProof/>
      <w:sz w:val="22"/>
      <w:szCs w:val="22"/>
      <w:lang w:eastAsia="en-US"/>
    </w:rPr>
  </w:style>
  <w:style w:type="character" w:styleId="Hiperhivatkozs">
    <w:name w:val="Hyperlink"/>
    <w:basedOn w:val="Bekezdsalapbettpusa"/>
    <w:uiPriority w:val="99"/>
    <w:unhideWhenUsed/>
    <w:rsid w:val="00FA2192"/>
    <w:rPr>
      <w:color w:val="0000FF"/>
      <w:u w:val="single"/>
    </w:rPr>
  </w:style>
  <w:style w:type="paragraph" w:styleId="Kpalrs">
    <w:name w:val="caption"/>
    <w:basedOn w:val="Norml"/>
    <w:next w:val="Norml"/>
    <w:uiPriority w:val="35"/>
    <w:unhideWhenUsed/>
    <w:qFormat/>
    <w:rsid w:val="00FA2192"/>
    <w:pPr>
      <w:suppressAutoHyphens w:val="0"/>
      <w:spacing w:after="200"/>
      <w:jc w:val="both"/>
    </w:pPr>
    <w:rPr>
      <w:rFonts w:ascii="Calibri" w:eastAsia="Calibri" w:hAnsi="Calibri"/>
      <w:b/>
      <w:bCs/>
      <w:color w:val="4F81BD"/>
      <w:sz w:val="18"/>
      <w:szCs w:val="18"/>
      <w:lang w:eastAsia="en-US"/>
    </w:rPr>
  </w:style>
  <w:style w:type="paragraph" w:styleId="Felsorols">
    <w:name w:val="List Bullet"/>
    <w:basedOn w:val="Norml"/>
    <w:autoRedefine/>
    <w:rsid w:val="00FA2192"/>
    <w:pPr>
      <w:numPr>
        <w:numId w:val="22"/>
      </w:numPr>
      <w:suppressAutoHyphens w:val="0"/>
      <w:spacing w:after="60"/>
      <w:contextualSpacing/>
      <w:jc w:val="center"/>
    </w:pPr>
    <w:rPr>
      <w:rFonts w:ascii="Century Gothic" w:hAnsi="Century Gothic"/>
      <w:b/>
      <w:bCs/>
      <w:sz w:val="20"/>
      <w:szCs w:val="20"/>
      <w:lang w:eastAsia="hu-HU"/>
    </w:rPr>
  </w:style>
  <w:style w:type="paragraph" w:customStyle="1" w:styleId="Listaszerbekezds1">
    <w:name w:val="Listaszerű bekezdés1"/>
    <w:basedOn w:val="Norml"/>
    <w:rsid w:val="00FA2192"/>
    <w:pPr>
      <w:suppressAutoHyphens w:val="0"/>
      <w:ind w:left="720"/>
      <w:contextualSpacing/>
      <w:jc w:val="both"/>
    </w:pPr>
    <w:rPr>
      <w:rFonts w:ascii="Calibri" w:hAnsi="Calibri"/>
      <w:sz w:val="22"/>
      <w:szCs w:val="22"/>
      <w:lang w:eastAsia="en-US"/>
    </w:rPr>
  </w:style>
  <w:style w:type="character" w:customStyle="1" w:styleId="SzvegtrzsChar">
    <w:name w:val="Szövegtörzs Char"/>
    <w:basedOn w:val="Bekezdsalapbettpusa"/>
    <w:link w:val="Szvegtrzs"/>
    <w:rsid w:val="00FA2192"/>
    <w:rPr>
      <w:rFonts w:ascii="Arial Narrow" w:hAnsi="Arial Narrow"/>
      <w:b/>
      <w:bCs/>
      <w:sz w:val="26"/>
      <w:szCs w:val="26"/>
      <w:lang w:eastAsia="ar-SA"/>
    </w:rPr>
  </w:style>
  <w:style w:type="paragraph" w:styleId="NormlWeb">
    <w:name w:val="Normal (Web)"/>
    <w:basedOn w:val="Norml"/>
    <w:rsid w:val="00FA2192"/>
    <w:pPr>
      <w:suppressAutoHyphens w:val="0"/>
      <w:spacing w:before="100" w:beforeAutospacing="1" w:after="100" w:afterAutospacing="1"/>
    </w:pPr>
    <w:rPr>
      <w:sz w:val="24"/>
      <w:lang w:eastAsia="hu-HU"/>
    </w:rPr>
  </w:style>
  <w:style w:type="paragraph" w:customStyle="1" w:styleId="Listaszerbekezds2">
    <w:name w:val="Listaszerű bekezdés2"/>
    <w:basedOn w:val="Norml"/>
    <w:rsid w:val="00FA2192"/>
    <w:pPr>
      <w:suppressAutoHyphens w:val="0"/>
      <w:ind w:left="720"/>
      <w:contextualSpacing/>
      <w:jc w:val="both"/>
    </w:pPr>
    <w:rPr>
      <w:rFonts w:ascii="Calibri" w:hAnsi="Calibri"/>
      <w:sz w:val="22"/>
      <w:szCs w:val="22"/>
      <w:lang w:eastAsia="en-US"/>
    </w:rPr>
  </w:style>
  <w:style w:type="paragraph" w:customStyle="1" w:styleId="Listaszerbekezds3">
    <w:name w:val="Listaszerű bekezdés3"/>
    <w:basedOn w:val="Norml"/>
    <w:rsid w:val="00FA2192"/>
    <w:pPr>
      <w:suppressAutoHyphens w:val="0"/>
      <w:ind w:left="720"/>
      <w:contextualSpacing/>
      <w:jc w:val="both"/>
    </w:pPr>
    <w:rPr>
      <w:rFonts w:ascii="Calibri" w:hAnsi="Calibri"/>
      <w:sz w:val="22"/>
      <w:szCs w:val="22"/>
      <w:lang w:eastAsia="en-US"/>
    </w:rPr>
  </w:style>
  <w:style w:type="character" w:styleId="Jegyzethivatkozs">
    <w:name w:val="annotation reference"/>
    <w:basedOn w:val="Bekezdsalapbettpusa"/>
    <w:uiPriority w:val="99"/>
    <w:unhideWhenUsed/>
    <w:rsid w:val="00FA2192"/>
    <w:rPr>
      <w:sz w:val="16"/>
      <w:szCs w:val="16"/>
    </w:rPr>
  </w:style>
  <w:style w:type="paragraph" w:styleId="Jegyzetszveg">
    <w:name w:val="annotation text"/>
    <w:basedOn w:val="Norml"/>
    <w:link w:val="JegyzetszvegChar"/>
    <w:uiPriority w:val="99"/>
    <w:unhideWhenUsed/>
    <w:rsid w:val="00FA2192"/>
    <w:pPr>
      <w:suppressAutoHyphens w:val="0"/>
      <w:jc w:val="both"/>
    </w:pPr>
    <w:rPr>
      <w:rFonts w:ascii="Calibri" w:eastAsia="Calibri" w:hAnsi="Calibri"/>
      <w:sz w:val="20"/>
      <w:szCs w:val="20"/>
      <w:lang w:eastAsia="en-US"/>
    </w:rPr>
  </w:style>
  <w:style w:type="character" w:customStyle="1" w:styleId="JegyzetszvegChar">
    <w:name w:val="Jegyzetszöveg Char"/>
    <w:basedOn w:val="Bekezdsalapbettpusa"/>
    <w:link w:val="Jegyzetszveg"/>
    <w:uiPriority w:val="99"/>
    <w:rsid w:val="00FA2192"/>
    <w:rPr>
      <w:rFonts w:ascii="Calibri" w:eastAsia="Calibri" w:hAnsi="Calibri"/>
      <w:lang w:eastAsia="en-US"/>
    </w:rPr>
  </w:style>
  <w:style w:type="character" w:customStyle="1" w:styleId="MegjegyzstrgyaChar">
    <w:name w:val="Megjegyzés tárgya Char"/>
    <w:basedOn w:val="JegyzetszvegChar"/>
    <w:link w:val="Megjegyzstrgya"/>
    <w:uiPriority w:val="99"/>
    <w:rsid w:val="00FA2192"/>
    <w:rPr>
      <w:rFonts w:ascii="Calibri" w:eastAsia="Calibri" w:hAnsi="Calibri"/>
      <w:b/>
      <w:bCs/>
      <w:lang w:eastAsia="ar-SA"/>
    </w:rPr>
  </w:style>
  <w:style w:type="paragraph" w:styleId="Nincstrkz">
    <w:name w:val="No Spacing"/>
    <w:uiPriority w:val="1"/>
    <w:qFormat/>
    <w:rsid w:val="00FA2192"/>
    <w:pPr>
      <w:jc w:val="both"/>
    </w:pPr>
    <w:rPr>
      <w:rFonts w:ascii="Calibri" w:eastAsia="Calibri" w:hAnsi="Calibri"/>
      <w:sz w:val="22"/>
      <w:szCs w:val="22"/>
      <w:lang w:eastAsia="en-US"/>
    </w:rPr>
  </w:style>
  <w:style w:type="character" w:customStyle="1" w:styleId="SzvegtrzsbehzssalChar">
    <w:name w:val="Szövegtörzs behúzással Char"/>
    <w:basedOn w:val="Bekezdsalapbettpusa"/>
    <w:link w:val="Szvegtrzsbehzssal"/>
    <w:rsid w:val="00FA2192"/>
    <w:rPr>
      <w:rFonts w:ascii="Arial Narrow" w:hAnsi="Arial Narrow"/>
      <w:sz w:val="26"/>
      <w:szCs w:val="26"/>
      <w:lang w:eastAsia="ar-SA"/>
    </w:rPr>
  </w:style>
  <w:style w:type="character" w:customStyle="1" w:styleId="SzvegtrzsbehzssalChar1">
    <w:name w:val="Szövegtörzs behúzással Char1"/>
    <w:basedOn w:val="Bekezdsalapbettpusa"/>
    <w:uiPriority w:val="99"/>
    <w:semiHidden/>
    <w:rsid w:val="00FA2192"/>
    <w:rPr>
      <w:rFonts w:ascii="Calibri" w:eastAsia="Calibri" w:hAnsi="Calibri" w:cs="Times New Roman"/>
    </w:rPr>
  </w:style>
  <w:style w:type="character" w:customStyle="1" w:styleId="Szvegtrzs3Char">
    <w:name w:val="Szövegtörzs 3 Char"/>
    <w:basedOn w:val="Bekezdsalapbettpusa"/>
    <w:link w:val="Szvegtrzs3"/>
    <w:rsid w:val="00FA2192"/>
    <w:rPr>
      <w:rFonts w:ascii="Arial Narrow" w:hAnsi="Arial Narrow"/>
      <w:i/>
    </w:rPr>
  </w:style>
  <w:style w:type="paragraph" w:styleId="Szvegtrzs3">
    <w:name w:val="Body Text 3"/>
    <w:basedOn w:val="Norml"/>
    <w:link w:val="Szvegtrzs3Char"/>
    <w:unhideWhenUsed/>
    <w:rsid w:val="00FA2192"/>
    <w:pPr>
      <w:tabs>
        <w:tab w:val="right" w:leader="dot" w:pos="9072"/>
      </w:tabs>
      <w:suppressAutoHyphens w:val="0"/>
      <w:jc w:val="both"/>
    </w:pPr>
    <w:rPr>
      <w:rFonts w:ascii="Arial Narrow" w:hAnsi="Arial Narrow"/>
      <w:i/>
      <w:sz w:val="20"/>
      <w:szCs w:val="20"/>
      <w:lang w:eastAsia="hu-HU"/>
    </w:rPr>
  </w:style>
  <w:style w:type="character" w:customStyle="1" w:styleId="Szvegtrzs3Char1">
    <w:name w:val="Szövegtörzs 3 Char1"/>
    <w:basedOn w:val="Bekezdsalapbettpusa"/>
    <w:uiPriority w:val="99"/>
    <w:rsid w:val="00FA2192"/>
    <w:rPr>
      <w:sz w:val="16"/>
      <w:szCs w:val="16"/>
      <w:lang w:eastAsia="ar-SA"/>
    </w:rPr>
  </w:style>
  <w:style w:type="character" w:customStyle="1" w:styleId="CsakszvegChar">
    <w:name w:val="Csak szöveg Char"/>
    <w:basedOn w:val="Bekezdsalapbettpusa"/>
    <w:link w:val="Csakszveg"/>
    <w:rsid w:val="00FA2192"/>
    <w:rPr>
      <w:rFonts w:ascii="Courier New" w:hAnsi="Courier New" w:cs="Courier New"/>
      <w:sz w:val="24"/>
    </w:rPr>
  </w:style>
  <w:style w:type="paragraph" w:styleId="Csakszveg">
    <w:name w:val="Plain Text"/>
    <w:basedOn w:val="Norml"/>
    <w:link w:val="CsakszvegChar"/>
    <w:unhideWhenUsed/>
    <w:rsid w:val="00FA2192"/>
    <w:pPr>
      <w:suppressAutoHyphens w:val="0"/>
      <w:spacing w:line="360" w:lineRule="auto"/>
      <w:jc w:val="both"/>
    </w:pPr>
    <w:rPr>
      <w:rFonts w:ascii="Courier New" w:hAnsi="Courier New" w:cs="Courier New"/>
      <w:sz w:val="24"/>
      <w:szCs w:val="20"/>
      <w:lang w:eastAsia="hu-HU"/>
    </w:rPr>
  </w:style>
  <w:style w:type="character" w:customStyle="1" w:styleId="CsakszvegChar1">
    <w:name w:val="Csak szöveg Char1"/>
    <w:basedOn w:val="Bekezdsalapbettpusa"/>
    <w:uiPriority w:val="99"/>
    <w:rsid w:val="00FA2192"/>
    <w:rPr>
      <w:rFonts w:ascii="Consolas" w:hAnsi="Consolas" w:cs="Consolas"/>
      <w:sz w:val="21"/>
      <w:szCs w:val="21"/>
      <w:lang w:eastAsia="ar-SA"/>
    </w:rPr>
  </w:style>
  <w:style w:type="paragraph" w:customStyle="1" w:styleId="TableParagraph">
    <w:name w:val="Table Paragraph"/>
    <w:basedOn w:val="Norml"/>
    <w:uiPriority w:val="1"/>
    <w:qFormat/>
    <w:rsid w:val="00851E87"/>
    <w:pPr>
      <w:widowControl w:val="0"/>
      <w:suppressAutoHyphens w:val="0"/>
    </w:pPr>
    <w:rPr>
      <w:rFonts w:asciiTheme="minorHAnsi" w:eastAsiaTheme="minorHAnsi" w:hAnsiTheme="minorHAnsi" w:cstheme="minorBidi"/>
      <w:sz w:val="22"/>
      <w:szCs w:val="22"/>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A33F70-F8BD-436F-962B-905171FD0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58</Pages>
  <Words>21113</Words>
  <Characters>145684</Characters>
  <Application>Microsoft Office Word</Application>
  <DocSecurity>0</DocSecurity>
  <Lines>1214</Lines>
  <Paragraphs>332</Paragraphs>
  <ScaleCrop>false</ScaleCrop>
  <HeadingPairs>
    <vt:vector size="2" baseType="variant">
      <vt:variant>
        <vt:lpstr>Cím</vt:lpstr>
      </vt:variant>
      <vt:variant>
        <vt:i4>1</vt:i4>
      </vt:variant>
    </vt:vector>
  </HeadingPairs>
  <TitlesOfParts>
    <vt:vector size="1" baseType="lpstr">
      <vt:lpstr>Csongrád Város Önkormányzata Képviselő-testületének</vt:lpstr>
    </vt:vector>
  </TitlesOfParts>
  <Company>.</Company>
  <LinksUpToDate>false</LinksUpToDate>
  <CharactersWithSpaces>166465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Csongrád Város Önkormányzata Képviselő-testületének</dc:title>
  <dc:creator>Polgármesteri Hivatal</dc:creator>
  <cp:lastModifiedBy>tarkafer</cp:lastModifiedBy>
  <cp:revision>2</cp:revision>
  <cp:lastPrinted>2018-03-14T10:19:00Z</cp:lastPrinted>
  <dcterms:created xsi:type="dcterms:W3CDTF">2019-03-28T07:46:00Z</dcterms:created>
  <dcterms:modified xsi:type="dcterms:W3CDTF">2019-03-28T07:46:00Z</dcterms:modified>
</cp:coreProperties>
</file>