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Csongrád Városi Önkormányzat Képviselő-testületének</w:t>
      </w:r>
    </w:p>
    <w:p w:rsidR="00972B33" w:rsidRPr="00407C61" w:rsidRDefault="00972B33" w:rsidP="007474B5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</w:t>
      </w:r>
      <w:r w:rsidRPr="00407C61">
        <w:rPr>
          <w:b/>
          <w:sz w:val="22"/>
          <w:szCs w:val="22"/>
        </w:rPr>
        <w:t>/2019. (X</w:t>
      </w:r>
      <w:r>
        <w:rPr>
          <w:b/>
          <w:sz w:val="22"/>
          <w:szCs w:val="22"/>
        </w:rPr>
        <w:t>I</w:t>
      </w:r>
      <w:r w:rsidRPr="00407C61">
        <w:rPr>
          <w:b/>
          <w:sz w:val="22"/>
          <w:szCs w:val="22"/>
        </w:rPr>
        <w:t xml:space="preserve">. </w:t>
      </w:r>
      <w:r w:rsidR="00917F74">
        <w:rPr>
          <w:b/>
          <w:sz w:val="22"/>
          <w:szCs w:val="22"/>
        </w:rPr>
        <w:t>22</w:t>
      </w:r>
      <w:r w:rsidRPr="00407C61">
        <w:rPr>
          <w:b/>
          <w:sz w:val="22"/>
          <w:szCs w:val="22"/>
        </w:rPr>
        <w:t>.) önkormányzati rendelete</w:t>
      </w:r>
    </w:p>
    <w:p w:rsidR="00972B33" w:rsidRDefault="00972B33" w:rsidP="007474B5">
      <w:pPr>
        <w:spacing w:before="120"/>
        <w:jc w:val="center"/>
        <w:rPr>
          <w:b/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</w:t>
      </w:r>
      <w:r w:rsidRPr="00407C61">
        <w:rPr>
          <w:b/>
          <w:sz w:val="22"/>
          <w:szCs w:val="22"/>
        </w:rPr>
        <w:t xml:space="preserve">játszóterek használatának rendjéről </w:t>
      </w:r>
    </w:p>
    <w:p w:rsidR="00972B33" w:rsidRPr="00407C61" w:rsidRDefault="00972B33" w:rsidP="00972B33">
      <w:pPr>
        <w:jc w:val="center"/>
        <w:rPr>
          <w:i/>
          <w:sz w:val="22"/>
          <w:szCs w:val="22"/>
        </w:rPr>
      </w:pP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FB31AE">
        <w:rPr>
          <w:sz w:val="22"/>
          <w:szCs w:val="22"/>
        </w:rPr>
        <w:t>Csongrád Városi Önkormányzat Képviselő-testülete az Alaptörvény 32. cikk (1) bekezdés a) pontjában és a Magyarország helyi önkormányzatairól szóló 2011. évi CLXXXIX. törvény 8.§ (2) bekezdésében és a 13.§ (1) bekezdésének 2. pontjában kapott felhatalmazás alapján a következőket rendeli el.</w:t>
      </w:r>
      <w:r w:rsidRPr="00407C61">
        <w:rPr>
          <w:sz w:val="22"/>
          <w:szCs w:val="22"/>
        </w:rPr>
        <w:t xml:space="preserve"> </w:t>
      </w: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Általános rendelkezések</w:t>
      </w: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§</w:t>
      </w:r>
    </w:p>
    <w:p w:rsidR="00972B33" w:rsidRPr="00407C61" w:rsidRDefault="00972B33" w:rsidP="00972B33">
      <w:pPr>
        <w:jc w:val="center"/>
        <w:rPr>
          <w:sz w:val="22"/>
          <w:szCs w:val="22"/>
        </w:rPr>
      </w:pP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A rendelet célja, hogy biztosítsa Csongrád város közigazgatási területén lévő játszóterek használói számára a kellemes időtöltést, hozzájáruljon zavartalan kikapcsolódásukhoz, gondoskodjon </w:t>
      </w:r>
      <w:r>
        <w:rPr>
          <w:sz w:val="22"/>
          <w:szCs w:val="22"/>
        </w:rPr>
        <w:t>az egészségük védelméről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p w:rsidR="00972B33" w:rsidRPr="00407C61" w:rsidRDefault="00972B33" w:rsidP="00972B33">
      <w:pPr>
        <w:jc w:val="both"/>
        <w:rPr>
          <w:b/>
          <w:sz w:val="22"/>
          <w:szCs w:val="22"/>
        </w:rPr>
      </w:pPr>
    </w:p>
    <w:p w:rsidR="00972B33" w:rsidRPr="00407C61" w:rsidRDefault="00972B33" w:rsidP="00972B33">
      <w:pPr>
        <w:jc w:val="center"/>
        <w:rPr>
          <w:sz w:val="22"/>
          <w:szCs w:val="22"/>
        </w:rPr>
      </w:pPr>
      <w:r w:rsidRPr="00407C61">
        <w:rPr>
          <w:b/>
          <w:sz w:val="22"/>
          <w:szCs w:val="22"/>
        </w:rPr>
        <w:t>2. §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</w:t>
      </w:r>
      <w:r w:rsidR="00A562CA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 xml:space="preserve">A rendelet területi hatálya a Csongrád város közigazgatási területén az önkormányzat tulajdonában álló közterületen kialakított játszóterekre terjed ki. </w:t>
      </w:r>
      <w:r>
        <w:rPr>
          <w:sz w:val="22"/>
          <w:szCs w:val="22"/>
        </w:rPr>
        <w:t>Csongrád Város játszótereit az 1. számú melléklet tartalmazza.</w:t>
      </w: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</w:t>
      </w:r>
      <w:r w:rsidR="00A562CA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 xml:space="preserve">rendelet személyi hatálya az (1) bekezdésben jelölt területen tartózkodó természetes személyekre terjed ki. </w:t>
      </w: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§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E rendelet alkalmazásában: </w:t>
      </w:r>
    </w:p>
    <w:p w:rsidR="00972B33" w:rsidRPr="00407C61" w:rsidRDefault="00972B33" w:rsidP="00A562CA">
      <w:pPr>
        <w:ind w:left="284" w:hanging="284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1. Játszótér: a játszótéri eszközök biztonságáról szóló 78/2003.(XI.27.) GKM rendelet </w:t>
      </w:r>
      <w:r w:rsidRPr="00407C61">
        <w:rPr>
          <w:sz w:val="22"/>
          <w:szCs w:val="22"/>
        </w:rPr>
        <w:br/>
        <w:t xml:space="preserve">(a továbbiakban: Rendelet) 2. § </w:t>
      </w:r>
      <w:r>
        <w:rPr>
          <w:sz w:val="22"/>
          <w:szCs w:val="22"/>
        </w:rPr>
        <w:t>a) pontjában meghatározott tér.</w:t>
      </w:r>
    </w:p>
    <w:p w:rsidR="00972B33" w:rsidRPr="000E3E1F" w:rsidRDefault="00972B33" w:rsidP="00972B33">
      <w:pPr>
        <w:jc w:val="both"/>
        <w:rPr>
          <w:i/>
          <w:sz w:val="22"/>
          <w:szCs w:val="22"/>
        </w:rPr>
      </w:pPr>
      <w:r w:rsidRPr="00407C61">
        <w:rPr>
          <w:sz w:val="22"/>
          <w:szCs w:val="22"/>
        </w:rPr>
        <w:t>2. Játszótéri eszköz: A Rendelet 2. § b) pontjában meghatározott eszköz</w:t>
      </w:r>
      <w:r>
        <w:rPr>
          <w:sz w:val="22"/>
          <w:szCs w:val="22"/>
        </w:rPr>
        <w:t xml:space="preserve">, </w:t>
      </w:r>
      <w:r w:rsidRPr="000E3E1F">
        <w:rPr>
          <w:i/>
          <w:sz w:val="22"/>
          <w:szCs w:val="22"/>
        </w:rPr>
        <w:t xml:space="preserve">valamint a fitneszeszköz. </w:t>
      </w:r>
    </w:p>
    <w:p w:rsidR="00972B33" w:rsidRPr="00407C61" w:rsidRDefault="00972B33" w:rsidP="00A562CA">
      <w:pPr>
        <w:ind w:left="284" w:hanging="284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3. Játszótér területe:</w:t>
      </w:r>
      <w:r w:rsidR="00A562CA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 xml:space="preserve">a </w:t>
      </w:r>
      <w:proofErr w:type="gramStart"/>
      <w:r w:rsidRPr="00407C61">
        <w:rPr>
          <w:sz w:val="22"/>
          <w:szCs w:val="22"/>
        </w:rPr>
        <w:t>játszótér kerítéssel</w:t>
      </w:r>
      <w:proofErr w:type="gramEnd"/>
      <w:r w:rsidRPr="00407C61">
        <w:rPr>
          <w:sz w:val="22"/>
          <w:szCs w:val="22"/>
        </w:rPr>
        <w:t xml:space="preserve"> körbekerített területe, kerítés hiányában a játszó</w:t>
      </w:r>
      <w:r>
        <w:rPr>
          <w:sz w:val="22"/>
          <w:szCs w:val="22"/>
        </w:rPr>
        <w:t xml:space="preserve">téri </w:t>
      </w:r>
      <w:r w:rsidRPr="00407C61">
        <w:rPr>
          <w:sz w:val="22"/>
          <w:szCs w:val="22"/>
        </w:rPr>
        <w:t xml:space="preserve">eszközök 10 méteres körzete. 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2. A játszóterek használati rendje</w:t>
      </w: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4.§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A562CA">
      <w:pPr>
        <w:ind w:left="284" w:hanging="284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A játszótér a gyermekek és kísérőik számára játék és pihenés céljára használható oly módon, hogy az mások nyugalmát szükségtelenül ne zavarja. </w:t>
      </w:r>
    </w:p>
    <w:p w:rsidR="00972B33" w:rsidRPr="00407C61" w:rsidRDefault="00972B33" w:rsidP="00A562CA">
      <w:pPr>
        <w:ind w:left="284" w:hanging="284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(2) A játszóteret a 10. életévüket be nem töltött gyermekek kizárólag szülő vagy más felügyeletre jogosult személy felügyelete és felelőssége mellett használhatják. </w:t>
      </w: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(3) A 10-14 éves gyermekek a játszótéri eszközöket szülői felügyelet nélkül, de a szülők felelőssége mellett használhatják. A 14 éves kor felettiek számára a játszótér használata</w:t>
      </w:r>
      <w:r>
        <w:rPr>
          <w:sz w:val="22"/>
          <w:szCs w:val="22"/>
        </w:rPr>
        <w:t xml:space="preserve"> – ide nem értve a kültéri fitneszeszközöket -</w:t>
      </w:r>
      <w:r w:rsidRPr="00407C61">
        <w:rPr>
          <w:sz w:val="22"/>
          <w:szCs w:val="22"/>
        </w:rPr>
        <w:t xml:space="preserve"> tilos.</w:t>
      </w:r>
    </w:p>
    <w:p w:rsidR="00972B33" w:rsidRPr="00407C61" w:rsidRDefault="00972B33" w:rsidP="00D51F55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(4) A játszótéri eszközök</w:t>
      </w:r>
      <w:r>
        <w:rPr>
          <w:sz w:val="22"/>
          <w:szCs w:val="22"/>
        </w:rPr>
        <w:t xml:space="preserve"> </w:t>
      </w:r>
      <w:r w:rsidRPr="00AC2F90">
        <w:rPr>
          <w:sz w:val="22"/>
          <w:szCs w:val="22"/>
        </w:rPr>
        <w:t>– figyelemmel a játszótéri eszközök megfelelőségi tanúsítványában, igazolásában szereplő életkori korlátra is – csak</w:t>
      </w:r>
      <w:r w:rsidRPr="00407C61">
        <w:rPr>
          <w:sz w:val="22"/>
          <w:szCs w:val="22"/>
        </w:rPr>
        <w:t xml:space="preserve"> rendeltetésüknek megfelelően használhatóak.</w:t>
      </w:r>
    </w:p>
    <w:p w:rsidR="00D51F55" w:rsidRPr="00D51F55" w:rsidRDefault="00D51F55" w:rsidP="00A562CA">
      <w:pPr>
        <w:ind w:left="426" w:hanging="426"/>
        <w:jc w:val="both"/>
        <w:rPr>
          <w:sz w:val="22"/>
          <w:szCs w:val="22"/>
        </w:rPr>
      </w:pPr>
      <w:r w:rsidRPr="00D51F55">
        <w:rPr>
          <w:sz w:val="22"/>
          <w:szCs w:val="22"/>
        </w:rPr>
        <w:t>(5) Életkortól függetlenül a szülő és más felügyeletre jogosult személy felelőssége, hogy a gyermek egészségügyi állapotának, képességeinek megfelelően használja a játszótéri eszközöket</w:t>
      </w: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(6) A játszóterek használói maguk felelnek a szabályok megta</w:t>
      </w:r>
      <w:r>
        <w:rPr>
          <w:sz w:val="22"/>
          <w:szCs w:val="22"/>
        </w:rPr>
        <w:t>rtásáért. A</w:t>
      </w:r>
      <w:r w:rsidRPr="00407C61">
        <w:rPr>
          <w:sz w:val="22"/>
          <w:szCs w:val="22"/>
        </w:rPr>
        <w:t>z eszközöket, berendezéseket</w:t>
      </w:r>
      <w:r>
        <w:rPr>
          <w:sz w:val="22"/>
          <w:szCs w:val="22"/>
        </w:rPr>
        <w:t>,</w:t>
      </w:r>
      <w:r w:rsidRPr="00407C61">
        <w:rPr>
          <w:sz w:val="22"/>
          <w:szCs w:val="22"/>
        </w:rPr>
        <w:t xml:space="preserve"> növényzetet rongálók anyagi felelősséggel tartoznak az okozott kárért. </w:t>
      </w:r>
    </w:p>
    <w:p w:rsidR="00972B33" w:rsidRPr="00407C61" w:rsidRDefault="00972B33" w:rsidP="00A562CA">
      <w:pPr>
        <w:ind w:left="284" w:hanging="284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(7) A játszótéren tilos a dohányzás, a szeszesital</w:t>
      </w:r>
      <w:r>
        <w:rPr>
          <w:sz w:val="22"/>
          <w:szCs w:val="22"/>
        </w:rPr>
        <w:t xml:space="preserve"> és más bódító hatású szerek</w:t>
      </w:r>
      <w:r w:rsidRPr="00407C61">
        <w:rPr>
          <w:sz w:val="22"/>
          <w:szCs w:val="22"/>
        </w:rPr>
        <w:t xml:space="preserve"> fogyasztás</w:t>
      </w:r>
      <w:r>
        <w:rPr>
          <w:sz w:val="22"/>
          <w:szCs w:val="22"/>
        </w:rPr>
        <w:t>a</w:t>
      </w:r>
      <w:r w:rsidRPr="00407C61">
        <w:rPr>
          <w:sz w:val="22"/>
          <w:szCs w:val="22"/>
        </w:rPr>
        <w:t xml:space="preserve">, valamint a szemetelés. 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lastRenderedPageBreak/>
        <w:t xml:space="preserve">(8) A játszótér területére kutyát </w:t>
      </w:r>
      <w:r w:rsidRPr="00186065">
        <w:rPr>
          <w:sz w:val="22"/>
          <w:szCs w:val="22"/>
        </w:rPr>
        <w:t xml:space="preserve">és </w:t>
      </w:r>
      <w:r w:rsidRPr="007474B5">
        <w:rPr>
          <w:sz w:val="22"/>
          <w:szCs w:val="22"/>
        </w:rPr>
        <w:t>más</w:t>
      </w:r>
      <w:r w:rsidR="007474B5" w:rsidRPr="007474B5">
        <w:rPr>
          <w:sz w:val="22"/>
          <w:szCs w:val="22"/>
        </w:rPr>
        <w:t>,</w:t>
      </w:r>
      <w:r w:rsidRPr="007474B5">
        <w:rPr>
          <w:sz w:val="22"/>
          <w:szCs w:val="22"/>
        </w:rPr>
        <w:t xml:space="preserve"> kedvtelésből tartott állatot</w:t>
      </w:r>
      <w:r w:rsidRPr="00407C61">
        <w:rPr>
          <w:sz w:val="22"/>
          <w:szCs w:val="22"/>
        </w:rPr>
        <w:t xml:space="preserve"> bevinni tilos. </w:t>
      </w: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(9) A játszótérre üveget, illetve sérülést, balesetet okozó tárgyat, vagy oda nem illő eszközt bevinni tilos. 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(10) A játszótér területére járművel behajtani tilos. 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(11) A játszótér területén tilos kerékpárral közlekedni. </w:t>
      </w:r>
    </w:p>
    <w:p w:rsidR="00972B33" w:rsidRPr="00407C61" w:rsidRDefault="00972B33" w:rsidP="00A562CA">
      <w:pPr>
        <w:ind w:left="567" w:hanging="567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(12) Iskolai, óvodai használatnál a kísérő pedagógus felel a használat rendjéért, a baleset megelőzéséért. </w:t>
      </w:r>
    </w:p>
    <w:p w:rsidR="00972B33" w:rsidRDefault="00972B33" w:rsidP="00A562CA">
      <w:pPr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(13) A játszótér használói és felnőtt kísérőik felelősek a játszóeszközök rendeltetésszerű és balesetmentes használatáért, a játszótér állapotának megőrzéséért. </w:t>
      </w:r>
    </w:p>
    <w:p w:rsidR="00972B33" w:rsidRPr="00407C61" w:rsidRDefault="00972B33" w:rsidP="00A562CA">
      <w:pPr>
        <w:ind w:left="426" w:hanging="426"/>
        <w:jc w:val="both"/>
        <w:rPr>
          <w:sz w:val="22"/>
          <w:szCs w:val="22"/>
        </w:rPr>
      </w:pPr>
      <w:r w:rsidRPr="00D12173">
        <w:rPr>
          <w:sz w:val="22"/>
          <w:szCs w:val="22"/>
        </w:rPr>
        <w:t xml:space="preserve">(14) A közterületi játszóterekre vonatkozó szabályokat </w:t>
      </w:r>
      <w:r>
        <w:rPr>
          <w:sz w:val="22"/>
          <w:szCs w:val="22"/>
        </w:rPr>
        <w:t xml:space="preserve">e rendelet </w:t>
      </w:r>
      <w:r>
        <w:rPr>
          <w:i/>
          <w:sz w:val="22"/>
          <w:szCs w:val="22"/>
        </w:rPr>
        <w:t>1</w:t>
      </w:r>
      <w:r w:rsidRPr="000E3E1F">
        <w:rPr>
          <w:i/>
          <w:sz w:val="22"/>
          <w:szCs w:val="22"/>
        </w:rPr>
        <w:t>. számú függeléke</w:t>
      </w:r>
      <w:r>
        <w:rPr>
          <w:sz w:val="22"/>
          <w:szCs w:val="22"/>
        </w:rPr>
        <w:t xml:space="preserve"> és </w:t>
      </w:r>
      <w:r w:rsidRPr="00D12173">
        <w:rPr>
          <w:sz w:val="22"/>
          <w:szCs w:val="22"/>
        </w:rPr>
        <w:t xml:space="preserve">a közterületi játszótereken elhelyezett, </w:t>
      </w:r>
      <w:r>
        <w:rPr>
          <w:sz w:val="22"/>
          <w:szCs w:val="22"/>
        </w:rPr>
        <w:t xml:space="preserve">a </w:t>
      </w:r>
      <w:r w:rsidRPr="00D12173">
        <w:rPr>
          <w:sz w:val="22"/>
          <w:szCs w:val="22"/>
        </w:rPr>
        <w:t xml:space="preserve">játszóterek használatának rendjét tartalmazó táblák tartalmazzák. </w:t>
      </w:r>
      <w:r w:rsidRPr="00D12173">
        <w:rPr>
          <w:sz w:val="22"/>
          <w:szCs w:val="22"/>
        </w:rPr>
        <w:cr/>
      </w:r>
    </w:p>
    <w:p w:rsidR="00972B33" w:rsidRPr="00407C61" w:rsidRDefault="00972B33" w:rsidP="00972B33">
      <w:pPr>
        <w:ind w:right="72"/>
        <w:jc w:val="both"/>
        <w:rPr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Vegyes és záró rendelkezés</w:t>
      </w:r>
    </w:p>
    <w:p w:rsidR="00972B33" w:rsidRPr="00407C61" w:rsidRDefault="00972B33" w:rsidP="00972B33">
      <w:pPr>
        <w:ind w:right="72"/>
        <w:jc w:val="both"/>
        <w:rPr>
          <w:sz w:val="22"/>
          <w:szCs w:val="22"/>
        </w:rPr>
      </w:pPr>
    </w:p>
    <w:p w:rsidR="00972B33" w:rsidRPr="00407C61" w:rsidRDefault="00972B33" w:rsidP="00972B33">
      <w:pPr>
        <w:ind w:right="72"/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5.§</w:t>
      </w:r>
    </w:p>
    <w:p w:rsidR="00972B33" w:rsidRPr="00407C61" w:rsidRDefault="00972B33" w:rsidP="00972B33">
      <w:pPr>
        <w:ind w:right="72"/>
        <w:jc w:val="both"/>
        <w:rPr>
          <w:sz w:val="22"/>
          <w:szCs w:val="22"/>
        </w:rPr>
      </w:pPr>
    </w:p>
    <w:p w:rsidR="00972B33" w:rsidRPr="00407C61" w:rsidRDefault="00972B33" w:rsidP="00A562CA">
      <w:pPr>
        <w:ind w:left="425" w:right="74" w:hanging="425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</w:t>
      </w:r>
      <w:r>
        <w:rPr>
          <w:sz w:val="22"/>
          <w:szCs w:val="22"/>
        </w:rPr>
        <w:t>Aki e r</w:t>
      </w:r>
      <w:r w:rsidRPr="00407C61">
        <w:rPr>
          <w:sz w:val="22"/>
          <w:szCs w:val="22"/>
        </w:rPr>
        <w:t>endelet 4.§</w:t>
      </w:r>
      <w:proofErr w:type="spellStart"/>
      <w:r w:rsidRPr="00407C61">
        <w:rPr>
          <w:sz w:val="22"/>
          <w:szCs w:val="22"/>
        </w:rPr>
        <w:t>-ában</w:t>
      </w:r>
      <w:proofErr w:type="spellEnd"/>
      <w:r w:rsidRPr="00407C61">
        <w:rPr>
          <w:sz w:val="22"/>
          <w:szCs w:val="22"/>
        </w:rPr>
        <w:t xml:space="preserve"> foglalt előírásokat megszegi</w:t>
      </w:r>
      <w:r w:rsidR="007474B5">
        <w:rPr>
          <w:sz w:val="22"/>
          <w:szCs w:val="22"/>
        </w:rPr>
        <w:t>,</w:t>
      </w:r>
      <w:r w:rsidRPr="00407C61">
        <w:rPr>
          <w:sz w:val="22"/>
          <w:szCs w:val="22"/>
        </w:rPr>
        <w:t xml:space="preserve"> a közösségi együttélés szabályainak megsértése miatt, természetes személy 200.000,</w:t>
      </w:r>
      <w:proofErr w:type="spellStart"/>
      <w:r w:rsidRPr="00407C61">
        <w:rPr>
          <w:sz w:val="22"/>
          <w:szCs w:val="22"/>
        </w:rPr>
        <w:t>-Ft-ig</w:t>
      </w:r>
      <w:proofErr w:type="spellEnd"/>
      <w:r>
        <w:rPr>
          <w:sz w:val="22"/>
          <w:szCs w:val="22"/>
        </w:rPr>
        <w:t xml:space="preserve"> terjedő</w:t>
      </w:r>
      <w:r w:rsidRPr="00407C61">
        <w:rPr>
          <w:sz w:val="22"/>
          <w:szCs w:val="22"/>
        </w:rPr>
        <w:t xml:space="preserve"> közigazgatási bírsággal sújtható, vagy vele szemben a közterület-felügyelő 50.000,</w:t>
      </w:r>
      <w:proofErr w:type="spellStart"/>
      <w:r w:rsidRPr="00407C61">
        <w:rPr>
          <w:sz w:val="22"/>
          <w:szCs w:val="22"/>
        </w:rPr>
        <w:t>-Ft-ig</w:t>
      </w:r>
      <w:proofErr w:type="spellEnd"/>
      <w:r w:rsidRPr="00407C61">
        <w:rPr>
          <w:sz w:val="22"/>
          <w:szCs w:val="22"/>
        </w:rPr>
        <w:t xml:space="preserve"> terjedő helyszíni bírságot szabhat ki. A közigazgatási bírság helyett figyelmeztetés vagy közigazgatási óvadék alkalmazható a közigazgatási szabályszegések szankcióiról szóló 2017. évi CXXV. törvény alapján (a továbbiakban: Szankció tv.).</w:t>
      </w:r>
    </w:p>
    <w:p w:rsidR="00972B33" w:rsidRPr="00407C61" w:rsidRDefault="00972B33" w:rsidP="00A562CA">
      <w:pPr>
        <w:ind w:left="426" w:right="72" w:hanging="426"/>
        <w:jc w:val="both"/>
        <w:rPr>
          <w:sz w:val="22"/>
          <w:szCs w:val="22"/>
        </w:rPr>
      </w:pPr>
    </w:p>
    <w:p w:rsidR="00972B33" w:rsidRPr="00407C61" w:rsidRDefault="00972B33" w:rsidP="00A562CA">
      <w:pPr>
        <w:pStyle w:val="Szvegtrzs"/>
        <w:spacing w:after="0"/>
        <w:ind w:left="426" w:hanging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közösségi együttélés</w:t>
      </w:r>
      <w:r w:rsidR="00A562CA">
        <w:rPr>
          <w:sz w:val="22"/>
          <w:szCs w:val="22"/>
        </w:rPr>
        <w:t>sel</w:t>
      </w:r>
      <w:r w:rsidRPr="00407C61">
        <w:rPr>
          <w:sz w:val="22"/>
          <w:szCs w:val="22"/>
        </w:rPr>
        <w:t xml:space="preserve"> kapcsolatos hatósági ügyekben első fokon Csongrád város jegyzője jár el. Az eljárás lefolytatására és a döntés végrehajtására az általános közigazgatási rendtartásról  szóló 2016. évi CL. törvény rendelkezései, a közigazgatási bírság mértékének megállapítására, valamint figyelmeztetés vagy közigazgatási óvadék alkalmazására a Szankció tv. </w:t>
      </w:r>
      <w:proofErr w:type="gramStart"/>
      <w:r w:rsidRPr="00407C61">
        <w:rPr>
          <w:sz w:val="22"/>
          <w:szCs w:val="22"/>
        </w:rPr>
        <w:t>rendelkezései</w:t>
      </w:r>
      <w:proofErr w:type="gramEnd"/>
      <w:r w:rsidRPr="00407C61">
        <w:rPr>
          <w:sz w:val="22"/>
          <w:szCs w:val="22"/>
        </w:rPr>
        <w:t xml:space="preserve"> </w:t>
      </w:r>
      <w:r w:rsidR="00A562CA">
        <w:rPr>
          <w:sz w:val="22"/>
          <w:szCs w:val="22"/>
        </w:rPr>
        <w:t xml:space="preserve">az </w:t>
      </w:r>
      <w:r w:rsidRPr="00407C61">
        <w:rPr>
          <w:sz w:val="22"/>
          <w:szCs w:val="22"/>
        </w:rPr>
        <w:t>irányadók.</w:t>
      </w:r>
    </w:p>
    <w:p w:rsidR="00972B33" w:rsidRDefault="00972B33" w:rsidP="00972B33">
      <w:pPr>
        <w:jc w:val="center"/>
        <w:rPr>
          <w:b/>
          <w:sz w:val="22"/>
          <w:szCs w:val="22"/>
        </w:rPr>
      </w:pPr>
    </w:p>
    <w:p w:rsidR="00972B33" w:rsidRPr="00407C61" w:rsidRDefault="00972B33" w:rsidP="00972B33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6. §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A562CA">
      <w:pPr>
        <w:ind w:left="426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E rendelet 2019. </w:t>
      </w:r>
      <w:r w:rsidR="00A562CA">
        <w:rPr>
          <w:sz w:val="22"/>
          <w:szCs w:val="22"/>
        </w:rPr>
        <w:t xml:space="preserve">december </w:t>
      </w:r>
      <w:r w:rsidRPr="00407C61">
        <w:rPr>
          <w:sz w:val="22"/>
          <w:szCs w:val="22"/>
        </w:rPr>
        <w:t xml:space="preserve">1. napján lép hatályba. </w:t>
      </w: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972B33">
      <w:pPr>
        <w:jc w:val="both"/>
        <w:rPr>
          <w:sz w:val="22"/>
          <w:szCs w:val="22"/>
        </w:rPr>
      </w:pP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 xml:space="preserve">Bedő </w:t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 xml:space="preserve">Tamás </w:t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  Dr.</w:t>
      </w:r>
      <w:proofErr w:type="gramEnd"/>
      <w:r w:rsidRPr="00407C61">
        <w:rPr>
          <w:rFonts w:ascii="Times New Roman" w:hAnsi="Times New Roman"/>
          <w:bCs/>
          <w:iCs/>
          <w:sz w:val="22"/>
          <w:szCs w:val="22"/>
        </w:rPr>
        <w:t xml:space="preserve"> Juhász László </w:t>
      </w: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>polgármester</w:t>
      </w:r>
      <w:proofErr w:type="gramEnd"/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>jegyző</w:t>
      </w: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  <w:r w:rsidRPr="00407C61">
        <w:rPr>
          <w:rFonts w:ascii="Times New Roman" w:hAnsi="Times New Roman"/>
          <w:b/>
          <w:iCs/>
          <w:sz w:val="22"/>
          <w:szCs w:val="22"/>
          <w:u w:val="single"/>
        </w:rPr>
        <w:t>Záradék:</w:t>
      </w: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>A rendelet kihirdetésének napja: 2019</w:t>
      </w:r>
      <w:r w:rsidR="00917F74">
        <w:rPr>
          <w:rFonts w:ascii="Times New Roman" w:hAnsi="Times New Roman"/>
          <w:bCs/>
          <w:iCs/>
          <w:sz w:val="22"/>
          <w:szCs w:val="22"/>
        </w:rPr>
        <w:t>. november 22.</w:t>
      </w: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</w:p>
    <w:p w:rsidR="00972B33" w:rsidRPr="00407C61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Dr. Juhász László </w:t>
      </w:r>
    </w:p>
    <w:p w:rsidR="00972B33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>jegyző</w:t>
      </w:r>
      <w:proofErr w:type="gramEnd"/>
    </w:p>
    <w:p w:rsidR="00972B33" w:rsidRDefault="00972B33" w:rsidP="00972B33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972B33" w:rsidRDefault="00972B33" w:rsidP="00972B33">
      <w:pPr>
        <w:pStyle w:val="NormlCm"/>
        <w:keepNext w:val="0"/>
        <w:keepLines w:val="0"/>
        <w:widowControl/>
        <w:spacing w:before="0" w:after="0"/>
        <w:rPr>
          <w:b/>
        </w:rPr>
      </w:pPr>
    </w:p>
    <w:p w:rsidR="00972B33" w:rsidRPr="006C58D4" w:rsidRDefault="00972B33" w:rsidP="00972B33">
      <w:pPr>
        <w:pStyle w:val="NormlCm"/>
        <w:keepNext w:val="0"/>
        <w:keepLines w:val="0"/>
        <w:widowControl/>
        <w:spacing w:before="0" w:after="0"/>
        <w:rPr>
          <w:b/>
        </w:rPr>
      </w:pPr>
      <w:r w:rsidRPr="006C58D4">
        <w:rPr>
          <w:b/>
        </w:rPr>
        <w:t>INDOKOLÁS</w:t>
      </w:r>
    </w:p>
    <w:p w:rsidR="00972B33" w:rsidRDefault="00972B33" w:rsidP="00972B33">
      <w:pPr>
        <w:ind w:right="72"/>
        <w:jc w:val="both"/>
      </w:pPr>
    </w:p>
    <w:p w:rsidR="00972B33" w:rsidRPr="00407C61" w:rsidRDefault="00972B33" w:rsidP="00972B33">
      <w:pPr>
        <w:ind w:right="72"/>
        <w:jc w:val="center"/>
        <w:rPr>
          <w:b/>
        </w:rPr>
      </w:pPr>
      <w:r w:rsidRPr="00407C61">
        <w:rPr>
          <w:b/>
        </w:rPr>
        <w:t>1.§</w:t>
      </w:r>
    </w:p>
    <w:p w:rsidR="00972B33" w:rsidRDefault="00972B33" w:rsidP="00972B33">
      <w:pPr>
        <w:ind w:right="72"/>
        <w:jc w:val="center"/>
      </w:pPr>
    </w:p>
    <w:p w:rsidR="00972B33" w:rsidRDefault="00972B33" w:rsidP="00972B33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A rendelet</w:t>
      </w:r>
      <w:r>
        <w:rPr>
          <w:sz w:val="22"/>
          <w:szCs w:val="22"/>
        </w:rPr>
        <w:t xml:space="preserve"> megalkotásának</w:t>
      </w:r>
      <w:r w:rsidRPr="00407C61">
        <w:rPr>
          <w:sz w:val="22"/>
          <w:szCs w:val="22"/>
        </w:rPr>
        <w:t xml:space="preserve"> célja, hogy biztosítsa Csongrád város közigazgatási területén lévő játszóterek használói számára a kellemes időtöltést, hozzájáruljon </w:t>
      </w:r>
      <w:r w:rsidR="00A562CA">
        <w:rPr>
          <w:sz w:val="22"/>
          <w:szCs w:val="22"/>
        </w:rPr>
        <w:t xml:space="preserve">a </w:t>
      </w:r>
      <w:r w:rsidRPr="00407C61">
        <w:rPr>
          <w:sz w:val="22"/>
          <w:szCs w:val="22"/>
        </w:rPr>
        <w:t xml:space="preserve">zavartalan kikapcsolódásukhoz, gondoskodjon </w:t>
      </w:r>
      <w:r>
        <w:rPr>
          <w:sz w:val="22"/>
          <w:szCs w:val="22"/>
        </w:rPr>
        <w:t xml:space="preserve">az </w:t>
      </w:r>
      <w:r w:rsidRPr="00407C61">
        <w:rPr>
          <w:sz w:val="22"/>
          <w:szCs w:val="22"/>
        </w:rPr>
        <w:t>egészségük védelméről</w:t>
      </w:r>
      <w:r>
        <w:rPr>
          <w:sz w:val="22"/>
          <w:szCs w:val="22"/>
        </w:rPr>
        <w:t xml:space="preserve">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sectPr w:rsidR="00972B33" w:rsidSect="00B1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2B33"/>
    <w:rsid w:val="007474B5"/>
    <w:rsid w:val="008806BF"/>
    <w:rsid w:val="00917F74"/>
    <w:rsid w:val="00972B33"/>
    <w:rsid w:val="00A562CA"/>
    <w:rsid w:val="00B16869"/>
    <w:rsid w:val="00BB0601"/>
    <w:rsid w:val="00BD0AB7"/>
    <w:rsid w:val="00C231B5"/>
    <w:rsid w:val="00D51F55"/>
    <w:rsid w:val="00E64483"/>
    <w:rsid w:val="00E8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72B33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972B33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NormlCm">
    <w:name w:val="NormálCím"/>
    <w:basedOn w:val="Norml"/>
    <w:rsid w:val="00972B33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5</cp:revision>
  <cp:lastPrinted>2019-11-22T06:45:00Z</cp:lastPrinted>
  <dcterms:created xsi:type="dcterms:W3CDTF">2019-11-19T13:16:00Z</dcterms:created>
  <dcterms:modified xsi:type="dcterms:W3CDTF">2019-11-22T06:45:00Z</dcterms:modified>
</cp:coreProperties>
</file>