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64" w:rsidRPr="00162036" w:rsidRDefault="008E5AEF" w:rsidP="00162036">
      <w:pPr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>Csongrád</w:t>
      </w:r>
      <w:r w:rsidR="002149B4" w:rsidRPr="00162036">
        <w:rPr>
          <w:rFonts w:ascii="Arial" w:hAnsi="Arial" w:cs="Arial"/>
          <w:b/>
          <w:sz w:val="22"/>
          <w:szCs w:val="22"/>
        </w:rPr>
        <w:t xml:space="preserve"> Város</w:t>
      </w:r>
      <w:r w:rsidR="00F129CA" w:rsidRPr="00162036">
        <w:rPr>
          <w:rFonts w:ascii="Arial" w:hAnsi="Arial" w:cs="Arial"/>
          <w:b/>
          <w:sz w:val="22"/>
          <w:szCs w:val="22"/>
        </w:rPr>
        <w:t>Polgármesterétől</w:t>
      </w:r>
      <w:r w:rsidR="00F129CA" w:rsidRPr="00162036">
        <w:rPr>
          <w:rFonts w:ascii="Arial" w:hAnsi="Arial" w:cs="Arial"/>
          <w:b/>
          <w:sz w:val="22"/>
          <w:szCs w:val="22"/>
        </w:rPr>
        <w:tab/>
      </w:r>
    </w:p>
    <w:p w:rsidR="00F129CA" w:rsidRPr="009566D2" w:rsidRDefault="00F129CA" w:rsidP="00162036">
      <w:pPr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="000D4064" w:rsidRPr="00162036">
        <w:rPr>
          <w:rFonts w:ascii="Arial" w:hAnsi="Arial" w:cs="Arial"/>
          <w:b/>
          <w:sz w:val="22"/>
          <w:szCs w:val="22"/>
        </w:rPr>
        <w:tab/>
      </w:r>
      <w:r w:rsidR="000D4064" w:rsidRPr="00162036">
        <w:rPr>
          <w:rFonts w:ascii="Arial" w:hAnsi="Arial" w:cs="Arial"/>
          <w:b/>
          <w:sz w:val="22"/>
          <w:szCs w:val="22"/>
        </w:rPr>
        <w:tab/>
      </w:r>
      <w:r w:rsidR="000D4064" w:rsidRPr="00162036">
        <w:rPr>
          <w:rFonts w:ascii="Arial" w:hAnsi="Arial" w:cs="Arial"/>
          <w:b/>
          <w:sz w:val="22"/>
          <w:szCs w:val="22"/>
        </w:rPr>
        <w:tab/>
      </w:r>
      <w:r w:rsidR="000D4064" w:rsidRPr="00162036">
        <w:rPr>
          <w:rFonts w:ascii="Arial" w:hAnsi="Arial" w:cs="Arial"/>
          <w:b/>
          <w:sz w:val="22"/>
          <w:szCs w:val="22"/>
        </w:rPr>
        <w:tab/>
      </w:r>
      <w:r w:rsidRPr="009566D2">
        <w:rPr>
          <w:rFonts w:ascii="Arial" w:hAnsi="Arial" w:cs="Arial"/>
          <w:b/>
          <w:sz w:val="22"/>
          <w:szCs w:val="22"/>
        </w:rPr>
        <w:t>„M”</w:t>
      </w:r>
    </w:p>
    <w:p w:rsidR="00F129CA" w:rsidRPr="009566D2" w:rsidRDefault="00F129CA" w:rsidP="00162036">
      <w:pPr>
        <w:rPr>
          <w:rFonts w:ascii="Arial" w:hAnsi="Arial" w:cs="Arial"/>
          <w:sz w:val="22"/>
          <w:szCs w:val="22"/>
        </w:rPr>
      </w:pPr>
      <w:r w:rsidRPr="009566D2">
        <w:rPr>
          <w:rFonts w:ascii="Arial" w:hAnsi="Arial" w:cs="Arial"/>
          <w:b/>
          <w:sz w:val="22"/>
          <w:szCs w:val="22"/>
        </w:rPr>
        <w:t>Száma:</w:t>
      </w:r>
    </w:p>
    <w:p w:rsidR="00F129CA" w:rsidRPr="00162036" w:rsidRDefault="00F129CA" w:rsidP="00162036">
      <w:pPr>
        <w:rPr>
          <w:rFonts w:ascii="Arial" w:hAnsi="Arial" w:cs="Arial"/>
          <w:sz w:val="22"/>
          <w:szCs w:val="22"/>
        </w:rPr>
      </w:pPr>
      <w:r w:rsidRPr="00A91585">
        <w:rPr>
          <w:rFonts w:ascii="Arial" w:hAnsi="Arial" w:cs="Arial"/>
          <w:b/>
          <w:sz w:val="22"/>
          <w:szCs w:val="22"/>
        </w:rPr>
        <w:t>Témafelelős:</w:t>
      </w:r>
      <w:r w:rsidR="00E314A8">
        <w:rPr>
          <w:rFonts w:ascii="Arial" w:hAnsi="Arial" w:cs="Arial"/>
          <w:b/>
          <w:sz w:val="22"/>
          <w:szCs w:val="22"/>
        </w:rPr>
        <w:t xml:space="preserve"> </w:t>
      </w:r>
      <w:r w:rsidR="006E172B" w:rsidRPr="00A91585">
        <w:rPr>
          <w:rFonts w:ascii="Arial" w:hAnsi="Arial" w:cs="Arial"/>
          <w:sz w:val="22"/>
          <w:szCs w:val="22"/>
        </w:rPr>
        <w:t>Harangozóné Pálnok Orsolya</w:t>
      </w:r>
    </w:p>
    <w:p w:rsidR="00F129CA" w:rsidRPr="00162036" w:rsidRDefault="00F129CA" w:rsidP="00162036">
      <w:pPr>
        <w:rPr>
          <w:rFonts w:ascii="Arial" w:hAnsi="Arial" w:cs="Arial"/>
          <w:sz w:val="22"/>
          <w:szCs w:val="22"/>
        </w:rPr>
      </w:pPr>
    </w:p>
    <w:p w:rsidR="00F129CA" w:rsidRDefault="00F129CA" w:rsidP="00162036">
      <w:pPr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</w:p>
    <w:p w:rsidR="00481C5E" w:rsidRPr="00162036" w:rsidRDefault="00481C5E" w:rsidP="00162036">
      <w:pPr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</w:p>
    <w:p w:rsidR="00F129CA" w:rsidRPr="00162036" w:rsidRDefault="00F129CA" w:rsidP="00162036">
      <w:pPr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  <w:r w:rsidRPr="00162036">
        <w:rPr>
          <w:rFonts w:ascii="Arial" w:hAnsi="Arial" w:cs="Arial"/>
          <w:b/>
          <w:i/>
          <w:spacing w:val="40"/>
          <w:sz w:val="22"/>
          <w:szCs w:val="22"/>
        </w:rPr>
        <w:t>ELŐTERJESZTÉS</w:t>
      </w:r>
    </w:p>
    <w:p w:rsidR="00F129CA" w:rsidRPr="00162036" w:rsidRDefault="002149B4" w:rsidP="00162036">
      <w:pPr>
        <w:jc w:val="center"/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 xml:space="preserve">Csongrád Városi </w:t>
      </w:r>
      <w:r w:rsidR="00F129CA" w:rsidRPr="00162036">
        <w:rPr>
          <w:rFonts w:ascii="Arial" w:hAnsi="Arial" w:cs="Arial"/>
          <w:b/>
          <w:sz w:val="22"/>
          <w:szCs w:val="22"/>
        </w:rPr>
        <w:t>Önkormányzat Képviselő-testületének</w:t>
      </w:r>
    </w:p>
    <w:p w:rsidR="00F129CA" w:rsidRDefault="002D0D4B" w:rsidP="00162036">
      <w:pPr>
        <w:jc w:val="center"/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>20</w:t>
      </w:r>
      <w:r w:rsidR="00A943F1">
        <w:rPr>
          <w:rFonts w:ascii="Arial" w:hAnsi="Arial" w:cs="Arial"/>
          <w:b/>
          <w:sz w:val="22"/>
          <w:szCs w:val="22"/>
        </w:rPr>
        <w:t xml:space="preserve">20. február </w:t>
      </w:r>
      <w:r w:rsidR="00D80124">
        <w:rPr>
          <w:rFonts w:ascii="Arial" w:hAnsi="Arial" w:cs="Arial"/>
          <w:b/>
          <w:sz w:val="22"/>
          <w:szCs w:val="22"/>
        </w:rPr>
        <w:t>20</w:t>
      </w:r>
      <w:r w:rsidR="00B01F07" w:rsidRPr="00162036">
        <w:rPr>
          <w:rFonts w:ascii="Arial" w:hAnsi="Arial" w:cs="Arial"/>
          <w:b/>
          <w:sz w:val="22"/>
          <w:szCs w:val="22"/>
        </w:rPr>
        <w:t>-</w:t>
      </w:r>
      <w:bookmarkStart w:id="0" w:name="_GoBack"/>
      <w:bookmarkEnd w:id="0"/>
      <w:r w:rsidR="00D80124">
        <w:rPr>
          <w:rFonts w:ascii="Arial" w:hAnsi="Arial" w:cs="Arial"/>
          <w:b/>
          <w:sz w:val="22"/>
          <w:szCs w:val="22"/>
        </w:rPr>
        <w:t>a</w:t>
      </w:r>
      <w:r w:rsidR="00B01F07" w:rsidRPr="00162036">
        <w:rPr>
          <w:rFonts w:ascii="Arial" w:hAnsi="Arial" w:cs="Arial"/>
          <w:b/>
          <w:sz w:val="22"/>
          <w:szCs w:val="22"/>
        </w:rPr>
        <w:t>i</w:t>
      </w:r>
      <w:r w:rsidR="00F129CA" w:rsidRPr="00162036">
        <w:rPr>
          <w:rFonts w:ascii="Arial" w:hAnsi="Arial" w:cs="Arial"/>
          <w:b/>
          <w:sz w:val="22"/>
          <w:szCs w:val="22"/>
        </w:rPr>
        <w:t xml:space="preserve"> ülésére</w:t>
      </w:r>
    </w:p>
    <w:p w:rsidR="00481C5E" w:rsidRPr="00162036" w:rsidRDefault="00481C5E" w:rsidP="00162036">
      <w:pPr>
        <w:jc w:val="center"/>
        <w:rPr>
          <w:rFonts w:ascii="Arial" w:hAnsi="Arial" w:cs="Arial"/>
          <w:b/>
          <w:sz w:val="22"/>
          <w:szCs w:val="22"/>
        </w:rPr>
      </w:pPr>
    </w:p>
    <w:p w:rsidR="00F129CA" w:rsidRPr="00162036" w:rsidRDefault="00F129CA" w:rsidP="00162036">
      <w:pPr>
        <w:rPr>
          <w:rFonts w:ascii="Arial" w:hAnsi="Arial" w:cs="Arial"/>
          <w:sz w:val="22"/>
          <w:szCs w:val="22"/>
        </w:rPr>
      </w:pPr>
    </w:p>
    <w:p w:rsidR="006B3D89" w:rsidRPr="00162036" w:rsidRDefault="00F129CA" w:rsidP="009566D2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  <w:u w:val="single"/>
        </w:rPr>
        <w:t>Tárgy:</w:t>
      </w:r>
      <w:r w:rsidR="00142FC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6402A" w:rsidRPr="00162036">
        <w:rPr>
          <w:rFonts w:ascii="Arial" w:hAnsi="Arial" w:cs="Arial"/>
          <w:sz w:val="22"/>
          <w:szCs w:val="22"/>
        </w:rPr>
        <w:t xml:space="preserve">Javaslat </w:t>
      </w:r>
      <w:r w:rsidR="0094704C" w:rsidRPr="00162036">
        <w:rPr>
          <w:rFonts w:ascii="Arial" w:hAnsi="Arial" w:cs="Arial"/>
          <w:sz w:val="22"/>
          <w:szCs w:val="22"/>
        </w:rPr>
        <w:t xml:space="preserve">a </w:t>
      </w:r>
      <w:r w:rsidR="009D1DD7" w:rsidRPr="00162036">
        <w:rPr>
          <w:rFonts w:ascii="Arial" w:hAnsi="Arial" w:cs="Arial"/>
          <w:sz w:val="22"/>
          <w:szCs w:val="22"/>
        </w:rPr>
        <w:t xml:space="preserve">Tisza-menti </w:t>
      </w:r>
      <w:r w:rsidR="0085003B" w:rsidRPr="00162036">
        <w:rPr>
          <w:rFonts w:ascii="Arial" w:hAnsi="Arial" w:cs="Arial"/>
          <w:sz w:val="22"/>
          <w:szCs w:val="22"/>
        </w:rPr>
        <w:t>virágzás</w:t>
      </w:r>
      <w:r w:rsidR="006E172B" w:rsidRPr="00162036">
        <w:rPr>
          <w:rFonts w:ascii="Arial" w:hAnsi="Arial" w:cs="Arial"/>
          <w:sz w:val="22"/>
          <w:szCs w:val="22"/>
        </w:rPr>
        <w:t xml:space="preserve"> 2</w:t>
      </w:r>
      <w:r w:rsidR="0094704C" w:rsidRPr="00162036">
        <w:rPr>
          <w:rFonts w:ascii="Arial" w:hAnsi="Arial" w:cs="Arial"/>
          <w:sz w:val="22"/>
          <w:szCs w:val="22"/>
        </w:rPr>
        <w:t xml:space="preserve"> elnevezésű, a</w:t>
      </w:r>
      <w:r w:rsidR="00C263C8" w:rsidRPr="00162036">
        <w:rPr>
          <w:rFonts w:ascii="Arial" w:hAnsi="Arial" w:cs="Arial"/>
          <w:sz w:val="22"/>
          <w:szCs w:val="22"/>
        </w:rPr>
        <w:t xml:space="preserve">z EFOP </w:t>
      </w:r>
      <w:r w:rsidR="006E172B" w:rsidRPr="00162036">
        <w:rPr>
          <w:rFonts w:ascii="Arial" w:hAnsi="Arial" w:cs="Arial"/>
          <w:sz w:val="22"/>
          <w:szCs w:val="22"/>
        </w:rPr>
        <w:t>1.5.3-</w:t>
      </w:r>
      <w:r w:rsidR="00C263C8" w:rsidRPr="00162036">
        <w:rPr>
          <w:rFonts w:ascii="Arial" w:hAnsi="Arial" w:cs="Arial"/>
          <w:sz w:val="22"/>
          <w:szCs w:val="22"/>
        </w:rPr>
        <w:t>16-2017-0000</w:t>
      </w:r>
      <w:r w:rsidR="006E172B" w:rsidRPr="00162036">
        <w:rPr>
          <w:rFonts w:ascii="Arial" w:hAnsi="Arial" w:cs="Arial"/>
          <w:sz w:val="22"/>
          <w:szCs w:val="22"/>
        </w:rPr>
        <w:t>1</w:t>
      </w:r>
      <w:r w:rsidR="00142FC0">
        <w:rPr>
          <w:rFonts w:ascii="Arial" w:hAnsi="Arial" w:cs="Arial"/>
          <w:sz w:val="22"/>
          <w:szCs w:val="22"/>
        </w:rPr>
        <w:t xml:space="preserve"> </w:t>
      </w:r>
      <w:r w:rsidR="006E172B" w:rsidRPr="00162036">
        <w:rPr>
          <w:rFonts w:ascii="Arial" w:hAnsi="Arial" w:cs="Arial"/>
          <w:sz w:val="22"/>
          <w:szCs w:val="22"/>
        </w:rPr>
        <w:t>kód</w:t>
      </w:r>
      <w:r w:rsidR="00C263C8" w:rsidRPr="00162036">
        <w:rPr>
          <w:rFonts w:ascii="Arial" w:hAnsi="Arial" w:cs="Arial"/>
          <w:sz w:val="22"/>
          <w:szCs w:val="22"/>
        </w:rPr>
        <w:t xml:space="preserve">számú projekt keretein belül </w:t>
      </w:r>
      <w:r w:rsidR="00653368">
        <w:rPr>
          <w:rFonts w:ascii="Arial" w:hAnsi="Arial" w:cs="Arial"/>
          <w:sz w:val="22"/>
          <w:szCs w:val="22"/>
        </w:rPr>
        <w:t xml:space="preserve">Utalvány Szabályzat </w:t>
      </w:r>
      <w:bookmarkStart w:id="1" w:name="_Hlk17789643"/>
      <w:r w:rsidR="00653368">
        <w:rPr>
          <w:rFonts w:ascii="Arial" w:hAnsi="Arial" w:cs="Arial"/>
          <w:sz w:val="22"/>
          <w:szCs w:val="22"/>
        </w:rPr>
        <w:t>m</w:t>
      </w:r>
      <w:r w:rsidR="00A943F1">
        <w:rPr>
          <w:rFonts w:ascii="Arial" w:hAnsi="Arial" w:cs="Arial"/>
          <w:sz w:val="22"/>
          <w:szCs w:val="22"/>
        </w:rPr>
        <w:t>ódosítására</w:t>
      </w:r>
    </w:p>
    <w:bookmarkEnd w:id="1"/>
    <w:p w:rsidR="00F129CA" w:rsidRPr="00162036" w:rsidRDefault="00F129CA" w:rsidP="00162036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F129CA" w:rsidRPr="00162036" w:rsidRDefault="00F129CA" w:rsidP="00162036">
      <w:pPr>
        <w:jc w:val="both"/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 xml:space="preserve">Tisztelt Képviselő-testület! </w:t>
      </w:r>
    </w:p>
    <w:p w:rsidR="008A2986" w:rsidRPr="00162036" w:rsidRDefault="008A2986" w:rsidP="00162036">
      <w:pPr>
        <w:jc w:val="both"/>
        <w:rPr>
          <w:rFonts w:ascii="Arial" w:hAnsi="Arial" w:cs="Arial"/>
          <w:sz w:val="22"/>
          <w:szCs w:val="22"/>
        </w:rPr>
      </w:pPr>
    </w:p>
    <w:p w:rsidR="008510EC" w:rsidRPr="00162036" w:rsidRDefault="0085003B" w:rsidP="00162036">
      <w:pPr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>Csongrád Városi Önkormányzat</w:t>
      </w:r>
      <w:r w:rsidR="00142FC0">
        <w:rPr>
          <w:rFonts w:ascii="Arial" w:hAnsi="Arial" w:cs="Arial"/>
          <w:sz w:val="22"/>
          <w:szCs w:val="22"/>
        </w:rPr>
        <w:t xml:space="preserve"> </w:t>
      </w:r>
      <w:r w:rsidR="006E172B" w:rsidRPr="00162036">
        <w:rPr>
          <w:rFonts w:ascii="Arial" w:hAnsi="Arial" w:cs="Arial"/>
          <w:sz w:val="22"/>
          <w:szCs w:val="22"/>
        </w:rPr>
        <w:t>2017.12.01</w:t>
      </w:r>
      <w:r w:rsidR="00142FC0">
        <w:rPr>
          <w:rFonts w:ascii="Arial" w:hAnsi="Arial" w:cs="Arial"/>
          <w:sz w:val="22"/>
          <w:szCs w:val="22"/>
        </w:rPr>
        <w:t>.</w:t>
      </w:r>
      <w:r w:rsidR="006E172B" w:rsidRPr="00162036">
        <w:rPr>
          <w:rFonts w:ascii="Arial" w:hAnsi="Arial" w:cs="Arial"/>
          <w:sz w:val="22"/>
          <w:szCs w:val="22"/>
        </w:rPr>
        <w:t xml:space="preserve"> óta hajtja végre a Tisza-menti virágzás 2 elnevezésű EFOP – 1.5.3-16-2017-00001 kódszámú projektjét. </w:t>
      </w:r>
      <w:r w:rsidR="008510EC" w:rsidRPr="00162036">
        <w:rPr>
          <w:rFonts w:ascii="Arial" w:hAnsi="Arial" w:cs="Arial"/>
          <w:sz w:val="22"/>
          <w:szCs w:val="22"/>
        </w:rPr>
        <w:t xml:space="preserve">A projekt </w:t>
      </w:r>
      <w:r w:rsidR="00CB420A" w:rsidRPr="00162036">
        <w:rPr>
          <w:rFonts w:ascii="Arial" w:hAnsi="Arial" w:cs="Arial"/>
          <w:sz w:val="22"/>
          <w:szCs w:val="22"/>
        </w:rPr>
        <w:t xml:space="preserve">célterülete Csongrád, </w:t>
      </w:r>
      <w:r w:rsidR="008510EC" w:rsidRPr="00162036">
        <w:rPr>
          <w:rFonts w:ascii="Arial" w:hAnsi="Arial" w:cs="Arial"/>
          <w:sz w:val="22"/>
          <w:szCs w:val="22"/>
        </w:rPr>
        <w:t>Felgyő, Csanytelek, T</w:t>
      </w:r>
      <w:r w:rsidR="00CB420A" w:rsidRPr="00162036">
        <w:rPr>
          <w:rFonts w:ascii="Arial" w:hAnsi="Arial" w:cs="Arial"/>
          <w:sz w:val="22"/>
          <w:szCs w:val="22"/>
        </w:rPr>
        <w:t xml:space="preserve">ömörkény és Tiszasas települések közigazgatási területe. A projektmunkában 8 szervezet vesz részt konzorciumi partnerként. </w:t>
      </w:r>
    </w:p>
    <w:p w:rsidR="008510EC" w:rsidRPr="00162036" w:rsidRDefault="008510EC" w:rsidP="00162036">
      <w:pPr>
        <w:pStyle w:val="Default"/>
        <w:rPr>
          <w:sz w:val="22"/>
          <w:szCs w:val="22"/>
        </w:rPr>
      </w:pPr>
    </w:p>
    <w:p w:rsidR="00653368" w:rsidRPr="00162036" w:rsidRDefault="00653368" w:rsidP="00653368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projektterv a </w:t>
      </w:r>
      <w:r w:rsidRPr="00162036">
        <w:rPr>
          <w:color w:val="auto"/>
          <w:sz w:val="22"/>
          <w:szCs w:val="22"/>
        </w:rPr>
        <w:t>hátrányos helyzetű csoportok foglalkoztathatóságra való felkészítésének, munkaerő-piaci eszközökben való részesedésének és munkaerő-piacon való megjelenésének elősegítése</w:t>
      </w:r>
      <w:r>
        <w:rPr>
          <w:color w:val="auto"/>
          <w:sz w:val="22"/>
          <w:szCs w:val="22"/>
        </w:rPr>
        <w:t xml:space="preserve"> érdekében számos képzési lehetőséget tartalmaz a célcsoporttagok számára. </w:t>
      </w:r>
    </w:p>
    <w:p w:rsidR="00A943F1" w:rsidRDefault="00CB420A" w:rsidP="00162036">
      <w:pPr>
        <w:pStyle w:val="Default"/>
        <w:jc w:val="both"/>
        <w:rPr>
          <w:color w:val="auto"/>
          <w:sz w:val="22"/>
          <w:szCs w:val="22"/>
        </w:rPr>
      </w:pPr>
      <w:r w:rsidRPr="006E576D">
        <w:rPr>
          <w:color w:val="auto"/>
          <w:sz w:val="22"/>
          <w:szCs w:val="22"/>
        </w:rPr>
        <w:t>A</w:t>
      </w:r>
      <w:r w:rsidR="00787D92">
        <w:rPr>
          <w:color w:val="auto"/>
          <w:sz w:val="22"/>
          <w:szCs w:val="22"/>
        </w:rPr>
        <w:t xml:space="preserve"> </w:t>
      </w:r>
      <w:r w:rsidR="00653368" w:rsidRPr="006E576D">
        <w:rPr>
          <w:color w:val="auto"/>
          <w:sz w:val="22"/>
          <w:szCs w:val="22"/>
        </w:rPr>
        <w:t xml:space="preserve">konzorcium összesen 650 célterületen élő személy képzését vállalta, ami a Támogatási Szerződésben indikátorként szerepel. </w:t>
      </w:r>
    </w:p>
    <w:p w:rsidR="00A943F1" w:rsidRDefault="00A943F1" w:rsidP="00162036">
      <w:pPr>
        <w:pStyle w:val="Default"/>
        <w:jc w:val="both"/>
        <w:rPr>
          <w:color w:val="auto"/>
          <w:sz w:val="22"/>
          <w:szCs w:val="22"/>
        </w:rPr>
      </w:pPr>
    </w:p>
    <w:p w:rsidR="006E576D" w:rsidRDefault="00A943F1" w:rsidP="0016203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konzorcium</w:t>
      </w:r>
      <w:r w:rsidR="00E379F4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a képzésben résztvevők számára, az együttműködés elősegítése, a tanulói lemorzsolódás csökkentése érdekében utalvány formájában támogatást biztosít.</w:t>
      </w:r>
      <w:r w:rsidR="00E379F4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Az erről szóló szabályzatot Csongrád Városi Önkormányzat Képviselő – testülete 2019. december </w:t>
      </w:r>
      <w:r w:rsidR="00D80124">
        <w:rPr>
          <w:color w:val="auto"/>
          <w:sz w:val="22"/>
          <w:szCs w:val="22"/>
        </w:rPr>
        <w:t>11.</w:t>
      </w:r>
      <w:r>
        <w:rPr>
          <w:color w:val="auto"/>
          <w:sz w:val="22"/>
          <w:szCs w:val="22"/>
        </w:rPr>
        <w:t>-én fo</w:t>
      </w:r>
      <w:r w:rsidR="00E379F4">
        <w:rPr>
          <w:color w:val="auto"/>
          <w:sz w:val="22"/>
          <w:szCs w:val="22"/>
        </w:rPr>
        <w:t>g</w:t>
      </w:r>
      <w:r>
        <w:rPr>
          <w:color w:val="auto"/>
          <w:sz w:val="22"/>
          <w:szCs w:val="22"/>
        </w:rPr>
        <w:t>adta el a</w:t>
      </w:r>
      <w:r w:rsidR="00D80124">
        <w:rPr>
          <w:color w:val="auto"/>
          <w:sz w:val="22"/>
          <w:szCs w:val="22"/>
        </w:rPr>
        <w:t xml:space="preserve"> </w:t>
      </w:r>
      <w:r w:rsidR="00D80124" w:rsidRPr="00D80124">
        <w:rPr>
          <w:b/>
          <w:i/>
          <w:color w:val="auto"/>
          <w:sz w:val="22"/>
          <w:szCs w:val="22"/>
          <w:u w:val="single"/>
        </w:rPr>
        <w:t>223/2019. (XII.11.)</w:t>
      </w:r>
      <w:r w:rsidR="00D80124" w:rsidRPr="00D80124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számú határozatával.</w:t>
      </w:r>
    </w:p>
    <w:p w:rsidR="00E379F4" w:rsidRDefault="00E379F4" w:rsidP="00162036">
      <w:pPr>
        <w:pStyle w:val="Default"/>
        <w:jc w:val="both"/>
        <w:rPr>
          <w:color w:val="auto"/>
          <w:sz w:val="22"/>
          <w:szCs w:val="22"/>
        </w:rPr>
      </w:pPr>
    </w:p>
    <w:p w:rsidR="00A943F1" w:rsidRDefault="00A943F1" w:rsidP="0016203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Jelen előterjesztésben az elfogadott szabályzat módosítására teszünk javaslatot.</w:t>
      </w:r>
    </w:p>
    <w:p w:rsidR="00E379F4" w:rsidRDefault="00E379F4" w:rsidP="00162036">
      <w:pPr>
        <w:pStyle w:val="Default"/>
        <w:jc w:val="both"/>
        <w:rPr>
          <w:color w:val="auto"/>
          <w:sz w:val="22"/>
          <w:szCs w:val="22"/>
        </w:rPr>
      </w:pPr>
    </w:p>
    <w:p w:rsidR="00A943F1" w:rsidRDefault="00E379F4" w:rsidP="00162036">
      <w:pPr>
        <w:pStyle w:val="Default"/>
        <w:jc w:val="both"/>
        <w:rPr>
          <w:color w:val="auto"/>
          <w:sz w:val="22"/>
          <w:szCs w:val="22"/>
        </w:rPr>
      </w:pPr>
      <w:r w:rsidRPr="00E379F4">
        <w:rPr>
          <w:color w:val="auto"/>
          <w:sz w:val="22"/>
          <w:szCs w:val="22"/>
          <w:u w:val="single"/>
        </w:rPr>
        <w:t>A szabályzat módosításának indoka:</w:t>
      </w:r>
      <w:r>
        <w:rPr>
          <w:color w:val="auto"/>
          <w:sz w:val="22"/>
          <w:szCs w:val="22"/>
        </w:rPr>
        <w:t xml:space="preserve"> </w:t>
      </w:r>
      <w:r w:rsidR="00A943F1">
        <w:rPr>
          <w:color w:val="auto"/>
          <w:sz w:val="22"/>
          <w:szCs w:val="22"/>
        </w:rPr>
        <w:t>A képzési és mentorálási programban részt vesznek a Csongrád Megyei Aranysziget Otthon Kisréti Otthonának lakói is. Összesen</w:t>
      </w:r>
      <w:r w:rsidR="00D80124">
        <w:rPr>
          <w:color w:val="auto"/>
          <w:sz w:val="22"/>
          <w:szCs w:val="22"/>
        </w:rPr>
        <w:t xml:space="preserve"> 20</w:t>
      </w:r>
      <w:r w:rsidR="00A943F1">
        <w:rPr>
          <w:color w:val="auto"/>
          <w:sz w:val="22"/>
          <w:szCs w:val="22"/>
        </w:rPr>
        <w:t xml:space="preserve"> fő. Számukra azonban az utalvány biztosítása nem célszer</w:t>
      </w:r>
      <w:r>
        <w:rPr>
          <w:color w:val="auto"/>
          <w:sz w:val="22"/>
          <w:szCs w:val="22"/>
        </w:rPr>
        <w:t>ű,</w:t>
      </w:r>
      <w:r w:rsidR="00A943F1">
        <w:rPr>
          <w:color w:val="auto"/>
          <w:sz w:val="22"/>
          <w:szCs w:val="22"/>
        </w:rPr>
        <w:t xml:space="preserve"> mivel annak felhasználás</w:t>
      </w:r>
      <w:r>
        <w:rPr>
          <w:color w:val="auto"/>
          <w:sz w:val="22"/>
          <w:szCs w:val="22"/>
        </w:rPr>
        <w:t>a nehézkes, hiszen maguk nem rendelkezhetnek az utalványok felett, csak gondnokaik által. E miatt azzal a kéréssel fordultak a Tisza – menti virágzás 2 menedzsmentjéhez, hogy számukra más módon biztosítsuk a támogatás összegét.</w:t>
      </w:r>
    </w:p>
    <w:p w:rsidR="00E379F4" w:rsidRDefault="00E379F4" w:rsidP="0016203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menedzsment e kérésüknek eleget téve számu</w:t>
      </w:r>
      <w:r w:rsidR="00E86462">
        <w:rPr>
          <w:color w:val="auto"/>
          <w:sz w:val="22"/>
          <w:szCs w:val="22"/>
        </w:rPr>
        <w:t>kra az utalvány összegével mege</w:t>
      </w:r>
      <w:r>
        <w:rPr>
          <w:color w:val="auto"/>
          <w:sz w:val="22"/>
          <w:szCs w:val="22"/>
        </w:rPr>
        <w:t>gyezően természetbeni juttatásként egy</w:t>
      </w:r>
      <w:r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E379F4">
        <w:rPr>
          <w:color w:val="auto"/>
          <w:sz w:val="22"/>
          <w:szCs w:val="22"/>
        </w:rPr>
        <w:t xml:space="preserve">kikapcsolódást biztosító és élményt szerző, tartalmas programot </w:t>
      </w:r>
      <w:r w:rsidR="00E86462">
        <w:rPr>
          <w:color w:val="auto"/>
          <w:sz w:val="22"/>
          <w:szCs w:val="22"/>
        </w:rPr>
        <w:t>kíván biztosítani</w:t>
      </w:r>
      <w:r w:rsidRPr="00E379F4">
        <w:rPr>
          <w:color w:val="auto"/>
          <w:sz w:val="22"/>
          <w:szCs w:val="22"/>
        </w:rPr>
        <w:t>. Az elképzeléseinket az EMMI Irányító Hatóság</w:t>
      </w:r>
      <w:r w:rsidR="00E86462">
        <w:rPr>
          <w:color w:val="auto"/>
          <w:sz w:val="22"/>
          <w:szCs w:val="22"/>
        </w:rPr>
        <w:t>áva</w:t>
      </w:r>
      <w:r w:rsidRPr="00E379F4">
        <w:rPr>
          <w:color w:val="auto"/>
          <w:sz w:val="22"/>
          <w:szCs w:val="22"/>
        </w:rPr>
        <w:t xml:space="preserve">l egyeztettük, akik támogatták és jóváhagyták </w:t>
      </w:r>
      <w:r>
        <w:rPr>
          <w:color w:val="auto"/>
          <w:sz w:val="22"/>
          <w:szCs w:val="22"/>
        </w:rPr>
        <w:t>terveinket</w:t>
      </w:r>
      <w:r w:rsidRPr="00E379F4">
        <w:rPr>
          <w:color w:val="auto"/>
          <w:sz w:val="22"/>
          <w:szCs w:val="22"/>
        </w:rPr>
        <w:t xml:space="preserve">. Annak feltétele, hogy e speciális célcsoport számára a programot biztosítani tudjuk, az utalvány szabályzat módosítása. </w:t>
      </w:r>
    </w:p>
    <w:p w:rsidR="005A4FF5" w:rsidRDefault="005A4FF5" w:rsidP="00162036">
      <w:pPr>
        <w:pStyle w:val="Default"/>
        <w:jc w:val="both"/>
        <w:rPr>
          <w:color w:val="auto"/>
          <w:sz w:val="22"/>
          <w:szCs w:val="22"/>
        </w:rPr>
      </w:pPr>
    </w:p>
    <w:p w:rsidR="00175C34" w:rsidRDefault="00175C34" w:rsidP="001620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Fentiek alapján</w:t>
      </w:r>
      <w:r w:rsidR="00050E99" w:rsidRPr="00162036">
        <w:rPr>
          <w:rFonts w:ascii="Arial" w:hAnsi="Arial" w:cs="Arial"/>
          <w:sz w:val="22"/>
          <w:szCs w:val="22"/>
        </w:rPr>
        <w:t xml:space="preserve"> a „</w:t>
      </w:r>
      <w:r w:rsidR="00F2631C">
        <w:rPr>
          <w:rFonts w:ascii="Arial" w:hAnsi="Arial" w:cs="Arial"/>
          <w:sz w:val="22"/>
          <w:szCs w:val="22"/>
        </w:rPr>
        <w:t>Tisza – menti virágzás 2 Utalvány Szabályzatának</w:t>
      </w:r>
      <w:r w:rsidR="00142FC0">
        <w:rPr>
          <w:rFonts w:ascii="Arial" w:hAnsi="Arial" w:cs="Arial"/>
          <w:sz w:val="22"/>
          <w:szCs w:val="22"/>
        </w:rPr>
        <w:t xml:space="preserve"> </w:t>
      </w:r>
      <w:r w:rsidR="00E379F4">
        <w:rPr>
          <w:rFonts w:ascii="Arial" w:hAnsi="Arial" w:cs="Arial"/>
          <w:sz w:val="22"/>
          <w:szCs w:val="22"/>
        </w:rPr>
        <w:t xml:space="preserve">módosítására </w:t>
      </w:r>
      <w:r w:rsidR="00F2631C">
        <w:rPr>
          <w:rFonts w:ascii="Arial" w:hAnsi="Arial" w:cs="Arial"/>
          <w:sz w:val="22"/>
          <w:szCs w:val="22"/>
        </w:rPr>
        <w:t xml:space="preserve">teszek javaslatot. </w:t>
      </w:r>
    </w:p>
    <w:p w:rsidR="00175C34" w:rsidRDefault="00175C34" w:rsidP="00162036">
      <w:pPr>
        <w:jc w:val="both"/>
        <w:rPr>
          <w:rFonts w:ascii="Arial" w:hAnsi="Arial" w:cs="Arial"/>
          <w:sz w:val="22"/>
          <w:szCs w:val="22"/>
        </w:rPr>
      </w:pPr>
    </w:p>
    <w:p w:rsidR="00716D1E" w:rsidRPr="00162036" w:rsidRDefault="00DC3F1D" w:rsidP="00162036">
      <w:pPr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>K</w:t>
      </w:r>
      <w:r w:rsidR="00716D1E" w:rsidRPr="00162036">
        <w:rPr>
          <w:rFonts w:ascii="Arial" w:hAnsi="Arial" w:cs="Arial"/>
          <w:sz w:val="22"/>
          <w:szCs w:val="22"/>
        </w:rPr>
        <w:t>érem a Tisztelt Képviselő-testületet, hogy az előterjesztés</w:t>
      </w:r>
      <w:r w:rsidR="0085003B" w:rsidRPr="00162036">
        <w:rPr>
          <w:rFonts w:ascii="Arial" w:hAnsi="Arial" w:cs="Arial"/>
          <w:sz w:val="22"/>
          <w:szCs w:val="22"/>
        </w:rPr>
        <w:t>t vitassa meg</w:t>
      </w:r>
      <w:r w:rsidR="00142FC0">
        <w:rPr>
          <w:rFonts w:ascii="Arial" w:hAnsi="Arial" w:cs="Arial"/>
          <w:sz w:val="22"/>
          <w:szCs w:val="22"/>
        </w:rPr>
        <w:t xml:space="preserve"> </w:t>
      </w:r>
      <w:r w:rsidR="00835714" w:rsidRPr="00162036">
        <w:rPr>
          <w:rFonts w:ascii="Arial" w:hAnsi="Arial" w:cs="Arial"/>
          <w:sz w:val="22"/>
          <w:szCs w:val="22"/>
        </w:rPr>
        <w:t>és a határozati javaslatot fogadja el.</w:t>
      </w:r>
    </w:p>
    <w:p w:rsidR="00911BE8" w:rsidRPr="00162036" w:rsidRDefault="00911BE8" w:rsidP="00162036">
      <w:pPr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8955E5" w:rsidRDefault="008955E5" w:rsidP="00162036">
      <w:pPr>
        <w:rPr>
          <w:rFonts w:ascii="Arial" w:hAnsi="Arial" w:cs="Arial"/>
          <w:b/>
          <w:sz w:val="22"/>
          <w:szCs w:val="22"/>
        </w:rPr>
      </w:pPr>
    </w:p>
    <w:p w:rsidR="000E012E" w:rsidRPr="00162036" w:rsidRDefault="000E012E" w:rsidP="00162036">
      <w:pPr>
        <w:rPr>
          <w:rFonts w:ascii="Arial" w:hAnsi="Arial" w:cs="Arial"/>
          <w:b/>
          <w:sz w:val="22"/>
          <w:szCs w:val="22"/>
        </w:rPr>
      </w:pPr>
    </w:p>
    <w:p w:rsidR="00835714" w:rsidRPr="00162036" w:rsidRDefault="00F129CA" w:rsidP="00162036">
      <w:pPr>
        <w:ind w:left="284"/>
        <w:jc w:val="center"/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lastRenderedPageBreak/>
        <w:t>Határozati javaslat</w:t>
      </w:r>
    </w:p>
    <w:p w:rsidR="00911BE8" w:rsidRPr="00162036" w:rsidRDefault="00911BE8" w:rsidP="00162036">
      <w:pPr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B55098" w:rsidRDefault="00B55098" w:rsidP="00162036">
      <w:pPr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 xml:space="preserve">Csongrád Városi Önkormányzat Képviselő-testülete megtárgyalta a </w:t>
      </w:r>
      <w:r w:rsidRPr="00DA5F1A">
        <w:rPr>
          <w:rFonts w:ascii="Arial" w:hAnsi="Arial" w:cs="Arial"/>
          <w:sz w:val="22"/>
          <w:szCs w:val="22"/>
        </w:rPr>
        <w:t>„</w:t>
      </w:r>
      <w:r w:rsidR="00F2631C" w:rsidRPr="00162036">
        <w:rPr>
          <w:rFonts w:ascii="Arial" w:hAnsi="Arial" w:cs="Arial"/>
          <w:sz w:val="22"/>
          <w:szCs w:val="22"/>
        </w:rPr>
        <w:t xml:space="preserve">Javaslat a Tisza-menti virágzás 2 elnevezésű, az EFOP 1.5.3-16-2017-00001 kódszámú projekt keretein belül, </w:t>
      </w:r>
      <w:r w:rsidR="00F2631C">
        <w:rPr>
          <w:rFonts w:ascii="Arial" w:hAnsi="Arial" w:cs="Arial"/>
          <w:sz w:val="22"/>
          <w:szCs w:val="22"/>
        </w:rPr>
        <w:t>Utalvány Szabályzat m</w:t>
      </w:r>
      <w:r w:rsidR="00E379F4">
        <w:rPr>
          <w:rFonts w:ascii="Arial" w:hAnsi="Arial" w:cs="Arial"/>
          <w:sz w:val="22"/>
          <w:szCs w:val="22"/>
        </w:rPr>
        <w:t>ódosítására</w:t>
      </w:r>
      <w:r w:rsidR="00142FC0">
        <w:rPr>
          <w:rFonts w:ascii="Arial" w:hAnsi="Arial" w:cs="Arial"/>
          <w:sz w:val="22"/>
          <w:szCs w:val="22"/>
        </w:rPr>
        <w:t xml:space="preserve">” </w:t>
      </w:r>
      <w:r w:rsidRPr="00162036">
        <w:rPr>
          <w:rFonts w:ascii="Arial" w:hAnsi="Arial" w:cs="Arial"/>
          <w:sz w:val="22"/>
          <w:szCs w:val="22"/>
        </w:rPr>
        <w:t>című előterjesztést és az alábbi döntést hozza:</w:t>
      </w:r>
    </w:p>
    <w:p w:rsidR="00F2631C" w:rsidRPr="00162036" w:rsidRDefault="00F2631C" w:rsidP="00162036">
      <w:pPr>
        <w:jc w:val="both"/>
        <w:rPr>
          <w:rFonts w:ascii="Arial" w:hAnsi="Arial" w:cs="Arial"/>
          <w:sz w:val="22"/>
          <w:szCs w:val="22"/>
        </w:rPr>
      </w:pPr>
    </w:p>
    <w:p w:rsidR="00561BF2" w:rsidRPr="00ED0201" w:rsidRDefault="00561BF2" w:rsidP="000E012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ED0201">
        <w:rPr>
          <w:rFonts w:ascii="Arial" w:hAnsi="Arial" w:cs="Arial"/>
          <w:sz w:val="22"/>
          <w:szCs w:val="22"/>
        </w:rPr>
        <w:t xml:space="preserve">1. </w:t>
      </w:r>
      <w:r w:rsidR="00B55098" w:rsidRPr="00ED0201">
        <w:rPr>
          <w:rFonts w:ascii="Arial" w:hAnsi="Arial" w:cs="Arial"/>
          <w:sz w:val="22"/>
          <w:szCs w:val="22"/>
        </w:rPr>
        <w:t>A Képviselő-testület</w:t>
      </w:r>
      <w:r w:rsidR="00787D92" w:rsidRPr="00ED0201">
        <w:rPr>
          <w:rFonts w:ascii="Arial" w:hAnsi="Arial" w:cs="Arial"/>
          <w:sz w:val="22"/>
          <w:szCs w:val="22"/>
        </w:rPr>
        <w:t xml:space="preserve"> a</w:t>
      </w:r>
      <w:r w:rsidR="00E379F4">
        <w:rPr>
          <w:rFonts w:ascii="Arial" w:hAnsi="Arial" w:cs="Arial"/>
          <w:sz w:val="22"/>
          <w:szCs w:val="22"/>
        </w:rPr>
        <w:t>z előterjesztésben megfogalmazott módosítási indokokkal egyetért és a módosított</w:t>
      </w:r>
      <w:r w:rsidR="00DA5F1A" w:rsidRPr="00ED0201">
        <w:rPr>
          <w:rFonts w:ascii="Arial" w:hAnsi="Arial" w:cs="Arial"/>
          <w:sz w:val="22"/>
          <w:szCs w:val="22"/>
        </w:rPr>
        <w:t xml:space="preserve"> az Utalvány Szabályzatot elfogadja.  </w:t>
      </w:r>
    </w:p>
    <w:p w:rsidR="00561BF2" w:rsidRPr="00ED0201" w:rsidRDefault="00561BF2" w:rsidP="000E012E">
      <w:pPr>
        <w:jc w:val="both"/>
        <w:rPr>
          <w:rFonts w:ascii="Arial" w:hAnsi="Arial" w:cs="Arial"/>
          <w:sz w:val="22"/>
          <w:szCs w:val="22"/>
        </w:rPr>
      </w:pPr>
    </w:p>
    <w:p w:rsidR="00561BF2" w:rsidRPr="00ED0201" w:rsidRDefault="00561BF2" w:rsidP="000E012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ED0201">
        <w:rPr>
          <w:rFonts w:ascii="Arial" w:hAnsi="Arial" w:cs="Arial"/>
          <w:sz w:val="22"/>
          <w:szCs w:val="22"/>
        </w:rPr>
        <w:t xml:space="preserve">2. </w:t>
      </w:r>
      <w:r w:rsidR="00787D92" w:rsidRPr="00ED0201">
        <w:rPr>
          <w:rFonts w:ascii="Arial" w:hAnsi="Arial" w:cs="Arial"/>
          <w:sz w:val="22"/>
          <w:szCs w:val="22"/>
        </w:rPr>
        <w:t xml:space="preserve">A Képviselő – testület felhatalmazza a </w:t>
      </w:r>
      <w:r w:rsidR="00DA5F1A" w:rsidRPr="00ED0201">
        <w:rPr>
          <w:rFonts w:ascii="Arial" w:hAnsi="Arial" w:cs="Arial"/>
          <w:sz w:val="22"/>
          <w:szCs w:val="22"/>
        </w:rPr>
        <w:t xml:space="preserve">Polgármestert, hogy az Utalvány Szabályzatban foglaltak </w:t>
      </w:r>
      <w:r w:rsidR="00787D92" w:rsidRPr="00ED0201">
        <w:rPr>
          <w:rFonts w:ascii="Arial" w:hAnsi="Arial" w:cs="Arial"/>
          <w:sz w:val="22"/>
          <w:szCs w:val="22"/>
        </w:rPr>
        <w:t xml:space="preserve">szerint eljárjon. </w:t>
      </w:r>
    </w:p>
    <w:p w:rsidR="00B55098" w:rsidRPr="00DA5F1A" w:rsidRDefault="00B55098" w:rsidP="00DA5F1A">
      <w:pPr>
        <w:spacing w:before="120"/>
        <w:ind w:left="644" w:right="1"/>
        <w:jc w:val="both"/>
        <w:rPr>
          <w:rFonts w:ascii="Arial" w:hAnsi="Arial" w:cs="Arial"/>
          <w:sz w:val="22"/>
          <w:szCs w:val="22"/>
        </w:rPr>
      </w:pPr>
      <w:r w:rsidRPr="00DA5F1A">
        <w:rPr>
          <w:rFonts w:ascii="Arial" w:hAnsi="Arial" w:cs="Arial"/>
          <w:sz w:val="22"/>
          <w:szCs w:val="22"/>
          <w:u w:val="single"/>
        </w:rPr>
        <w:t>Határidő:</w:t>
      </w:r>
      <w:r w:rsidRPr="00DA5F1A">
        <w:rPr>
          <w:rFonts w:ascii="Arial" w:hAnsi="Arial" w:cs="Arial"/>
          <w:sz w:val="22"/>
          <w:szCs w:val="22"/>
        </w:rPr>
        <w:t xml:space="preserve"> azonnali</w:t>
      </w:r>
    </w:p>
    <w:p w:rsidR="00B55098" w:rsidRPr="00DA5F1A" w:rsidRDefault="00B55098" w:rsidP="00162036">
      <w:pPr>
        <w:pStyle w:val="Listaszerbekezds"/>
        <w:ind w:left="644"/>
        <w:jc w:val="both"/>
        <w:rPr>
          <w:rFonts w:ascii="Arial" w:hAnsi="Arial" w:cs="Arial"/>
          <w:sz w:val="22"/>
          <w:szCs w:val="22"/>
        </w:rPr>
      </w:pPr>
      <w:r w:rsidRPr="00DA5F1A">
        <w:rPr>
          <w:rFonts w:ascii="Arial" w:hAnsi="Arial" w:cs="Arial"/>
          <w:sz w:val="22"/>
          <w:szCs w:val="22"/>
          <w:u w:val="single"/>
        </w:rPr>
        <w:t>Felelős:</w:t>
      </w:r>
      <w:r w:rsidR="00686965">
        <w:rPr>
          <w:rFonts w:ascii="Arial" w:hAnsi="Arial" w:cs="Arial"/>
          <w:sz w:val="22"/>
          <w:szCs w:val="22"/>
          <w:u w:val="single"/>
        </w:rPr>
        <w:t xml:space="preserve"> </w:t>
      </w:r>
      <w:r w:rsidR="00DA5F1A">
        <w:rPr>
          <w:rFonts w:ascii="Arial" w:hAnsi="Arial" w:cs="Arial"/>
          <w:sz w:val="22"/>
          <w:szCs w:val="22"/>
        </w:rPr>
        <w:t>Bedő Tamás polgármester</w:t>
      </w:r>
    </w:p>
    <w:p w:rsidR="00B55098" w:rsidRPr="00F2631C" w:rsidRDefault="00B55098" w:rsidP="00162036">
      <w:pPr>
        <w:ind w:left="644" w:right="1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55098" w:rsidRDefault="000E012E" w:rsidP="001620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Erről jegyzőkönyvi kivonaton értesítést kap:</w:t>
      </w:r>
    </w:p>
    <w:p w:rsidR="000E012E" w:rsidRDefault="000E012E" w:rsidP="000E012E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képviselő-testület tagjai</w:t>
      </w:r>
    </w:p>
    <w:p w:rsidR="000E012E" w:rsidRDefault="000E012E" w:rsidP="000E012E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Harangozóné Pálnok Orsolya </w:t>
      </w:r>
    </w:p>
    <w:p w:rsidR="000E012E" w:rsidRDefault="000E012E" w:rsidP="000E012E">
      <w:pPr>
        <w:jc w:val="both"/>
        <w:rPr>
          <w:rFonts w:ascii="Arial" w:hAnsi="Arial" w:cs="Arial"/>
          <w:sz w:val="22"/>
          <w:szCs w:val="22"/>
        </w:rPr>
      </w:pPr>
    </w:p>
    <w:p w:rsidR="000E012E" w:rsidRPr="000E012E" w:rsidRDefault="000E012E" w:rsidP="000E012E">
      <w:pPr>
        <w:jc w:val="both"/>
        <w:rPr>
          <w:rFonts w:ascii="Arial" w:hAnsi="Arial" w:cs="Arial"/>
          <w:sz w:val="22"/>
          <w:szCs w:val="22"/>
        </w:rPr>
      </w:pPr>
    </w:p>
    <w:p w:rsidR="00B55098" w:rsidRPr="00162036" w:rsidRDefault="00B55098" w:rsidP="00162036">
      <w:pPr>
        <w:jc w:val="both"/>
        <w:rPr>
          <w:rFonts w:ascii="Arial" w:hAnsi="Arial" w:cs="Arial"/>
          <w:sz w:val="22"/>
          <w:szCs w:val="22"/>
        </w:rPr>
      </w:pPr>
    </w:p>
    <w:p w:rsidR="00B55098" w:rsidRDefault="00B55098" w:rsidP="001620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62036">
        <w:rPr>
          <w:rFonts w:ascii="Arial" w:hAnsi="Arial" w:cs="Arial"/>
          <w:color w:val="000000"/>
          <w:sz w:val="22"/>
          <w:szCs w:val="22"/>
        </w:rPr>
        <w:t xml:space="preserve">Csongrád, </w:t>
      </w:r>
      <w:r w:rsidR="00F2631C">
        <w:rPr>
          <w:rFonts w:ascii="Arial" w:hAnsi="Arial" w:cs="Arial"/>
          <w:color w:val="000000"/>
          <w:sz w:val="22"/>
          <w:szCs w:val="22"/>
        </w:rPr>
        <w:t>20</w:t>
      </w:r>
      <w:r w:rsidR="00E379F4">
        <w:rPr>
          <w:rFonts w:ascii="Arial" w:hAnsi="Arial" w:cs="Arial"/>
          <w:color w:val="000000"/>
          <w:sz w:val="22"/>
          <w:szCs w:val="22"/>
        </w:rPr>
        <w:t>20.02.12.</w:t>
      </w:r>
    </w:p>
    <w:p w:rsidR="00686965" w:rsidRDefault="00686965" w:rsidP="001620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86965" w:rsidRDefault="00686965" w:rsidP="001620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81C5E" w:rsidRDefault="00481C5E" w:rsidP="001620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81C5E" w:rsidRPr="00162036" w:rsidRDefault="00481C5E" w:rsidP="001620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4002" w:rsidRPr="00162036" w:rsidRDefault="00A04002" w:rsidP="001620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149B4" w:rsidRPr="00162036" w:rsidRDefault="002149B4" w:rsidP="00162036">
      <w:pPr>
        <w:ind w:firstLine="4678"/>
        <w:jc w:val="center"/>
        <w:rPr>
          <w:rFonts w:ascii="Arial" w:hAnsi="Arial" w:cs="Arial"/>
          <w:color w:val="000000"/>
          <w:sz w:val="22"/>
          <w:szCs w:val="22"/>
        </w:rPr>
      </w:pPr>
      <w:r w:rsidRPr="00162036">
        <w:rPr>
          <w:rFonts w:ascii="Arial" w:hAnsi="Arial" w:cs="Arial"/>
          <w:color w:val="000000"/>
          <w:sz w:val="22"/>
          <w:szCs w:val="22"/>
        </w:rPr>
        <w:t xml:space="preserve">    Bedő Tamás</w:t>
      </w:r>
    </w:p>
    <w:p w:rsidR="009730D3" w:rsidRPr="00162036" w:rsidRDefault="002149B4" w:rsidP="00561BF2">
      <w:pPr>
        <w:ind w:left="5664" w:firstLine="708"/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color w:val="000000"/>
          <w:sz w:val="22"/>
          <w:szCs w:val="22"/>
        </w:rPr>
        <w:t>polgármester</w:t>
      </w:r>
    </w:p>
    <w:sectPr w:rsidR="009730D3" w:rsidRPr="00162036" w:rsidSect="004F07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F4A" w:rsidRDefault="00852F4A" w:rsidP="0015722C">
      <w:r>
        <w:separator/>
      </w:r>
    </w:p>
  </w:endnote>
  <w:endnote w:type="continuationSeparator" w:id="0">
    <w:p w:rsidR="00852F4A" w:rsidRDefault="00852F4A" w:rsidP="0015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368" w:rsidRDefault="00691242">
    <w:pPr>
      <w:pStyle w:val="llb"/>
      <w:jc w:val="center"/>
    </w:pPr>
    <w:r>
      <w:fldChar w:fldCharType="begin"/>
    </w:r>
    <w:r w:rsidR="00653368">
      <w:instrText xml:space="preserve"> PAGE   \* MERGEFORMAT </w:instrText>
    </w:r>
    <w:r>
      <w:fldChar w:fldCharType="separate"/>
    </w:r>
    <w:r w:rsidR="000E012E">
      <w:rPr>
        <w:noProof/>
      </w:rPr>
      <w:t>1</w:t>
    </w:r>
    <w:r>
      <w:fldChar w:fldCharType="end"/>
    </w:r>
  </w:p>
  <w:p w:rsidR="00653368" w:rsidRDefault="006533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F4A" w:rsidRDefault="00852F4A" w:rsidP="0015722C">
      <w:r>
        <w:separator/>
      </w:r>
    </w:p>
  </w:footnote>
  <w:footnote w:type="continuationSeparator" w:id="0">
    <w:p w:rsidR="00852F4A" w:rsidRDefault="00852F4A" w:rsidP="0015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368" w:rsidRDefault="00691242">
    <w:pPr>
      <w:pStyle w:val="lfej"/>
      <w:jc w:val="center"/>
    </w:pPr>
    <w:r>
      <w:fldChar w:fldCharType="begin"/>
    </w:r>
    <w:r w:rsidR="00653368">
      <w:instrText xml:space="preserve"> PAGE   \* MERGEFORMAT </w:instrText>
    </w:r>
    <w:r>
      <w:fldChar w:fldCharType="separate"/>
    </w:r>
    <w:r w:rsidR="000E012E">
      <w:rPr>
        <w:noProof/>
      </w:rPr>
      <w:t>1</w:t>
    </w:r>
    <w:r>
      <w:fldChar w:fldCharType="end"/>
    </w:r>
  </w:p>
  <w:p w:rsidR="00653368" w:rsidRDefault="0065336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62AA"/>
    <w:multiLevelType w:val="hybridMultilevel"/>
    <w:tmpl w:val="85720A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F00B0"/>
    <w:multiLevelType w:val="hybridMultilevel"/>
    <w:tmpl w:val="A0FC4BCE"/>
    <w:lvl w:ilvl="0" w:tplc="2E7EDCF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35790"/>
    <w:multiLevelType w:val="hybridMultilevel"/>
    <w:tmpl w:val="ECC61E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56610"/>
    <w:multiLevelType w:val="hybridMultilevel"/>
    <w:tmpl w:val="338044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CE48B8">
      <w:start w:val="1"/>
      <w:numFmt w:val="lowerLetter"/>
      <w:pStyle w:val="Bartlet2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A7B49E3"/>
    <w:multiLevelType w:val="multilevel"/>
    <w:tmpl w:val="D1DA13A6"/>
    <w:lvl w:ilvl="0">
      <w:start w:val="1"/>
      <w:numFmt w:val="decimal"/>
      <w:lvlText w:val="1.%1.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Cmsorsz2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Restart w:val="0"/>
      <w:lvlText w:val="%3%1.%2.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Restart w:val="0"/>
      <w:pStyle w:val="Cmsorsz3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2C"/>
    <w:rsid w:val="000006F5"/>
    <w:rsid w:val="00012003"/>
    <w:rsid w:val="00013487"/>
    <w:rsid w:val="000172B7"/>
    <w:rsid w:val="000260A6"/>
    <w:rsid w:val="00035A69"/>
    <w:rsid w:val="00043BDB"/>
    <w:rsid w:val="00044362"/>
    <w:rsid w:val="00045ABA"/>
    <w:rsid w:val="00050E99"/>
    <w:rsid w:val="00051C67"/>
    <w:rsid w:val="00054860"/>
    <w:rsid w:val="00067AE4"/>
    <w:rsid w:val="00070BE0"/>
    <w:rsid w:val="0008167D"/>
    <w:rsid w:val="00086260"/>
    <w:rsid w:val="00086988"/>
    <w:rsid w:val="00095920"/>
    <w:rsid w:val="000A0358"/>
    <w:rsid w:val="000A1D86"/>
    <w:rsid w:val="000A6589"/>
    <w:rsid w:val="000A690D"/>
    <w:rsid w:val="000A7C85"/>
    <w:rsid w:val="000B0584"/>
    <w:rsid w:val="000C4351"/>
    <w:rsid w:val="000D1583"/>
    <w:rsid w:val="000D4064"/>
    <w:rsid w:val="000E012E"/>
    <w:rsid w:val="000E1943"/>
    <w:rsid w:val="000E40AF"/>
    <w:rsid w:val="000F1464"/>
    <w:rsid w:val="000F5342"/>
    <w:rsid w:val="00105BC6"/>
    <w:rsid w:val="00107539"/>
    <w:rsid w:val="00110609"/>
    <w:rsid w:val="00131E71"/>
    <w:rsid w:val="00132F40"/>
    <w:rsid w:val="00133F89"/>
    <w:rsid w:val="0014224D"/>
    <w:rsid w:val="00142FC0"/>
    <w:rsid w:val="00145673"/>
    <w:rsid w:val="00153E84"/>
    <w:rsid w:val="0015722C"/>
    <w:rsid w:val="00162036"/>
    <w:rsid w:val="00162256"/>
    <w:rsid w:val="0017076D"/>
    <w:rsid w:val="00172B4B"/>
    <w:rsid w:val="00175C34"/>
    <w:rsid w:val="00183274"/>
    <w:rsid w:val="00193FB9"/>
    <w:rsid w:val="001A0BFA"/>
    <w:rsid w:val="001A7A68"/>
    <w:rsid w:val="001B3A25"/>
    <w:rsid w:val="001C126F"/>
    <w:rsid w:val="001C3327"/>
    <w:rsid w:val="001C727E"/>
    <w:rsid w:val="001D3C44"/>
    <w:rsid w:val="001D7647"/>
    <w:rsid w:val="001F25EB"/>
    <w:rsid w:val="001F26E0"/>
    <w:rsid w:val="001F2A97"/>
    <w:rsid w:val="00204FD4"/>
    <w:rsid w:val="002108E0"/>
    <w:rsid w:val="002136DE"/>
    <w:rsid w:val="002140E1"/>
    <w:rsid w:val="002149B4"/>
    <w:rsid w:val="002157E8"/>
    <w:rsid w:val="00223A1F"/>
    <w:rsid w:val="00235803"/>
    <w:rsid w:val="002508E1"/>
    <w:rsid w:val="002522E4"/>
    <w:rsid w:val="00271CB9"/>
    <w:rsid w:val="002753CA"/>
    <w:rsid w:val="0028224C"/>
    <w:rsid w:val="00291B67"/>
    <w:rsid w:val="00297221"/>
    <w:rsid w:val="002A01CA"/>
    <w:rsid w:val="002B46A6"/>
    <w:rsid w:val="002C2D20"/>
    <w:rsid w:val="002C384A"/>
    <w:rsid w:val="002D0D4B"/>
    <w:rsid w:val="002D3899"/>
    <w:rsid w:val="002E2BEA"/>
    <w:rsid w:val="002F3D86"/>
    <w:rsid w:val="002F45F6"/>
    <w:rsid w:val="002F470F"/>
    <w:rsid w:val="00303E9B"/>
    <w:rsid w:val="00310AC3"/>
    <w:rsid w:val="003156EF"/>
    <w:rsid w:val="003162B5"/>
    <w:rsid w:val="003261D2"/>
    <w:rsid w:val="00334833"/>
    <w:rsid w:val="00334E9E"/>
    <w:rsid w:val="00356D4A"/>
    <w:rsid w:val="00361222"/>
    <w:rsid w:val="00366BE2"/>
    <w:rsid w:val="00373FBF"/>
    <w:rsid w:val="00375056"/>
    <w:rsid w:val="00382717"/>
    <w:rsid w:val="003854AA"/>
    <w:rsid w:val="00391702"/>
    <w:rsid w:val="00394C07"/>
    <w:rsid w:val="003A0CBC"/>
    <w:rsid w:val="003A3105"/>
    <w:rsid w:val="003C3566"/>
    <w:rsid w:val="003C6706"/>
    <w:rsid w:val="003C7771"/>
    <w:rsid w:val="003D4B4C"/>
    <w:rsid w:val="003D4CE6"/>
    <w:rsid w:val="003D72DE"/>
    <w:rsid w:val="00403FF3"/>
    <w:rsid w:val="0040785F"/>
    <w:rsid w:val="004124E0"/>
    <w:rsid w:val="004165E8"/>
    <w:rsid w:val="004219B2"/>
    <w:rsid w:val="0043576A"/>
    <w:rsid w:val="00450C59"/>
    <w:rsid w:val="00462776"/>
    <w:rsid w:val="00481C5E"/>
    <w:rsid w:val="0048313F"/>
    <w:rsid w:val="004833BF"/>
    <w:rsid w:val="004834A3"/>
    <w:rsid w:val="00485F70"/>
    <w:rsid w:val="004972E4"/>
    <w:rsid w:val="004B249F"/>
    <w:rsid w:val="004B6832"/>
    <w:rsid w:val="004E6F8A"/>
    <w:rsid w:val="004F07CD"/>
    <w:rsid w:val="004F2076"/>
    <w:rsid w:val="004F72D9"/>
    <w:rsid w:val="00502B91"/>
    <w:rsid w:val="00510083"/>
    <w:rsid w:val="0052146F"/>
    <w:rsid w:val="005354EF"/>
    <w:rsid w:val="005473F5"/>
    <w:rsid w:val="00561867"/>
    <w:rsid w:val="00561BF2"/>
    <w:rsid w:val="0056203C"/>
    <w:rsid w:val="0056602B"/>
    <w:rsid w:val="00573E52"/>
    <w:rsid w:val="005776E6"/>
    <w:rsid w:val="00581B95"/>
    <w:rsid w:val="00585FB4"/>
    <w:rsid w:val="005A4FF5"/>
    <w:rsid w:val="005B5580"/>
    <w:rsid w:val="005B5F44"/>
    <w:rsid w:val="005C291F"/>
    <w:rsid w:val="005C5C1F"/>
    <w:rsid w:val="005D21C1"/>
    <w:rsid w:val="005D68E1"/>
    <w:rsid w:val="005E33F1"/>
    <w:rsid w:val="005E60CD"/>
    <w:rsid w:val="0060333C"/>
    <w:rsid w:val="0060732A"/>
    <w:rsid w:val="00612E8A"/>
    <w:rsid w:val="006154C1"/>
    <w:rsid w:val="006344FB"/>
    <w:rsid w:val="0063720F"/>
    <w:rsid w:val="00637590"/>
    <w:rsid w:val="00653368"/>
    <w:rsid w:val="0065516C"/>
    <w:rsid w:val="00661771"/>
    <w:rsid w:val="0068350E"/>
    <w:rsid w:val="00686965"/>
    <w:rsid w:val="006900D5"/>
    <w:rsid w:val="00690127"/>
    <w:rsid w:val="00690931"/>
    <w:rsid w:val="00691242"/>
    <w:rsid w:val="006974A2"/>
    <w:rsid w:val="006979D0"/>
    <w:rsid w:val="006B3D89"/>
    <w:rsid w:val="006C052D"/>
    <w:rsid w:val="006C2ADA"/>
    <w:rsid w:val="006C480A"/>
    <w:rsid w:val="006D13CC"/>
    <w:rsid w:val="006D656F"/>
    <w:rsid w:val="006E0A40"/>
    <w:rsid w:val="006E172B"/>
    <w:rsid w:val="006E576D"/>
    <w:rsid w:val="006F2231"/>
    <w:rsid w:val="006F5A76"/>
    <w:rsid w:val="00700822"/>
    <w:rsid w:val="00703974"/>
    <w:rsid w:val="00716D1E"/>
    <w:rsid w:val="007175B6"/>
    <w:rsid w:val="007176A6"/>
    <w:rsid w:val="007307DA"/>
    <w:rsid w:val="00731EE6"/>
    <w:rsid w:val="00731F9C"/>
    <w:rsid w:val="007414DD"/>
    <w:rsid w:val="007443C4"/>
    <w:rsid w:val="00752726"/>
    <w:rsid w:val="00756F0F"/>
    <w:rsid w:val="007612CF"/>
    <w:rsid w:val="007615B6"/>
    <w:rsid w:val="007657A4"/>
    <w:rsid w:val="00765E09"/>
    <w:rsid w:val="007831D7"/>
    <w:rsid w:val="007865A8"/>
    <w:rsid w:val="0078728D"/>
    <w:rsid w:val="00787D92"/>
    <w:rsid w:val="00790333"/>
    <w:rsid w:val="00791F7E"/>
    <w:rsid w:val="00793CA7"/>
    <w:rsid w:val="007A6A82"/>
    <w:rsid w:val="007B5480"/>
    <w:rsid w:val="007D40F0"/>
    <w:rsid w:val="007E2CE5"/>
    <w:rsid w:val="007F569D"/>
    <w:rsid w:val="0080754A"/>
    <w:rsid w:val="00810F5B"/>
    <w:rsid w:val="00812C0A"/>
    <w:rsid w:val="00815103"/>
    <w:rsid w:val="00815E2A"/>
    <w:rsid w:val="00825237"/>
    <w:rsid w:val="00835714"/>
    <w:rsid w:val="00835FA8"/>
    <w:rsid w:val="00841925"/>
    <w:rsid w:val="0084413A"/>
    <w:rsid w:val="00846728"/>
    <w:rsid w:val="00846944"/>
    <w:rsid w:val="0085003B"/>
    <w:rsid w:val="008510EC"/>
    <w:rsid w:val="00852F4A"/>
    <w:rsid w:val="00853642"/>
    <w:rsid w:val="008578C3"/>
    <w:rsid w:val="008646D1"/>
    <w:rsid w:val="00870A48"/>
    <w:rsid w:val="00871963"/>
    <w:rsid w:val="00887451"/>
    <w:rsid w:val="00887C1E"/>
    <w:rsid w:val="008955E5"/>
    <w:rsid w:val="008A170F"/>
    <w:rsid w:val="008A1ABC"/>
    <w:rsid w:val="008A2986"/>
    <w:rsid w:val="008A2C59"/>
    <w:rsid w:val="008A2F49"/>
    <w:rsid w:val="008A4F68"/>
    <w:rsid w:val="008B09CD"/>
    <w:rsid w:val="008B38C5"/>
    <w:rsid w:val="008B7507"/>
    <w:rsid w:val="008C6B99"/>
    <w:rsid w:val="008D3C1E"/>
    <w:rsid w:val="008E3EC2"/>
    <w:rsid w:val="008E4E38"/>
    <w:rsid w:val="008E5AEF"/>
    <w:rsid w:val="008F358D"/>
    <w:rsid w:val="008F5B3C"/>
    <w:rsid w:val="00911BE8"/>
    <w:rsid w:val="00913588"/>
    <w:rsid w:val="00923402"/>
    <w:rsid w:val="009279D5"/>
    <w:rsid w:val="009310FA"/>
    <w:rsid w:val="00943DD5"/>
    <w:rsid w:val="0094704C"/>
    <w:rsid w:val="009566D2"/>
    <w:rsid w:val="009728D8"/>
    <w:rsid w:val="009730D3"/>
    <w:rsid w:val="00990C3A"/>
    <w:rsid w:val="00990FB5"/>
    <w:rsid w:val="00991955"/>
    <w:rsid w:val="009939B7"/>
    <w:rsid w:val="009A41DD"/>
    <w:rsid w:val="009A431C"/>
    <w:rsid w:val="009D1DD7"/>
    <w:rsid w:val="009D52D5"/>
    <w:rsid w:val="009D5774"/>
    <w:rsid w:val="009E2B1F"/>
    <w:rsid w:val="009E5C84"/>
    <w:rsid w:val="009E7CAB"/>
    <w:rsid w:val="009F733D"/>
    <w:rsid w:val="00A04002"/>
    <w:rsid w:val="00A13945"/>
    <w:rsid w:val="00A149D4"/>
    <w:rsid w:val="00A15C46"/>
    <w:rsid w:val="00A3023F"/>
    <w:rsid w:val="00A362A3"/>
    <w:rsid w:val="00A40436"/>
    <w:rsid w:val="00A55808"/>
    <w:rsid w:val="00A6698E"/>
    <w:rsid w:val="00A760CF"/>
    <w:rsid w:val="00A843E3"/>
    <w:rsid w:val="00A9073E"/>
    <w:rsid w:val="00A91585"/>
    <w:rsid w:val="00A943F1"/>
    <w:rsid w:val="00AA3B13"/>
    <w:rsid w:val="00AA6CE2"/>
    <w:rsid w:val="00AB28EB"/>
    <w:rsid w:val="00AB42C2"/>
    <w:rsid w:val="00AC0C9B"/>
    <w:rsid w:val="00AD2D6A"/>
    <w:rsid w:val="00AE4974"/>
    <w:rsid w:val="00AF205A"/>
    <w:rsid w:val="00B0187E"/>
    <w:rsid w:val="00B01F07"/>
    <w:rsid w:val="00B05F58"/>
    <w:rsid w:val="00B34E65"/>
    <w:rsid w:val="00B417E2"/>
    <w:rsid w:val="00B50ABD"/>
    <w:rsid w:val="00B514B1"/>
    <w:rsid w:val="00B52D56"/>
    <w:rsid w:val="00B55098"/>
    <w:rsid w:val="00B748EE"/>
    <w:rsid w:val="00B76274"/>
    <w:rsid w:val="00B76BC2"/>
    <w:rsid w:val="00B861F2"/>
    <w:rsid w:val="00B91E2D"/>
    <w:rsid w:val="00B92CFC"/>
    <w:rsid w:val="00B9702D"/>
    <w:rsid w:val="00B97638"/>
    <w:rsid w:val="00BA01CF"/>
    <w:rsid w:val="00BB1DD4"/>
    <w:rsid w:val="00BB7467"/>
    <w:rsid w:val="00BC0492"/>
    <w:rsid w:val="00BC50FC"/>
    <w:rsid w:val="00BD40C9"/>
    <w:rsid w:val="00BD7A42"/>
    <w:rsid w:val="00BE2953"/>
    <w:rsid w:val="00BF4323"/>
    <w:rsid w:val="00C004A8"/>
    <w:rsid w:val="00C01B90"/>
    <w:rsid w:val="00C059F8"/>
    <w:rsid w:val="00C14B3E"/>
    <w:rsid w:val="00C20667"/>
    <w:rsid w:val="00C23833"/>
    <w:rsid w:val="00C263C8"/>
    <w:rsid w:val="00C31959"/>
    <w:rsid w:val="00C361BF"/>
    <w:rsid w:val="00C37DDC"/>
    <w:rsid w:val="00C44E8E"/>
    <w:rsid w:val="00C450CF"/>
    <w:rsid w:val="00C54734"/>
    <w:rsid w:val="00C63CC2"/>
    <w:rsid w:val="00C70016"/>
    <w:rsid w:val="00C765BE"/>
    <w:rsid w:val="00CA40DB"/>
    <w:rsid w:val="00CA6065"/>
    <w:rsid w:val="00CA796A"/>
    <w:rsid w:val="00CB2E79"/>
    <w:rsid w:val="00CB420A"/>
    <w:rsid w:val="00CC447A"/>
    <w:rsid w:val="00CC5821"/>
    <w:rsid w:val="00CD116C"/>
    <w:rsid w:val="00CD4063"/>
    <w:rsid w:val="00CE12CB"/>
    <w:rsid w:val="00CE2E57"/>
    <w:rsid w:val="00CF2D79"/>
    <w:rsid w:val="00D03ABD"/>
    <w:rsid w:val="00D062B9"/>
    <w:rsid w:val="00D06C5C"/>
    <w:rsid w:val="00D11F4C"/>
    <w:rsid w:val="00D13DF9"/>
    <w:rsid w:val="00D2209D"/>
    <w:rsid w:val="00D24C65"/>
    <w:rsid w:val="00D30CBC"/>
    <w:rsid w:val="00D33F70"/>
    <w:rsid w:val="00D4276E"/>
    <w:rsid w:val="00D43929"/>
    <w:rsid w:val="00D46A78"/>
    <w:rsid w:val="00D46A9B"/>
    <w:rsid w:val="00D54F4F"/>
    <w:rsid w:val="00D552BA"/>
    <w:rsid w:val="00D56037"/>
    <w:rsid w:val="00D62B24"/>
    <w:rsid w:val="00D6402A"/>
    <w:rsid w:val="00D671F0"/>
    <w:rsid w:val="00D70DBB"/>
    <w:rsid w:val="00D80124"/>
    <w:rsid w:val="00D8392F"/>
    <w:rsid w:val="00D923CC"/>
    <w:rsid w:val="00D931C2"/>
    <w:rsid w:val="00D969A2"/>
    <w:rsid w:val="00D96F07"/>
    <w:rsid w:val="00DA5D38"/>
    <w:rsid w:val="00DA5F1A"/>
    <w:rsid w:val="00DB0C7F"/>
    <w:rsid w:val="00DB25CE"/>
    <w:rsid w:val="00DC2692"/>
    <w:rsid w:val="00DC3F1D"/>
    <w:rsid w:val="00DD4132"/>
    <w:rsid w:val="00DD4D56"/>
    <w:rsid w:val="00DE226F"/>
    <w:rsid w:val="00DF3586"/>
    <w:rsid w:val="00E0126C"/>
    <w:rsid w:val="00E02852"/>
    <w:rsid w:val="00E27041"/>
    <w:rsid w:val="00E27563"/>
    <w:rsid w:val="00E314A8"/>
    <w:rsid w:val="00E33A2F"/>
    <w:rsid w:val="00E379F4"/>
    <w:rsid w:val="00E43A69"/>
    <w:rsid w:val="00E53420"/>
    <w:rsid w:val="00E62923"/>
    <w:rsid w:val="00E64729"/>
    <w:rsid w:val="00E724C5"/>
    <w:rsid w:val="00E816F7"/>
    <w:rsid w:val="00E8462A"/>
    <w:rsid w:val="00E84ADF"/>
    <w:rsid w:val="00E86462"/>
    <w:rsid w:val="00E94570"/>
    <w:rsid w:val="00E9616F"/>
    <w:rsid w:val="00EA4A24"/>
    <w:rsid w:val="00EB0155"/>
    <w:rsid w:val="00EB08A9"/>
    <w:rsid w:val="00EB0FB1"/>
    <w:rsid w:val="00EC4A29"/>
    <w:rsid w:val="00ED0201"/>
    <w:rsid w:val="00ED5A31"/>
    <w:rsid w:val="00ED6996"/>
    <w:rsid w:val="00ED7259"/>
    <w:rsid w:val="00ED7AB9"/>
    <w:rsid w:val="00EE0D45"/>
    <w:rsid w:val="00EF5B58"/>
    <w:rsid w:val="00F07F9A"/>
    <w:rsid w:val="00F129CA"/>
    <w:rsid w:val="00F13F60"/>
    <w:rsid w:val="00F2631C"/>
    <w:rsid w:val="00F44F3C"/>
    <w:rsid w:val="00F50F96"/>
    <w:rsid w:val="00F53EBC"/>
    <w:rsid w:val="00F61F39"/>
    <w:rsid w:val="00F7295E"/>
    <w:rsid w:val="00F75AB0"/>
    <w:rsid w:val="00F8139D"/>
    <w:rsid w:val="00F81436"/>
    <w:rsid w:val="00F86F3E"/>
    <w:rsid w:val="00F96B78"/>
    <w:rsid w:val="00FA34C2"/>
    <w:rsid w:val="00FA5943"/>
    <w:rsid w:val="00FA62AB"/>
    <w:rsid w:val="00FC26D9"/>
    <w:rsid w:val="00FC33CF"/>
    <w:rsid w:val="00FD4F40"/>
    <w:rsid w:val="00FD7D9B"/>
    <w:rsid w:val="00FE543E"/>
    <w:rsid w:val="00FF3E31"/>
    <w:rsid w:val="00FF4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5030"/>
  <w15:docId w15:val="{6FAAB57C-8C34-4F74-8242-2311F27F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22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5722C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2383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5722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15722C"/>
    <w:pPr>
      <w:spacing w:before="100" w:beforeAutospacing="1" w:after="100" w:afterAutospacing="1"/>
    </w:pPr>
    <w:rPr>
      <w:color w:val="000000"/>
    </w:rPr>
  </w:style>
  <w:style w:type="character" w:customStyle="1" w:styleId="Kiemels21">
    <w:name w:val="Kiemelés21"/>
    <w:uiPriority w:val="22"/>
    <w:qFormat/>
    <w:rsid w:val="0015722C"/>
    <w:rPr>
      <w:b/>
      <w:bCs/>
    </w:rPr>
  </w:style>
  <w:style w:type="character" w:styleId="Kiemels">
    <w:name w:val="Emphasis"/>
    <w:uiPriority w:val="20"/>
    <w:qFormat/>
    <w:rsid w:val="0015722C"/>
    <w:rPr>
      <w:i/>
      <w:iCs/>
    </w:rPr>
  </w:style>
  <w:style w:type="paragraph" w:styleId="lfej">
    <w:name w:val="header"/>
    <w:basedOn w:val="Norml"/>
    <w:link w:val="lfejChar"/>
    <w:unhideWhenUsed/>
    <w:rsid w:val="0015722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572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722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572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56F0F"/>
    <w:pPr>
      <w:ind w:left="720"/>
      <w:contextualSpacing/>
    </w:pPr>
  </w:style>
  <w:style w:type="paragraph" w:styleId="Szvegblokk">
    <w:name w:val="Block Text"/>
    <w:basedOn w:val="Norml"/>
    <w:rsid w:val="00F129CA"/>
    <w:pPr>
      <w:ind w:left="567" w:right="1"/>
      <w:jc w:val="both"/>
    </w:pPr>
    <w:rPr>
      <w:sz w:val="26"/>
    </w:rPr>
  </w:style>
  <w:style w:type="paragraph" w:customStyle="1" w:styleId="Default">
    <w:name w:val="Default"/>
    <w:rsid w:val="000862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C33C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rsid w:val="007307DA"/>
  </w:style>
  <w:style w:type="paragraph" w:customStyle="1" w:styleId="p21">
    <w:name w:val="p21"/>
    <w:basedOn w:val="Norml"/>
    <w:rsid w:val="007307DA"/>
    <w:pPr>
      <w:spacing w:before="100" w:beforeAutospacing="1" w:after="100" w:afterAutospacing="1"/>
    </w:pPr>
  </w:style>
  <w:style w:type="character" w:styleId="Hiperhivatkozs">
    <w:name w:val="Hyperlink"/>
    <w:uiPriority w:val="99"/>
    <w:unhideWhenUsed/>
    <w:rsid w:val="007307DA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C2383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Bartlet">
    <w:name w:val="Bartlet"/>
    <w:basedOn w:val="Cmsor1"/>
    <w:link w:val="BartletChar"/>
    <w:qFormat/>
    <w:rsid w:val="00C23833"/>
    <w:pPr>
      <w:keepLines/>
      <w:spacing w:before="240" w:line="259" w:lineRule="auto"/>
    </w:pPr>
    <w:rPr>
      <w:rFonts w:ascii="Verdana" w:eastAsiaTheme="majorEastAsia" w:hAnsi="Verdana" w:cstheme="majorBidi"/>
      <w:bCs w:val="0"/>
      <w:color w:val="CC0000"/>
      <w:lang w:eastAsia="en-US"/>
    </w:rPr>
  </w:style>
  <w:style w:type="character" w:customStyle="1" w:styleId="BartletChar">
    <w:name w:val="Bartlet Char"/>
    <w:basedOn w:val="Cmsor1Char"/>
    <w:link w:val="Bartlet"/>
    <w:rsid w:val="00C23833"/>
    <w:rPr>
      <w:rFonts w:ascii="Verdana" w:eastAsiaTheme="majorEastAsia" w:hAnsi="Verdana" w:cstheme="majorBidi"/>
      <w:b/>
      <w:bCs w:val="0"/>
      <w:color w:val="CC0000"/>
      <w:sz w:val="24"/>
      <w:szCs w:val="24"/>
      <w:lang w:eastAsia="en-US"/>
    </w:rPr>
  </w:style>
  <w:style w:type="paragraph" w:customStyle="1" w:styleId="Bartlet2">
    <w:name w:val="Bartlet2"/>
    <w:basedOn w:val="Listaszerbekezds"/>
    <w:link w:val="Bartlet2Char"/>
    <w:qFormat/>
    <w:rsid w:val="00C23833"/>
    <w:pPr>
      <w:numPr>
        <w:ilvl w:val="1"/>
        <w:numId w:val="2"/>
      </w:numPr>
      <w:spacing w:after="160" w:line="259" w:lineRule="auto"/>
      <w:ind w:left="1068"/>
      <w:jc w:val="both"/>
    </w:pPr>
    <w:rPr>
      <w:rFonts w:ascii="Verdana" w:eastAsiaTheme="minorHAnsi" w:hAnsi="Verdana" w:cstheme="minorHAnsi"/>
      <w:b/>
      <w:color w:val="C00000"/>
      <w:sz w:val="18"/>
      <w:szCs w:val="20"/>
      <w:lang w:eastAsia="en-US"/>
    </w:rPr>
  </w:style>
  <w:style w:type="character" w:customStyle="1" w:styleId="Bartlet2Char">
    <w:name w:val="Bartlet2 Char"/>
    <w:basedOn w:val="Bekezdsalapbettpusa"/>
    <w:link w:val="Bartlet2"/>
    <w:rsid w:val="00C23833"/>
    <w:rPr>
      <w:rFonts w:ascii="Verdana" w:eastAsiaTheme="minorHAnsi" w:hAnsi="Verdana" w:cstheme="minorHAnsi"/>
      <w:b/>
      <w:color w:val="C00000"/>
      <w:sz w:val="18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2383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C23833"/>
    <w:pPr>
      <w:spacing w:after="100" w:line="259" w:lineRule="auto"/>
    </w:pPr>
    <w:rPr>
      <w:rFonts w:ascii="Tahoma" w:eastAsiaTheme="minorHAnsi" w:hAnsi="Tahoma" w:cstheme="minorHAnsi"/>
      <w:bCs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23833"/>
    <w:rPr>
      <w:rFonts w:ascii="Tahoma" w:eastAsiaTheme="minorHAnsi" w:hAnsi="Tahoma" w:cs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3833"/>
    <w:rPr>
      <w:rFonts w:ascii="Tahoma" w:eastAsiaTheme="minorHAnsi" w:hAnsi="Tahoma" w:cstheme="minorHAns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C23833"/>
    <w:rPr>
      <w:vertAlign w:val="superscript"/>
    </w:rPr>
  </w:style>
  <w:style w:type="paragraph" w:styleId="Szvegtrzs2">
    <w:name w:val="Body Text 2"/>
    <w:basedOn w:val="Norml"/>
    <w:link w:val="Szvegtrzs2Char"/>
    <w:rsid w:val="00C2383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C23833"/>
    <w:rPr>
      <w:rFonts w:ascii="Times New Roman" w:eastAsia="Times New Roman" w:hAnsi="Times New Roman"/>
      <w:sz w:val="24"/>
    </w:rPr>
  </w:style>
  <w:style w:type="paragraph" w:customStyle="1" w:styleId="Cmsorsz2">
    <w:name w:val="Cím sorsz 2"/>
    <w:basedOn w:val="Norml"/>
    <w:rsid w:val="00C23833"/>
    <w:pPr>
      <w:numPr>
        <w:ilvl w:val="1"/>
        <w:numId w:val="3"/>
      </w:numPr>
    </w:pPr>
    <w:rPr>
      <w:sz w:val="20"/>
      <w:szCs w:val="20"/>
      <w:lang w:eastAsia="en-US"/>
    </w:rPr>
  </w:style>
  <w:style w:type="paragraph" w:customStyle="1" w:styleId="Cmsorsz3">
    <w:name w:val="Cím sorsz 3"/>
    <w:basedOn w:val="Norml"/>
    <w:rsid w:val="00C23833"/>
    <w:pPr>
      <w:numPr>
        <w:ilvl w:val="8"/>
        <w:numId w:val="3"/>
      </w:numPr>
    </w:pPr>
    <w:rPr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38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3833"/>
    <w:rPr>
      <w:rFonts w:ascii="Tahoma" w:eastAsiaTheme="minorHAnsi" w:hAnsi="Tahoma" w:cs="Tahoma"/>
      <w:sz w:val="16"/>
      <w:szCs w:val="16"/>
      <w:lang w:eastAsia="en-US"/>
    </w:rPr>
  </w:style>
  <w:style w:type="paragraph" w:styleId="TJ2">
    <w:name w:val="toc 2"/>
    <w:basedOn w:val="Norml"/>
    <w:next w:val="Norml"/>
    <w:autoRedefine/>
    <w:uiPriority w:val="39"/>
    <w:unhideWhenUsed/>
    <w:rsid w:val="00C23833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J3">
    <w:name w:val="toc 3"/>
    <w:basedOn w:val="Norml"/>
    <w:next w:val="Norml"/>
    <w:autoRedefine/>
    <w:uiPriority w:val="39"/>
    <w:unhideWhenUsed/>
    <w:rsid w:val="00C23833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2383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2383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2383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2383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2383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2383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C2383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23833"/>
    <w:pPr>
      <w:spacing w:after="160"/>
    </w:pPr>
    <w:rPr>
      <w:rFonts w:ascii="Tahoma" w:eastAsiaTheme="minorHAnsi" w:hAnsi="Tahoma" w:cstheme="minorHAns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23833"/>
    <w:rPr>
      <w:rFonts w:ascii="Tahoma" w:eastAsiaTheme="minorHAnsi" w:hAnsi="Tahoma" w:cstheme="minorHAns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2383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23833"/>
    <w:rPr>
      <w:rFonts w:ascii="Tahoma" w:eastAsiaTheme="minorHAnsi" w:hAnsi="Tahoma" w:cstheme="minorHAnsi"/>
      <w:b/>
      <w:bCs/>
      <w:lang w:eastAsia="en-US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unhideWhenUsed/>
    <w:rsid w:val="00C23833"/>
    <w:pPr>
      <w:spacing w:after="120" w:line="259" w:lineRule="auto"/>
    </w:pPr>
    <w:rPr>
      <w:rFonts w:ascii="Tahoma" w:eastAsiaTheme="minorHAnsi" w:hAnsi="Tahoma" w:cstheme="minorHAns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23833"/>
    <w:rPr>
      <w:rFonts w:ascii="Tahoma" w:eastAsiaTheme="minorHAnsi" w:hAnsi="Tahoma" w:cstheme="minorHAns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C23833"/>
    <w:rPr>
      <w:rFonts w:ascii="Tahoma" w:eastAsiaTheme="minorHAnsi" w:hAnsi="Tahoma" w:cstheme="minorHAns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783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89B1B-D9E0-49BC-AEC8-D6BA0246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2923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https://www.csongrad.hu/wp-content/uploads/2019/05/EFOP-szab%C3%A1lyzat.docx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2</cp:revision>
  <cp:lastPrinted>2020-02-13T08:51:00Z</cp:lastPrinted>
  <dcterms:created xsi:type="dcterms:W3CDTF">2020-02-13T08:52:00Z</dcterms:created>
  <dcterms:modified xsi:type="dcterms:W3CDTF">2020-02-13T08:52:00Z</dcterms:modified>
</cp:coreProperties>
</file>