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787617" w:rsidRPr="00D716DF">
        <w:rPr>
          <w:rFonts w:ascii="Garamond" w:hAnsi="Garamond"/>
          <w:sz w:val="24"/>
          <w:szCs w:val="24"/>
        </w:rPr>
        <w:t>M</w:t>
      </w:r>
    </w:p>
    <w:p w:rsidR="00163EF6" w:rsidRPr="00D716DF" w:rsidRDefault="004E5765">
      <w:pPr>
        <w:rPr>
          <w:rFonts w:ascii="Garamond" w:hAnsi="Garamond"/>
        </w:rPr>
      </w:pPr>
      <w:r w:rsidRPr="009A2AB4">
        <w:rPr>
          <w:rFonts w:ascii="Garamond" w:hAnsi="Garamond"/>
        </w:rPr>
        <w:t xml:space="preserve">Száma: </w:t>
      </w:r>
      <w:r w:rsidR="005B69F1" w:rsidRPr="009A2AB4">
        <w:rPr>
          <w:rFonts w:ascii="Garamond" w:hAnsi="Garamond"/>
        </w:rPr>
        <w:t>.</w:t>
      </w:r>
      <w:r w:rsidR="00A449CB" w:rsidRPr="009A2AB4">
        <w:rPr>
          <w:rFonts w:ascii="Garamond" w:hAnsi="Garamond"/>
        </w:rPr>
        <w:t>Fjl/</w:t>
      </w:r>
      <w:r w:rsidR="009A2AB4" w:rsidRPr="009A2AB4">
        <w:rPr>
          <w:rFonts w:ascii="Garamond" w:hAnsi="Garamond"/>
        </w:rPr>
        <w:t>93-21/2021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AB2BD5">
        <w:rPr>
          <w:rFonts w:ascii="Garamond" w:hAnsi="Garamond"/>
          <w:sz w:val="24"/>
          <w:szCs w:val="24"/>
        </w:rPr>
        <w:t>Bartáné Kocsis Andrea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:rsidR="00163EF6" w:rsidRPr="00D716DF" w:rsidRDefault="00163EF6">
      <w:pPr>
        <w:jc w:val="center"/>
        <w:rPr>
          <w:rFonts w:ascii="Garamond" w:hAnsi="Garamond"/>
          <w:b/>
        </w:rPr>
      </w:pPr>
    </w:p>
    <w:p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 Önkormányzata Képviselő-testületének</w:t>
      </w:r>
    </w:p>
    <w:p w:rsidR="00163EF6" w:rsidRPr="00D716DF" w:rsidRDefault="004E576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2021.08.26</w:t>
      </w:r>
      <w:r w:rsidR="00163EF6" w:rsidRPr="00D716DF">
        <w:rPr>
          <w:rFonts w:ascii="Garamond" w:hAnsi="Garamond"/>
          <w:b/>
        </w:rPr>
        <w:t>-i ülésére</w:t>
      </w:r>
    </w:p>
    <w:p w:rsidR="00163EF6" w:rsidRPr="00D716DF" w:rsidRDefault="00163EF6">
      <w:pPr>
        <w:rPr>
          <w:rFonts w:ascii="Garamond" w:hAnsi="Garamond"/>
          <w:b/>
        </w:rPr>
      </w:pPr>
    </w:p>
    <w:p w:rsidR="001006D8" w:rsidRPr="005B6283" w:rsidRDefault="00163EF6" w:rsidP="005B6283">
      <w:pPr>
        <w:jc w:val="both"/>
        <w:rPr>
          <w:b/>
          <w:bCs/>
        </w:rPr>
      </w:pPr>
      <w:r w:rsidRPr="00D716DF">
        <w:rPr>
          <w:rFonts w:ascii="Garamond" w:hAnsi="Garamond"/>
          <w:i/>
          <w:iCs/>
          <w:u w:val="single"/>
        </w:rPr>
        <w:t>Tárgy:</w:t>
      </w:r>
      <w:r w:rsidR="004E5765">
        <w:rPr>
          <w:rFonts w:ascii="Garamond" w:hAnsi="Garamond"/>
          <w:i/>
          <w:iCs/>
        </w:rPr>
        <w:t xml:space="preserve"> </w:t>
      </w:r>
      <w:r w:rsidR="004E5765" w:rsidRPr="00CD11A0">
        <w:rPr>
          <w:b/>
          <w:bCs/>
          <w:i/>
        </w:rPr>
        <w:t>Csongrád Öregszőlők útjának felújítása</w:t>
      </w:r>
      <w:r w:rsidR="004E5765" w:rsidRPr="003D3472">
        <w:rPr>
          <w:b/>
        </w:rPr>
        <w:t>” tárgyú, a Közbeszerzési törvény 115.</w:t>
      </w:r>
      <w:r w:rsidR="004E5765">
        <w:rPr>
          <w:b/>
        </w:rPr>
        <w:t xml:space="preserve"> § szerinti nyílt</w:t>
      </w:r>
      <w:r w:rsidR="004E5765" w:rsidRPr="003D3472">
        <w:rPr>
          <w:b/>
        </w:rPr>
        <w:t xml:space="preserve"> közbeszerzési </w:t>
      </w:r>
      <w:r w:rsidR="004E5765" w:rsidRPr="003D3472">
        <w:rPr>
          <w:b/>
          <w:i/>
          <w:color w:val="000000"/>
        </w:rPr>
        <w:t xml:space="preserve">eljárás </w:t>
      </w:r>
      <w:r w:rsidR="004E5765">
        <w:rPr>
          <w:b/>
          <w:i/>
          <w:color w:val="000000"/>
        </w:rPr>
        <w:t xml:space="preserve">eredményének és </w:t>
      </w:r>
      <w:r w:rsidR="004E5765" w:rsidRPr="003D3472">
        <w:rPr>
          <w:b/>
          <w:i/>
          <w:color w:val="000000"/>
        </w:rPr>
        <w:t>nyertesének megállapítására vonatkozó döntésről</w:t>
      </w:r>
      <w:r w:rsidR="004E5765" w:rsidRPr="003D3472">
        <w:rPr>
          <w:b/>
          <w:bCs/>
        </w:rPr>
        <w:t>.</w:t>
      </w:r>
    </w:p>
    <w:p w:rsidR="006E74C0" w:rsidRPr="00D716DF" w:rsidRDefault="006E74C0" w:rsidP="00483CAF">
      <w:pPr>
        <w:jc w:val="both"/>
        <w:rPr>
          <w:rFonts w:ascii="Garamond" w:hAnsi="Garamond"/>
          <w:b/>
        </w:rPr>
      </w:pPr>
    </w:p>
    <w:p w:rsidR="00163EF6" w:rsidRPr="00D716DF" w:rsidRDefault="00904343" w:rsidP="00483CAF">
      <w:pPr>
        <w:jc w:val="both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Tisztelt Képviselő-testület</w:t>
      </w:r>
      <w:r w:rsidR="00163EF6" w:rsidRPr="00D716DF">
        <w:rPr>
          <w:rFonts w:ascii="Garamond" w:hAnsi="Garamond"/>
          <w:b/>
        </w:rPr>
        <w:t>!</w:t>
      </w:r>
    </w:p>
    <w:p w:rsidR="005D13F7" w:rsidRPr="00890A9A" w:rsidRDefault="005D13F7" w:rsidP="000438DC">
      <w:pPr>
        <w:jc w:val="both"/>
      </w:pPr>
    </w:p>
    <w:p w:rsidR="004E5765" w:rsidRPr="00890A9A" w:rsidRDefault="004E5765" w:rsidP="00483CAF">
      <w:pPr>
        <w:pStyle w:val="Szvegtrzs"/>
        <w:rPr>
          <w:szCs w:val="24"/>
        </w:rPr>
      </w:pPr>
      <w:r w:rsidRPr="00890A9A">
        <w:rPr>
          <w:szCs w:val="24"/>
        </w:rPr>
        <w:t>Képviselő testület a 8/2021 (I.28.) számú önkormányzati határozatában feltételes közbeszerzési eljárás lefolytatásának megindításáról döntött az Öregszőlők útjának felújítás vonatkozásában. Az út felújítására uniós forrást kíván Csongrád Vá</w:t>
      </w:r>
      <w:r w:rsidR="005B6283" w:rsidRPr="00890A9A">
        <w:rPr>
          <w:szCs w:val="24"/>
        </w:rPr>
        <w:t>rosi Önkormányzat igénybe venni, melyről képviselő testület 72/2021 (VI.23.) számú önkormányzati határozatában döntött.</w:t>
      </w:r>
    </w:p>
    <w:p w:rsidR="005B6283" w:rsidRPr="00890A9A" w:rsidRDefault="005B6283" w:rsidP="00483CAF">
      <w:pPr>
        <w:pStyle w:val="Szvegtrzs"/>
        <w:rPr>
          <w:szCs w:val="24"/>
        </w:rPr>
      </w:pPr>
    </w:p>
    <w:p w:rsidR="005B6283" w:rsidRPr="00890A9A" w:rsidRDefault="005B6283" w:rsidP="00483CAF">
      <w:pPr>
        <w:pStyle w:val="Szvegtrzs"/>
        <w:rPr>
          <w:szCs w:val="24"/>
        </w:rPr>
      </w:pPr>
      <w:r w:rsidRPr="00890A9A">
        <w:rPr>
          <w:szCs w:val="24"/>
        </w:rPr>
        <w:t>A két korábbi döntés értelmében a közbeszerzési eljárás lefolytatásra került, illetve a támogatási kérelem benyújtása 2021.06.30-án megtörtént.</w:t>
      </w:r>
    </w:p>
    <w:p w:rsidR="005B6283" w:rsidRPr="00890A9A" w:rsidRDefault="005B6283" w:rsidP="00483CAF">
      <w:pPr>
        <w:pStyle w:val="Szvegtrzs"/>
        <w:rPr>
          <w:szCs w:val="24"/>
        </w:rPr>
      </w:pPr>
    </w:p>
    <w:p w:rsidR="005B6283" w:rsidRPr="00890A9A" w:rsidRDefault="005B6283" w:rsidP="005B6283">
      <w:pPr>
        <w:jc w:val="both"/>
        <w:rPr>
          <w:color w:val="000000"/>
        </w:rPr>
      </w:pPr>
      <w:r w:rsidRPr="00890A9A">
        <w:rPr>
          <w:color w:val="000000"/>
        </w:rPr>
        <w:t>A</w:t>
      </w:r>
      <w:r w:rsidR="00890A9A" w:rsidRPr="00890A9A">
        <w:rPr>
          <w:color w:val="000000"/>
        </w:rPr>
        <w:t xml:space="preserve"> Bírálóbizottság tájékoztatása alapján</w:t>
      </w:r>
      <w:r w:rsidRPr="00890A9A">
        <w:rPr>
          <w:color w:val="000000"/>
        </w:rPr>
        <w:t xml:space="preserve"> tárgybeli </w:t>
      </w:r>
      <w:r w:rsidRPr="00890A9A">
        <w:t xml:space="preserve">közbeszerzési </w:t>
      </w:r>
      <w:r w:rsidRPr="00890A9A">
        <w:rPr>
          <w:color w:val="000000"/>
        </w:rPr>
        <w:t>eljárás eredményesen lezajlott. Az</w:t>
      </w:r>
      <w:r w:rsidRPr="00890A9A">
        <w:t xml:space="preserve"> eljárás nyertese az alábbi ajánlattevő:</w:t>
      </w:r>
    </w:p>
    <w:p w:rsidR="005B6283" w:rsidRPr="00890A9A" w:rsidRDefault="005B6283" w:rsidP="005B6283">
      <w:pPr>
        <w:jc w:val="both"/>
        <w:rPr>
          <w:u w:val="single"/>
        </w:rPr>
      </w:pPr>
    </w:p>
    <w:p w:rsidR="005B6283" w:rsidRPr="00890A9A" w:rsidRDefault="005B6283" w:rsidP="005B6283">
      <w:pPr>
        <w:jc w:val="both"/>
      </w:pPr>
      <w:r w:rsidRPr="00890A9A">
        <w:t>Ajánlattevő neve</w:t>
      </w:r>
      <w:r w:rsidRPr="00890A9A">
        <w:rPr>
          <w:b/>
        </w:rPr>
        <w:t>: ÚT-ÉP-KER 97</w:t>
      </w:r>
      <w:r w:rsidRPr="00890A9A">
        <w:t xml:space="preserve"> </w:t>
      </w:r>
      <w:r w:rsidRPr="00890A9A">
        <w:rPr>
          <w:b/>
          <w:bCs/>
        </w:rPr>
        <w:t xml:space="preserve">Kft.  </w:t>
      </w:r>
    </w:p>
    <w:p w:rsidR="005B6283" w:rsidRPr="00890A9A" w:rsidRDefault="005B6283" w:rsidP="005B6283">
      <w:pPr>
        <w:jc w:val="both"/>
      </w:pPr>
      <w:r w:rsidRPr="00890A9A">
        <w:t>Ajánlattevő székhelye:</w:t>
      </w:r>
      <w:r w:rsidRPr="00890A9A">
        <w:rPr>
          <w:bCs/>
        </w:rPr>
        <w:t xml:space="preserve"> </w:t>
      </w:r>
      <w:r w:rsidRPr="00890A9A">
        <w:t>1077 Budapest, Izabella u. 27/A. fszt. 3.</w:t>
      </w:r>
    </w:p>
    <w:p w:rsidR="005B6283" w:rsidRPr="00890A9A" w:rsidRDefault="005B6283" w:rsidP="005B6283">
      <w:pPr>
        <w:jc w:val="both"/>
      </w:pPr>
      <w:r w:rsidRPr="00890A9A">
        <w:t xml:space="preserve">Ajánlati ár: nettó </w:t>
      </w:r>
      <w:r w:rsidRPr="00890A9A">
        <w:rPr>
          <w:rFonts w:eastAsia="DejaVuSerif"/>
        </w:rPr>
        <w:t>176.036.200</w:t>
      </w:r>
      <w:r w:rsidRPr="00890A9A">
        <w:t xml:space="preserve">,- Ft + Áfa, azaz bruttó </w:t>
      </w:r>
      <w:r w:rsidRPr="00890A9A">
        <w:rPr>
          <w:rFonts w:eastAsia="DejaVuSerif"/>
        </w:rPr>
        <w:t>223.565.974</w:t>
      </w:r>
      <w:r w:rsidRPr="00890A9A">
        <w:t>,- Ft.</w:t>
      </w:r>
    </w:p>
    <w:p w:rsidR="005B6283" w:rsidRPr="00890A9A" w:rsidRDefault="005B6283" w:rsidP="005B6283">
      <w:pPr>
        <w:jc w:val="both"/>
        <w:rPr>
          <w:color w:val="000000"/>
        </w:rPr>
      </w:pPr>
      <w:r w:rsidRPr="00890A9A">
        <w:t xml:space="preserve">Műszaki segítségnyújtás - rendelkezésre </w:t>
      </w:r>
      <w:r w:rsidRPr="00890A9A">
        <w:rPr>
          <w:color w:val="000000"/>
        </w:rPr>
        <w:t>állási idő: 12 óra</w:t>
      </w:r>
    </w:p>
    <w:p w:rsidR="005B6283" w:rsidRPr="00890A9A" w:rsidRDefault="005B6283" w:rsidP="005B6283">
      <w:pPr>
        <w:jc w:val="both"/>
      </w:pPr>
      <w:r w:rsidRPr="00890A9A">
        <w:t>Vállalt jótállási idő: 45 hónap</w:t>
      </w:r>
    </w:p>
    <w:p w:rsidR="005B6283" w:rsidRPr="00890A9A" w:rsidRDefault="005B6283" w:rsidP="00483CAF">
      <w:pPr>
        <w:pStyle w:val="Szvegtrzs"/>
        <w:rPr>
          <w:szCs w:val="24"/>
        </w:rPr>
      </w:pPr>
    </w:p>
    <w:p w:rsidR="005B6283" w:rsidRPr="00890A9A" w:rsidRDefault="005B6283" w:rsidP="005B6283">
      <w:pPr>
        <w:jc w:val="both"/>
      </w:pPr>
      <w:r w:rsidRPr="00890A9A">
        <w:t xml:space="preserve">A Csongrád Városi Önkormányzat, mint ajánlatkérő a döntésnek megfelelően a közbeszerzési eljárás eredményeként létrejövő vállalkozási szerződést az </w:t>
      </w:r>
      <w:r w:rsidRPr="00890A9A">
        <w:rPr>
          <w:b/>
        </w:rPr>
        <w:t xml:space="preserve">ÚT-ÉP-KER 97 </w:t>
      </w:r>
      <w:r w:rsidRPr="00890A9A">
        <w:rPr>
          <w:b/>
          <w:bCs/>
        </w:rPr>
        <w:t>Kft</w:t>
      </w:r>
      <w:r w:rsidRPr="00890A9A">
        <w:t>-vel fogja megkötni az ajánlati kötöttség időtartama alatt.</w:t>
      </w:r>
    </w:p>
    <w:p w:rsidR="004E5765" w:rsidRPr="00890A9A" w:rsidRDefault="004E5765" w:rsidP="00483CAF">
      <w:pPr>
        <w:pStyle w:val="Szvegtrzs"/>
        <w:rPr>
          <w:szCs w:val="24"/>
        </w:rPr>
      </w:pPr>
    </w:p>
    <w:p w:rsidR="005B6283" w:rsidRPr="00890A9A" w:rsidRDefault="005B6283" w:rsidP="005B6283">
      <w:pPr>
        <w:jc w:val="both"/>
      </w:pPr>
      <w:r w:rsidRPr="00890A9A">
        <w:t>Határidő a vállalkozási szerződés aláírására: 2021. október 25., de legkésőbb az eljárás eredményéről szóló értesítés (azaz az Összegezés) kiküldésétől számított 60 napon belül.</w:t>
      </w:r>
    </w:p>
    <w:p w:rsidR="005B6283" w:rsidRPr="00890A9A" w:rsidRDefault="005B6283" w:rsidP="00483CAF">
      <w:pPr>
        <w:pStyle w:val="Szvegtrzs"/>
        <w:rPr>
          <w:szCs w:val="24"/>
        </w:rPr>
      </w:pPr>
    </w:p>
    <w:p w:rsidR="005B6283" w:rsidRPr="00890A9A" w:rsidRDefault="005B6283" w:rsidP="005B6283">
      <w:pPr>
        <w:jc w:val="both"/>
      </w:pPr>
      <w:r w:rsidRPr="00890A9A">
        <w:rPr>
          <w:rFonts w:eastAsia="DejaVuSerif"/>
        </w:rPr>
        <w:t xml:space="preserve">A szerződés finanszírozása </w:t>
      </w:r>
      <w:r w:rsidRPr="00890A9A">
        <w:t xml:space="preserve">az Önkormányzat által támogatás igénylési céllal benyújtásra került, az új közös agrárpolitikát megelőző átmeneti időszakra vonatkozó VP6-7.2.1.1-21 Külterületi helyi közutak fejlesztési pályázati </w:t>
      </w:r>
      <w:r w:rsidRPr="00890A9A">
        <w:rPr>
          <w:rFonts w:eastAsia="DejaVuSerif"/>
        </w:rPr>
        <w:t xml:space="preserve">program keretén belül 95%-ban vissza nem térítendő támogatásból és önkormányzati önerőből történik, utófinanszírozással. </w:t>
      </w:r>
      <w:r w:rsidRPr="00890A9A">
        <w:rPr>
          <w:color w:val="000000"/>
        </w:rPr>
        <w:t xml:space="preserve">A </w:t>
      </w:r>
      <w:r w:rsidRPr="00890A9A">
        <w:t>Kbt. 135.§ (12) bekezdése alapján jelen közbeszerzési eljárás eredményeként megkötésre kerülő vállalkozási szerződés akkor lép hatályba, amikor az Önkormányzat, mint Megrendelő (ajánlatkérő) a pályázatra vonatkozó támogatói döntést megkapta és erről a körülményről Vállalkozót (nyertes ajánlattevőt) írásban tájékoztatta (feltételes közbeszerzés</w:t>
      </w:r>
      <w:r w:rsidRPr="00890A9A">
        <w:rPr>
          <w:u w:val="single"/>
        </w:rPr>
        <w:t>)</w:t>
      </w:r>
      <w:r w:rsidRPr="00890A9A">
        <w:t>.</w:t>
      </w:r>
    </w:p>
    <w:p w:rsidR="005B6283" w:rsidRPr="00890A9A" w:rsidRDefault="005B6283" w:rsidP="005B6283">
      <w:pPr>
        <w:jc w:val="both"/>
      </w:pPr>
    </w:p>
    <w:p w:rsidR="005B6283" w:rsidRPr="00890A9A" w:rsidRDefault="005B6283" w:rsidP="00483CAF">
      <w:pPr>
        <w:pStyle w:val="Szvegtrzs"/>
        <w:rPr>
          <w:szCs w:val="24"/>
        </w:rPr>
      </w:pPr>
    </w:p>
    <w:p w:rsidR="00163EF6" w:rsidRPr="00890A9A" w:rsidRDefault="00163EF6" w:rsidP="00890A9A">
      <w:pPr>
        <w:jc w:val="both"/>
      </w:pPr>
      <w:r w:rsidRPr="00890A9A">
        <w:t>Kérem az előterjesztés megvitatását, és a határozati javaslat elfogadását.</w:t>
      </w:r>
    </w:p>
    <w:p w:rsidR="002F03BB" w:rsidRPr="00890A9A" w:rsidRDefault="002F03BB" w:rsidP="00F10194"/>
    <w:p w:rsidR="00163EF6" w:rsidRPr="00890A9A" w:rsidRDefault="00163EF6" w:rsidP="00483CAF">
      <w:pPr>
        <w:pStyle w:val="Cmsor2"/>
      </w:pPr>
      <w:r w:rsidRPr="00890A9A">
        <w:lastRenderedPageBreak/>
        <w:t>HATÁROZATI JAVASLAT</w:t>
      </w:r>
    </w:p>
    <w:p w:rsidR="00F10194" w:rsidRPr="00890A9A" w:rsidRDefault="00F10194" w:rsidP="00483CAF">
      <w:pPr>
        <w:jc w:val="both"/>
      </w:pPr>
    </w:p>
    <w:p w:rsidR="00163EF6" w:rsidRPr="00890A9A" w:rsidRDefault="00163EF6" w:rsidP="00483CAF">
      <w:pPr>
        <w:jc w:val="both"/>
        <w:rPr>
          <w:b/>
          <w:bCs/>
        </w:rPr>
      </w:pPr>
      <w:r w:rsidRPr="00890A9A">
        <w:t>A Képviselő-testület megtárgyalta a</w:t>
      </w:r>
      <w:r w:rsidR="00EA0C17" w:rsidRPr="00890A9A">
        <w:t xml:space="preserve"> „</w:t>
      </w:r>
      <w:r w:rsidR="00890A9A" w:rsidRPr="00890A9A">
        <w:rPr>
          <w:bCs/>
          <w:i/>
        </w:rPr>
        <w:t>Csongrád Öregszőlők útjának felújítása</w:t>
      </w:r>
      <w:r w:rsidR="00890A9A" w:rsidRPr="00890A9A">
        <w:t xml:space="preserve">” tárgyú, a Közbeszerzési törvény 115. § szerinti nyílt közbeszerzési </w:t>
      </w:r>
      <w:r w:rsidR="00890A9A" w:rsidRPr="00890A9A">
        <w:rPr>
          <w:i/>
          <w:color w:val="000000"/>
        </w:rPr>
        <w:t>eljárás eredményének és nyertesének megállapítására vonatkozó döntésről</w:t>
      </w:r>
      <w:r w:rsidR="00890A9A" w:rsidRPr="00890A9A">
        <w:rPr>
          <w:b/>
          <w:bCs/>
        </w:rPr>
        <w:t xml:space="preserve">” </w:t>
      </w:r>
      <w:r w:rsidRPr="00890A9A">
        <w:t>című előterjesztést</w:t>
      </w:r>
      <w:r w:rsidRPr="00890A9A">
        <w:rPr>
          <w:b/>
          <w:bCs/>
        </w:rPr>
        <w:t xml:space="preserve"> </w:t>
      </w:r>
      <w:r w:rsidRPr="00890A9A">
        <w:rPr>
          <w:iCs/>
        </w:rPr>
        <w:t xml:space="preserve">és az alábbi határozatot hozza: </w:t>
      </w:r>
    </w:p>
    <w:p w:rsidR="00BD4D04" w:rsidRPr="00890A9A" w:rsidRDefault="00BD4D04" w:rsidP="00483CAF">
      <w:pPr>
        <w:jc w:val="both"/>
        <w:rPr>
          <w:b/>
          <w:bCs/>
        </w:rPr>
      </w:pPr>
    </w:p>
    <w:p w:rsidR="00890A9A" w:rsidRPr="00890A9A" w:rsidRDefault="00890A9A" w:rsidP="00890A9A">
      <w:pPr>
        <w:jc w:val="both"/>
      </w:pPr>
      <w:r w:rsidRPr="00890A9A">
        <w:rPr>
          <w:color w:val="000000"/>
        </w:rPr>
        <w:t xml:space="preserve">A Bírálóbizottság tájékoztatása alapján tárgybeli </w:t>
      </w:r>
      <w:r w:rsidRPr="00890A9A">
        <w:t xml:space="preserve">közbeszerzési </w:t>
      </w:r>
      <w:r w:rsidRPr="00890A9A">
        <w:rPr>
          <w:color w:val="000000"/>
        </w:rPr>
        <w:t xml:space="preserve">eljárás eredményesen lezajlott. A Bírálóbizottság javaslata alapján az </w:t>
      </w:r>
      <w:r w:rsidRPr="00890A9A">
        <w:t>eljárás nyertese az alábbi ajánlattevő:</w:t>
      </w:r>
    </w:p>
    <w:p w:rsidR="00890A9A" w:rsidRPr="00890A9A" w:rsidRDefault="00890A9A" w:rsidP="00890A9A">
      <w:pPr>
        <w:jc w:val="both"/>
        <w:rPr>
          <w:color w:val="000000"/>
        </w:rPr>
      </w:pPr>
    </w:p>
    <w:p w:rsidR="00890A9A" w:rsidRPr="00890A9A" w:rsidRDefault="00890A9A" w:rsidP="00890A9A">
      <w:pPr>
        <w:jc w:val="both"/>
      </w:pPr>
      <w:r w:rsidRPr="00890A9A">
        <w:t>Ajánlattevő neve</w:t>
      </w:r>
      <w:r w:rsidRPr="00890A9A">
        <w:rPr>
          <w:b/>
        </w:rPr>
        <w:t>: ÚT-ÉP-KER 97</w:t>
      </w:r>
      <w:r w:rsidRPr="00890A9A">
        <w:t xml:space="preserve"> </w:t>
      </w:r>
      <w:r w:rsidRPr="00890A9A">
        <w:rPr>
          <w:b/>
          <w:bCs/>
        </w:rPr>
        <w:t xml:space="preserve">Kft.  </w:t>
      </w:r>
    </w:p>
    <w:p w:rsidR="00890A9A" w:rsidRPr="00890A9A" w:rsidRDefault="00890A9A" w:rsidP="00890A9A">
      <w:pPr>
        <w:jc w:val="both"/>
      </w:pPr>
      <w:r w:rsidRPr="00890A9A">
        <w:t>Ajánlattevő székhelye:</w:t>
      </w:r>
      <w:r w:rsidRPr="00890A9A">
        <w:rPr>
          <w:bCs/>
        </w:rPr>
        <w:t xml:space="preserve"> </w:t>
      </w:r>
      <w:r w:rsidRPr="00890A9A">
        <w:t>1077 Budapest, Izabella u. 27/A. fszt. 3.</w:t>
      </w:r>
    </w:p>
    <w:p w:rsidR="00890A9A" w:rsidRPr="00890A9A" w:rsidRDefault="00890A9A" w:rsidP="00890A9A">
      <w:pPr>
        <w:jc w:val="both"/>
      </w:pPr>
      <w:r w:rsidRPr="00890A9A">
        <w:t xml:space="preserve">Ajánlati ár: nettó </w:t>
      </w:r>
      <w:r w:rsidRPr="00890A9A">
        <w:rPr>
          <w:rFonts w:eastAsia="DejaVuSerif"/>
        </w:rPr>
        <w:t>176.036.200</w:t>
      </w:r>
      <w:r w:rsidRPr="00890A9A">
        <w:t xml:space="preserve">,- Ft + Áfa, azaz bruttó </w:t>
      </w:r>
      <w:r w:rsidRPr="00890A9A">
        <w:rPr>
          <w:rFonts w:eastAsia="DejaVuSerif"/>
        </w:rPr>
        <w:t>223.565.974</w:t>
      </w:r>
      <w:r w:rsidRPr="00890A9A">
        <w:t>,- Ft.</w:t>
      </w:r>
    </w:p>
    <w:p w:rsidR="00890A9A" w:rsidRPr="00890A9A" w:rsidRDefault="00890A9A" w:rsidP="00890A9A">
      <w:pPr>
        <w:jc w:val="both"/>
        <w:rPr>
          <w:color w:val="000000"/>
        </w:rPr>
      </w:pPr>
      <w:r w:rsidRPr="00890A9A">
        <w:t xml:space="preserve">Műszaki segítségnyújtás - rendelkezésre </w:t>
      </w:r>
      <w:r w:rsidRPr="00890A9A">
        <w:rPr>
          <w:color w:val="000000"/>
        </w:rPr>
        <w:t>állási idő: 12 óra</w:t>
      </w:r>
    </w:p>
    <w:p w:rsidR="00890A9A" w:rsidRPr="00890A9A" w:rsidRDefault="00890A9A" w:rsidP="00890A9A">
      <w:pPr>
        <w:jc w:val="both"/>
      </w:pPr>
      <w:r w:rsidRPr="00890A9A">
        <w:t>Vállalt jótállási idő: 45 hónap</w:t>
      </w:r>
    </w:p>
    <w:p w:rsidR="00890A9A" w:rsidRPr="00890A9A" w:rsidRDefault="00890A9A" w:rsidP="00890A9A">
      <w:pPr>
        <w:jc w:val="both"/>
      </w:pPr>
    </w:p>
    <w:p w:rsidR="00890A9A" w:rsidRPr="00890A9A" w:rsidRDefault="00890A9A" w:rsidP="00890A9A">
      <w:pPr>
        <w:jc w:val="both"/>
      </w:pPr>
      <w:r w:rsidRPr="00890A9A">
        <w:t xml:space="preserve">A Csongrád Városi Önkormányzat, mint ajánlatkérő a döntésnek megfelelően a közbeszerzési eljárás eredményeként létrejövő vállalkozási szerződést az </w:t>
      </w:r>
      <w:r w:rsidRPr="00890A9A">
        <w:rPr>
          <w:b/>
        </w:rPr>
        <w:t xml:space="preserve">ÚT-ÉP-KER 97 </w:t>
      </w:r>
      <w:r w:rsidRPr="00890A9A">
        <w:rPr>
          <w:b/>
          <w:bCs/>
        </w:rPr>
        <w:t>Kft</w:t>
      </w:r>
      <w:r w:rsidRPr="00890A9A">
        <w:t>-vel fogja megkötni az ajánlati kötöttség időtartama alatt.</w:t>
      </w:r>
    </w:p>
    <w:p w:rsidR="001F0772" w:rsidRPr="00890A9A" w:rsidRDefault="001F0772" w:rsidP="00890A9A">
      <w:pPr>
        <w:pStyle w:val="Szvegtrzs"/>
        <w:rPr>
          <w:szCs w:val="24"/>
        </w:rPr>
      </w:pPr>
    </w:p>
    <w:p w:rsidR="00890A9A" w:rsidRPr="00890A9A" w:rsidRDefault="00890A9A" w:rsidP="00890A9A">
      <w:pPr>
        <w:jc w:val="both"/>
      </w:pPr>
      <w:r w:rsidRPr="00890A9A">
        <w:t>Határidő a vállalkozási szerződés aláírására: 2021. október 25.,de legkésőbb az eljárás eredményéről szóló értesítés (azaz az Összegezés) kiküldésétől számított 60 napon belül.</w:t>
      </w:r>
    </w:p>
    <w:p w:rsidR="00890A9A" w:rsidRPr="00890A9A" w:rsidRDefault="00890A9A" w:rsidP="00890A9A">
      <w:pPr>
        <w:pStyle w:val="Szvegtrzs"/>
        <w:rPr>
          <w:szCs w:val="24"/>
        </w:rPr>
      </w:pPr>
    </w:p>
    <w:p w:rsidR="00890A9A" w:rsidRPr="00890A9A" w:rsidRDefault="00890A9A" w:rsidP="00890A9A">
      <w:pPr>
        <w:jc w:val="both"/>
      </w:pPr>
      <w:r w:rsidRPr="00890A9A">
        <w:rPr>
          <w:rFonts w:eastAsia="DejaVuSerif"/>
        </w:rPr>
        <w:t xml:space="preserve">A szerződés finanszírozása </w:t>
      </w:r>
      <w:r w:rsidRPr="00890A9A">
        <w:t xml:space="preserve">az Önkormányzat által támogatás igénylési céllal benyújtásra került, az új közös agrárpolitikát megelőző átmeneti időszakra vonatkozó VP6-7.2.1.1-21 Külterületi helyi közutak fejlesztési pályázati </w:t>
      </w:r>
      <w:r w:rsidRPr="00890A9A">
        <w:rPr>
          <w:rFonts w:eastAsia="DejaVuSerif"/>
        </w:rPr>
        <w:t xml:space="preserve">program keretén belül 95%-ban vissza nem térítendő támogatásból és önkormányzati önerőből történik, utófinanszírozással. </w:t>
      </w:r>
      <w:r w:rsidRPr="00890A9A">
        <w:rPr>
          <w:color w:val="000000"/>
        </w:rPr>
        <w:t xml:space="preserve">A </w:t>
      </w:r>
      <w:r w:rsidRPr="00890A9A">
        <w:t>Kbt. 135.§ (12) bekezdése alapján jelen közbeszerzési eljárás eredményeként megkötésre kerülő vállalkozási szerződés akkor lép hatályba, amikor az Önkormányzat, mint Megrendelő (ajánlatkérő) a pályázatra vonatkozó támogatói döntést megkapta és erről a körülményről Vállalkozót (nyertes ajánlattevőt) írásban tájékoztatta (feltételes közbeszerzés</w:t>
      </w:r>
      <w:r w:rsidRPr="00890A9A">
        <w:rPr>
          <w:u w:val="single"/>
        </w:rPr>
        <w:t>)</w:t>
      </w:r>
      <w:r w:rsidRPr="00890A9A">
        <w:t>.</w:t>
      </w:r>
    </w:p>
    <w:p w:rsidR="00890A9A" w:rsidRPr="00890A9A" w:rsidRDefault="00890A9A" w:rsidP="00890A9A">
      <w:pPr>
        <w:pStyle w:val="Szvegtrzs"/>
        <w:rPr>
          <w:szCs w:val="24"/>
        </w:rPr>
      </w:pPr>
    </w:p>
    <w:p w:rsidR="00890A9A" w:rsidRPr="00890A9A" w:rsidRDefault="00890A9A" w:rsidP="00890A9A">
      <w:pPr>
        <w:jc w:val="both"/>
      </w:pPr>
      <w:r w:rsidRPr="00890A9A">
        <w:t>A fentiek alapján képviselőtestület felhatalmazza a polgármestert a vállalkozási szerződés megkötésére.</w:t>
      </w:r>
    </w:p>
    <w:p w:rsidR="002B4084" w:rsidRPr="00890A9A" w:rsidRDefault="002B4084" w:rsidP="00890A9A">
      <w:pPr>
        <w:pStyle w:val="Szvegtrzs"/>
        <w:rPr>
          <w:szCs w:val="24"/>
          <w:u w:val="single"/>
        </w:rPr>
      </w:pPr>
    </w:p>
    <w:p w:rsidR="00163EF6" w:rsidRPr="00890A9A" w:rsidRDefault="00163EF6">
      <w:pPr>
        <w:pStyle w:val="Szvegtrzs"/>
        <w:ind w:firstLine="360"/>
        <w:rPr>
          <w:szCs w:val="24"/>
        </w:rPr>
      </w:pPr>
      <w:r w:rsidRPr="00890A9A">
        <w:rPr>
          <w:szCs w:val="24"/>
          <w:u w:val="single"/>
        </w:rPr>
        <w:t>Határidő:</w:t>
      </w:r>
      <w:r w:rsidR="00660649" w:rsidRPr="00890A9A">
        <w:rPr>
          <w:szCs w:val="24"/>
        </w:rPr>
        <w:t xml:space="preserve"> </w:t>
      </w:r>
      <w:r w:rsidR="00890A9A" w:rsidRPr="00890A9A">
        <w:rPr>
          <w:szCs w:val="24"/>
        </w:rPr>
        <w:t>2021. október 2</w:t>
      </w:r>
      <w:r w:rsidR="002D50A4" w:rsidRPr="00890A9A">
        <w:rPr>
          <w:szCs w:val="24"/>
        </w:rPr>
        <w:t>5</w:t>
      </w:r>
      <w:r w:rsidR="00A342D8" w:rsidRPr="00890A9A">
        <w:rPr>
          <w:szCs w:val="24"/>
        </w:rPr>
        <w:t>.</w:t>
      </w:r>
    </w:p>
    <w:p w:rsidR="00163EF6" w:rsidRPr="00890A9A" w:rsidRDefault="00163EF6">
      <w:pPr>
        <w:pStyle w:val="Szvegtrzs"/>
        <w:ind w:firstLine="360"/>
        <w:rPr>
          <w:szCs w:val="24"/>
        </w:rPr>
      </w:pPr>
      <w:r w:rsidRPr="00890A9A">
        <w:rPr>
          <w:szCs w:val="24"/>
          <w:u w:val="single"/>
        </w:rPr>
        <w:t>Felelős:</w:t>
      </w:r>
      <w:r w:rsidR="008F70ED" w:rsidRPr="00890A9A">
        <w:rPr>
          <w:szCs w:val="24"/>
        </w:rPr>
        <w:t xml:space="preserve"> </w:t>
      </w:r>
      <w:r w:rsidR="00EB5D45" w:rsidRPr="00890A9A">
        <w:rPr>
          <w:szCs w:val="24"/>
        </w:rPr>
        <w:t>Bedő Tamás</w:t>
      </w:r>
      <w:r w:rsidRPr="00890A9A">
        <w:rPr>
          <w:szCs w:val="24"/>
        </w:rPr>
        <w:t xml:space="preserve"> polgármester</w:t>
      </w:r>
    </w:p>
    <w:p w:rsidR="00A849F4" w:rsidRPr="00890A9A" w:rsidRDefault="00A849F4">
      <w:pPr>
        <w:pStyle w:val="Szvegtrzs"/>
        <w:rPr>
          <w:szCs w:val="24"/>
        </w:rPr>
      </w:pPr>
    </w:p>
    <w:p w:rsidR="00890A9A" w:rsidRPr="00890A9A" w:rsidRDefault="00163EF6" w:rsidP="00890A9A">
      <w:pPr>
        <w:pStyle w:val="Szvegtrzs"/>
        <w:rPr>
          <w:szCs w:val="24"/>
        </w:rPr>
      </w:pPr>
      <w:r w:rsidRPr="00890A9A">
        <w:rPr>
          <w:szCs w:val="24"/>
        </w:rPr>
        <w:t>Erről értesítést kapnak:</w:t>
      </w:r>
    </w:p>
    <w:p w:rsidR="00890A9A" w:rsidRPr="00890A9A" w:rsidRDefault="00890A9A" w:rsidP="00890A9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890A9A">
        <w:rPr>
          <w:color w:val="000000"/>
        </w:rPr>
        <w:t>Képviselő-testületi tagok</w:t>
      </w:r>
    </w:p>
    <w:p w:rsidR="00890A9A" w:rsidRPr="00890A9A" w:rsidRDefault="00890A9A" w:rsidP="00890A9A">
      <w:pPr>
        <w:numPr>
          <w:ilvl w:val="0"/>
          <w:numId w:val="14"/>
        </w:numPr>
        <w:jc w:val="both"/>
      </w:pPr>
      <w:r w:rsidRPr="00890A9A">
        <w:t>Fejlesztési és Üzemeltetési Iroda</w:t>
      </w:r>
    </w:p>
    <w:p w:rsidR="00890A9A" w:rsidRPr="00890A9A" w:rsidRDefault="00890A9A" w:rsidP="00890A9A">
      <w:pPr>
        <w:numPr>
          <w:ilvl w:val="0"/>
          <w:numId w:val="14"/>
        </w:numPr>
        <w:jc w:val="both"/>
      </w:pPr>
      <w:r w:rsidRPr="00890A9A">
        <w:t>Gazdálkodási Iroda</w:t>
      </w:r>
    </w:p>
    <w:p w:rsidR="00890A9A" w:rsidRPr="00890A9A" w:rsidRDefault="00890A9A" w:rsidP="00890A9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890A9A">
        <w:rPr>
          <w:color w:val="000000"/>
        </w:rPr>
        <w:t xml:space="preserve">ÚT-ÉP-KER 97 Kft. </w:t>
      </w:r>
      <w:r w:rsidRPr="00890A9A">
        <w:t>1077 Budapest, Izabella u. 27/A. fszt. 3.</w:t>
      </w:r>
    </w:p>
    <w:p w:rsidR="002837DE" w:rsidRPr="00890A9A" w:rsidRDefault="00890A9A" w:rsidP="00D744B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890A9A">
        <w:rPr>
          <w:color w:val="000000"/>
        </w:rPr>
        <w:t>Inter-Theta Bt., 6640 Csongrád, Kis-Tisza u. 2.</w:t>
      </w:r>
    </w:p>
    <w:p w:rsidR="002837DE" w:rsidRPr="00890A9A" w:rsidRDefault="002837DE" w:rsidP="00D744BF">
      <w:pPr>
        <w:pStyle w:val="Szvegtrzs"/>
        <w:rPr>
          <w:szCs w:val="24"/>
        </w:rPr>
      </w:pPr>
    </w:p>
    <w:p w:rsidR="002837DE" w:rsidRPr="00890A9A" w:rsidRDefault="00890A9A" w:rsidP="00890A9A">
      <w:pPr>
        <w:jc w:val="both"/>
      </w:pPr>
      <w:r w:rsidRPr="00890A9A">
        <w:t>Csongrád, 2021. augusztus 26</w:t>
      </w:r>
      <w:r w:rsidR="00BD4D04" w:rsidRPr="00890A9A">
        <w:t>.</w:t>
      </w:r>
    </w:p>
    <w:p w:rsidR="002837DE" w:rsidRDefault="002837DE" w:rsidP="00890A9A">
      <w:pPr>
        <w:jc w:val="both"/>
      </w:pPr>
    </w:p>
    <w:p w:rsidR="00EE5D24" w:rsidRDefault="00EE5D24" w:rsidP="00890A9A">
      <w:pPr>
        <w:jc w:val="both"/>
      </w:pPr>
    </w:p>
    <w:p w:rsidR="00EE5D24" w:rsidRPr="00890A9A" w:rsidRDefault="00EE5D24" w:rsidP="00890A9A">
      <w:pPr>
        <w:jc w:val="both"/>
      </w:pPr>
    </w:p>
    <w:p w:rsidR="00890A9A" w:rsidRPr="00890A9A" w:rsidRDefault="00890A9A" w:rsidP="00890A9A">
      <w:pPr>
        <w:jc w:val="both"/>
      </w:pPr>
    </w:p>
    <w:p w:rsidR="00163EF6" w:rsidRPr="00890A9A" w:rsidRDefault="002837DE" w:rsidP="00890A9A">
      <w:pPr>
        <w:jc w:val="both"/>
      </w:pPr>
      <w:r w:rsidRPr="00890A9A">
        <w:tab/>
      </w:r>
      <w:r w:rsidRPr="00890A9A">
        <w:tab/>
      </w:r>
      <w:r w:rsidRPr="00890A9A">
        <w:tab/>
      </w:r>
      <w:r w:rsidR="00D744BF" w:rsidRPr="00890A9A">
        <w:tab/>
      </w:r>
      <w:r w:rsidR="00D744BF" w:rsidRPr="00890A9A">
        <w:tab/>
      </w:r>
      <w:r w:rsidR="00D744BF" w:rsidRPr="00890A9A">
        <w:tab/>
      </w:r>
      <w:r w:rsidR="00D744BF" w:rsidRPr="00890A9A">
        <w:tab/>
      </w:r>
      <w:r w:rsidR="00D744BF" w:rsidRPr="00890A9A">
        <w:tab/>
      </w:r>
      <w:r w:rsidR="00D744BF" w:rsidRPr="00890A9A">
        <w:tab/>
      </w:r>
      <w:r w:rsidR="008F70ED" w:rsidRPr="00890A9A">
        <w:t xml:space="preserve"> </w:t>
      </w:r>
      <w:r w:rsidR="00EB5D45" w:rsidRPr="00890A9A">
        <w:t xml:space="preserve">   Bedő Tamás</w:t>
      </w:r>
    </w:p>
    <w:p w:rsidR="00163EF6" w:rsidRPr="00890A9A" w:rsidRDefault="008F70ED" w:rsidP="00890A9A">
      <w:pPr>
        <w:jc w:val="both"/>
      </w:pPr>
      <w:r w:rsidRPr="00890A9A">
        <w:t xml:space="preserve">   </w:t>
      </w:r>
      <w:r w:rsidR="00163EF6" w:rsidRPr="00890A9A">
        <w:t xml:space="preserve"> </w:t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  <w:t xml:space="preserve">    </w:t>
      </w:r>
      <w:r w:rsidR="00163EF6" w:rsidRPr="00890A9A">
        <w:t>polgármester</w:t>
      </w:r>
    </w:p>
    <w:sectPr w:rsidR="00163EF6" w:rsidRPr="00890A9A" w:rsidSect="00890A9A">
      <w:headerReference w:type="even" r:id="rId7"/>
      <w:headerReference w:type="default" r:id="rId8"/>
      <w:headerReference w:type="first" r:id="rId9"/>
      <w:pgSz w:w="11907" w:h="16840" w:code="9"/>
      <w:pgMar w:top="1134" w:right="1418" w:bottom="1134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B7" w:rsidRDefault="00DC56B7">
      <w:r>
        <w:separator/>
      </w:r>
    </w:p>
  </w:endnote>
  <w:endnote w:type="continuationSeparator" w:id="0">
    <w:p w:rsidR="00DC56B7" w:rsidRDefault="00DC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B7" w:rsidRDefault="00DC56B7">
      <w:r>
        <w:separator/>
      </w:r>
    </w:p>
  </w:footnote>
  <w:footnote w:type="continuationSeparator" w:id="0">
    <w:p w:rsidR="00DC56B7" w:rsidRDefault="00DC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D5AED">
      <w:rPr>
        <w:rStyle w:val="Oldalszm"/>
        <w:noProof/>
      </w:rPr>
      <w:t>2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F7F3B24"/>
    <w:multiLevelType w:val="hybridMultilevel"/>
    <w:tmpl w:val="143E0198"/>
    <w:lvl w:ilvl="0" w:tplc="656A0C6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329EE"/>
    <w:rsid w:val="00035E48"/>
    <w:rsid w:val="000438DC"/>
    <w:rsid w:val="0004622F"/>
    <w:rsid w:val="00057017"/>
    <w:rsid w:val="00071950"/>
    <w:rsid w:val="0007232F"/>
    <w:rsid w:val="0007725D"/>
    <w:rsid w:val="00083849"/>
    <w:rsid w:val="00093D9C"/>
    <w:rsid w:val="000A2F00"/>
    <w:rsid w:val="000A6C65"/>
    <w:rsid w:val="000D4587"/>
    <w:rsid w:val="000D6DBF"/>
    <w:rsid w:val="000D7761"/>
    <w:rsid w:val="000E2FC6"/>
    <w:rsid w:val="000F4B84"/>
    <w:rsid w:val="000F7654"/>
    <w:rsid w:val="001006D8"/>
    <w:rsid w:val="00111324"/>
    <w:rsid w:val="00113C40"/>
    <w:rsid w:val="00126FC3"/>
    <w:rsid w:val="00144AD3"/>
    <w:rsid w:val="00147EDC"/>
    <w:rsid w:val="00163EF6"/>
    <w:rsid w:val="00170230"/>
    <w:rsid w:val="001774DA"/>
    <w:rsid w:val="00182D77"/>
    <w:rsid w:val="001C546A"/>
    <w:rsid w:val="001D4E49"/>
    <w:rsid w:val="001D59DE"/>
    <w:rsid w:val="001D5AED"/>
    <w:rsid w:val="001F0293"/>
    <w:rsid w:val="001F0772"/>
    <w:rsid w:val="001F245A"/>
    <w:rsid w:val="0020199D"/>
    <w:rsid w:val="0026329F"/>
    <w:rsid w:val="002716F0"/>
    <w:rsid w:val="0027336F"/>
    <w:rsid w:val="00274F55"/>
    <w:rsid w:val="002837DE"/>
    <w:rsid w:val="002B0B18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F03BB"/>
    <w:rsid w:val="00303B49"/>
    <w:rsid w:val="00311935"/>
    <w:rsid w:val="00313A18"/>
    <w:rsid w:val="00320D38"/>
    <w:rsid w:val="003260CE"/>
    <w:rsid w:val="00347EAD"/>
    <w:rsid w:val="00354BFD"/>
    <w:rsid w:val="00357F93"/>
    <w:rsid w:val="0036617E"/>
    <w:rsid w:val="00381A4F"/>
    <w:rsid w:val="003918E7"/>
    <w:rsid w:val="00392BAA"/>
    <w:rsid w:val="0039550F"/>
    <w:rsid w:val="003A3CF0"/>
    <w:rsid w:val="003B4B15"/>
    <w:rsid w:val="003D6219"/>
    <w:rsid w:val="004011D4"/>
    <w:rsid w:val="004211AE"/>
    <w:rsid w:val="00446E81"/>
    <w:rsid w:val="00453894"/>
    <w:rsid w:val="004616A0"/>
    <w:rsid w:val="00461D61"/>
    <w:rsid w:val="00483CAF"/>
    <w:rsid w:val="00492B77"/>
    <w:rsid w:val="004975A0"/>
    <w:rsid w:val="004A33D9"/>
    <w:rsid w:val="004C306B"/>
    <w:rsid w:val="004D2D9D"/>
    <w:rsid w:val="004D536F"/>
    <w:rsid w:val="004E00F2"/>
    <w:rsid w:val="004E25E3"/>
    <w:rsid w:val="004E48EC"/>
    <w:rsid w:val="004E5765"/>
    <w:rsid w:val="004F5E44"/>
    <w:rsid w:val="00502119"/>
    <w:rsid w:val="00503AC2"/>
    <w:rsid w:val="00512FDC"/>
    <w:rsid w:val="00513DAB"/>
    <w:rsid w:val="00521171"/>
    <w:rsid w:val="00534C78"/>
    <w:rsid w:val="00556ABD"/>
    <w:rsid w:val="005575DE"/>
    <w:rsid w:val="005B18D7"/>
    <w:rsid w:val="005B2E75"/>
    <w:rsid w:val="005B35D8"/>
    <w:rsid w:val="005B6283"/>
    <w:rsid w:val="005B69F1"/>
    <w:rsid w:val="005B7BC3"/>
    <w:rsid w:val="005C4B49"/>
    <w:rsid w:val="005C6779"/>
    <w:rsid w:val="005D13F7"/>
    <w:rsid w:val="005D5F6A"/>
    <w:rsid w:val="005D666E"/>
    <w:rsid w:val="00612CC3"/>
    <w:rsid w:val="00625326"/>
    <w:rsid w:val="0065073E"/>
    <w:rsid w:val="006579DF"/>
    <w:rsid w:val="00660649"/>
    <w:rsid w:val="006678B4"/>
    <w:rsid w:val="006879E5"/>
    <w:rsid w:val="006A22C5"/>
    <w:rsid w:val="006A24C4"/>
    <w:rsid w:val="006C5F93"/>
    <w:rsid w:val="006E4085"/>
    <w:rsid w:val="006E74C0"/>
    <w:rsid w:val="006F4430"/>
    <w:rsid w:val="0070262D"/>
    <w:rsid w:val="00706925"/>
    <w:rsid w:val="007125CC"/>
    <w:rsid w:val="0073468D"/>
    <w:rsid w:val="0078291F"/>
    <w:rsid w:val="00783912"/>
    <w:rsid w:val="007840EF"/>
    <w:rsid w:val="00787617"/>
    <w:rsid w:val="007876EE"/>
    <w:rsid w:val="007C43E9"/>
    <w:rsid w:val="007D0A2D"/>
    <w:rsid w:val="007E1A2D"/>
    <w:rsid w:val="008118DB"/>
    <w:rsid w:val="00816FCD"/>
    <w:rsid w:val="00817316"/>
    <w:rsid w:val="008200FD"/>
    <w:rsid w:val="0082253B"/>
    <w:rsid w:val="00823757"/>
    <w:rsid w:val="00826244"/>
    <w:rsid w:val="00837030"/>
    <w:rsid w:val="008725EF"/>
    <w:rsid w:val="00884CC8"/>
    <w:rsid w:val="0088760A"/>
    <w:rsid w:val="00890A9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5C41"/>
    <w:rsid w:val="009609F0"/>
    <w:rsid w:val="0097225D"/>
    <w:rsid w:val="009740FB"/>
    <w:rsid w:val="009760B5"/>
    <w:rsid w:val="00976354"/>
    <w:rsid w:val="009A2AB4"/>
    <w:rsid w:val="009A547A"/>
    <w:rsid w:val="009B3856"/>
    <w:rsid w:val="009B72A5"/>
    <w:rsid w:val="009C2966"/>
    <w:rsid w:val="009C7D4F"/>
    <w:rsid w:val="009D1173"/>
    <w:rsid w:val="009D1D27"/>
    <w:rsid w:val="00A038D0"/>
    <w:rsid w:val="00A11A19"/>
    <w:rsid w:val="00A23066"/>
    <w:rsid w:val="00A342D8"/>
    <w:rsid w:val="00A449CB"/>
    <w:rsid w:val="00A642C2"/>
    <w:rsid w:val="00A849F4"/>
    <w:rsid w:val="00A9354F"/>
    <w:rsid w:val="00AA3045"/>
    <w:rsid w:val="00AB2BD5"/>
    <w:rsid w:val="00AB707F"/>
    <w:rsid w:val="00AD02CB"/>
    <w:rsid w:val="00AD66A1"/>
    <w:rsid w:val="00AE113A"/>
    <w:rsid w:val="00AF3AA4"/>
    <w:rsid w:val="00AF64C6"/>
    <w:rsid w:val="00B0338D"/>
    <w:rsid w:val="00B0485C"/>
    <w:rsid w:val="00B05586"/>
    <w:rsid w:val="00B32A86"/>
    <w:rsid w:val="00B37C52"/>
    <w:rsid w:val="00B47F55"/>
    <w:rsid w:val="00B56588"/>
    <w:rsid w:val="00B7206C"/>
    <w:rsid w:val="00B76353"/>
    <w:rsid w:val="00B93AF6"/>
    <w:rsid w:val="00BA448C"/>
    <w:rsid w:val="00BA5B2A"/>
    <w:rsid w:val="00BD119A"/>
    <w:rsid w:val="00BD4D04"/>
    <w:rsid w:val="00BE6ED9"/>
    <w:rsid w:val="00BF1437"/>
    <w:rsid w:val="00BF2193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93EA1"/>
    <w:rsid w:val="00CC0E23"/>
    <w:rsid w:val="00CC5F27"/>
    <w:rsid w:val="00D011FB"/>
    <w:rsid w:val="00D10211"/>
    <w:rsid w:val="00D21357"/>
    <w:rsid w:val="00D341DE"/>
    <w:rsid w:val="00D3616C"/>
    <w:rsid w:val="00D46DED"/>
    <w:rsid w:val="00D57BBD"/>
    <w:rsid w:val="00D716DF"/>
    <w:rsid w:val="00D744BF"/>
    <w:rsid w:val="00D87654"/>
    <w:rsid w:val="00D925DB"/>
    <w:rsid w:val="00DC56B7"/>
    <w:rsid w:val="00DD3BEC"/>
    <w:rsid w:val="00DE55AD"/>
    <w:rsid w:val="00E000E6"/>
    <w:rsid w:val="00E208F2"/>
    <w:rsid w:val="00E24CC2"/>
    <w:rsid w:val="00E33521"/>
    <w:rsid w:val="00E643F6"/>
    <w:rsid w:val="00E6509C"/>
    <w:rsid w:val="00EA05B9"/>
    <w:rsid w:val="00EA0C17"/>
    <w:rsid w:val="00EA7F51"/>
    <w:rsid w:val="00EB5D45"/>
    <w:rsid w:val="00EB6E97"/>
    <w:rsid w:val="00EE5D24"/>
    <w:rsid w:val="00F10194"/>
    <w:rsid w:val="00F10B76"/>
    <w:rsid w:val="00F418A7"/>
    <w:rsid w:val="00F463A5"/>
    <w:rsid w:val="00F51824"/>
    <w:rsid w:val="00F52476"/>
    <w:rsid w:val="00F5526A"/>
    <w:rsid w:val="00F763B8"/>
    <w:rsid w:val="00F97A05"/>
    <w:rsid w:val="00FC042E"/>
    <w:rsid w:val="00FC197D"/>
    <w:rsid w:val="00FC4735"/>
    <w:rsid w:val="00FD1EE1"/>
    <w:rsid w:val="00FE15C8"/>
    <w:rsid w:val="00FE64AF"/>
    <w:rsid w:val="00FF19E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547FC7-97A8-43DE-AC4F-3493880F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4201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2015-05-26T10:33:00Z</cp:lastPrinted>
  <dcterms:created xsi:type="dcterms:W3CDTF">2021-08-17T13:53:00Z</dcterms:created>
  <dcterms:modified xsi:type="dcterms:W3CDTF">2021-08-17T13:53:00Z</dcterms:modified>
</cp:coreProperties>
</file>