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DF66E65" w14:textId="77777777" w:rsidR="007C6B73" w:rsidRPr="003A7535" w:rsidRDefault="007C6B73" w:rsidP="003A7535">
      <w:bookmarkStart w:id="0" w:name="_GoBack"/>
      <w:bookmarkEnd w:id="0"/>
    </w:p>
    <w:p w14:paraId="31F5FD2C" w14:textId="77777777" w:rsidR="007C6B73" w:rsidRDefault="007C6B73" w:rsidP="007C6B73">
      <w:pPr>
        <w:spacing w:after="0"/>
        <w:jc w:val="right"/>
        <w:rPr>
          <w:rFonts w:ascii="Arquitecta" w:eastAsia="Arquitecta" w:hAnsi="Arquitecta" w:cs="Arquitecta"/>
          <w:b/>
          <w:sz w:val="56"/>
          <w:szCs w:val="56"/>
          <w:u w:val="single"/>
        </w:rPr>
      </w:pPr>
    </w:p>
    <w:p w14:paraId="44FE4AB7" w14:textId="77777777" w:rsidR="007C6B73" w:rsidRDefault="007C6B73" w:rsidP="007C6B73">
      <w:pPr>
        <w:spacing w:after="0"/>
        <w:jc w:val="right"/>
        <w:rPr>
          <w:rFonts w:ascii="Arquitecta" w:eastAsia="Arquitecta" w:hAnsi="Arquitecta" w:cs="Arquitecta"/>
          <w:b/>
          <w:sz w:val="56"/>
          <w:szCs w:val="56"/>
          <w:u w:val="single"/>
        </w:rPr>
      </w:pPr>
    </w:p>
    <w:p w14:paraId="6A851E21" w14:textId="77777777" w:rsidR="007C6B73" w:rsidRDefault="007C6B73" w:rsidP="007C6B73">
      <w:pPr>
        <w:spacing w:after="0"/>
        <w:jc w:val="right"/>
        <w:rPr>
          <w:rFonts w:ascii="Arquitecta" w:eastAsia="Arquitecta" w:hAnsi="Arquitecta" w:cs="Arquitecta"/>
          <w:b/>
          <w:sz w:val="56"/>
          <w:szCs w:val="56"/>
          <w:u w:val="single"/>
        </w:rPr>
      </w:pPr>
    </w:p>
    <w:p w14:paraId="0FE1B50D" w14:textId="77777777" w:rsidR="007C6B73" w:rsidRDefault="007C6B73" w:rsidP="007C6B73">
      <w:pPr>
        <w:spacing w:after="0"/>
        <w:jc w:val="right"/>
        <w:rPr>
          <w:rFonts w:ascii="Arquitecta" w:eastAsia="Arquitecta" w:hAnsi="Arquitecta" w:cs="Arquitecta"/>
          <w:b/>
          <w:sz w:val="56"/>
          <w:szCs w:val="56"/>
          <w:u w:val="single"/>
        </w:rPr>
      </w:pPr>
    </w:p>
    <w:p w14:paraId="7F206D13" w14:textId="4C1E7178" w:rsidR="007C6B73" w:rsidRDefault="007C6B73" w:rsidP="4E84128C">
      <w:pPr>
        <w:spacing w:after="0"/>
        <w:jc w:val="right"/>
        <w:rPr>
          <w:rFonts w:ascii="Arquitecta" w:eastAsia="Arquitecta" w:hAnsi="Arquitecta" w:cs="Arquitecta"/>
          <w:b/>
          <w:bCs/>
          <w:sz w:val="52"/>
          <w:szCs w:val="52"/>
          <w:u w:val="single"/>
        </w:rPr>
      </w:pPr>
      <w:r w:rsidRPr="4E84128C">
        <w:rPr>
          <w:rFonts w:ascii="Arquitecta" w:eastAsia="Arquitecta" w:hAnsi="Arquitecta" w:cs="Arquitecta"/>
          <w:b/>
          <w:sz w:val="52"/>
          <w:szCs w:val="52"/>
        </w:rPr>
        <w:t>CSONGRÁD VÁROS</w:t>
      </w:r>
    </w:p>
    <w:p w14:paraId="60EB7E20" w14:textId="315AF260" w:rsidR="007C6B73" w:rsidRDefault="656EBA63" w:rsidP="00950554">
      <w:pPr>
        <w:spacing w:after="0"/>
        <w:jc w:val="right"/>
        <w:rPr>
          <w:rFonts w:ascii="Arquitecta" w:eastAsia="Arquitecta" w:hAnsi="Arquitecta" w:cs="Arquitecta"/>
          <w:b/>
          <w:sz w:val="48"/>
          <w:szCs w:val="48"/>
        </w:rPr>
      </w:pPr>
      <w:r w:rsidRPr="4E84128C">
        <w:rPr>
          <w:rFonts w:ascii="Arquitecta" w:eastAsia="Arquitecta" w:hAnsi="Arquitecta" w:cs="Arquitecta"/>
          <w:b/>
          <w:bCs/>
          <w:sz w:val="48"/>
          <w:szCs w:val="48"/>
        </w:rPr>
        <w:t>TELEPÜLÉSFEJLESZTÉSI KONCEPCIÓ</w:t>
      </w:r>
      <w:r w:rsidR="00B742F2">
        <w:rPr>
          <w:rFonts w:ascii="Arquitecta" w:eastAsia="Arquitecta" w:hAnsi="Arquitecta" w:cs="Arquitecta"/>
          <w:b/>
          <w:bCs/>
          <w:sz w:val="48"/>
          <w:szCs w:val="48"/>
        </w:rPr>
        <w:t>JA</w:t>
      </w:r>
    </w:p>
    <w:p w14:paraId="455279A0" w14:textId="788A6455" w:rsidR="007C6B73" w:rsidRDefault="007C6B73" w:rsidP="007C6B73">
      <w:pPr>
        <w:spacing w:after="0"/>
        <w:jc w:val="right"/>
        <w:rPr>
          <w:rFonts w:ascii="Arquitecta" w:eastAsia="Arquitecta" w:hAnsi="Arquitecta" w:cs="Arquitecta"/>
          <w:b/>
          <w:sz w:val="52"/>
          <w:szCs w:val="52"/>
          <w:u w:val="single"/>
        </w:rPr>
      </w:pPr>
    </w:p>
    <w:p w14:paraId="07A6F5A6" w14:textId="77777777" w:rsidR="007C6B73" w:rsidRDefault="007C6B73" w:rsidP="007C6B73">
      <w:pPr>
        <w:spacing w:after="0"/>
        <w:rPr>
          <w:sz w:val="44"/>
          <w:szCs w:val="44"/>
        </w:rPr>
      </w:pPr>
    </w:p>
    <w:p w14:paraId="2B2A8340" w14:textId="77777777" w:rsidR="007C6B73" w:rsidRDefault="007C6B73" w:rsidP="007C6B73">
      <w:pPr>
        <w:spacing w:after="0"/>
        <w:jc w:val="right"/>
        <w:rPr>
          <w:sz w:val="40"/>
          <w:szCs w:val="40"/>
        </w:rPr>
      </w:pPr>
    </w:p>
    <w:p w14:paraId="5BAA2B3A" w14:textId="6C60973A" w:rsidR="007C6B73" w:rsidRDefault="007C6B73" w:rsidP="007C6B73">
      <w:pPr>
        <w:spacing w:after="0"/>
        <w:jc w:val="right"/>
        <w:rPr>
          <w:b/>
        </w:rPr>
      </w:pPr>
    </w:p>
    <w:p w14:paraId="6B1F960A" w14:textId="77777777" w:rsidR="00950554" w:rsidRDefault="00950554" w:rsidP="007C6B73">
      <w:pPr>
        <w:spacing w:after="0"/>
        <w:jc w:val="right"/>
        <w:rPr>
          <w:b/>
          <w:bCs/>
        </w:rPr>
      </w:pPr>
    </w:p>
    <w:p w14:paraId="69D50AA1" w14:textId="77777777" w:rsidR="00950554" w:rsidRDefault="00950554" w:rsidP="007C6B73">
      <w:pPr>
        <w:spacing w:after="0"/>
        <w:jc w:val="right"/>
        <w:rPr>
          <w:b/>
          <w:bCs/>
        </w:rPr>
      </w:pPr>
    </w:p>
    <w:p w14:paraId="4E7E4F54" w14:textId="77777777" w:rsidR="00950554" w:rsidRDefault="00950554" w:rsidP="007C6B73">
      <w:pPr>
        <w:spacing w:after="0"/>
        <w:jc w:val="right"/>
        <w:rPr>
          <w:b/>
          <w:bCs/>
        </w:rPr>
      </w:pPr>
    </w:p>
    <w:p w14:paraId="0E9C3308" w14:textId="77777777" w:rsidR="00950554" w:rsidRDefault="00950554" w:rsidP="007C6B73">
      <w:pPr>
        <w:spacing w:after="0"/>
        <w:jc w:val="right"/>
        <w:rPr>
          <w:b/>
          <w:bCs/>
        </w:rPr>
      </w:pPr>
    </w:p>
    <w:p w14:paraId="594BDB1B" w14:textId="77777777" w:rsidR="00950554" w:rsidRDefault="00950554" w:rsidP="007C6B73">
      <w:pPr>
        <w:spacing w:after="0"/>
        <w:jc w:val="right"/>
        <w:rPr>
          <w:b/>
          <w:bCs/>
        </w:rPr>
      </w:pPr>
    </w:p>
    <w:p w14:paraId="75176F61" w14:textId="77777777" w:rsidR="00950554" w:rsidRDefault="00950554" w:rsidP="007C6B73">
      <w:pPr>
        <w:spacing w:after="0"/>
        <w:jc w:val="right"/>
        <w:rPr>
          <w:b/>
          <w:bCs/>
        </w:rPr>
      </w:pPr>
    </w:p>
    <w:p w14:paraId="14FC2D30" w14:textId="77777777" w:rsidR="00950554" w:rsidRDefault="00950554" w:rsidP="007C6B73">
      <w:pPr>
        <w:spacing w:after="0"/>
        <w:jc w:val="right"/>
        <w:rPr>
          <w:b/>
          <w:bCs/>
        </w:rPr>
      </w:pPr>
    </w:p>
    <w:p w14:paraId="1F322EEA" w14:textId="77777777" w:rsidR="00950554" w:rsidRDefault="00950554" w:rsidP="007C6B73">
      <w:pPr>
        <w:spacing w:after="0"/>
        <w:jc w:val="right"/>
        <w:rPr>
          <w:b/>
          <w:bCs/>
        </w:rPr>
      </w:pPr>
    </w:p>
    <w:p w14:paraId="72CD6C19" w14:textId="77777777" w:rsidR="00950554" w:rsidRDefault="00950554" w:rsidP="007C6B73">
      <w:pPr>
        <w:spacing w:after="0"/>
        <w:jc w:val="right"/>
        <w:rPr>
          <w:b/>
          <w:bCs/>
        </w:rPr>
      </w:pPr>
    </w:p>
    <w:p w14:paraId="4C229620" w14:textId="77777777" w:rsidR="00950554" w:rsidRDefault="00950554" w:rsidP="007C6B73">
      <w:pPr>
        <w:spacing w:after="0"/>
        <w:jc w:val="right"/>
        <w:rPr>
          <w:b/>
          <w:bCs/>
        </w:rPr>
      </w:pPr>
    </w:p>
    <w:p w14:paraId="4ACB684E" w14:textId="77777777" w:rsidR="00950554" w:rsidRDefault="00950554" w:rsidP="007C6B73">
      <w:pPr>
        <w:spacing w:after="0"/>
        <w:jc w:val="right"/>
        <w:rPr>
          <w:b/>
          <w:bCs/>
        </w:rPr>
      </w:pPr>
    </w:p>
    <w:p w14:paraId="153E36CA" w14:textId="77777777" w:rsidR="00950554" w:rsidRDefault="00950554" w:rsidP="007C6B73">
      <w:pPr>
        <w:spacing w:after="0"/>
        <w:jc w:val="right"/>
        <w:rPr>
          <w:b/>
          <w:bCs/>
        </w:rPr>
      </w:pPr>
    </w:p>
    <w:p w14:paraId="4210B36B" w14:textId="77777777" w:rsidR="00950554" w:rsidRDefault="00950554" w:rsidP="007C6B73">
      <w:pPr>
        <w:spacing w:after="0"/>
        <w:jc w:val="right"/>
        <w:rPr>
          <w:b/>
          <w:bCs/>
        </w:rPr>
      </w:pPr>
    </w:p>
    <w:p w14:paraId="7FC8ED86" w14:textId="77777777" w:rsidR="00950554" w:rsidRDefault="00950554" w:rsidP="007C6B73">
      <w:pPr>
        <w:spacing w:after="0"/>
        <w:jc w:val="right"/>
        <w:rPr>
          <w:b/>
          <w:bCs/>
        </w:rPr>
      </w:pPr>
    </w:p>
    <w:p w14:paraId="5FB1F428" w14:textId="183844C6" w:rsidR="00950554" w:rsidRPr="00F61897" w:rsidRDefault="00476D09" w:rsidP="007C6B73">
      <w:pPr>
        <w:spacing w:after="0"/>
        <w:jc w:val="right"/>
        <w:rPr>
          <w:b/>
          <w:color w:val="FF0000"/>
        </w:rPr>
      </w:pPr>
      <w:r>
        <w:rPr>
          <w:b/>
          <w:bCs/>
          <w:color w:val="FF0000"/>
        </w:rPr>
        <w:t xml:space="preserve">EGYEZTETÉSI </w:t>
      </w:r>
      <w:r w:rsidR="00F61897" w:rsidRPr="00F61897">
        <w:rPr>
          <w:b/>
          <w:bCs/>
          <w:color w:val="FF0000"/>
        </w:rPr>
        <w:t>ANYAG</w:t>
      </w:r>
    </w:p>
    <w:p w14:paraId="46F63B7D" w14:textId="2A249225" w:rsidR="00023EF8" w:rsidRDefault="69903E1F" w:rsidP="007C6B73">
      <w:pPr>
        <w:spacing w:after="0"/>
        <w:jc w:val="right"/>
        <w:rPr>
          <w:b/>
          <w:bCs/>
        </w:rPr>
      </w:pPr>
      <w:r w:rsidRPr="4E84128C">
        <w:rPr>
          <w:b/>
          <w:bCs/>
        </w:rPr>
        <w:t>Város-Teampannon Kft. – 2021.</w:t>
      </w:r>
      <w:r w:rsidR="003D00C4">
        <w:rPr>
          <w:b/>
          <w:bCs/>
        </w:rPr>
        <w:t xml:space="preserve"> </w:t>
      </w:r>
      <w:r w:rsidR="00A37A8C">
        <w:rPr>
          <w:b/>
          <w:bCs/>
        </w:rPr>
        <w:t>október</w:t>
      </w:r>
    </w:p>
    <w:p w14:paraId="1FE7F8A4" w14:textId="7D4B25E9" w:rsidR="00DA49CD" w:rsidRPr="00DA49CD" w:rsidRDefault="00023EF8" w:rsidP="00DA49CD">
      <w:pPr>
        <w:pStyle w:val="Szvegtrzs2"/>
        <w:spacing w:after="0"/>
        <w:jc w:val="center"/>
        <w:rPr>
          <w:rFonts w:ascii="Century Gothic" w:eastAsia="Times New Roman" w:hAnsi="Century Gothic" w:cs="Times New Roman"/>
          <w:iCs/>
          <w:sz w:val="40"/>
          <w:szCs w:val="40"/>
        </w:rPr>
      </w:pPr>
      <w:r>
        <w:rPr>
          <w:b/>
          <w:bCs/>
        </w:rPr>
        <w:br w:type="page"/>
      </w:r>
      <w:r w:rsidR="00DA49CD" w:rsidRPr="00DA49CD">
        <w:rPr>
          <w:rFonts w:ascii="Century Gothic" w:eastAsia="Times New Roman" w:hAnsi="Century Gothic" w:cs="Times New Roman"/>
          <w:iCs/>
          <w:sz w:val="40"/>
          <w:szCs w:val="40"/>
        </w:rPr>
        <w:lastRenderedPageBreak/>
        <w:t xml:space="preserve">CSONGRÁD VÁROS </w:t>
      </w:r>
    </w:p>
    <w:p w14:paraId="213A790E" w14:textId="77777777" w:rsidR="00DA49CD" w:rsidRPr="00DA49CD" w:rsidRDefault="00DA49CD" w:rsidP="00DA49CD">
      <w:pPr>
        <w:tabs>
          <w:tab w:val="left" w:pos="567"/>
        </w:tabs>
        <w:spacing w:before="0" w:after="0"/>
        <w:jc w:val="center"/>
        <w:rPr>
          <w:rFonts w:ascii="Century Gothic" w:eastAsia="Times New Roman" w:hAnsi="Century Gothic" w:cs="Times New Roman"/>
          <w:iCs/>
          <w:sz w:val="32"/>
          <w:szCs w:val="22"/>
        </w:rPr>
      </w:pPr>
      <w:r w:rsidRPr="00DA49CD">
        <w:rPr>
          <w:rFonts w:ascii="Century Gothic" w:eastAsia="Times New Roman" w:hAnsi="Century Gothic" w:cs="Times New Roman"/>
          <w:iCs/>
          <w:sz w:val="32"/>
          <w:szCs w:val="22"/>
        </w:rPr>
        <w:t>TELEPÜLÉSFEJLESZTÉSI KONCEPCIÓ</w:t>
      </w:r>
    </w:p>
    <w:p w14:paraId="5B42E0E1" w14:textId="77777777" w:rsidR="00DA49CD" w:rsidRPr="00DA49CD" w:rsidRDefault="00DA49CD" w:rsidP="00DA49CD">
      <w:pPr>
        <w:spacing w:before="0" w:after="0"/>
        <w:rPr>
          <w:rFonts w:ascii="Century Gothic" w:eastAsia="Times New Roman" w:hAnsi="Century Gothic" w:cs="Times New Roman"/>
          <w:b/>
          <w:color w:val="FF0000"/>
          <w:spacing w:val="20"/>
          <w:sz w:val="28"/>
          <w:szCs w:val="28"/>
        </w:rPr>
      </w:pPr>
    </w:p>
    <w:p w14:paraId="2FBA0CED" w14:textId="77777777" w:rsidR="00DA49CD" w:rsidRPr="00DA49CD" w:rsidRDefault="00DA49CD" w:rsidP="00DA49CD">
      <w:pPr>
        <w:spacing w:before="0" w:after="0"/>
        <w:ind w:right="-1"/>
        <w:rPr>
          <w:rFonts w:ascii="Century Gothic" w:eastAsia="Times New Roman" w:hAnsi="Century Gothic" w:cs="Times New Roman"/>
          <w:b/>
          <w:caps/>
          <w:szCs w:val="24"/>
        </w:rPr>
      </w:pPr>
    </w:p>
    <w:p w14:paraId="0F8EBD3D" w14:textId="1D5305BE" w:rsidR="00DA49CD" w:rsidRPr="00DA49CD" w:rsidRDefault="00DA49CD" w:rsidP="00DA49CD">
      <w:pPr>
        <w:spacing w:before="0" w:after="0"/>
        <w:ind w:right="-1" w:firstLine="708"/>
        <w:rPr>
          <w:rFonts w:asciiTheme="minorHAnsi" w:eastAsia="Times New Roman" w:hAnsiTheme="minorHAnsi" w:cs="Times New Roman"/>
          <w:caps/>
          <w:szCs w:val="24"/>
        </w:rPr>
      </w:pPr>
      <w:r w:rsidRPr="00DA49CD">
        <w:rPr>
          <w:rFonts w:asciiTheme="minorHAnsi" w:eastAsia="Times New Roman" w:hAnsiTheme="minorHAnsi" w:cs="Times New Roman"/>
          <w:szCs w:val="24"/>
        </w:rPr>
        <w:t>Megrendelő:</w:t>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t>Csongrád Város</w:t>
      </w:r>
      <w:r w:rsidR="00671C25">
        <w:rPr>
          <w:rFonts w:asciiTheme="minorHAnsi" w:eastAsia="Times New Roman" w:hAnsiTheme="minorHAnsi" w:cs="Times New Roman"/>
          <w:szCs w:val="24"/>
        </w:rPr>
        <w:t>i</w:t>
      </w:r>
      <w:r w:rsidRPr="00DA49CD">
        <w:rPr>
          <w:rFonts w:asciiTheme="minorHAnsi" w:eastAsia="Times New Roman" w:hAnsiTheme="minorHAnsi" w:cs="Times New Roman"/>
          <w:szCs w:val="24"/>
        </w:rPr>
        <w:t xml:space="preserve"> Önkormányzat</w:t>
      </w:r>
    </w:p>
    <w:p w14:paraId="71FE782B" w14:textId="77777777" w:rsidR="00DA49CD" w:rsidRPr="00DA49CD" w:rsidRDefault="00DA49CD" w:rsidP="00DA49CD">
      <w:pPr>
        <w:spacing w:before="0" w:after="0"/>
        <w:ind w:right="-1" w:firstLine="708"/>
        <w:rPr>
          <w:rFonts w:asciiTheme="minorHAnsi" w:eastAsia="Times New Roman" w:hAnsiTheme="minorHAnsi" w:cs="Times New Roman"/>
          <w:caps/>
          <w:szCs w:val="24"/>
        </w:rPr>
      </w:pPr>
      <w:r w:rsidRPr="00DA49CD">
        <w:rPr>
          <w:rFonts w:asciiTheme="minorHAnsi" w:eastAsia="Times New Roman" w:hAnsiTheme="minorHAnsi" w:cs="Times New Roman"/>
          <w:caps/>
          <w:szCs w:val="24"/>
        </w:rPr>
        <w:tab/>
      </w:r>
      <w:r w:rsidRPr="00DA49CD">
        <w:rPr>
          <w:rFonts w:asciiTheme="minorHAnsi" w:eastAsia="Times New Roman" w:hAnsiTheme="minorHAnsi" w:cs="Times New Roman"/>
          <w:caps/>
          <w:szCs w:val="24"/>
        </w:rPr>
        <w:tab/>
      </w:r>
      <w:r w:rsidRPr="00DA49CD">
        <w:rPr>
          <w:rFonts w:asciiTheme="minorHAnsi" w:eastAsia="Times New Roman" w:hAnsiTheme="minorHAnsi" w:cs="Times New Roman"/>
          <w:caps/>
          <w:szCs w:val="24"/>
        </w:rPr>
        <w:tab/>
      </w:r>
      <w:r w:rsidRPr="00DA49CD">
        <w:rPr>
          <w:rFonts w:asciiTheme="minorHAnsi" w:eastAsia="Times New Roman" w:hAnsiTheme="minorHAnsi" w:cs="Times New Roman"/>
          <w:caps/>
          <w:szCs w:val="24"/>
        </w:rPr>
        <w:tab/>
      </w:r>
      <w:r w:rsidRPr="00DA49CD">
        <w:rPr>
          <w:rFonts w:asciiTheme="minorHAnsi" w:eastAsia="Times New Roman" w:hAnsiTheme="minorHAnsi" w:cs="Times New Roman"/>
          <w:caps/>
          <w:szCs w:val="24"/>
        </w:rPr>
        <w:tab/>
      </w:r>
    </w:p>
    <w:p w14:paraId="4A54ED80" w14:textId="77777777" w:rsidR="00DA49CD" w:rsidRPr="00DA49CD" w:rsidRDefault="00DA49CD" w:rsidP="00DA49CD">
      <w:pPr>
        <w:spacing w:before="0" w:after="0"/>
        <w:ind w:right="-1" w:firstLine="708"/>
        <w:rPr>
          <w:rFonts w:asciiTheme="minorHAnsi" w:eastAsia="Times New Roman" w:hAnsiTheme="minorHAnsi" w:cs="Times New Roman"/>
          <w:caps/>
          <w:szCs w:val="24"/>
        </w:rPr>
      </w:pPr>
    </w:p>
    <w:p w14:paraId="37282649" w14:textId="69F1CA4D" w:rsidR="00DA49CD" w:rsidRPr="00DA49CD" w:rsidRDefault="00DA49CD" w:rsidP="00DA49CD">
      <w:pPr>
        <w:spacing w:before="0" w:after="0"/>
        <w:ind w:right="-1" w:firstLine="708"/>
        <w:rPr>
          <w:rFonts w:asciiTheme="minorHAnsi" w:eastAsia="Times New Roman" w:hAnsiTheme="minorHAnsi" w:cs="Times New Roman"/>
          <w:caps/>
          <w:szCs w:val="24"/>
        </w:rPr>
      </w:pPr>
      <w:r w:rsidRPr="00DA49CD">
        <w:rPr>
          <w:rFonts w:asciiTheme="minorHAnsi" w:eastAsia="Times New Roman" w:hAnsiTheme="minorHAnsi" w:cs="Times New Roman"/>
          <w:szCs w:val="24"/>
        </w:rPr>
        <w:t>Megrendelő képviselője:</w:t>
      </w:r>
      <w:r w:rsidRPr="00DA49CD">
        <w:rPr>
          <w:rFonts w:asciiTheme="minorHAnsi" w:eastAsia="Times New Roman" w:hAnsiTheme="minorHAnsi" w:cs="Times New Roman"/>
          <w:caps/>
          <w:szCs w:val="24"/>
        </w:rPr>
        <w:tab/>
      </w:r>
      <w:r w:rsidR="00124D94">
        <w:rPr>
          <w:rFonts w:asciiTheme="minorHAnsi" w:eastAsia="Times New Roman" w:hAnsiTheme="minorHAnsi" w:cs="Times New Roman"/>
          <w:caps/>
          <w:szCs w:val="24"/>
        </w:rPr>
        <w:tab/>
      </w:r>
      <w:r w:rsidRPr="00DA49CD">
        <w:rPr>
          <w:rFonts w:asciiTheme="minorHAnsi" w:eastAsia="Times New Roman" w:hAnsiTheme="minorHAnsi" w:cs="Times New Roman"/>
          <w:szCs w:val="24"/>
        </w:rPr>
        <w:t xml:space="preserve">Bedő Tamás </w:t>
      </w:r>
      <w:r w:rsidRPr="00DA49CD">
        <w:rPr>
          <w:rFonts w:asciiTheme="minorHAnsi" w:eastAsia="Times New Roman" w:hAnsiTheme="minorHAnsi" w:cs="Times New Roman"/>
          <w:szCs w:val="24"/>
        </w:rPr>
        <w:tab/>
        <w:t>polgármester</w:t>
      </w:r>
    </w:p>
    <w:p w14:paraId="1A518FBF" w14:textId="77777777" w:rsidR="00DA49CD" w:rsidRPr="00DA49CD" w:rsidRDefault="00DA49CD" w:rsidP="00DA49CD">
      <w:pPr>
        <w:spacing w:before="0" w:after="0"/>
        <w:ind w:left="2836" w:right="-1" w:firstLine="709"/>
        <w:rPr>
          <w:rFonts w:asciiTheme="minorHAnsi" w:eastAsia="Times New Roman" w:hAnsiTheme="minorHAnsi" w:cs="Times New Roman"/>
          <w:caps/>
          <w:szCs w:val="24"/>
        </w:rPr>
      </w:pPr>
      <w:r w:rsidRPr="00DA49CD">
        <w:rPr>
          <w:rFonts w:asciiTheme="minorHAnsi" w:eastAsia="Times New Roman" w:hAnsiTheme="minorHAnsi" w:cs="Times New Roman"/>
          <w:szCs w:val="24"/>
        </w:rPr>
        <w:t>Varga Júlia</w:t>
      </w:r>
      <w:r w:rsidRPr="00DA49CD">
        <w:rPr>
          <w:rFonts w:asciiTheme="minorHAnsi" w:eastAsia="Times New Roman" w:hAnsiTheme="minorHAnsi" w:cs="Times New Roman"/>
          <w:szCs w:val="24"/>
        </w:rPr>
        <w:tab/>
        <w:t>főépítész</w:t>
      </w:r>
    </w:p>
    <w:p w14:paraId="460441F7" w14:textId="77777777" w:rsidR="00DA49CD" w:rsidRPr="00DA49CD" w:rsidRDefault="00DA49CD" w:rsidP="00DA49CD">
      <w:pPr>
        <w:spacing w:before="0" w:after="0"/>
        <w:ind w:right="-1" w:firstLine="708"/>
        <w:rPr>
          <w:rFonts w:asciiTheme="minorHAnsi" w:eastAsia="Times New Roman" w:hAnsiTheme="minorHAnsi" w:cs="Times New Roman"/>
          <w:caps/>
          <w:szCs w:val="24"/>
        </w:rPr>
      </w:pPr>
    </w:p>
    <w:p w14:paraId="2C6387AF" w14:textId="77777777" w:rsidR="00DA49CD" w:rsidRPr="00DA49CD" w:rsidRDefault="00DA49CD" w:rsidP="00DA49CD">
      <w:pPr>
        <w:spacing w:before="0" w:after="0"/>
        <w:ind w:right="-1" w:firstLine="708"/>
        <w:rPr>
          <w:rFonts w:asciiTheme="minorHAnsi" w:eastAsia="Times New Roman" w:hAnsiTheme="minorHAnsi" w:cs="Times New Roman"/>
          <w:caps/>
          <w:szCs w:val="24"/>
        </w:rPr>
      </w:pPr>
    </w:p>
    <w:p w14:paraId="01590E15" w14:textId="7BEAD338" w:rsidR="00DA49CD" w:rsidRPr="00DA49CD" w:rsidRDefault="00DA49CD" w:rsidP="00DA49CD">
      <w:pPr>
        <w:spacing w:before="0" w:after="0"/>
        <w:ind w:right="-1" w:firstLine="708"/>
        <w:rPr>
          <w:rFonts w:asciiTheme="minorHAnsi" w:eastAsia="Times New Roman" w:hAnsiTheme="minorHAnsi" w:cs="Times New Roman"/>
          <w:szCs w:val="24"/>
        </w:rPr>
      </w:pPr>
      <w:r w:rsidRPr="00DA49CD">
        <w:rPr>
          <w:rFonts w:asciiTheme="minorHAnsi" w:eastAsia="Times New Roman" w:hAnsiTheme="minorHAnsi" w:cs="Times New Roman"/>
          <w:caps/>
          <w:szCs w:val="24"/>
        </w:rPr>
        <w:t>G</w:t>
      </w:r>
      <w:r w:rsidRPr="00DA49CD">
        <w:rPr>
          <w:rFonts w:asciiTheme="minorHAnsi" w:eastAsia="Times New Roman" w:hAnsiTheme="minorHAnsi" w:cs="Times New Roman"/>
          <w:szCs w:val="24"/>
        </w:rPr>
        <w:t xml:space="preserve">enerál tervező: </w:t>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00124D94">
        <w:rPr>
          <w:rFonts w:asciiTheme="minorHAnsi" w:eastAsia="Times New Roman" w:hAnsiTheme="minorHAnsi" w:cs="Times New Roman"/>
          <w:szCs w:val="24"/>
        </w:rPr>
        <w:tab/>
      </w:r>
      <w:r w:rsidRPr="00DA49CD">
        <w:rPr>
          <w:rFonts w:asciiTheme="minorHAnsi" w:eastAsia="Times New Roman" w:hAnsiTheme="minorHAnsi" w:cs="Times New Roman"/>
          <w:szCs w:val="24"/>
        </w:rPr>
        <w:t xml:space="preserve">VÁROS-TEAMPANNON KFT. </w:t>
      </w:r>
    </w:p>
    <w:p w14:paraId="507DF65F" w14:textId="77777777" w:rsidR="00DA49CD" w:rsidRPr="00DA49CD" w:rsidRDefault="00DA49CD" w:rsidP="00DA49CD">
      <w:pPr>
        <w:spacing w:before="0" w:after="0"/>
        <w:ind w:right="-581"/>
        <w:rPr>
          <w:rFonts w:asciiTheme="minorHAnsi" w:eastAsia="Times New Roman" w:hAnsiTheme="minorHAnsi" w:cs="Times New Roman"/>
          <w:szCs w:val="24"/>
        </w:rPr>
      </w:pP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t>1053 Bp. Veres Pálné utca 7. IV.em.3.</w:t>
      </w:r>
    </w:p>
    <w:p w14:paraId="0B6183F1" w14:textId="77777777" w:rsidR="00DA49CD" w:rsidRPr="00DA49CD" w:rsidRDefault="00DA49CD" w:rsidP="00DA49CD">
      <w:pPr>
        <w:spacing w:before="0" w:after="0"/>
        <w:ind w:right="-581"/>
        <w:rPr>
          <w:rFonts w:asciiTheme="minorHAnsi" w:eastAsia="Times New Roman" w:hAnsiTheme="minorHAnsi" w:cs="Times New Roman"/>
          <w:szCs w:val="24"/>
        </w:rPr>
      </w:pP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t>Tel: 235-6031, Fax: 429-7081</w:t>
      </w:r>
    </w:p>
    <w:p w14:paraId="370F62EF" w14:textId="77777777" w:rsidR="00DA49CD" w:rsidRPr="00DA49CD" w:rsidRDefault="00DA49CD" w:rsidP="00DA49CD">
      <w:pPr>
        <w:spacing w:before="0" w:after="0"/>
        <w:ind w:right="-581"/>
        <w:rPr>
          <w:rFonts w:asciiTheme="minorHAnsi" w:eastAsia="Times New Roman" w:hAnsiTheme="minorHAnsi" w:cs="Times New Roman"/>
          <w:szCs w:val="24"/>
        </w:rPr>
      </w:pP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t>varos@varosteampannon.hu</w:t>
      </w:r>
    </w:p>
    <w:p w14:paraId="4B0CEC10" w14:textId="623D8AC4" w:rsidR="00DA49CD" w:rsidRDefault="00DA49CD" w:rsidP="00597370">
      <w:pPr>
        <w:rPr>
          <w:rFonts w:asciiTheme="minorHAnsi" w:eastAsia="Times New Roman" w:hAnsiTheme="minorHAnsi" w:cs="Times New Roman"/>
          <w:szCs w:val="24"/>
        </w:rPr>
      </w:pPr>
      <w:r w:rsidRPr="00DA49CD">
        <w:rPr>
          <w:noProof/>
        </w:rPr>
        <w:drawing>
          <wp:anchor distT="0" distB="0" distL="114300" distR="114300" simplePos="0" relativeHeight="251662848" behindDoc="1" locked="0" layoutInCell="1" allowOverlap="1" wp14:anchorId="3A6CE26D" wp14:editId="24659C8D">
            <wp:simplePos x="0" y="0"/>
            <wp:positionH relativeFrom="column">
              <wp:posOffset>4196080</wp:posOffset>
            </wp:positionH>
            <wp:positionV relativeFrom="paragraph">
              <wp:posOffset>207010</wp:posOffset>
            </wp:positionV>
            <wp:extent cx="1114425" cy="340519"/>
            <wp:effectExtent l="0" t="0" r="0" b="2540"/>
            <wp:wrapNone/>
            <wp:docPr id="15" name="Kép 15" descr="A képen szöveg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ép 15" descr="A képen szöveg látható&#10;&#10;Automatikusan generált leírá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20119" cy="34225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3F6DF3" w14:textId="3B2053D9" w:rsidR="00DA49CD" w:rsidRPr="00DA49CD" w:rsidRDefault="00DA49CD" w:rsidP="00DA49CD">
      <w:pPr>
        <w:ind w:left="709"/>
      </w:pPr>
      <w:r w:rsidRPr="00DA49CD">
        <w:t>Vezető településrendező tervező:</w:t>
      </w:r>
      <w:r>
        <w:t xml:space="preserve"> </w:t>
      </w:r>
      <w:r>
        <w:tab/>
        <w:t>K</w:t>
      </w:r>
      <w:r w:rsidRPr="00DA49CD">
        <w:t xml:space="preserve">oszorú Lajos TT/1É 01-1346    </w:t>
      </w:r>
    </w:p>
    <w:p w14:paraId="679CA1D8" w14:textId="77777777" w:rsidR="00DA49CD" w:rsidRPr="00DA49CD" w:rsidRDefault="00DA49CD" w:rsidP="00DA49CD">
      <w:pPr>
        <w:spacing w:before="0" w:after="0"/>
        <w:ind w:right="-1" w:firstLine="708"/>
        <w:rPr>
          <w:rFonts w:asciiTheme="minorHAnsi" w:eastAsia="Times New Roman" w:hAnsiTheme="minorHAnsi" w:cs="Times New Roman"/>
          <w:szCs w:val="24"/>
        </w:rPr>
      </w:pPr>
    </w:p>
    <w:p w14:paraId="7EF9D66C" w14:textId="77340454" w:rsidR="00DA49CD" w:rsidRPr="00DA49CD" w:rsidRDefault="00DA49CD" w:rsidP="00DA49CD">
      <w:pPr>
        <w:spacing w:before="0" w:after="0"/>
        <w:ind w:right="-1" w:firstLine="708"/>
        <w:rPr>
          <w:rFonts w:asciiTheme="minorHAnsi" w:eastAsia="Times New Roman" w:hAnsiTheme="minorHAnsi" w:cs="Times New Roman"/>
          <w:szCs w:val="24"/>
        </w:rPr>
      </w:pPr>
      <w:r w:rsidRPr="00DA49CD">
        <w:rPr>
          <w:rFonts w:asciiTheme="minorHAnsi" w:eastAsia="Times New Roman" w:hAnsiTheme="minorHAnsi" w:cs="Times New Roman"/>
          <w:szCs w:val="24"/>
        </w:rPr>
        <w:t>Városrendezés:</w:t>
      </w:r>
      <w:r w:rsidRPr="00DA49CD">
        <w:rPr>
          <w:rFonts w:asciiTheme="minorHAnsi" w:eastAsia="Times New Roman" w:hAnsiTheme="minorHAnsi" w:cs="Times New Roman"/>
          <w:szCs w:val="24"/>
        </w:rPr>
        <w:tab/>
        <w:t xml:space="preserve"> </w:t>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p>
    <w:p w14:paraId="51A3F035" w14:textId="06B56017" w:rsidR="00DA49CD" w:rsidRPr="00DA49CD" w:rsidRDefault="00DA49CD" w:rsidP="00DA49CD">
      <w:pPr>
        <w:spacing w:before="0" w:after="0"/>
        <w:ind w:left="2836" w:right="-1" w:firstLine="709"/>
        <w:rPr>
          <w:rFonts w:asciiTheme="minorHAnsi" w:eastAsia="Times New Roman" w:hAnsiTheme="minorHAnsi" w:cs="Times New Roman"/>
          <w:szCs w:val="24"/>
        </w:rPr>
      </w:pPr>
      <w:r w:rsidRPr="00DA49CD">
        <w:rPr>
          <w:rFonts w:asciiTheme="minorHAnsi" w:eastAsia="Times New Roman" w:hAnsiTheme="minorHAnsi" w:cs="Times New Roman"/>
          <w:szCs w:val="24"/>
        </w:rPr>
        <w:t>Tóth Helga</w:t>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t>Város-Teampannon Kft.</w:t>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p>
    <w:p w14:paraId="19430E94" w14:textId="77777777" w:rsidR="00DA49CD" w:rsidRPr="00DA49CD" w:rsidRDefault="00DA49CD" w:rsidP="00DA49CD">
      <w:pPr>
        <w:spacing w:before="0" w:after="0"/>
        <w:ind w:right="-1" w:firstLine="708"/>
        <w:rPr>
          <w:rFonts w:asciiTheme="minorHAnsi" w:eastAsia="Times New Roman" w:hAnsiTheme="minorHAnsi" w:cs="Times New Roman"/>
        </w:rPr>
      </w:pP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rPr>
        <w:tab/>
        <w:t>Könyves Anett</w:t>
      </w: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szCs w:val="24"/>
        </w:rPr>
        <w:t>Város-Teampannon Kft.</w:t>
      </w:r>
    </w:p>
    <w:p w14:paraId="3C92F7C4" w14:textId="77777777" w:rsidR="00DA49CD" w:rsidRPr="00DA49CD" w:rsidRDefault="00DA49CD" w:rsidP="00DA49CD">
      <w:pPr>
        <w:spacing w:before="0" w:after="0"/>
        <w:ind w:right="-1" w:firstLine="708"/>
        <w:rPr>
          <w:rFonts w:asciiTheme="minorHAnsi" w:eastAsia="Times New Roman" w:hAnsiTheme="minorHAnsi" w:cs="Times New Roman"/>
          <w:b/>
        </w:rPr>
      </w:pPr>
    </w:p>
    <w:p w14:paraId="6D37F64A" w14:textId="77777777" w:rsidR="00DA49CD" w:rsidRPr="00DA49CD" w:rsidRDefault="00DA49CD" w:rsidP="00DA49CD">
      <w:pPr>
        <w:spacing w:before="0" w:after="0"/>
        <w:ind w:right="-1" w:firstLine="708"/>
        <w:rPr>
          <w:rFonts w:asciiTheme="minorHAnsi" w:eastAsia="Times New Roman" w:hAnsiTheme="minorHAnsi" w:cs="Times New Roman"/>
        </w:rPr>
      </w:pPr>
      <w:r w:rsidRPr="00DA49CD">
        <w:rPr>
          <w:rFonts w:asciiTheme="minorHAnsi" w:eastAsia="Times New Roman" w:hAnsiTheme="minorHAnsi" w:cs="Times New Roman"/>
          <w:bCs/>
        </w:rPr>
        <w:t>Tájrendezés,</w:t>
      </w:r>
      <w:r w:rsidRPr="00DA49CD">
        <w:rPr>
          <w:rFonts w:asciiTheme="minorHAnsi" w:eastAsia="Times New Roman" w:hAnsiTheme="minorHAnsi" w:cs="Times New Roman"/>
        </w:rPr>
        <w:t xml:space="preserve"> zöldfelület</w:t>
      </w:r>
    </w:p>
    <w:p w14:paraId="16F057CA" w14:textId="77777777" w:rsidR="00DA49CD" w:rsidRPr="00DA49CD" w:rsidRDefault="00DA49CD" w:rsidP="00DA49CD">
      <w:pPr>
        <w:spacing w:before="0" w:after="0"/>
        <w:ind w:right="-1" w:firstLine="708"/>
        <w:rPr>
          <w:rFonts w:asciiTheme="minorHAnsi" w:eastAsia="Times New Roman" w:hAnsiTheme="minorHAnsi" w:cs="Times New Roman"/>
        </w:rPr>
      </w:pPr>
      <w:r w:rsidRPr="00DA49CD">
        <w:rPr>
          <w:rFonts w:asciiTheme="minorHAnsi" w:eastAsia="Times New Roman" w:hAnsiTheme="minorHAnsi" w:cs="Times New Roman"/>
        </w:rPr>
        <w:t>környezetvédelem:</w:t>
      </w:r>
      <w:r w:rsidRPr="00DA49CD">
        <w:rPr>
          <w:rFonts w:asciiTheme="minorHAnsi" w:eastAsia="Times New Roman" w:hAnsiTheme="minorHAnsi" w:cs="Times New Roman"/>
        </w:rPr>
        <w:tab/>
      </w:r>
      <w:r w:rsidRPr="00DA49CD">
        <w:rPr>
          <w:rFonts w:asciiTheme="minorHAnsi" w:eastAsia="Times New Roman" w:hAnsiTheme="minorHAnsi" w:cs="Times New Roman"/>
        </w:rPr>
        <w:tab/>
        <w:t>Móricz Anna</w:t>
      </w:r>
      <w:r w:rsidRPr="00DA49CD">
        <w:rPr>
          <w:rFonts w:asciiTheme="minorHAnsi" w:eastAsia="Times New Roman" w:hAnsiTheme="minorHAnsi" w:cs="Times New Roman"/>
        </w:rPr>
        <w:tab/>
      </w:r>
      <w:r w:rsidRPr="00DA49CD">
        <w:rPr>
          <w:rFonts w:asciiTheme="minorHAnsi" w:eastAsia="Times New Roman" w:hAnsiTheme="minorHAnsi" w:cs="Times New Roman"/>
        </w:rPr>
        <w:tab/>
        <w:t>egyéni vállalkozó</w:t>
      </w:r>
    </w:p>
    <w:p w14:paraId="1D64B13C" w14:textId="2DF365D0" w:rsidR="00DA49CD" w:rsidRPr="00DA49CD" w:rsidRDefault="00DA49CD" w:rsidP="00DA49CD">
      <w:pPr>
        <w:tabs>
          <w:tab w:val="left" w:pos="3261"/>
          <w:tab w:val="left" w:pos="3969"/>
          <w:tab w:val="right" w:pos="9000"/>
          <w:tab w:val="right" w:pos="9356"/>
        </w:tabs>
        <w:spacing w:before="0" w:after="0"/>
        <w:rPr>
          <w:rFonts w:asciiTheme="minorHAnsi" w:eastAsia="Times New Roman" w:hAnsiTheme="minorHAnsi" w:cs="Times New Roman"/>
        </w:rPr>
      </w:pPr>
      <w:r w:rsidRPr="00DA49CD">
        <w:rPr>
          <w:rFonts w:asciiTheme="minorHAnsi" w:eastAsia="Times New Roman" w:hAnsiTheme="minorHAnsi" w:cs="Times New Roman"/>
          <w:b/>
          <w:spacing w:val="10"/>
        </w:rPr>
        <w:tab/>
        <w:t xml:space="preserve">      </w:t>
      </w:r>
      <w:r w:rsidRPr="00DA49CD">
        <w:rPr>
          <w:rFonts w:asciiTheme="minorHAnsi" w:eastAsia="Times New Roman" w:hAnsiTheme="minorHAnsi" w:cs="Times New Roman"/>
        </w:rPr>
        <w:t>T</w:t>
      </w:r>
      <w:r w:rsidR="0085303C">
        <w:rPr>
          <w:rFonts w:asciiTheme="minorHAnsi" w:eastAsia="Times New Roman" w:hAnsiTheme="minorHAnsi" w:cs="Times New Roman"/>
        </w:rPr>
        <w:t>K</w:t>
      </w:r>
      <w:r w:rsidRPr="00DA49CD">
        <w:rPr>
          <w:rFonts w:asciiTheme="minorHAnsi" w:eastAsia="Times New Roman" w:hAnsiTheme="minorHAnsi" w:cs="Times New Roman"/>
        </w:rPr>
        <w:t xml:space="preserve"> </w:t>
      </w:r>
      <w:r w:rsidR="0085303C">
        <w:rPr>
          <w:rFonts w:asciiTheme="minorHAnsi" w:eastAsia="Times New Roman" w:hAnsiTheme="minorHAnsi" w:cs="Times New Roman"/>
        </w:rPr>
        <w:t>13</w:t>
      </w:r>
      <w:r w:rsidRPr="00DA49CD">
        <w:rPr>
          <w:rFonts w:asciiTheme="minorHAnsi" w:eastAsia="Times New Roman" w:hAnsiTheme="minorHAnsi" w:cs="Times New Roman"/>
        </w:rPr>
        <w:t>-</w:t>
      </w:r>
      <w:r w:rsidR="001B2F7D">
        <w:rPr>
          <w:rFonts w:asciiTheme="minorHAnsi" w:eastAsia="Times New Roman" w:hAnsiTheme="minorHAnsi" w:cs="Times New Roman"/>
        </w:rPr>
        <w:t>1323</w:t>
      </w:r>
      <w:r w:rsidRPr="00DA49CD">
        <w:rPr>
          <w:rFonts w:asciiTheme="minorHAnsi" w:eastAsia="Times New Roman" w:hAnsiTheme="minorHAnsi" w:cs="Times New Roman"/>
        </w:rPr>
        <w:t xml:space="preserve"> </w:t>
      </w:r>
    </w:p>
    <w:p w14:paraId="3AEFFDE6" w14:textId="77777777" w:rsidR="00DA49CD" w:rsidRPr="00DA49CD" w:rsidRDefault="00DA49CD" w:rsidP="00DA49CD">
      <w:pPr>
        <w:tabs>
          <w:tab w:val="left" w:pos="3119"/>
          <w:tab w:val="left" w:pos="3969"/>
          <w:tab w:val="right" w:pos="9000"/>
          <w:tab w:val="right" w:pos="9356"/>
        </w:tabs>
        <w:spacing w:before="0" w:after="0"/>
        <w:rPr>
          <w:rFonts w:asciiTheme="minorHAnsi" w:eastAsia="Times New Roman" w:hAnsiTheme="minorHAnsi" w:cs="Times New Roman"/>
          <w:b/>
          <w:spacing w:val="10"/>
          <w:highlight w:val="yellow"/>
        </w:rPr>
      </w:pPr>
    </w:p>
    <w:p w14:paraId="23EC35C0" w14:textId="77777777" w:rsidR="00DA49CD" w:rsidRPr="00DA49CD" w:rsidRDefault="00DA49CD" w:rsidP="00DA49CD">
      <w:pPr>
        <w:spacing w:before="0" w:after="0"/>
        <w:ind w:right="-1" w:firstLine="708"/>
        <w:rPr>
          <w:rFonts w:asciiTheme="minorHAnsi" w:eastAsia="Times New Roman" w:hAnsiTheme="minorHAnsi" w:cs="Times New Roman"/>
        </w:rPr>
      </w:pPr>
    </w:p>
    <w:p w14:paraId="37D6CE62" w14:textId="18C1AE30" w:rsidR="00DA49CD" w:rsidRPr="00DA49CD" w:rsidRDefault="00DA49CD" w:rsidP="00DA49CD">
      <w:pPr>
        <w:spacing w:before="0" w:after="0"/>
        <w:ind w:right="-1" w:firstLine="708"/>
        <w:rPr>
          <w:rFonts w:asciiTheme="minorHAnsi" w:eastAsia="Times New Roman" w:hAnsiTheme="minorHAnsi" w:cs="Times New Roman"/>
        </w:rPr>
      </w:pPr>
      <w:r w:rsidRPr="00DA49CD">
        <w:rPr>
          <w:rFonts w:asciiTheme="minorHAnsi" w:eastAsia="Times New Roman" w:hAnsiTheme="minorHAnsi" w:cs="Times New Roman"/>
        </w:rPr>
        <w:t>Közlekedés:</w:t>
      </w:r>
      <w:r w:rsidRPr="00DA49CD">
        <w:rPr>
          <w:rFonts w:asciiTheme="minorHAnsi" w:eastAsia="Times New Roman" w:hAnsiTheme="minorHAnsi" w:cs="Times New Roman"/>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rPr>
        <w:t xml:space="preserve">Macsinka Klára </w:t>
      </w:r>
      <w:r w:rsidRPr="00DA49CD">
        <w:rPr>
          <w:rFonts w:asciiTheme="minorHAnsi" w:eastAsia="Times New Roman" w:hAnsiTheme="minorHAnsi" w:cs="Times New Roman"/>
        </w:rPr>
        <w:tab/>
      </w:r>
      <w:r>
        <w:rPr>
          <w:rFonts w:asciiTheme="minorHAnsi" w:eastAsia="Times New Roman" w:hAnsiTheme="minorHAnsi" w:cs="Times New Roman"/>
        </w:rPr>
        <w:tab/>
      </w:r>
      <w:r w:rsidRPr="00DA49CD">
        <w:rPr>
          <w:rFonts w:asciiTheme="minorHAnsi" w:eastAsia="Times New Roman" w:hAnsiTheme="minorHAnsi" w:cs="Times New Roman"/>
          <w:szCs w:val="24"/>
        </w:rPr>
        <w:t>Mobil City Mérnöki Tanácsadó Bt.</w:t>
      </w:r>
    </w:p>
    <w:p w14:paraId="46B851F4" w14:textId="77777777" w:rsidR="00DA49CD" w:rsidRPr="00DA49CD" w:rsidRDefault="00DA49CD" w:rsidP="00DA49CD">
      <w:pPr>
        <w:spacing w:before="0" w:after="0"/>
        <w:ind w:right="-1" w:firstLine="708"/>
        <w:rPr>
          <w:rFonts w:asciiTheme="minorHAnsi" w:eastAsia="Times New Roman" w:hAnsiTheme="minorHAnsi" w:cs="Times New Roman"/>
        </w:rPr>
      </w:pP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szCs w:val="24"/>
        </w:rPr>
        <w:t>Tkö 13-1017</w:t>
      </w: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rPr>
        <w:tab/>
      </w:r>
    </w:p>
    <w:p w14:paraId="282CDB01" w14:textId="77777777" w:rsidR="00DA49CD" w:rsidRPr="00DA49CD" w:rsidRDefault="00DA49CD" w:rsidP="00DA49CD">
      <w:pPr>
        <w:spacing w:before="0" w:after="0"/>
        <w:ind w:right="-1" w:firstLine="708"/>
        <w:rPr>
          <w:rFonts w:asciiTheme="minorHAnsi" w:eastAsia="Times New Roman" w:hAnsiTheme="minorHAnsi" w:cs="Times New Roman"/>
        </w:rPr>
      </w:pP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rPr>
        <w:tab/>
      </w:r>
    </w:p>
    <w:p w14:paraId="5BDA7547" w14:textId="77777777" w:rsidR="00DA49CD" w:rsidRPr="00DA49CD" w:rsidRDefault="00DA49CD" w:rsidP="00DA49CD">
      <w:pPr>
        <w:spacing w:before="0" w:after="0"/>
        <w:ind w:right="-1" w:firstLine="708"/>
        <w:rPr>
          <w:rFonts w:asciiTheme="minorHAnsi" w:eastAsia="Times New Roman" w:hAnsiTheme="minorHAnsi" w:cs="Times New Roman"/>
        </w:rPr>
      </w:pP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rPr>
        <w:tab/>
        <w:t>Boldizsár Attila</w:t>
      </w: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szCs w:val="24"/>
        </w:rPr>
        <w:t>Mobil City Mérnöki Tanácsadó Bt.</w:t>
      </w:r>
    </w:p>
    <w:p w14:paraId="66D1FC4F" w14:textId="77777777" w:rsidR="00DA49CD" w:rsidRPr="00DA49CD" w:rsidRDefault="00DA49CD" w:rsidP="00DA49CD">
      <w:pPr>
        <w:spacing w:before="0" w:after="0"/>
        <w:ind w:right="-1" w:firstLine="708"/>
        <w:rPr>
          <w:rFonts w:asciiTheme="minorHAnsi" w:eastAsia="Times New Roman" w:hAnsiTheme="minorHAnsi" w:cs="Times New Roman"/>
          <w:szCs w:val="24"/>
        </w:rPr>
      </w:pPr>
    </w:p>
    <w:p w14:paraId="20C94289" w14:textId="51CF4CC9" w:rsidR="00DA49CD" w:rsidRPr="00DA49CD" w:rsidRDefault="00DA49CD" w:rsidP="00DA49CD">
      <w:pPr>
        <w:spacing w:before="0" w:after="0"/>
        <w:ind w:firstLine="708"/>
        <w:rPr>
          <w:rFonts w:asciiTheme="minorHAnsi" w:eastAsia="Times New Roman" w:hAnsiTheme="minorHAnsi" w:cs="Times New Roman"/>
          <w:szCs w:val="24"/>
        </w:rPr>
      </w:pPr>
      <w:r w:rsidRPr="00DA49CD">
        <w:rPr>
          <w:rFonts w:asciiTheme="minorHAnsi" w:eastAsia="Times New Roman" w:hAnsiTheme="minorHAnsi" w:cs="Times New Roman"/>
          <w:szCs w:val="24"/>
        </w:rPr>
        <w:t>Közművek:</w:t>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t>Hanczár Gábor</w:t>
      </w:r>
      <w:r w:rsidRPr="00DA49CD">
        <w:rPr>
          <w:rFonts w:asciiTheme="minorHAnsi" w:eastAsia="Times New Roman" w:hAnsiTheme="minorHAnsi" w:cs="Times New Roman"/>
          <w:szCs w:val="24"/>
        </w:rPr>
        <w:tab/>
      </w:r>
      <w:r>
        <w:rPr>
          <w:rFonts w:asciiTheme="minorHAnsi" w:eastAsia="Times New Roman" w:hAnsiTheme="minorHAnsi" w:cs="Times New Roman"/>
          <w:szCs w:val="24"/>
        </w:rPr>
        <w:tab/>
      </w:r>
      <w:r w:rsidRPr="00DA49CD">
        <w:rPr>
          <w:rFonts w:asciiTheme="minorHAnsi" w:eastAsia="Times New Roman" w:hAnsiTheme="minorHAnsi" w:cs="Times New Roman"/>
          <w:szCs w:val="24"/>
        </w:rPr>
        <w:t>KÉSZ Közmű Kft.</w:t>
      </w:r>
    </w:p>
    <w:p w14:paraId="640A4175" w14:textId="77777777" w:rsidR="00DA49CD" w:rsidRPr="00DA49CD" w:rsidRDefault="00DA49CD" w:rsidP="00DA49CD">
      <w:pPr>
        <w:spacing w:before="0" w:after="0"/>
        <w:ind w:firstLine="708"/>
        <w:rPr>
          <w:rFonts w:asciiTheme="minorHAnsi" w:eastAsia="Times New Roman" w:hAnsiTheme="minorHAnsi" w:cs="Times New Roman"/>
          <w:szCs w:val="24"/>
        </w:rPr>
      </w:pP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t>Szolóczki Bálint</w:t>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t>KÉSZ Közmű Kft.</w:t>
      </w:r>
    </w:p>
    <w:p w14:paraId="787E0E7A" w14:textId="77777777" w:rsidR="00DA49CD" w:rsidRPr="00DA49CD" w:rsidRDefault="00DA49CD" w:rsidP="00DA49CD">
      <w:pPr>
        <w:spacing w:before="0" w:after="0"/>
        <w:ind w:firstLine="708"/>
        <w:rPr>
          <w:rFonts w:asciiTheme="minorHAnsi" w:eastAsia="Times New Roman" w:hAnsiTheme="minorHAnsi" w:cs="Times New Roman"/>
          <w:szCs w:val="24"/>
        </w:rPr>
      </w:pPr>
    </w:p>
    <w:p w14:paraId="16FE4A85" w14:textId="77777777" w:rsidR="00DA49CD" w:rsidRPr="00DA49CD" w:rsidRDefault="00DA49CD" w:rsidP="00DA49CD">
      <w:pPr>
        <w:spacing w:before="0" w:after="0"/>
        <w:ind w:firstLine="708"/>
        <w:rPr>
          <w:rFonts w:asciiTheme="minorHAnsi" w:eastAsia="Times New Roman" w:hAnsiTheme="minorHAnsi" w:cs="Times New Roman"/>
          <w:szCs w:val="24"/>
        </w:rPr>
      </w:pPr>
    </w:p>
    <w:p w14:paraId="347D8EE2" w14:textId="77777777" w:rsidR="00DA49CD" w:rsidRPr="00DA49CD" w:rsidRDefault="00DA49CD" w:rsidP="00DA49CD">
      <w:pPr>
        <w:tabs>
          <w:tab w:val="left" w:pos="1985"/>
          <w:tab w:val="left" w:pos="3544"/>
          <w:tab w:val="left" w:pos="5670"/>
        </w:tabs>
        <w:spacing w:before="0" w:after="0"/>
        <w:ind w:left="709"/>
        <w:rPr>
          <w:rFonts w:asciiTheme="minorHAnsi" w:eastAsia="Times New Roman" w:hAnsiTheme="minorHAnsi" w:cs="Times New Roman"/>
        </w:rPr>
      </w:pPr>
      <w:r w:rsidRPr="00DA49CD">
        <w:rPr>
          <w:rFonts w:asciiTheme="minorHAnsi" w:eastAsia="Times New Roman" w:hAnsiTheme="minorHAnsi" w:cs="Times New Roman"/>
        </w:rPr>
        <w:t>Közgazdász:</w:t>
      </w:r>
      <w:r w:rsidRPr="00DA49CD">
        <w:rPr>
          <w:rFonts w:asciiTheme="minorHAnsi" w:eastAsia="Times New Roman" w:hAnsiTheme="minorHAnsi" w:cs="Times New Roman"/>
        </w:rPr>
        <w:tab/>
      </w:r>
      <w:r w:rsidRPr="00DA49CD">
        <w:rPr>
          <w:rFonts w:asciiTheme="minorHAnsi" w:eastAsia="Times New Roman" w:hAnsiTheme="minorHAnsi" w:cs="Times New Roman"/>
        </w:rPr>
        <w:tab/>
        <w:t>Szebeni Dávid</w:t>
      </w:r>
      <w:r w:rsidRPr="00DA49CD">
        <w:rPr>
          <w:rFonts w:asciiTheme="minorHAnsi" w:eastAsia="Times New Roman" w:hAnsiTheme="minorHAnsi" w:cs="Times New Roman"/>
        </w:rPr>
        <w:tab/>
        <w:t>Enrawell Consulting Kft.</w:t>
      </w:r>
    </w:p>
    <w:p w14:paraId="4FDF4147" w14:textId="77777777" w:rsidR="00DA49CD" w:rsidRPr="00DA49CD" w:rsidRDefault="00DA49CD" w:rsidP="00DA49CD">
      <w:pPr>
        <w:tabs>
          <w:tab w:val="left" w:pos="1985"/>
          <w:tab w:val="left" w:pos="3544"/>
          <w:tab w:val="left" w:pos="5670"/>
        </w:tabs>
        <w:spacing w:before="0" w:after="0"/>
        <w:rPr>
          <w:rFonts w:asciiTheme="minorHAnsi" w:eastAsia="Times New Roman" w:hAnsiTheme="minorHAnsi" w:cs="Times New Roman"/>
        </w:rPr>
      </w:pPr>
      <w:r w:rsidRPr="00DA49CD">
        <w:rPr>
          <w:rFonts w:asciiTheme="minorHAnsi" w:eastAsia="Times New Roman" w:hAnsiTheme="minorHAnsi" w:cs="Times New Roman"/>
        </w:rPr>
        <w:tab/>
      </w:r>
      <w:r w:rsidRPr="00DA49CD">
        <w:rPr>
          <w:rFonts w:asciiTheme="minorHAnsi" w:eastAsia="Times New Roman" w:hAnsiTheme="minorHAnsi" w:cs="Times New Roman"/>
        </w:rPr>
        <w:tab/>
        <w:t>Rónavölgyi Márton</w:t>
      </w:r>
      <w:r w:rsidRPr="00DA49CD">
        <w:rPr>
          <w:rFonts w:asciiTheme="minorHAnsi" w:eastAsia="Times New Roman" w:hAnsiTheme="minorHAnsi" w:cs="Times New Roman"/>
        </w:rPr>
        <w:tab/>
        <w:t>Enrawell Consulting Kft.</w:t>
      </w:r>
    </w:p>
    <w:p w14:paraId="42D81E14" w14:textId="77777777" w:rsidR="00DA49CD" w:rsidRPr="00DA49CD" w:rsidRDefault="00DA49CD" w:rsidP="00DA49CD">
      <w:pPr>
        <w:tabs>
          <w:tab w:val="left" w:pos="1985"/>
          <w:tab w:val="left" w:pos="3544"/>
          <w:tab w:val="left" w:pos="5670"/>
        </w:tabs>
        <w:spacing w:before="0" w:after="0"/>
        <w:rPr>
          <w:rFonts w:asciiTheme="minorHAnsi" w:eastAsia="Times New Roman" w:hAnsiTheme="minorHAnsi" w:cs="Times New Roman"/>
        </w:rPr>
      </w:pPr>
      <w:r w:rsidRPr="00DA49CD">
        <w:rPr>
          <w:rFonts w:asciiTheme="minorHAnsi" w:eastAsia="Times New Roman" w:hAnsiTheme="minorHAnsi" w:cs="Times New Roman"/>
        </w:rPr>
        <w:tab/>
      </w:r>
      <w:r w:rsidRPr="00DA49CD">
        <w:rPr>
          <w:rFonts w:asciiTheme="minorHAnsi" w:eastAsia="Times New Roman" w:hAnsiTheme="minorHAnsi" w:cs="Times New Roman"/>
        </w:rPr>
        <w:tab/>
        <w:t>Tóth Bettina</w:t>
      </w:r>
      <w:r w:rsidRPr="00DA49CD">
        <w:rPr>
          <w:rFonts w:asciiTheme="minorHAnsi" w:eastAsia="Times New Roman" w:hAnsiTheme="minorHAnsi" w:cs="Times New Roman"/>
        </w:rPr>
        <w:tab/>
        <w:t>Enrawell Consulting Kft.</w:t>
      </w:r>
    </w:p>
    <w:p w14:paraId="7806C492" w14:textId="77777777" w:rsidR="00DA49CD" w:rsidRPr="00DA49CD" w:rsidRDefault="00DA49CD" w:rsidP="00DA49CD">
      <w:pPr>
        <w:spacing w:before="0" w:after="0"/>
        <w:ind w:left="709"/>
        <w:rPr>
          <w:rFonts w:asciiTheme="minorHAnsi" w:eastAsia="Times New Roman" w:hAnsiTheme="minorHAnsi" w:cs="Times New Roman"/>
        </w:rPr>
      </w:pPr>
      <w:r w:rsidRPr="00DA49CD">
        <w:rPr>
          <w:rFonts w:asciiTheme="minorHAnsi" w:eastAsia="Times New Roman" w:hAnsiTheme="minorHAnsi" w:cs="Times New Roman"/>
        </w:rPr>
        <w:tab/>
      </w:r>
      <w:r w:rsidRPr="00DA49CD">
        <w:rPr>
          <w:rFonts w:asciiTheme="minorHAnsi" w:eastAsia="Times New Roman" w:hAnsiTheme="minorHAnsi" w:cs="Times New Roman"/>
        </w:rPr>
        <w:tab/>
        <w:t xml:space="preserve"> </w:t>
      </w:r>
    </w:p>
    <w:p w14:paraId="36B0170A" w14:textId="77777777" w:rsidR="00DA49CD" w:rsidRPr="00DA49CD" w:rsidRDefault="00DA49CD" w:rsidP="00DA49CD">
      <w:pPr>
        <w:spacing w:before="0" w:after="0"/>
        <w:ind w:left="709"/>
        <w:rPr>
          <w:rFonts w:asciiTheme="minorHAnsi" w:eastAsia="Times New Roman" w:hAnsiTheme="minorHAnsi" w:cs="Times New Roman"/>
          <w:szCs w:val="24"/>
        </w:rPr>
      </w:pPr>
      <w:r w:rsidRPr="00DA49CD">
        <w:rPr>
          <w:rFonts w:asciiTheme="minorHAnsi" w:eastAsia="Times New Roman" w:hAnsiTheme="minorHAnsi" w:cs="Times New Roman"/>
        </w:rPr>
        <w:t>Szociológus:</w:t>
      </w: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rPr>
        <w:tab/>
        <w:t>Polgár Judit</w:t>
      </w:r>
      <w:r w:rsidRPr="00DA49CD">
        <w:rPr>
          <w:rFonts w:asciiTheme="minorHAnsi" w:eastAsia="Times New Roman" w:hAnsiTheme="minorHAnsi" w:cs="Times New Roman"/>
        </w:rPr>
        <w:tab/>
      </w:r>
      <w:r w:rsidRPr="00DA49CD">
        <w:rPr>
          <w:rFonts w:asciiTheme="minorHAnsi" w:eastAsia="Times New Roman" w:hAnsiTheme="minorHAnsi" w:cs="Times New Roman"/>
        </w:rPr>
        <w:tab/>
        <w:t>Üzenet Kft.</w:t>
      </w:r>
      <w:r w:rsidRPr="00DA49CD">
        <w:rPr>
          <w:rFonts w:asciiTheme="minorHAnsi" w:eastAsia="Times New Roman" w:hAnsiTheme="minorHAnsi" w:cs="Times New Roman"/>
          <w:szCs w:val="24"/>
        </w:rPr>
        <w:tab/>
      </w:r>
    </w:p>
    <w:p w14:paraId="1C70BA2B" w14:textId="77777777" w:rsidR="00DA49CD" w:rsidRPr="00DA49CD" w:rsidRDefault="00DA49CD" w:rsidP="00DA49CD">
      <w:pPr>
        <w:spacing w:before="0" w:after="0"/>
        <w:ind w:left="709"/>
        <w:rPr>
          <w:rFonts w:asciiTheme="minorHAnsi" w:eastAsia="Times New Roman" w:hAnsiTheme="minorHAnsi" w:cs="Times New Roman"/>
          <w:szCs w:val="24"/>
        </w:rPr>
      </w:pPr>
    </w:p>
    <w:p w14:paraId="2BA2CDCD" w14:textId="77777777" w:rsidR="00DA49CD" w:rsidRPr="00DA49CD" w:rsidRDefault="00DA49CD" w:rsidP="00DA49CD">
      <w:pPr>
        <w:spacing w:before="0" w:after="0"/>
        <w:ind w:firstLine="708"/>
        <w:rPr>
          <w:rFonts w:asciiTheme="minorHAnsi" w:eastAsia="Times New Roman" w:hAnsiTheme="minorHAnsi" w:cs="Times New Roman"/>
        </w:rPr>
      </w:pPr>
      <w:r w:rsidRPr="00DA49CD">
        <w:rPr>
          <w:rFonts w:asciiTheme="minorHAnsi" w:eastAsia="Times New Roman" w:hAnsiTheme="minorHAnsi" w:cs="Times New Roman"/>
          <w:szCs w:val="24"/>
        </w:rPr>
        <w:t xml:space="preserve">Munkatárs: </w:t>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t>Szekeres Petra</w:t>
      </w:r>
      <w:r w:rsidRPr="00DA49CD">
        <w:rPr>
          <w:rFonts w:asciiTheme="minorHAnsi" w:eastAsia="Times New Roman" w:hAnsiTheme="minorHAnsi" w:cs="Times New Roman"/>
          <w:szCs w:val="24"/>
        </w:rPr>
        <w:tab/>
      </w:r>
      <w:r w:rsidRPr="00DA49CD">
        <w:rPr>
          <w:rFonts w:asciiTheme="minorHAnsi" w:eastAsia="Times New Roman" w:hAnsiTheme="minorHAnsi" w:cs="Times New Roman"/>
          <w:szCs w:val="24"/>
        </w:rPr>
        <w:tab/>
      </w:r>
      <w:r w:rsidRPr="00DA49CD">
        <w:rPr>
          <w:rFonts w:asciiTheme="minorHAnsi" w:eastAsia="Times New Roman" w:hAnsiTheme="minorHAnsi" w:cs="Times New Roman"/>
        </w:rPr>
        <w:t>Város-Teampannon Kft.</w:t>
      </w:r>
    </w:p>
    <w:p w14:paraId="1FBE0492" w14:textId="77777777" w:rsidR="00DA49CD" w:rsidRPr="00DA49CD" w:rsidRDefault="00DA49CD" w:rsidP="00DA49CD">
      <w:pPr>
        <w:spacing w:before="0" w:after="0"/>
        <w:ind w:firstLine="708"/>
        <w:rPr>
          <w:rFonts w:asciiTheme="minorHAnsi" w:eastAsia="Times New Roman" w:hAnsiTheme="minorHAnsi" w:cs="Times New Roman"/>
        </w:rPr>
      </w:pP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rPr>
        <w:tab/>
      </w:r>
      <w:r w:rsidRPr="00DA49CD">
        <w:rPr>
          <w:rFonts w:asciiTheme="minorHAnsi" w:eastAsia="Times New Roman" w:hAnsiTheme="minorHAnsi" w:cs="Times New Roman"/>
        </w:rPr>
        <w:tab/>
        <w:t>Szász Szabolcs</w:t>
      </w:r>
      <w:r w:rsidRPr="00DA49CD">
        <w:rPr>
          <w:rFonts w:asciiTheme="minorHAnsi" w:eastAsia="Times New Roman" w:hAnsiTheme="minorHAnsi" w:cs="Times New Roman"/>
        </w:rPr>
        <w:tab/>
      </w:r>
      <w:r w:rsidRPr="00DA49CD">
        <w:rPr>
          <w:rFonts w:asciiTheme="minorHAnsi" w:eastAsia="Times New Roman" w:hAnsiTheme="minorHAnsi" w:cs="Times New Roman"/>
        </w:rPr>
        <w:tab/>
        <w:t>Város-Teampannon Kft.</w:t>
      </w:r>
    </w:p>
    <w:p w14:paraId="57C2195F" w14:textId="77777777" w:rsidR="00DA49CD" w:rsidRPr="00DA49CD" w:rsidRDefault="00DA49CD" w:rsidP="00DA49CD">
      <w:pPr>
        <w:spacing w:before="0" w:after="0"/>
        <w:ind w:left="709"/>
        <w:rPr>
          <w:rFonts w:asciiTheme="minorHAnsi" w:eastAsia="Times New Roman" w:hAnsiTheme="minorHAnsi" w:cs="Times New Roman"/>
          <w:szCs w:val="24"/>
        </w:rPr>
      </w:pPr>
    </w:p>
    <w:p w14:paraId="4C544487" w14:textId="286B6517" w:rsidR="00DA49CD" w:rsidRDefault="00DA49CD" w:rsidP="00DA49CD">
      <w:pPr>
        <w:tabs>
          <w:tab w:val="left" w:pos="3119"/>
          <w:tab w:val="left" w:pos="3969"/>
          <w:tab w:val="right" w:pos="9000"/>
          <w:tab w:val="right" w:pos="9356"/>
        </w:tabs>
        <w:spacing w:before="0" w:after="0"/>
        <w:rPr>
          <w:rFonts w:asciiTheme="minorHAnsi" w:eastAsia="Times New Roman" w:hAnsiTheme="minorHAnsi" w:cs="Times New Roman"/>
          <w:szCs w:val="24"/>
        </w:rPr>
      </w:pPr>
    </w:p>
    <w:p w14:paraId="3B11E1D9" w14:textId="50D01D1B" w:rsidR="00273F5F" w:rsidRPr="00DA49CD" w:rsidRDefault="000B7EEA" w:rsidP="00A37A8C">
      <w:pPr>
        <w:tabs>
          <w:tab w:val="left" w:pos="3119"/>
          <w:tab w:val="left" w:pos="3969"/>
          <w:tab w:val="right" w:pos="9000"/>
          <w:tab w:val="right" w:pos="9356"/>
        </w:tabs>
        <w:spacing w:before="0" w:after="0"/>
        <w:jc w:val="center"/>
        <w:rPr>
          <w:rFonts w:asciiTheme="minorHAnsi" w:eastAsia="Times New Roman" w:hAnsiTheme="minorHAnsi" w:cs="Times New Roman"/>
          <w:szCs w:val="24"/>
        </w:rPr>
      </w:pPr>
      <w:r w:rsidRPr="00C8066E">
        <w:rPr>
          <w:rFonts w:asciiTheme="minorHAnsi" w:eastAsia="Times New Roman" w:hAnsiTheme="minorHAnsi" w:cs="Times New Roman"/>
          <w:szCs w:val="24"/>
        </w:rPr>
        <w:t>A forrás</w:t>
      </w:r>
      <w:r w:rsidR="00A37A8C">
        <w:rPr>
          <w:rFonts w:asciiTheme="minorHAnsi" w:eastAsia="Times New Roman" w:hAnsiTheme="minorHAnsi" w:cs="Times New Roman"/>
          <w:szCs w:val="24"/>
        </w:rPr>
        <w:t xml:space="preserve"> megjelölése</w:t>
      </w:r>
      <w:r w:rsidRPr="00C8066E">
        <w:rPr>
          <w:rFonts w:asciiTheme="minorHAnsi" w:eastAsia="Times New Roman" w:hAnsiTheme="minorHAnsi" w:cs="Times New Roman"/>
          <w:szCs w:val="24"/>
        </w:rPr>
        <w:t xml:space="preserve"> nélküli </w:t>
      </w:r>
      <w:r w:rsidR="00A37A8C">
        <w:rPr>
          <w:rFonts w:asciiTheme="minorHAnsi" w:eastAsia="Times New Roman" w:hAnsiTheme="minorHAnsi" w:cs="Times New Roman"/>
          <w:szCs w:val="24"/>
        </w:rPr>
        <w:t xml:space="preserve">ábrák és </w:t>
      </w:r>
      <w:r w:rsidRPr="00C8066E">
        <w:rPr>
          <w:rFonts w:asciiTheme="minorHAnsi" w:eastAsia="Times New Roman" w:hAnsiTheme="minorHAnsi" w:cs="Times New Roman"/>
          <w:szCs w:val="24"/>
        </w:rPr>
        <w:t>k</w:t>
      </w:r>
      <w:r w:rsidR="00273F5F" w:rsidRPr="00C8066E">
        <w:rPr>
          <w:rFonts w:asciiTheme="minorHAnsi" w:eastAsia="Times New Roman" w:hAnsiTheme="minorHAnsi" w:cs="Times New Roman"/>
          <w:szCs w:val="24"/>
        </w:rPr>
        <w:t>épek saját készítés</w:t>
      </w:r>
      <w:r w:rsidR="00C8066E">
        <w:rPr>
          <w:rFonts w:asciiTheme="minorHAnsi" w:eastAsia="Times New Roman" w:hAnsiTheme="minorHAnsi" w:cs="Times New Roman"/>
          <w:szCs w:val="24"/>
        </w:rPr>
        <w:t>ű</w:t>
      </w:r>
      <w:r w:rsidR="00273F5F" w:rsidRPr="00C8066E">
        <w:rPr>
          <w:rFonts w:asciiTheme="minorHAnsi" w:eastAsia="Times New Roman" w:hAnsiTheme="minorHAnsi" w:cs="Times New Roman"/>
          <w:szCs w:val="24"/>
        </w:rPr>
        <w:t>ek, valamint az önkormányzat adatszolgáltatása alapján kerültek a dokumentációba.</w:t>
      </w:r>
    </w:p>
    <w:p w14:paraId="57D5C1EA" w14:textId="77777777" w:rsidR="00DA49CD" w:rsidRPr="00DA49CD" w:rsidRDefault="00DA49CD" w:rsidP="00DA49CD">
      <w:pPr>
        <w:tabs>
          <w:tab w:val="left" w:pos="3119"/>
          <w:tab w:val="left" w:pos="3969"/>
          <w:tab w:val="right" w:pos="9000"/>
          <w:tab w:val="right" w:pos="9356"/>
        </w:tabs>
        <w:spacing w:before="0" w:after="0"/>
        <w:jc w:val="center"/>
        <w:rPr>
          <w:rFonts w:asciiTheme="minorHAnsi" w:eastAsia="Times New Roman" w:hAnsiTheme="minorHAnsi" w:cs="Times New Roman"/>
          <w:szCs w:val="24"/>
        </w:rPr>
      </w:pPr>
    </w:p>
    <w:p w14:paraId="3E7D03CD" w14:textId="5799D2BD" w:rsidR="00DA49CD" w:rsidRPr="00DA49CD" w:rsidRDefault="00DA49CD" w:rsidP="00DA49CD">
      <w:pPr>
        <w:tabs>
          <w:tab w:val="left" w:pos="0"/>
          <w:tab w:val="left" w:pos="3544"/>
          <w:tab w:val="right" w:pos="9000"/>
          <w:tab w:val="right" w:pos="9356"/>
        </w:tabs>
        <w:spacing w:before="0" w:after="0"/>
        <w:jc w:val="center"/>
        <w:rPr>
          <w:rFonts w:asciiTheme="minorHAnsi" w:eastAsia="Times New Roman" w:hAnsiTheme="minorHAnsi" w:cs="Times New Roman"/>
          <w:szCs w:val="24"/>
        </w:rPr>
      </w:pPr>
      <w:r w:rsidRPr="00DA49CD">
        <w:rPr>
          <w:rFonts w:asciiTheme="minorHAnsi" w:eastAsia="Times New Roman" w:hAnsiTheme="minorHAnsi" w:cs="Times New Roman"/>
          <w:szCs w:val="24"/>
        </w:rPr>
        <w:t>Budapest, 2021</w:t>
      </w:r>
      <w:r w:rsidR="00476D09">
        <w:rPr>
          <w:rFonts w:asciiTheme="minorHAnsi" w:eastAsia="Times New Roman" w:hAnsiTheme="minorHAnsi" w:cs="Times New Roman"/>
          <w:szCs w:val="24"/>
        </w:rPr>
        <w:t>.</w:t>
      </w:r>
      <w:r w:rsidR="00E845D3">
        <w:rPr>
          <w:rFonts w:asciiTheme="minorHAnsi" w:eastAsia="Times New Roman" w:hAnsiTheme="minorHAnsi" w:cs="Times New Roman"/>
          <w:szCs w:val="24"/>
        </w:rPr>
        <w:t xml:space="preserve"> </w:t>
      </w:r>
      <w:r w:rsidR="00A37A8C">
        <w:rPr>
          <w:rFonts w:asciiTheme="minorHAnsi" w:eastAsia="Times New Roman" w:hAnsiTheme="minorHAnsi" w:cs="Times New Roman"/>
          <w:szCs w:val="24"/>
        </w:rPr>
        <w:t>október</w:t>
      </w:r>
    </w:p>
    <w:p w14:paraId="588F04CC" w14:textId="5D07A87C" w:rsidR="003440E6" w:rsidRDefault="003440E6">
      <w:pPr>
        <w:spacing w:before="0" w:after="200" w:line="276" w:lineRule="auto"/>
        <w:jc w:val="left"/>
        <w:rPr>
          <w:b/>
        </w:rPr>
      </w:pPr>
    </w:p>
    <w:p w14:paraId="105D41B8" w14:textId="504BB833" w:rsidR="007C6B73" w:rsidRPr="00D34CC2" w:rsidRDefault="007C6B73" w:rsidP="007C6B73">
      <w:pPr>
        <w:rPr>
          <w:rFonts w:ascii="Arquitecta" w:hAnsi="Arquitecta"/>
          <w:b/>
          <w:bCs/>
          <w:sz w:val="32"/>
          <w:szCs w:val="32"/>
        </w:rPr>
      </w:pPr>
      <w:r w:rsidRPr="00D34CC2">
        <w:rPr>
          <w:rFonts w:ascii="Arquitecta" w:hAnsi="Arquitecta"/>
          <w:b/>
          <w:bCs/>
          <w:sz w:val="32"/>
          <w:szCs w:val="32"/>
        </w:rPr>
        <w:t>TARTALOM</w:t>
      </w:r>
    </w:p>
    <w:p w14:paraId="5DFD472E" w14:textId="23DDF073" w:rsidR="00476D09" w:rsidRDefault="00D34CC2">
      <w:pPr>
        <w:pStyle w:val="TJ1"/>
        <w:rPr>
          <w:rFonts w:asciiTheme="minorHAnsi" w:eastAsiaTheme="minorEastAsia" w:hAnsiTheme="minorHAnsi" w:cstheme="minorBidi"/>
          <w:b w:val="0"/>
          <w:bCs w:val="0"/>
          <w:sz w:val="22"/>
          <w:szCs w:val="22"/>
        </w:rPr>
      </w:pPr>
      <w:r>
        <w:fldChar w:fldCharType="begin"/>
      </w:r>
      <w:r>
        <w:instrText xml:space="preserve"> TOC \o "1-3" \u </w:instrText>
      </w:r>
      <w:r>
        <w:fldChar w:fldCharType="separate"/>
      </w:r>
      <w:r w:rsidR="00476D09">
        <w:t>1.</w:t>
      </w:r>
      <w:r w:rsidR="00476D09">
        <w:rPr>
          <w:rFonts w:asciiTheme="minorHAnsi" w:eastAsiaTheme="minorEastAsia" w:hAnsiTheme="minorHAnsi" w:cstheme="minorBidi"/>
          <w:b w:val="0"/>
          <w:bCs w:val="0"/>
          <w:sz w:val="22"/>
          <w:szCs w:val="22"/>
        </w:rPr>
        <w:tab/>
      </w:r>
      <w:r w:rsidR="00476D09">
        <w:t>BEVEZETÉS</w:t>
      </w:r>
      <w:r w:rsidR="00476D09">
        <w:tab/>
      </w:r>
      <w:r w:rsidR="00476D09">
        <w:fldChar w:fldCharType="begin"/>
      </w:r>
      <w:r w:rsidR="00476D09">
        <w:instrText xml:space="preserve"> PAGEREF _Toc82781517 \h </w:instrText>
      </w:r>
      <w:r w:rsidR="00476D09">
        <w:fldChar w:fldCharType="separate"/>
      </w:r>
      <w:r w:rsidR="008E1D81">
        <w:t>5</w:t>
      </w:r>
      <w:r w:rsidR="00476D09">
        <w:fldChar w:fldCharType="end"/>
      </w:r>
    </w:p>
    <w:p w14:paraId="58A09084" w14:textId="7E769D84" w:rsidR="00476D09" w:rsidRDefault="00476D09">
      <w:pPr>
        <w:pStyle w:val="TJ1"/>
        <w:rPr>
          <w:rFonts w:asciiTheme="minorHAnsi" w:eastAsiaTheme="minorEastAsia" w:hAnsiTheme="minorHAnsi" w:cstheme="minorBidi"/>
          <w:b w:val="0"/>
          <w:bCs w:val="0"/>
          <w:sz w:val="22"/>
          <w:szCs w:val="22"/>
        </w:rPr>
      </w:pPr>
      <w:r>
        <w:t>2.</w:t>
      </w:r>
      <w:r>
        <w:rPr>
          <w:rFonts w:asciiTheme="minorHAnsi" w:eastAsiaTheme="minorEastAsia" w:hAnsiTheme="minorHAnsi" w:cstheme="minorBidi"/>
          <w:b w:val="0"/>
          <w:bCs w:val="0"/>
          <w:sz w:val="22"/>
          <w:szCs w:val="22"/>
        </w:rPr>
        <w:tab/>
      </w:r>
      <w:r>
        <w:t>CSONGRÁD JÖVŐVÍZIÓ</w:t>
      </w:r>
      <w:r>
        <w:tab/>
      </w:r>
      <w:r>
        <w:fldChar w:fldCharType="begin"/>
      </w:r>
      <w:r>
        <w:instrText xml:space="preserve"> PAGEREF _Toc82781518 \h </w:instrText>
      </w:r>
      <w:r>
        <w:fldChar w:fldCharType="separate"/>
      </w:r>
      <w:r w:rsidR="008E1D81">
        <w:t>6</w:t>
      </w:r>
      <w:r>
        <w:fldChar w:fldCharType="end"/>
      </w:r>
    </w:p>
    <w:p w14:paraId="22D50BDF" w14:textId="54A172AC" w:rsidR="00476D09" w:rsidRDefault="00476D09">
      <w:pPr>
        <w:pStyle w:val="TJ2"/>
        <w:rPr>
          <w:rFonts w:asciiTheme="minorHAnsi" w:eastAsiaTheme="minorEastAsia" w:hAnsiTheme="minorHAnsi" w:cstheme="minorBidi"/>
          <w:b w:val="0"/>
          <w:sz w:val="22"/>
          <w:szCs w:val="22"/>
        </w:rPr>
      </w:pPr>
      <w:r w:rsidRPr="00941AFF">
        <w:rPr>
          <w:bCs/>
        </w:rPr>
        <w:t>2.1.</w:t>
      </w:r>
      <w:r>
        <w:rPr>
          <w:rFonts w:asciiTheme="minorHAnsi" w:eastAsiaTheme="minorEastAsia" w:hAnsiTheme="minorHAnsi" w:cstheme="minorBidi"/>
          <w:b w:val="0"/>
          <w:sz w:val="22"/>
          <w:szCs w:val="22"/>
        </w:rPr>
        <w:tab/>
      </w:r>
      <w:r>
        <w:t>Jövőkép</w:t>
      </w:r>
      <w:r>
        <w:tab/>
      </w:r>
      <w:r>
        <w:fldChar w:fldCharType="begin"/>
      </w:r>
      <w:r>
        <w:instrText xml:space="preserve"> PAGEREF _Toc82781519 \h </w:instrText>
      </w:r>
      <w:r>
        <w:fldChar w:fldCharType="separate"/>
      </w:r>
      <w:r w:rsidR="008E1D81">
        <w:t>6</w:t>
      </w:r>
      <w:r>
        <w:fldChar w:fldCharType="end"/>
      </w:r>
    </w:p>
    <w:p w14:paraId="62351D69" w14:textId="67E1ABE6" w:rsidR="00476D09" w:rsidRDefault="00476D09">
      <w:pPr>
        <w:pStyle w:val="TJ2"/>
        <w:rPr>
          <w:rFonts w:asciiTheme="minorHAnsi" w:eastAsiaTheme="minorEastAsia" w:hAnsiTheme="minorHAnsi" w:cstheme="minorBidi"/>
          <w:b w:val="0"/>
          <w:sz w:val="22"/>
          <w:szCs w:val="22"/>
        </w:rPr>
      </w:pPr>
      <w:r w:rsidRPr="00941AFF">
        <w:rPr>
          <w:bCs/>
        </w:rPr>
        <w:t>2.2.</w:t>
      </w:r>
      <w:r>
        <w:rPr>
          <w:rFonts w:asciiTheme="minorHAnsi" w:eastAsiaTheme="minorEastAsia" w:hAnsiTheme="minorHAnsi" w:cstheme="minorBidi"/>
          <w:b w:val="0"/>
          <w:sz w:val="22"/>
          <w:szCs w:val="22"/>
        </w:rPr>
        <w:tab/>
      </w:r>
      <w:r>
        <w:t>Csongrád város térségi szerepe</w:t>
      </w:r>
      <w:r>
        <w:tab/>
      </w:r>
      <w:r>
        <w:fldChar w:fldCharType="begin"/>
      </w:r>
      <w:r>
        <w:instrText xml:space="preserve"> PAGEREF _Toc82781520 \h </w:instrText>
      </w:r>
      <w:r>
        <w:fldChar w:fldCharType="separate"/>
      </w:r>
      <w:r w:rsidR="008E1D81">
        <w:t>8</w:t>
      </w:r>
      <w:r>
        <w:fldChar w:fldCharType="end"/>
      </w:r>
    </w:p>
    <w:p w14:paraId="2AB63637" w14:textId="426A3CBC" w:rsidR="00476D09" w:rsidRDefault="00476D09">
      <w:pPr>
        <w:pStyle w:val="TJ2"/>
        <w:rPr>
          <w:rFonts w:asciiTheme="minorHAnsi" w:eastAsiaTheme="minorEastAsia" w:hAnsiTheme="minorHAnsi" w:cstheme="minorBidi"/>
          <w:b w:val="0"/>
          <w:sz w:val="22"/>
          <w:szCs w:val="22"/>
        </w:rPr>
      </w:pPr>
      <w:r w:rsidRPr="00941AFF">
        <w:rPr>
          <w:bCs/>
        </w:rPr>
        <w:t>2.3.</w:t>
      </w:r>
      <w:r>
        <w:rPr>
          <w:rFonts w:asciiTheme="minorHAnsi" w:eastAsiaTheme="minorEastAsia" w:hAnsiTheme="minorHAnsi" w:cstheme="minorBidi"/>
          <w:b w:val="0"/>
          <w:sz w:val="22"/>
          <w:szCs w:val="22"/>
        </w:rPr>
        <w:tab/>
      </w:r>
      <w:r>
        <w:t>A településfejlesztési elvek, követelmények</w:t>
      </w:r>
      <w:r>
        <w:tab/>
      </w:r>
      <w:r>
        <w:fldChar w:fldCharType="begin"/>
      </w:r>
      <w:r>
        <w:instrText xml:space="preserve"> PAGEREF _Toc82781521 \h </w:instrText>
      </w:r>
      <w:r>
        <w:fldChar w:fldCharType="separate"/>
      </w:r>
      <w:r w:rsidR="008E1D81">
        <w:t>11</w:t>
      </w:r>
      <w:r>
        <w:fldChar w:fldCharType="end"/>
      </w:r>
    </w:p>
    <w:p w14:paraId="2B4A9321" w14:textId="658FD189" w:rsidR="00476D09" w:rsidRDefault="00476D09">
      <w:pPr>
        <w:pStyle w:val="TJ1"/>
        <w:rPr>
          <w:rFonts w:asciiTheme="minorHAnsi" w:eastAsiaTheme="minorEastAsia" w:hAnsiTheme="minorHAnsi" w:cstheme="minorBidi"/>
          <w:b w:val="0"/>
          <w:bCs w:val="0"/>
          <w:sz w:val="22"/>
          <w:szCs w:val="22"/>
        </w:rPr>
      </w:pPr>
      <w:r>
        <w:t>3.</w:t>
      </w:r>
      <w:r>
        <w:rPr>
          <w:rFonts w:asciiTheme="minorHAnsi" w:eastAsiaTheme="minorEastAsia" w:hAnsiTheme="minorHAnsi" w:cstheme="minorBidi"/>
          <w:b w:val="0"/>
          <w:bCs w:val="0"/>
          <w:sz w:val="22"/>
          <w:szCs w:val="22"/>
        </w:rPr>
        <w:tab/>
      </w:r>
      <w:r>
        <w:t>CÉLRENDSZER</w:t>
      </w:r>
      <w:r>
        <w:tab/>
      </w:r>
      <w:r>
        <w:fldChar w:fldCharType="begin"/>
      </w:r>
      <w:r>
        <w:instrText xml:space="preserve"> PAGEREF _Toc82781522 \h </w:instrText>
      </w:r>
      <w:r>
        <w:fldChar w:fldCharType="separate"/>
      </w:r>
      <w:r w:rsidR="008E1D81">
        <w:t>12</w:t>
      </w:r>
      <w:r>
        <w:fldChar w:fldCharType="end"/>
      </w:r>
    </w:p>
    <w:p w14:paraId="66FB26D6" w14:textId="4621A574" w:rsidR="00476D09" w:rsidRDefault="00476D09">
      <w:pPr>
        <w:pStyle w:val="TJ1"/>
        <w:rPr>
          <w:rFonts w:asciiTheme="minorHAnsi" w:eastAsiaTheme="minorEastAsia" w:hAnsiTheme="minorHAnsi" w:cstheme="minorBidi"/>
          <w:b w:val="0"/>
          <w:bCs w:val="0"/>
          <w:sz w:val="22"/>
          <w:szCs w:val="22"/>
        </w:rPr>
      </w:pPr>
      <w:r>
        <w:t>4.</w:t>
      </w:r>
      <w:r>
        <w:rPr>
          <w:rFonts w:asciiTheme="minorHAnsi" w:eastAsiaTheme="minorEastAsia" w:hAnsiTheme="minorHAnsi" w:cstheme="minorBidi"/>
          <w:b w:val="0"/>
          <w:bCs w:val="0"/>
          <w:sz w:val="22"/>
          <w:szCs w:val="22"/>
        </w:rPr>
        <w:tab/>
      </w:r>
      <w:r>
        <w:t>TÁRSADALMI CÉLOK</w:t>
      </w:r>
      <w:r>
        <w:tab/>
      </w:r>
      <w:r>
        <w:fldChar w:fldCharType="begin"/>
      </w:r>
      <w:r>
        <w:instrText xml:space="preserve"> PAGEREF _Toc82781523 \h </w:instrText>
      </w:r>
      <w:r>
        <w:fldChar w:fldCharType="separate"/>
      </w:r>
      <w:r w:rsidR="008E1D81">
        <w:t>13</w:t>
      </w:r>
      <w:r>
        <w:fldChar w:fldCharType="end"/>
      </w:r>
    </w:p>
    <w:p w14:paraId="4C0DD561" w14:textId="0F3F4B90" w:rsidR="00476D09" w:rsidRDefault="00476D09">
      <w:pPr>
        <w:pStyle w:val="TJ2"/>
        <w:rPr>
          <w:rFonts w:asciiTheme="minorHAnsi" w:eastAsiaTheme="minorEastAsia" w:hAnsiTheme="minorHAnsi" w:cstheme="minorBidi"/>
          <w:b w:val="0"/>
          <w:sz w:val="22"/>
          <w:szCs w:val="22"/>
        </w:rPr>
      </w:pPr>
      <w:r w:rsidRPr="00941AFF">
        <w:rPr>
          <w:bCs/>
        </w:rPr>
        <w:t>4.1.</w:t>
      </w:r>
      <w:r>
        <w:rPr>
          <w:rFonts w:asciiTheme="minorHAnsi" w:eastAsiaTheme="minorEastAsia" w:hAnsiTheme="minorHAnsi" w:cstheme="minorBidi"/>
          <w:b w:val="0"/>
          <w:sz w:val="22"/>
          <w:szCs w:val="22"/>
        </w:rPr>
        <w:tab/>
      </w:r>
      <w:r>
        <w:t>Átfogó cél</w:t>
      </w:r>
    </w:p>
    <w:p w14:paraId="49BFCAD2" w14:textId="7356B46C" w:rsidR="00476D09" w:rsidRDefault="00476D09">
      <w:pPr>
        <w:pStyle w:val="TJ3"/>
        <w:rPr>
          <w:rFonts w:asciiTheme="minorHAnsi" w:eastAsiaTheme="minorEastAsia" w:hAnsiTheme="minorHAnsi" w:cstheme="minorBidi"/>
          <w:noProof/>
          <w:sz w:val="22"/>
          <w:szCs w:val="22"/>
        </w:rPr>
      </w:pPr>
      <w:r w:rsidRPr="00941AFF">
        <w:rPr>
          <w:rFonts w:eastAsia="Calibri" w:cs="Calibri"/>
          <w:b/>
          <w:noProof/>
        </w:rPr>
        <w:t xml:space="preserve">Bizakodó, összetartó, tettre kész városi és </w:t>
      </w:r>
      <w:r w:rsidRPr="00941AFF">
        <w:rPr>
          <w:rFonts w:eastAsia="Calibri" w:cs="Calibri"/>
          <w:b/>
          <w:bCs/>
          <w:noProof/>
        </w:rPr>
        <w:t>tanyai</w:t>
      </w:r>
      <w:r w:rsidRPr="00941AFF">
        <w:rPr>
          <w:rFonts w:eastAsia="Calibri" w:cs="Calibri"/>
          <w:b/>
          <w:noProof/>
        </w:rPr>
        <w:t xml:space="preserve"> társadalom</w:t>
      </w:r>
      <w:r>
        <w:rPr>
          <w:noProof/>
        </w:rPr>
        <w:tab/>
      </w:r>
      <w:r>
        <w:rPr>
          <w:noProof/>
        </w:rPr>
        <w:fldChar w:fldCharType="begin"/>
      </w:r>
      <w:r>
        <w:rPr>
          <w:noProof/>
        </w:rPr>
        <w:instrText xml:space="preserve"> PAGEREF _Toc82781525 \h </w:instrText>
      </w:r>
      <w:r>
        <w:rPr>
          <w:noProof/>
        </w:rPr>
      </w:r>
      <w:r>
        <w:rPr>
          <w:noProof/>
        </w:rPr>
        <w:fldChar w:fldCharType="separate"/>
      </w:r>
      <w:r w:rsidR="008E1D81">
        <w:rPr>
          <w:noProof/>
        </w:rPr>
        <w:t>13</w:t>
      </w:r>
      <w:r>
        <w:rPr>
          <w:noProof/>
        </w:rPr>
        <w:fldChar w:fldCharType="end"/>
      </w:r>
    </w:p>
    <w:p w14:paraId="5DD4B94C" w14:textId="2F44F44F" w:rsidR="00476D09" w:rsidRDefault="00476D09">
      <w:pPr>
        <w:pStyle w:val="TJ2"/>
        <w:rPr>
          <w:rFonts w:asciiTheme="minorHAnsi" w:eastAsiaTheme="minorEastAsia" w:hAnsiTheme="minorHAnsi" w:cstheme="minorBidi"/>
          <w:b w:val="0"/>
          <w:sz w:val="22"/>
          <w:szCs w:val="22"/>
        </w:rPr>
      </w:pPr>
      <w:r w:rsidRPr="00941AFF">
        <w:rPr>
          <w:bCs/>
        </w:rPr>
        <w:t>4.2.</w:t>
      </w:r>
      <w:r>
        <w:rPr>
          <w:rFonts w:asciiTheme="minorHAnsi" w:eastAsiaTheme="minorEastAsia" w:hAnsiTheme="minorHAnsi" w:cstheme="minorBidi"/>
          <w:b w:val="0"/>
          <w:sz w:val="22"/>
          <w:szCs w:val="22"/>
        </w:rPr>
        <w:tab/>
      </w:r>
      <w:r>
        <w:t>Részcélok</w:t>
      </w:r>
    </w:p>
    <w:p w14:paraId="44D57EBD" w14:textId="274D0593" w:rsidR="00476D09" w:rsidRPr="00276E92" w:rsidRDefault="00476D09">
      <w:pPr>
        <w:pStyle w:val="TJ3"/>
        <w:rPr>
          <w:rFonts w:asciiTheme="minorHAnsi" w:eastAsiaTheme="minorEastAsia" w:hAnsiTheme="minorHAnsi" w:cstheme="minorBidi"/>
          <w:bCs/>
          <w:noProof/>
          <w:sz w:val="22"/>
          <w:szCs w:val="22"/>
        </w:rPr>
      </w:pPr>
      <w:r w:rsidRPr="00941AFF">
        <w:rPr>
          <w:rFonts w:eastAsia="Calibri" w:cs="Calibri"/>
          <w:bCs/>
          <w:noProof/>
        </w:rPr>
        <w:t>4.2.1.</w:t>
      </w:r>
      <w:r>
        <w:rPr>
          <w:rFonts w:asciiTheme="minorHAnsi" w:eastAsiaTheme="minorEastAsia" w:hAnsiTheme="minorHAnsi" w:cstheme="minorBidi"/>
          <w:noProof/>
          <w:sz w:val="22"/>
          <w:szCs w:val="22"/>
        </w:rPr>
        <w:tab/>
      </w:r>
      <w:r w:rsidRPr="00276E92">
        <w:rPr>
          <w:rFonts w:eastAsia="Calibri" w:cs="Calibri"/>
          <w:bCs/>
          <w:noProof/>
        </w:rPr>
        <w:t>Helyi tudástőke gyarapítása, korszerű tudásvagyon gazdálkodás</w:t>
      </w:r>
      <w:r w:rsidRPr="00276E92">
        <w:rPr>
          <w:bCs/>
          <w:noProof/>
        </w:rPr>
        <w:tab/>
      </w:r>
      <w:r w:rsidRPr="00276E92">
        <w:rPr>
          <w:bCs/>
          <w:noProof/>
        </w:rPr>
        <w:fldChar w:fldCharType="begin"/>
      </w:r>
      <w:r w:rsidRPr="00276E92">
        <w:rPr>
          <w:bCs/>
          <w:noProof/>
        </w:rPr>
        <w:instrText xml:space="preserve"> PAGEREF _Toc82781527 \h </w:instrText>
      </w:r>
      <w:r w:rsidRPr="00276E92">
        <w:rPr>
          <w:bCs/>
          <w:noProof/>
        </w:rPr>
      </w:r>
      <w:r w:rsidRPr="00276E92">
        <w:rPr>
          <w:bCs/>
          <w:noProof/>
        </w:rPr>
        <w:fldChar w:fldCharType="separate"/>
      </w:r>
      <w:r w:rsidR="008E1D81">
        <w:rPr>
          <w:bCs/>
          <w:noProof/>
        </w:rPr>
        <w:t>14</w:t>
      </w:r>
      <w:r w:rsidRPr="00276E92">
        <w:rPr>
          <w:bCs/>
          <w:noProof/>
        </w:rPr>
        <w:fldChar w:fldCharType="end"/>
      </w:r>
    </w:p>
    <w:p w14:paraId="4D6BE23D" w14:textId="15100031" w:rsidR="00476D09" w:rsidRPr="00276E92" w:rsidRDefault="00476D09">
      <w:pPr>
        <w:pStyle w:val="TJ3"/>
        <w:rPr>
          <w:rFonts w:asciiTheme="minorHAnsi" w:eastAsiaTheme="minorEastAsia" w:hAnsiTheme="minorHAnsi" w:cstheme="minorBidi"/>
          <w:bCs/>
          <w:noProof/>
          <w:sz w:val="22"/>
          <w:szCs w:val="22"/>
        </w:rPr>
      </w:pPr>
      <w:r w:rsidRPr="00276E92">
        <w:rPr>
          <w:bCs/>
          <w:noProof/>
        </w:rPr>
        <w:t>4.2.2.</w:t>
      </w:r>
      <w:r w:rsidRPr="00276E92">
        <w:rPr>
          <w:rFonts w:asciiTheme="minorHAnsi" w:eastAsiaTheme="minorEastAsia" w:hAnsiTheme="minorHAnsi" w:cstheme="minorBidi"/>
          <w:bCs/>
          <w:noProof/>
          <w:sz w:val="22"/>
          <w:szCs w:val="22"/>
        </w:rPr>
        <w:tab/>
      </w:r>
      <w:r w:rsidRPr="00276E92">
        <w:rPr>
          <w:bCs/>
          <w:noProof/>
        </w:rPr>
        <w:t>Helyi identitás és kohézió erősítése</w:t>
      </w:r>
      <w:r w:rsidRPr="00276E92">
        <w:rPr>
          <w:bCs/>
          <w:noProof/>
        </w:rPr>
        <w:tab/>
      </w:r>
      <w:r w:rsidRPr="00276E92">
        <w:rPr>
          <w:bCs/>
          <w:noProof/>
        </w:rPr>
        <w:fldChar w:fldCharType="begin"/>
      </w:r>
      <w:r w:rsidRPr="00276E92">
        <w:rPr>
          <w:bCs/>
          <w:noProof/>
        </w:rPr>
        <w:instrText xml:space="preserve"> PAGEREF _Toc82781528 \h </w:instrText>
      </w:r>
      <w:r w:rsidRPr="00276E92">
        <w:rPr>
          <w:bCs/>
          <w:noProof/>
        </w:rPr>
      </w:r>
      <w:r w:rsidRPr="00276E92">
        <w:rPr>
          <w:bCs/>
          <w:noProof/>
        </w:rPr>
        <w:fldChar w:fldCharType="separate"/>
      </w:r>
      <w:r w:rsidR="008E1D81">
        <w:rPr>
          <w:bCs/>
          <w:noProof/>
        </w:rPr>
        <w:t>14</w:t>
      </w:r>
      <w:r w:rsidRPr="00276E92">
        <w:rPr>
          <w:bCs/>
          <w:noProof/>
        </w:rPr>
        <w:fldChar w:fldCharType="end"/>
      </w:r>
    </w:p>
    <w:p w14:paraId="3ED3263C" w14:textId="47E72E0E" w:rsidR="00476D09" w:rsidRPr="00276E92" w:rsidRDefault="00476D09">
      <w:pPr>
        <w:pStyle w:val="TJ3"/>
        <w:rPr>
          <w:rFonts w:asciiTheme="minorHAnsi" w:eastAsiaTheme="minorEastAsia" w:hAnsiTheme="minorHAnsi" w:cstheme="minorBidi"/>
          <w:bCs/>
          <w:noProof/>
          <w:sz w:val="22"/>
          <w:szCs w:val="22"/>
        </w:rPr>
      </w:pPr>
      <w:r w:rsidRPr="00276E92">
        <w:rPr>
          <w:bCs/>
          <w:noProof/>
        </w:rPr>
        <w:t>4.2.3.</w:t>
      </w:r>
      <w:r w:rsidRPr="00276E92">
        <w:rPr>
          <w:rFonts w:asciiTheme="minorHAnsi" w:eastAsiaTheme="minorEastAsia" w:hAnsiTheme="minorHAnsi" w:cstheme="minorBidi"/>
          <w:bCs/>
          <w:noProof/>
          <w:sz w:val="22"/>
          <w:szCs w:val="22"/>
        </w:rPr>
        <w:tab/>
      </w:r>
      <w:r w:rsidRPr="00276E92">
        <w:rPr>
          <w:bCs/>
          <w:noProof/>
        </w:rPr>
        <w:t>A be- és visszaköltözés elősegítése, bérlakás fejlesztés</w:t>
      </w:r>
      <w:r w:rsidRPr="00276E92">
        <w:rPr>
          <w:bCs/>
          <w:noProof/>
        </w:rPr>
        <w:tab/>
      </w:r>
      <w:r w:rsidRPr="00276E92">
        <w:rPr>
          <w:bCs/>
          <w:noProof/>
        </w:rPr>
        <w:fldChar w:fldCharType="begin"/>
      </w:r>
      <w:r w:rsidRPr="00276E92">
        <w:rPr>
          <w:bCs/>
          <w:noProof/>
        </w:rPr>
        <w:instrText xml:space="preserve"> PAGEREF _Toc82781529 \h </w:instrText>
      </w:r>
      <w:r w:rsidRPr="00276E92">
        <w:rPr>
          <w:bCs/>
          <w:noProof/>
        </w:rPr>
      </w:r>
      <w:r w:rsidRPr="00276E92">
        <w:rPr>
          <w:bCs/>
          <w:noProof/>
        </w:rPr>
        <w:fldChar w:fldCharType="separate"/>
      </w:r>
      <w:r w:rsidR="008E1D81">
        <w:rPr>
          <w:bCs/>
          <w:noProof/>
        </w:rPr>
        <w:t>15</w:t>
      </w:r>
      <w:r w:rsidRPr="00276E92">
        <w:rPr>
          <w:bCs/>
          <w:noProof/>
        </w:rPr>
        <w:fldChar w:fldCharType="end"/>
      </w:r>
    </w:p>
    <w:p w14:paraId="456EB11A" w14:textId="1B7EF836" w:rsidR="00476D09" w:rsidRDefault="00476D09">
      <w:pPr>
        <w:pStyle w:val="TJ3"/>
        <w:rPr>
          <w:rFonts w:asciiTheme="minorHAnsi" w:eastAsiaTheme="minorEastAsia" w:hAnsiTheme="minorHAnsi" w:cstheme="minorBidi"/>
          <w:noProof/>
          <w:sz w:val="22"/>
          <w:szCs w:val="22"/>
        </w:rPr>
      </w:pPr>
      <w:r w:rsidRPr="00276E92">
        <w:rPr>
          <w:bCs/>
          <w:noProof/>
        </w:rPr>
        <w:t>4.2.4.</w:t>
      </w:r>
      <w:r w:rsidRPr="00276E92">
        <w:rPr>
          <w:rFonts w:asciiTheme="minorHAnsi" w:eastAsiaTheme="minorEastAsia" w:hAnsiTheme="minorHAnsi" w:cstheme="minorBidi"/>
          <w:bCs/>
          <w:noProof/>
          <w:sz w:val="22"/>
          <w:szCs w:val="22"/>
        </w:rPr>
        <w:tab/>
      </w:r>
      <w:r w:rsidRPr="00276E92">
        <w:rPr>
          <w:bCs/>
          <w:noProof/>
        </w:rPr>
        <w:t>Tudatos városmarketing megteremtése</w:t>
      </w:r>
      <w:r>
        <w:rPr>
          <w:noProof/>
        </w:rPr>
        <w:tab/>
      </w:r>
      <w:r>
        <w:rPr>
          <w:noProof/>
        </w:rPr>
        <w:fldChar w:fldCharType="begin"/>
      </w:r>
      <w:r>
        <w:rPr>
          <w:noProof/>
        </w:rPr>
        <w:instrText xml:space="preserve"> PAGEREF _Toc82781530 \h </w:instrText>
      </w:r>
      <w:r>
        <w:rPr>
          <w:noProof/>
        </w:rPr>
      </w:r>
      <w:r>
        <w:rPr>
          <w:noProof/>
        </w:rPr>
        <w:fldChar w:fldCharType="separate"/>
      </w:r>
      <w:r w:rsidR="008E1D81">
        <w:rPr>
          <w:noProof/>
        </w:rPr>
        <w:t>16</w:t>
      </w:r>
      <w:r>
        <w:rPr>
          <w:noProof/>
        </w:rPr>
        <w:fldChar w:fldCharType="end"/>
      </w:r>
    </w:p>
    <w:p w14:paraId="428CFC1A" w14:textId="65A828F2" w:rsidR="00476D09" w:rsidRDefault="00476D09">
      <w:pPr>
        <w:pStyle w:val="TJ1"/>
        <w:rPr>
          <w:rFonts w:asciiTheme="minorHAnsi" w:eastAsiaTheme="minorEastAsia" w:hAnsiTheme="minorHAnsi" w:cstheme="minorBidi"/>
          <w:b w:val="0"/>
          <w:bCs w:val="0"/>
          <w:sz w:val="22"/>
          <w:szCs w:val="22"/>
        </w:rPr>
      </w:pPr>
      <w:r>
        <w:t>5.</w:t>
      </w:r>
      <w:r>
        <w:rPr>
          <w:rFonts w:asciiTheme="minorHAnsi" w:eastAsiaTheme="minorEastAsia" w:hAnsiTheme="minorHAnsi" w:cstheme="minorBidi"/>
          <w:b w:val="0"/>
          <w:bCs w:val="0"/>
          <w:sz w:val="22"/>
          <w:szCs w:val="22"/>
        </w:rPr>
        <w:tab/>
      </w:r>
      <w:r>
        <w:t>TERMÉSZETI ÉS ÉPÍTETT KÖRNYEZETI CÉLOK</w:t>
      </w:r>
      <w:r>
        <w:tab/>
      </w:r>
      <w:r>
        <w:fldChar w:fldCharType="begin"/>
      </w:r>
      <w:r>
        <w:instrText xml:space="preserve"> PAGEREF _Toc82781531 \h </w:instrText>
      </w:r>
      <w:r>
        <w:fldChar w:fldCharType="separate"/>
      </w:r>
      <w:r w:rsidR="008E1D81">
        <w:t>17</w:t>
      </w:r>
      <w:r>
        <w:fldChar w:fldCharType="end"/>
      </w:r>
    </w:p>
    <w:p w14:paraId="35B03A20" w14:textId="2F6960F2" w:rsidR="00476D09" w:rsidRDefault="00476D09">
      <w:pPr>
        <w:pStyle w:val="TJ2"/>
        <w:rPr>
          <w:rFonts w:asciiTheme="minorHAnsi" w:eastAsiaTheme="minorEastAsia" w:hAnsiTheme="minorHAnsi" w:cstheme="minorBidi"/>
          <w:b w:val="0"/>
          <w:sz w:val="22"/>
          <w:szCs w:val="22"/>
        </w:rPr>
      </w:pPr>
      <w:r w:rsidRPr="00941AFF">
        <w:rPr>
          <w:bCs/>
        </w:rPr>
        <w:t>5.1.</w:t>
      </w:r>
      <w:r>
        <w:rPr>
          <w:rFonts w:asciiTheme="minorHAnsi" w:eastAsiaTheme="minorEastAsia" w:hAnsiTheme="minorHAnsi" w:cstheme="minorBidi"/>
          <w:b w:val="0"/>
          <w:sz w:val="22"/>
          <w:szCs w:val="22"/>
        </w:rPr>
        <w:tab/>
      </w:r>
      <w:r>
        <w:t>Átfogó cél</w:t>
      </w:r>
    </w:p>
    <w:p w14:paraId="44B2BECF" w14:textId="18D28144" w:rsidR="00476D09" w:rsidRDefault="00476D09">
      <w:pPr>
        <w:pStyle w:val="TJ3"/>
        <w:rPr>
          <w:rFonts w:asciiTheme="minorHAnsi" w:eastAsiaTheme="minorEastAsia" w:hAnsiTheme="minorHAnsi" w:cstheme="minorBidi"/>
          <w:noProof/>
          <w:sz w:val="22"/>
          <w:szCs w:val="22"/>
        </w:rPr>
      </w:pPr>
      <w:r w:rsidRPr="00276E92">
        <w:rPr>
          <w:rFonts w:eastAsia="Calibri" w:cs="Calibri"/>
          <w:b/>
          <w:bCs/>
          <w:noProof/>
        </w:rPr>
        <w:t>Tartósan kedvező mikroklímájú, vonzó kisvárosi miliő</w:t>
      </w:r>
      <w:r>
        <w:rPr>
          <w:noProof/>
        </w:rPr>
        <w:tab/>
      </w:r>
      <w:r>
        <w:rPr>
          <w:noProof/>
        </w:rPr>
        <w:fldChar w:fldCharType="begin"/>
      </w:r>
      <w:r>
        <w:rPr>
          <w:noProof/>
        </w:rPr>
        <w:instrText xml:space="preserve"> PAGEREF _Toc82781533 \h </w:instrText>
      </w:r>
      <w:r>
        <w:rPr>
          <w:noProof/>
        </w:rPr>
      </w:r>
      <w:r>
        <w:rPr>
          <w:noProof/>
        </w:rPr>
        <w:fldChar w:fldCharType="separate"/>
      </w:r>
      <w:r w:rsidR="008E1D81">
        <w:rPr>
          <w:noProof/>
        </w:rPr>
        <w:t>17</w:t>
      </w:r>
      <w:r>
        <w:rPr>
          <w:noProof/>
        </w:rPr>
        <w:fldChar w:fldCharType="end"/>
      </w:r>
    </w:p>
    <w:p w14:paraId="184ED53B" w14:textId="79EFDABD" w:rsidR="00476D09" w:rsidRDefault="00476D09">
      <w:pPr>
        <w:pStyle w:val="TJ2"/>
        <w:rPr>
          <w:rFonts w:asciiTheme="minorHAnsi" w:eastAsiaTheme="minorEastAsia" w:hAnsiTheme="minorHAnsi" w:cstheme="minorBidi"/>
          <w:b w:val="0"/>
          <w:sz w:val="22"/>
          <w:szCs w:val="22"/>
        </w:rPr>
      </w:pPr>
      <w:r w:rsidRPr="00941AFF">
        <w:rPr>
          <w:bCs/>
        </w:rPr>
        <w:t>5.2.</w:t>
      </w:r>
      <w:r>
        <w:rPr>
          <w:rFonts w:asciiTheme="minorHAnsi" w:eastAsiaTheme="minorEastAsia" w:hAnsiTheme="minorHAnsi" w:cstheme="minorBidi"/>
          <w:b w:val="0"/>
          <w:sz w:val="22"/>
          <w:szCs w:val="22"/>
        </w:rPr>
        <w:tab/>
      </w:r>
      <w:r>
        <w:t>Részcélok</w:t>
      </w:r>
    </w:p>
    <w:p w14:paraId="2356FD98" w14:textId="7EC9477B" w:rsidR="00476D09" w:rsidRDefault="00476D09">
      <w:pPr>
        <w:pStyle w:val="TJ3"/>
        <w:rPr>
          <w:rFonts w:asciiTheme="minorHAnsi" w:eastAsiaTheme="minorEastAsia" w:hAnsiTheme="minorHAnsi" w:cstheme="minorBidi"/>
          <w:noProof/>
          <w:sz w:val="22"/>
          <w:szCs w:val="22"/>
        </w:rPr>
      </w:pPr>
      <w:r w:rsidRPr="00941AFF">
        <w:rPr>
          <w:bCs/>
          <w:noProof/>
        </w:rPr>
        <w:t>5.2.1.</w:t>
      </w:r>
      <w:r>
        <w:rPr>
          <w:rFonts w:asciiTheme="minorHAnsi" w:eastAsiaTheme="minorEastAsia" w:hAnsiTheme="minorHAnsi" w:cstheme="minorBidi"/>
          <w:noProof/>
          <w:sz w:val="22"/>
          <w:szCs w:val="22"/>
        </w:rPr>
        <w:tab/>
      </w:r>
      <w:r>
        <w:rPr>
          <w:noProof/>
        </w:rPr>
        <w:t>Városon belüli zöld- és kékinfrastruktúra fejlesztések</w:t>
      </w:r>
      <w:r>
        <w:rPr>
          <w:noProof/>
        </w:rPr>
        <w:tab/>
      </w:r>
      <w:r>
        <w:rPr>
          <w:noProof/>
        </w:rPr>
        <w:fldChar w:fldCharType="begin"/>
      </w:r>
      <w:r>
        <w:rPr>
          <w:noProof/>
        </w:rPr>
        <w:instrText xml:space="preserve"> PAGEREF _Toc82781535 \h </w:instrText>
      </w:r>
      <w:r>
        <w:rPr>
          <w:noProof/>
        </w:rPr>
      </w:r>
      <w:r>
        <w:rPr>
          <w:noProof/>
        </w:rPr>
        <w:fldChar w:fldCharType="separate"/>
      </w:r>
      <w:r w:rsidR="008E1D81">
        <w:rPr>
          <w:noProof/>
        </w:rPr>
        <w:t>17</w:t>
      </w:r>
      <w:r>
        <w:rPr>
          <w:noProof/>
        </w:rPr>
        <w:fldChar w:fldCharType="end"/>
      </w:r>
    </w:p>
    <w:p w14:paraId="5B4B7CCB" w14:textId="3EFCC43A" w:rsidR="00476D09" w:rsidRDefault="00476D09">
      <w:pPr>
        <w:pStyle w:val="TJ3"/>
        <w:rPr>
          <w:rFonts w:asciiTheme="minorHAnsi" w:eastAsiaTheme="minorEastAsia" w:hAnsiTheme="minorHAnsi" w:cstheme="minorBidi"/>
          <w:noProof/>
          <w:sz w:val="22"/>
          <w:szCs w:val="22"/>
        </w:rPr>
      </w:pPr>
      <w:r w:rsidRPr="00941AFF">
        <w:rPr>
          <w:bCs/>
          <w:noProof/>
        </w:rPr>
        <w:t>5.2.2.</w:t>
      </w:r>
      <w:r>
        <w:rPr>
          <w:rFonts w:asciiTheme="minorHAnsi" w:eastAsiaTheme="minorEastAsia" w:hAnsiTheme="minorHAnsi" w:cstheme="minorBidi"/>
          <w:noProof/>
          <w:sz w:val="22"/>
          <w:szCs w:val="22"/>
        </w:rPr>
        <w:tab/>
      </w:r>
      <w:r>
        <w:rPr>
          <w:noProof/>
        </w:rPr>
        <w:t>Kompakt városfejlesztés</w:t>
      </w:r>
      <w:r>
        <w:rPr>
          <w:noProof/>
        </w:rPr>
        <w:tab/>
      </w:r>
      <w:r>
        <w:rPr>
          <w:noProof/>
        </w:rPr>
        <w:fldChar w:fldCharType="begin"/>
      </w:r>
      <w:r>
        <w:rPr>
          <w:noProof/>
        </w:rPr>
        <w:instrText xml:space="preserve"> PAGEREF _Toc82781536 \h </w:instrText>
      </w:r>
      <w:r>
        <w:rPr>
          <w:noProof/>
        </w:rPr>
      </w:r>
      <w:r>
        <w:rPr>
          <w:noProof/>
        </w:rPr>
        <w:fldChar w:fldCharType="separate"/>
      </w:r>
      <w:r w:rsidR="008E1D81">
        <w:rPr>
          <w:noProof/>
        </w:rPr>
        <w:t>19</w:t>
      </w:r>
      <w:r>
        <w:rPr>
          <w:noProof/>
        </w:rPr>
        <w:fldChar w:fldCharType="end"/>
      </w:r>
    </w:p>
    <w:p w14:paraId="79FF6A02" w14:textId="73C809DF" w:rsidR="00476D09" w:rsidRDefault="00476D09">
      <w:pPr>
        <w:pStyle w:val="TJ3"/>
        <w:rPr>
          <w:rFonts w:asciiTheme="minorHAnsi" w:eastAsiaTheme="minorEastAsia" w:hAnsiTheme="minorHAnsi" w:cstheme="minorBidi"/>
          <w:noProof/>
          <w:sz w:val="22"/>
          <w:szCs w:val="22"/>
        </w:rPr>
      </w:pPr>
      <w:r w:rsidRPr="00941AFF">
        <w:rPr>
          <w:bCs/>
          <w:noProof/>
        </w:rPr>
        <w:t>5.2.3.</w:t>
      </w:r>
      <w:r>
        <w:rPr>
          <w:rFonts w:asciiTheme="minorHAnsi" w:eastAsiaTheme="minorEastAsia" w:hAnsiTheme="minorHAnsi" w:cstheme="minorBidi"/>
          <w:noProof/>
          <w:sz w:val="22"/>
          <w:szCs w:val="22"/>
        </w:rPr>
        <w:tab/>
      </w:r>
      <w:r>
        <w:rPr>
          <w:noProof/>
        </w:rPr>
        <w:t>Települési infrastruktúra hálózat fejlesztése</w:t>
      </w:r>
      <w:r>
        <w:rPr>
          <w:noProof/>
        </w:rPr>
        <w:tab/>
      </w:r>
      <w:r>
        <w:rPr>
          <w:noProof/>
        </w:rPr>
        <w:fldChar w:fldCharType="begin"/>
      </w:r>
      <w:r>
        <w:rPr>
          <w:noProof/>
        </w:rPr>
        <w:instrText xml:space="preserve"> PAGEREF _Toc82781537 \h </w:instrText>
      </w:r>
      <w:r>
        <w:rPr>
          <w:noProof/>
        </w:rPr>
      </w:r>
      <w:r>
        <w:rPr>
          <w:noProof/>
        </w:rPr>
        <w:fldChar w:fldCharType="separate"/>
      </w:r>
      <w:r w:rsidR="008E1D81">
        <w:rPr>
          <w:noProof/>
        </w:rPr>
        <w:t>19</w:t>
      </w:r>
      <w:r>
        <w:rPr>
          <w:noProof/>
        </w:rPr>
        <w:fldChar w:fldCharType="end"/>
      </w:r>
    </w:p>
    <w:p w14:paraId="5692CF01" w14:textId="2AB94B8E" w:rsidR="00476D09" w:rsidRDefault="00476D09">
      <w:pPr>
        <w:pStyle w:val="TJ1"/>
        <w:rPr>
          <w:rFonts w:asciiTheme="minorHAnsi" w:eastAsiaTheme="minorEastAsia" w:hAnsiTheme="minorHAnsi" w:cstheme="minorBidi"/>
          <w:b w:val="0"/>
          <w:bCs w:val="0"/>
          <w:sz w:val="22"/>
          <w:szCs w:val="22"/>
        </w:rPr>
      </w:pPr>
      <w:r w:rsidRPr="00941AFF">
        <w:rPr>
          <w:rFonts w:eastAsiaTheme="minorEastAsia" w:cstheme="minorBidi"/>
        </w:rPr>
        <w:t>6.</w:t>
      </w:r>
      <w:r>
        <w:rPr>
          <w:rFonts w:asciiTheme="minorHAnsi" w:eastAsiaTheme="minorEastAsia" w:hAnsiTheme="minorHAnsi" w:cstheme="minorBidi"/>
          <w:b w:val="0"/>
          <w:bCs w:val="0"/>
          <w:sz w:val="22"/>
          <w:szCs w:val="22"/>
        </w:rPr>
        <w:tab/>
      </w:r>
      <w:r>
        <w:t>GAZDASÁGI, TÁJGAZDÁLKODÁSI ÉS TURISZTIKAI CÉLOK</w:t>
      </w:r>
      <w:r>
        <w:tab/>
      </w:r>
      <w:r>
        <w:fldChar w:fldCharType="begin"/>
      </w:r>
      <w:r>
        <w:instrText xml:space="preserve"> PAGEREF _Toc82781538 \h </w:instrText>
      </w:r>
      <w:r>
        <w:fldChar w:fldCharType="separate"/>
      </w:r>
      <w:r w:rsidR="008E1D81">
        <w:t>21</w:t>
      </w:r>
      <w:r>
        <w:fldChar w:fldCharType="end"/>
      </w:r>
    </w:p>
    <w:p w14:paraId="591C3201" w14:textId="5AEFEFAC" w:rsidR="00476D09" w:rsidRDefault="00476D09">
      <w:pPr>
        <w:pStyle w:val="TJ2"/>
        <w:rPr>
          <w:rFonts w:asciiTheme="minorHAnsi" w:eastAsiaTheme="minorEastAsia" w:hAnsiTheme="minorHAnsi" w:cstheme="minorBidi"/>
          <w:b w:val="0"/>
          <w:sz w:val="22"/>
          <w:szCs w:val="22"/>
        </w:rPr>
      </w:pPr>
      <w:r w:rsidRPr="00941AFF">
        <w:rPr>
          <w:bCs/>
        </w:rPr>
        <w:t>6.1.</w:t>
      </w:r>
      <w:r>
        <w:rPr>
          <w:rFonts w:asciiTheme="minorHAnsi" w:eastAsiaTheme="minorEastAsia" w:hAnsiTheme="minorHAnsi" w:cstheme="minorBidi"/>
          <w:b w:val="0"/>
          <w:sz w:val="22"/>
          <w:szCs w:val="22"/>
        </w:rPr>
        <w:tab/>
      </w:r>
      <w:r>
        <w:t>Átfogó cél</w:t>
      </w:r>
    </w:p>
    <w:p w14:paraId="29B725A2" w14:textId="4FD49A5A" w:rsidR="00476D09" w:rsidRDefault="00476D09">
      <w:pPr>
        <w:pStyle w:val="TJ3"/>
        <w:rPr>
          <w:rFonts w:asciiTheme="minorHAnsi" w:eastAsiaTheme="minorEastAsia" w:hAnsiTheme="minorHAnsi" w:cstheme="minorBidi"/>
          <w:noProof/>
          <w:sz w:val="22"/>
          <w:szCs w:val="22"/>
        </w:rPr>
      </w:pPr>
      <w:r w:rsidRPr="00276E92">
        <w:rPr>
          <w:rFonts w:eastAsia="Calibri" w:cs="Calibri"/>
          <w:b/>
          <w:bCs/>
          <w:noProof/>
        </w:rPr>
        <w:t>Kompakt, vonzó gazdaság, értékteremtő foglalkoztatás és tájhasználat</w:t>
      </w:r>
      <w:r>
        <w:rPr>
          <w:noProof/>
        </w:rPr>
        <w:tab/>
      </w:r>
      <w:r>
        <w:rPr>
          <w:noProof/>
        </w:rPr>
        <w:fldChar w:fldCharType="begin"/>
      </w:r>
      <w:r>
        <w:rPr>
          <w:noProof/>
        </w:rPr>
        <w:instrText xml:space="preserve"> PAGEREF _Toc82781540 \h </w:instrText>
      </w:r>
      <w:r>
        <w:rPr>
          <w:noProof/>
        </w:rPr>
      </w:r>
      <w:r>
        <w:rPr>
          <w:noProof/>
        </w:rPr>
        <w:fldChar w:fldCharType="separate"/>
      </w:r>
      <w:r w:rsidR="008E1D81">
        <w:rPr>
          <w:noProof/>
        </w:rPr>
        <w:t>21</w:t>
      </w:r>
      <w:r>
        <w:rPr>
          <w:noProof/>
        </w:rPr>
        <w:fldChar w:fldCharType="end"/>
      </w:r>
    </w:p>
    <w:p w14:paraId="722B8673" w14:textId="0C28EA60" w:rsidR="00476D09" w:rsidRDefault="00476D09">
      <w:pPr>
        <w:pStyle w:val="TJ2"/>
        <w:rPr>
          <w:rFonts w:asciiTheme="minorHAnsi" w:eastAsiaTheme="minorEastAsia" w:hAnsiTheme="minorHAnsi" w:cstheme="minorBidi"/>
          <w:b w:val="0"/>
          <w:sz w:val="22"/>
          <w:szCs w:val="22"/>
        </w:rPr>
      </w:pPr>
      <w:r w:rsidRPr="00941AFF">
        <w:rPr>
          <w:bCs/>
        </w:rPr>
        <w:t>6.2.</w:t>
      </w:r>
      <w:r>
        <w:rPr>
          <w:rFonts w:asciiTheme="minorHAnsi" w:eastAsiaTheme="minorEastAsia" w:hAnsiTheme="minorHAnsi" w:cstheme="minorBidi"/>
          <w:b w:val="0"/>
          <w:sz w:val="22"/>
          <w:szCs w:val="22"/>
        </w:rPr>
        <w:tab/>
      </w:r>
      <w:r>
        <w:t>Részcélok</w:t>
      </w:r>
    </w:p>
    <w:p w14:paraId="0AD1D860" w14:textId="687F85A2" w:rsidR="00476D09" w:rsidRDefault="00476D09">
      <w:pPr>
        <w:pStyle w:val="TJ3"/>
        <w:rPr>
          <w:rFonts w:asciiTheme="minorHAnsi" w:eastAsiaTheme="minorEastAsia" w:hAnsiTheme="minorHAnsi" w:cstheme="minorBidi"/>
          <w:noProof/>
          <w:sz w:val="22"/>
          <w:szCs w:val="22"/>
        </w:rPr>
      </w:pPr>
      <w:r w:rsidRPr="00941AFF">
        <w:rPr>
          <w:rFonts w:eastAsia="Calibri" w:cs="Calibri"/>
          <w:bCs/>
          <w:noProof/>
        </w:rPr>
        <w:t>6.2.1.</w:t>
      </w:r>
      <w:r>
        <w:rPr>
          <w:rFonts w:asciiTheme="minorHAnsi" w:eastAsiaTheme="minorEastAsia" w:hAnsiTheme="minorHAnsi" w:cstheme="minorBidi"/>
          <w:noProof/>
          <w:sz w:val="22"/>
          <w:szCs w:val="22"/>
        </w:rPr>
        <w:tab/>
      </w:r>
      <w:r w:rsidRPr="00941AFF">
        <w:rPr>
          <w:rFonts w:eastAsia="Calibri" w:cs="Calibri"/>
          <w:noProof/>
        </w:rPr>
        <w:t>Innovatív ipar és magas szintű üzleti szolgáltatások támogatása</w:t>
      </w:r>
      <w:r>
        <w:rPr>
          <w:noProof/>
        </w:rPr>
        <w:tab/>
      </w:r>
      <w:r>
        <w:rPr>
          <w:noProof/>
        </w:rPr>
        <w:fldChar w:fldCharType="begin"/>
      </w:r>
      <w:r>
        <w:rPr>
          <w:noProof/>
        </w:rPr>
        <w:instrText xml:space="preserve"> PAGEREF _Toc82781542 \h </w:instrText>
      </w:r>
      <w:r>
        <w:rPr>
          <w:noProof/>
        </w:rPr>
      </w:r>
      <w:r>
        <w:rPr>
          <w:noProof/>
        </w:rPr>
        <w:fldChar w:fldCharType="separate"/>
      </w:r>
      <w:r w:rsidR="008E1D81">
        <w:rPr>
          <w:noProof/>
        </w:rPr>
        <w:t>22</w:t>
      </w:r>
      <w:r>
        <w:rPr>
          <w:noProof/>
        </w:rPr>
        <w:fldChar w:fldCharType="end"/>
      </w:r>
    </w:p>
    <w:p w14:paraId="2F669240" w14:textId="6BD609DE" w:rsidR="00476D09" w:rsidRDefault="00476D09">
      <w:pPr>
        <w:pStyle w:val="TJ3"/>
        <w:rPr>
          <w:rFonts w:asciiTheme="minorHAnsi" w:eastAsiaTheme="minorEastAsia" w:hAnsiTheme="minorHAnsi" w:cstheme="minorBidi"/>
          <w:noProof/>
          <w:sz w:val="22"/>
          <w:szCs w:val="22"/>
        </w:rPr>
      </w:pPr>
      <w:r w:rsidRPr="00941AFF">
        <w:rPr>
          <w:rFonts w:eastAsia="Calibri" w:cs="Calibri"/>
          <w:bCs/>
          <w:noProof/>
        </w:rPr>
        <w:t>6.2.2.</w:t>
      </w:r>
      <w:r>
        <w:rPr>
          <w:rFonts w:asciiTheme="minorHAnsi" w:eastAsiaTheme="minorEastAsia" w:hAnsiTheme="minorHAnsi" w:cstheme="minorBidi"/>
          <w:noProof/>
          <w:sz w:val="22"/>
          <w:szCs w:val="22"/>
        </w:rPr>
        <w:tab/>
      </w:r>
      <w:r w:rsidRPr="00941AFF">
        <w:rPr>
          <w:rFonts w:eastAsia="Calibri" w:cs="Calibri"/>
          <w:noProof/>
        </w:rPr>
        <w:t xml:space="preserve">Minőségi lakossági és idegenforgalmi szolgáltatások bővítése </w:t>
      </w:r>
      <w:r>
        <w:rPr>
          <w:noProof/>
        </w:rPr>
        <w:tab/>
      </w:r>
      <w:r>
        <w:rPr>
          <w:noProof/>
        </w:rPr>
        <w:fldChar w:fldCharType="begin"/>
      </w:r>
      <w:r>
        <w:rPr>
          <w:noProof/>
        </w:rPr>
        <w:instrText xml:space="preserve"> PAGEREF _Toc82781543 \h </w:instrText>
      </w:r>
      <w:r>
        <w:rPr>
          <w:noProof/>
        </w:rPr>
      </w:r>
      <w:r>
        <w:rPr>
          <w:noProof/>
        </w:rPr>
        <w:fldChar w:fldCharType="separate"/>
      </w:r>
      <w:r w:rsidR="008E1D81">
        <w:rPr>
          <w:noProof/>
        </w:rPr>
        <w:t>22</w:t>
      </w:r>
      <w:r>
        <w:rPr>
          <w:noProof/>
        </w:rPr>
        <w:fldChar w:fldCharType="end"/>
      </w:r>
    </w:p>
    <w:p w14:paraId="0D055DA5" w14:textId="3F30C8AB" w:rsidR="00476D09" w:rsidRDefault="00476D09">
      <w:pPr>
        <w:pStyle w:val="TJ3"/>
        <w:rPr>
          <w:rFonts w:asciiTheme="minorHAnsi" w:eastAsiaTheme="minorEastAsia" w:hAnsiTheme="minorHAnsi" w:cstheme="minorBidi"/>
          <w:noProof/>
          <w:sz w:val="22"/>
          <w:szCs w:val="22"/>
        </w:rPr>
      </w:pPr>
      <w:r w:rsidRPr="00941AFF">
        <w:rPr>
          <w:rFonts w:eastAsia="Calibri" w:cs="Calibri"/>
          <w:bCs/>
          <w:noProof/>
        </w:rPr>
        <w:t>6.2.3.</w:t>
      </w:r>
      <w:r>
        <w:rPr>
          <w:rFonts w:asciiTheme="minorHAnsi" w:eastAsiaTheme="minorEastAsia" w:hAnsiTheme="minorHAnsi" w:cstheme="minorBidi"/>
          <w:noProof/>
          <w:sz w:val="22"/>
          <w:szCs w:val="22"/>
        </w:rPr>
        <w:tab/>
      </w:r>
      <w:r>
        <w:rPr>
          <w:noProof/>
        </w:rPr>
        <w:t>Természeti adottságokra támaszkodó tájgazdálkodás</w:t>
      </w:r>
      <w:r>
        <w:rPr>
          <w:noProof/>
        </w:rPr>
        <w:tab/>
      </w:r>
      <w:r>
        <w:rPr>
          <w:noProof/>
        </w:rPr>
        <w:fldChar w:fldCharType="begin"/>
      </w:r>
      <w:r>
        <w:rPr>
          <w:noProof/>
        </w:rPr>
        <w:instrText xml:space="preserve"> PAGEREF _Toc82781544 \h </w:instrText>
      </w:r>
      <w:r>
        <w:rPr>
          <w:noProof/>
        </w:rPr>
      </w:r>
      <w:r>
        <w:rPr>
          <w:noProof/>
        </w:rPr>
        <w:fldChar w:fldCharType="separate"/>
      </w:r>
      <w:r w:rsidR="008E1D81">
        <w:rPr>
          <w:noProof/>
        </w:rPr>
        <w:t>24</w:t>
      </w:r>
      <w:r>
        <w:rPr>
          <w:noProof/>
        </w:rPr>
        <w:fldChar w:fldCharType="end"/>
      </w:r>
    </w:p>
    <w:p w14:paraId="21E645DB" w14:textId="05AF5C35" w:rsidR="00476D09" w:rsidRDefault="00476D09">
      <w:pPr>
        <w:pStyle w:val="TJ1"/>
        <w:rPr>
          <w:rFonts w:asciiTheme="minorHAnsi" w:eastAsiaTheme="minorEastAsia" w:hAnsiTheme="minorHAnsi" w:cstheme="minorBidi"/>
          <w:b w:val="0"/>
          <w:bCs w:val="0"/>
          <w:sz w:val="22"/>
          <w:szCs w:val="22"/>
        </w:rPr>
      </w:pPr>
      <w:r>
        <w:t>7.</w:t>
      </w:r>
      <w:r>
        <w:rPr>
          <w:rFonts w:asciiTheme="minorHAnsi" w:eastAsiaTheme="minorEastAsia" w:hAnsiTheme="minorHAnsi" w:cstheme="minorBidi"/>
          <w:b w:val="0"/>
          <w:bCs w:val="0"/>
          <w:sz w:val="22"/>
          <w:szCs w:val="22"/>
        </w:rPr>
        <w:tab/>
      </w:r>
      <w:r>
        <w:t>HORIZONTÁLIS CÉLOK</w:t>
      </w:r>
      <w:r>
        <w:tab/>
      </w:r>
      <w:r>
        <w:fldChar w:fldCharType="begin"/>
      </w:r>
      <w:r>
        <w:instrText xml:space="preserve"> PAGEREF _Toc82781545 \h </w:instrText>
      </w:r>
      <w:r>
        <w:fldChar w:fldCharType="separate"/>
      </w:r>
      <w:r w:rsidR="008E1D81">
        <w:t>25</w:t>
      </w:r>
      <w:r>
        <w:fldChar w:fldCharType="end"/>
      </w:r>
    </w:p>
    <w:p w14:paraId="1A129DE8" w14:textId="15FFEC10" w:rsidR="00476D09" w:rsidRDefault="00476D09">
      <w:pPr>
        <w:pStyle w:val="TJ2"/>
        <w:rPr>
          <w:rFonts w:asciiTheme="minorHAnsi" w:eastAsiaTheme="minorEastAsia" w:hAnsiTheme="minorHAnsi" w:cstheme="minorBidi"/>
          <w:b w:val="0"/>
          <w:sz w:val="22"/>
          <w:szCs w:val="22"/>
        </w:rPr>
      </w:pPr>
      <w:r w:rsidRPr="00941AFF">
        <w:rPr>
          <w:bCs/>
        </w:rPr>
        <w:t>7.1.</w:t>
      </w:r>
      <w:r>
        <w:rPr>
          <w:rFonts w:asciiTheme="minorHAnsi" w:eastAsiaTheme="minorEastAsia" w:hAnsiTheme="minorHAnsi" w:cstheme="minorBidi"/>
          <w:b w:val="0"/>
          <w:sz w:val="22"/>
          <w:szCs w:val="22"/>
        </w:rPr>
        <w:tab/>
      </w:r>
      <w:r>
        <w:t>Okos város szemlélet felépítése, kibontakozás feltételeinek megteremtése</w:t>
      </w:r>
      <w:r>
        <w:tab/>
      </w:r>
      <w:r>
        <w:fldChar w:fldCharType="begin"/>
      </w:r>
      <w:r>
        <w:instrText xml:space="preserve"> PAGEREF _Toc82781546 \h </w:instrText>
      </w:r>
      <w:r>
        <w:fldChar w:fldCharType="separate"/>
      </w:r>
      <w:r w:rsidR="008E1D81">
        <w:t>25</w:t>
      </w:r>
      <w:r>
        <w:fldChar w:fldCharType="end"/>
      </w:r>
    </w:p>
    <w:p w14:paraId="57407B5C" w14:textId="79146270" w:rsidR="00476D09" w:rsidRDefault="00476D09">
      <w:pPr>
        <w:pStyle w:val="TJ2"/>
        <w:rPr>
          <w:rFonts w:asciiTheme="minorHAnsi" w:eastAsiaTheme="minorEastAsia" w:hAnsiTheme="minorHAnsi" w:cstheme="minorBidi"/>
          <w:b w:val="0"/>
          <w:sz w:val="22"/>
          <w:szCs w:val="22"/>
        </w:rPr>
      </w:pPr>
      <w:r w:rsidRPr="00941AFF">
        <w:rPr>
          <w:bCs/>
        </w:rPr>
        <w:t>7.2.</w:t>
      </w:r>
      <w:r>
        <w:rPr>
          <w:rFonts w:asciiTheme="minorHAnsi" w:eastAsiaTheme="minorEastAsia" w:hAnsiTheme="minorHAnsi" w:cstheme="minorBidi"/>
          <w:b w:val="0"/>
          <w:sz w:val="22"/>
          <w:szCs w:val="22"/>
        </w:rPr>
        <w:tab/>
      </w:r>
      <w:r>
        <w:t>Csongrádtudatos szemlélet, érték- és érdekkomplexitás érvényesítése a környezethasználatban</w:t>
      </w:r>
      <w:r>
        <w:tab/>
      </w:r>
      <w:r>
        <w:fldChar w:fldCharType="begin"/>
      </w:r>
      <w:r>
        <w:instrText xml:space="preserve"> PAGEREF _Toc82781547 \h </w:instrText>
      </w:r>
      <w:r>
        <w:fldChar w:fldCharType="separate"/>
      </w:r>
      <w:r w:rsidR="008E1D81">
        <w:t>25</w:t>
      </w:r>
      <w:r>
        <w:fldChar w:fldCharType="end"/>
      </w:r>
    </w:p>
    <w:p w14:paraId="5FC96D75" w14:textId="1C817133" w:rsidR="00476D09" w:rsidRDefault="00476D09">
      <w:pPr>
        <w:pStyle w:val="TJ2"/>
        <w:rPr>
          <w:rFonts w:asciiTheme="minorHAnsi" w:eastAsiaTheme="minorEastAsia" w:hAnsiTheme="minorHAnsi" w:cstheme="minorBidi"/>
          <w:b w:val="0"/>
          <w:sz w:val="22"/>
          <w:szCs w:val="22"/>
        </w:rPr>
      </w:pPr>
      <w:r w:rsidRPr="00941AFF">
        <w:rPr>
          <w:bCs/>
        </w:rPr>
        <w:t>7.3.</w:t>
      </w:r>
      <w:r>
        <w:rPr>
          <w:rFonts w:asciiTheme="minorHAnsi" w:eastAsiaTheme="minorEastAsia" w:hAnsiTheme="minorHAnsi" w:cstheme="minorBidi"/>
          <w:b w:val="0"/>
          <w:sz w:val="22"/>
          <w:szCs w:val="22"/>
        </w:rPr>
        <w:tab/>
      </w:r>
      <w:r>
        <w:t>Esélyegyenlőség, esélyteremtés</w:t>
      </w:r>
      <w:r>
        <w:tab/>
      </w:r>
      <w:r>
        <w:fldChar w:fldCharType="begin"/>
      </w:r>
      <w:r>
        <w:instrText xml:space="preserve"> PAGEREF _Toc82781548 \h </w:instrText>
      </w:r>
      <w:r>
        <w:fldChar w:fldCharType="separate"/>
      </w:r>
      <w:r w:rsidR="008E1D81">
        <w:t>26</w:t>
      </w:r>
      <w:r>
        <w:fldChar w:fldCharType="end"/>
      </w:r>
    </w:p>
    <w:p w14:paraId="4D791711" w14:textId="3AEB225E" w:rsidR="00476D09" w:rsidRDefault="00476D09">
      <w:pPr>
        <w:pStyle w:val="TJ1"/>
        <w:rPr>
          <w:rFonts w:asciiTheme="minorHAnsi" w:eastAsiaTheme="minorEastAsia" w:hAnsiTheme="minorHAnsi" w:cstheme="minorBidi"/>
          <w:b w:val="0"/>
          <w:bCs w:val="0"/>
          <w:sz w:val="22"/>
          <w:szCs w:val="22"/>
        </w:rPr>
      </w:pPr>
      <w:r>
        <w:t>8.</w:t>
      </w:r>
      <w:r>
        <w:rPr>
          <w:rFonts w:asciiTheme="minorHAnsi" w:eastAsiaTheme="minorEastAsia" w:hAnsiTheme="minorHAnsi" w:cstheme="minorBidi"/>
          <w:b w:val="0"/>
          <w:bCs w:val="0"/>
          <w:sz w:val="22"/>
          <w:szCs w:val="22"/>
        </w:rPr>
        <w:tab/>
      </w:r>
      <w:r>
        <w:t>A JÖVŐKÉP, A TELEPÜLÉSFEJLESZTÉSI ELVEK, AZ ÁTFOGÓ CÉL ÉS A RÉSZCÉLOK KAPCSOLATA</w:t>
      </w:r>
      <w:r>
        <w:tab/>
      </w:r>
      <w:r>
        <w:fldChar w:fldCharType="begin"/>
      </w:r>
      <w:r>
        <w:instrText xml:space="preserve"> PAGEREF _Toc82781549 \h </w:instrText>
      </w:r>
      <w:r>
        <w:fldChar w:fldCharType="separate"/>
      </w:r>
      <w:r w:rsidR="008E1D81">
        <w:t>28</w:t>
      </w:r>
      <w:r>
        <w:fldChar w:fldCharType="end"/>
      </w:r>
    </w:p>
    <w:p w14:paraId="3976C0CA" w14:textId="2B6CA940" w:rsidR="00476D09" w:rsidRDefault="00476D09">
      <w:pPr>
        <w:pStyle w:val="TJ1"/>
        <w:rPr>
          <w:rFonts w:asciiTheme="minorHAnsi" w:eastAsiaTheme="minorEastAsia" w:hAnsiTheme="minorHAnsi" w:cstheme="minorBidi"/>
          <w:b w:val="0"/>
          <w:bCs w:val="0"/>
          <w:sz w:val="22"/>
          <w:szCs w:val="22"/>
        </w:rPr>
      </w:pPr>
      <w:r>
        <w:t>9.</w:t>
      </w:r>
      <w:r>
        <w:rPr>
          <w:rFonts w:asciiTheme="minorHAnsi" w:eastAsiaTheme="minorEastAsia" w:hAnsiTheme="minorHAnsi" w:cstheme="minorBidi"/>
          <w:b w:val="0"/>
          <w:bCs w:val="0"/>
          <w:sz w:val="22"/>
          <w:szCs w:val="22"/>
        </w:rPr>
        <w:tab/>
      </w:r>
      <w:r>
        <w:t>A FEJLESZTÉSI CÉLOK ÉRTELMEZÉSE AZ EGYES TELEPÜLÉSRÉSZEKRE</w:t>
      </w:r>
      <w:r>
        <w:tab/>
      </w:r>
      <w:r>
        <w:fldChar w:fldCharType="begin"/>
      </w:r>
      <w:r>
        <w:instrText xml:space="preserve"> PAGEREF _Toc82781550 \h </w:instrText>
      </w:r>
      <w:r>
        <w:fldChar w:fldCharType="separate"/>
      </w:r>
      <w:r w:rsidR="008E1D81">
        <w:t>29</w:t>
      </w:r>
      <w:r>
        <w:fldChar w:fldCharType="end"/>
      </w:r>
    </w:p>
    <w:p w14:paraId="1BCEE884" w14:textId="2A6457F5" w:rsidR="00476D09" w:rsidRPr="00276E92" w:rsidRDefault="00476D09">
      <w:pPr>
        <w:pStyle w:val="TJ2"/>
        <w:rPr>
          <w:rFonts w:asciiTheme="minorHAnsi" w:eastAsiaTheme="minorEastAsia" w:hAnsiTheme="minorHAnsi" w:cstheme="minorBidi"/>
          <w:b w:val="0"/>
          <w:sz w:val="22"/>
          <w:szCs w:val="22"/>
        </w:rPr>
      </w:pPr>
      <w:r w:rsidRPr="00941AFF">
        <w:rPr>
          <w:bCs/>
        </w:rPr>
        <w:t>9.1.</w:t>
      </w:r>
      <w:r>
        <w:rPr>
          <w:rFonts w:asciiTheme="minorHAnsi" w:eastAsiaTheme="minorEastAsia" w:hAnsiTheme="minorHAnsi" w:cstheme="minorBidi"/>
          <w:b w:val="0"/>
          <w:sz w:val="22"/>
          <w:szCs w:val="22"/>
        </w:rPr>
        <w:tab/>
      </w:r>
      <w:r w:rsidRPr="00276E92">
        <w:t>Városközpont városrész</w:t>
      </w:r>
      <w:r w:rsidRPr="00276E92">
        <w:tab/>
      </w:r>
      <w:r w:rsidRPr="00276E92">
        <w:fldChar w:fldCharType="begin"/>
      </w:r>
      <w:r w:rsidRPr="00276E92">
        <w:instrText xml:space="preserve"> PAGEREF _Toc82781551 \h </w:instrText>
      </w:r>
      <w:r w:rsidRPr="00276E92">
        <w:fldChar w:fldCharType="separate"/>
      </w:r>
      <w:r w:rsidR="008E1D81">
        <w:t>30</w:t>
      </w:r>
      <w:r w:rsidRPr="00276E92">
        <w:fldChar w:fldCharType="end"/>
      </w:r>
    </w:p>
    <w:p w14:paraId="2193ACF0" w14:textId="1C52D480" w:rsidR="00476D09" w:rsidRPr="00276E92" w:rsidRDefault="00476D09">
      <w:pPr>
        <w:pStyle w:val="TJ2"/>
        <w:rPr>
          <w:rFonts w:asciiTheme="minorHAnsi" w:eastAsiaTheme="minorEastAsia" w:hAnsiTheme="minorHAnsi" w:cstheme="minorBidi"/>
          <w:b w:val="0"/>
          <w:sz w:val="22"/>
          <w:szCs w:val="22"/>
        </w:rPr>
      </w:pPr>
      <w:r w:rsidRPr="00276E92">
        <w:rPr>
          <w:bCs/>
        </w:rPr>
        <w:t>9.2.</w:t>
      </w:r>
      <w:r w:rsidRPr="00276E92">
        <w:rPr>
          <w:rFonts w:asciiTheme="minorHAnsi" w:eastAsiaTheme="minorEastAsia" w:hAnsiTheme="minorHAnsi" w:cstheme="minorBidi"/>
          <w:b w:val="0"/>
          <w:sz w:val="22"/>
          <w:szCs w:val="22"/>
        </w:rPr>
        <w:tab/>
      </w:r>
      <w:r w:rsidRPr="00276E92">
        <w:t>Északi városrész</w:t>
      </w:r>
      <w:r w:rsidRPr="00276E92">
        <w:tab/>
      </w:r>
      <w:r w:rsidRPr="00276E92">
        <w:fldChar w:fldCharType="begin"/>
      </w:r>
      <w:r w:rsidRPr="00276E92">
        <w:instrText xml:space="preserve"> PAGEREF _Toc82781555 \h </w:instrText>
      </w:r>
      <w:r w:rsidRPr="00276E92">
        <w:fldChar w:fldCharType="separate"/>
      </w:r>
      <w:r w:rsidR="008E1D81">
        <w:t>31</w:t>
      </w:r>
      <w:r w:rsidRPr="00276E92">
        <w:fldChar w:fldCharType="end"/>
      </w:r>
    </w:p>
    <w:p w14:paraId="1BCFFE1F" w14:textId="449C0CBF" w:rsidR="00476D09" w:rsidRPr="00276E92" w:rsidRDefault="00476D09">
      <w:pPr>
        <w:pStyle w:val="TJ2"/>
        <w:rPr>
          <w:rFonts w:asciiTheme="minorHAnsi" w:eastAsiaTheme="minorEastAsia" w:hAnsiTheme="minorHAnsi" w:cstheme="minorBidi"/>
          <w:b w:val="0"/>
          <w:sz w:val="22"/>
          <w:szCs w:val="22"/>
        </w:rPr>
      </w:pPr>
      <w:r w:rsidRPr="00276E92">
        <w:rPr>
          <w:bCs/>
        </w:rPr>
        <w:t>9.3.</w:t>
      </w:r>
      <w:r w:rsidRPr="00276E92">
        <w:rPr>
          <w:rFonts w:asciiTheme="minorHAnsi" w:eastAsiaTheme="minorEastAsia" w:hAnsiTheme="minorHAnsi" w:cstheme="minorBidi"/>
          <w:b w:val="0"/>
          <w:sz w:val="22"/>
          <w:szCs w:val="22"/>
        </w:rPr>
        <w:tab/>
      </w:r>
      <w:r w:rsidRPr="00276E92">
        <w:t>Átalakuló déli városrész</w:t>
      </w:r>
      <w:r w:rsidRPr="00276E92">
        <w:tab/>
      </w:r>
      <w:r w:rsidRPr="00276E92">
        <w:fldChar w:fldCharType="begin"/>
      </w:r>
      <w:r w:rsidRPr="00276E92">
        <w:instrText xml:space="preserve"> PAGEREF _Toc82781558 \h </w:instrText>
      </w:r>
      <w:r w:rsidRPr="00276E92">
        <w:fldChar w:fldCharType="separate"/>
      </w:r>
      <w:r w:rsidR="008E1D81">
        <w:t>31</w:t>
      </w:r>
      <w:r w:rsidRPr="00276E92">
        <w:fldChar w:fldCharType="end"/>
      </w:r>
    </w:p>
    <w:p w14:paraId="0AC851D7" w14:textId="27756FA4" w:rsidR="00476D09" w:rsidRPr="00276E92" w:rsidRDefault="00476D09">
      <w:pPr>
        <w:pStyle w:val="TJ2"/>
        <w:rPr>
          <w:rFonts w:asciiTheme="minorHAnsi" w:eastAsiaTheme="minorEastAsia" w:hAnsiTheme="minorHAnsi" w:cstheme="minorBidi"/>
          <w:b w:val="0"/>
          <w:sz w:val="22"/>
          <w:szCs w:val="22"/>
        </w:rPr>
      </w:pPr>
      <w:r w:rsidRPr="00276E92">
        <w:rPr>
          <w:bCs/>
        </w:rPr>
        <w:t>9.4.</w:t>
      </w:r>
      <w:r w:rsidRPr="00276E92">
        <w:rPr>
          <w:rFonts w:asciiTheme="minorHAnsi" w:eastAsiaTheme="minorEastAsia" w:hAnsiTheme="minorHAnsi" w:cstheme="minorBidi"/>
          <w:b w:val="0"/>
          <w:sz w:val="22"/>
          <w:szCs w:val="22"/>
        </w:rPr>
        <w:tab/>
      </w:r>
      <w:r w:rsidRPr="00276E92">
        <w:t>Bokros</w:t>
      </w:r>
      <w:r w:rsidRPr="00276E92">
        <w:tab/>
      </w:r>
      <w:r w:rsidRPr="00276E92">
        <w:fldChar w:fldCharType="begin"/>
      </w:r>
      <w:r w:rsidRPr="00276E92">
        <w:instrText xml:space="preserve"> PAGEREF _Toc82781561 \h </w:instrText>
      </w:r>
      <w:r w:rsidRPr="00276E92">
        <w:fldChar w:fldCharType="separate"/>
      </w:r>
      <w:r w:rsidR="008E1D81">
        <w:t>32</w:t>
      </w:r>
      <w:r w:rsidRPr="00276E92">
        <w:fldChar w:fldCharType="end"/>
      </w:r>
    </w:p>
    <w:p w14:paraId="41F85822" w14:textId="044CE315" w:rsidR="00476D09" w:rsidRPr="00276E92" w:rsidRDefault="00476D09">
      <w:pPr>
        <w:pStyle w:val="TJ2"/>
        <w:rPr>
          <w:rFonts w:asciiTheme="minorHAnsi" w:eastAsiaTheme="minorEastAsia" w:hAnsiTheme="minorHAnsi" w:cstheme="minorBidi"/>
          <w:b w:val="0"/>
          <w:sz w:val="22"/>
          <w:szCs w:val="22"/>
        </w:rPr>
      </w:pPr>
      <w:r w:rsidRPr="00276E92">
        <w:rPr>
          <w:bCs/>
        </w:rPr>
        <w:t>9.5.</w:t>
      </w:r>
      <w:r w:rsidRPr="00276E92">
        <w:rPr>
          <w:rFonts w:asciiTheme="minorHAnsi" w:eastAsiaTheme="minorEastAsia" w:hAnsiTheme="minorHAnsi" w:cstheme="minorBidi"/>
          <w:b w:val="0"/>
          <w:sz w:val="22"/>
          <w:szCs w:val="22"/>
        </w:rPr>
        <w:tab/>
      </w:r>
      <w:r w:rsidRPr="00276E92">
        <w:t>Körös-torok</w:t>
      </w:r>
      <w:r w:rsidRPr="00276E92">
        <w:tab/>
      </w:r>
      <w:r w:rsidRPr="00276E92">
        <w:fldChar w:fldCharType="begin"/>
      </w:r>
      <w:r w:rsidRPr="00276E92">
        <w:instrText xml:space="preserve"> PAGEREF _Toc82781562 \h </w:instrText>
      </w:r>
      <w:r w:rsidRPr="00276E92">
        <w:fldChar w:fldCharType="separate"/>
      </w:r>
      <w:r w:rsidR="008E1D81">
        <w:t>32</w:t>
      </w:r>
      <w:r w:rsidRPr="00276E92">
        <w:fldChar w:fldCharType="end"/>
      </w:r>
    </w:p>
    <w:p w14:paraId="6F59DE93" w14:textId="4B70E84F" w:rsidR="00476D09" w:rsidRDefault="00476D09">
      <w:pPr>
        <w:pStyle w:val="TJ2"/>
        <w:rPr>
          <w:rFonts w:asciiTheme="minorHAnsi" w:eastAsiaTheme="minorEastAsia" w:hAnsiTheme="minorHAnsi" w:cstheme="minorBidi"/>
          <w:b w:val="0"/>
          <w:sz w:val="22"/>
          <w:szCs w:val="22"/>
        </w:rPr>
      </w:pPr>
      <w:r w:rsidRPr="00276E92">
        <w:rPr>
          <w:bCs/>
        </w:rPr>
        <w:t>9.6.</w:t>
      </w:r>
      <w:r w:rsidRPr="00276E92">
        <w:rPr>
          <w:rFonts w:asciiTheme="minorHAnsi" w:eastAsiaTheme="minorEastAsia" w:hAnsiTheme="minorHAnsi" w:cstheme="minorBidi"/>
          <w:b w:val="0"/>
          <w:sz w:val="22"/>
          <w:szCs w:val="22"/>
        </w:rPr>
        <w:tab/>
      </w:r>
      <w:r w:rsidRPr="00276E92">
        <w:t>Kisrét-Bökény</w:t>
      </w:r>
      <w:r>
        <w:tab/>
      </w:r>
      <w:r>
        <w:fldChar w:fldCharType="begin"/>
      </w:r>
      <w:r>
        <w:instrText xml:space="preserve"> PAGEREF _Toc82781563 \h </w:instrText>
      </w:r>
      <w:r>
        <w:fldChar w:fldCharType="separate"/>
      </w:r>
      <w:r w:rsidR="008E1D81">
        <w:t>32</w:t>
      </w:r>
      <w:r>
        <w:fldChar w:fldCharType="end"/>
      </w:r>
    </w:p>
    <w:p w14:paraId="47458E12" w14:textId="4A616C3D" w:rsidR="00476D09" w:rsidRDefault="00476D09">
      <w:pPr>
        <w:pStyle w:val="TJ1"/>
        <w:rPr>
          <w:rFonts w:asciiTheme="minorHAnsi" w:eastAsiaTheme="minorEastAsia" w:hAnsiTheme="minorHAnsi" w:cstheme="minorBidi"/>
          <w:b w:val="0"/>
          <w:bCs w:val="0"/>
          <w:sz w:val="22"/>
          <w:szCs w:val="22"/>
        </w:rPr>
      </w:pPr>
      <w:r>
        <w:t>10.</w:t>
      </w:r>
      <w:r>
        <w:rPr>
          <w:rFonts w:asciiTheme="minorHAnsi" w:eastAsiaTheme="minorEastAsia" w:hAnsiTheme="minorHAnsi" w:cstheme="minorBidi"/>
          <w:b w:val="0"/>
          <w:bCs w:val="0"/>
          <w:sz w:val="22"/>
          <w:szCs w:val="22"/>
        </w:rPr>
        <w:tab/>
      </w:r>
      <w:r>
        <w:t>IRÁNYMUTATÁS A TOVÁBBI TERVEZÉSI FELADATOKHOZ</w:t>
      </w:r>
      <w:r>
        <w:tab/>
      </w:r>
      <w:r>
        <w:fldChar w:fldCharType="begin"/>
      </w:r>
      <w:r>
        <w:instrText xml:space="preserve"> PAGEREF _Toc82781568 \h </w:instrText>
      </w:r>
      <w:r>
        <w:fldChar w:fldCharType="separate"/>
      </w:r>
      <w:r w:rsidR="008E1D81">
        <w:t>34</w:t>
      </w:r>
      <w:r>
        <w:fldChar w:fldCharType="end"/>
      </w:r>
    </w:p>
    <w:p w14:paraId="52683675" w14:textId="1CBE6643" w:rsidR="00476D09" w:rsidRDefault="00476D09">
      <w:pPr>
        <w:pStyle w:val="TJ2"/>
        <w:rPr>
          <w:rFonts w:asciiTheme="minorHAnsi" w:eastAsiaTheme="minorEastAsia" w:hAnsiTheme="minorHAnsi" w:cstheme="minorBidi"/>
          <w:b w:val="0"/>
          <w:sz w:val="22"/>
          <w:szCs w:val="22"/>
        </w:rPr>
      </w:pPr>
      <w:r w:rsidRPr="00941AFF">
        <w:rPr>
          <w:bCs/>
        </w:rPr>
        <w:t>10.1.</w:t>
      </w:r>
      <w:r>
        <w:rPr>
          <w:rFonts w:asciiTheme="minorHAnsi" w:eastAsiaTheme="minorEastAsia" w:hAnsiTheme="minorHAnsi" w:cstheme="minorBidi"/>
          <w:b w:val="0"/>
          <w:sz w:val="22"/>
          <w:szCs w:val="22"/>
        </w:rPr>
        <w:tab/>
      </w:r>
      <w:r>
        <w:t>A stratégiához és a településrendezési eszközök készítéséhez szükséges társadalmi, gazdasági és környezeti iránymutatások</w:t>
      </w:r>
      <w:r>
        <w:tab/>
      </w:r>
      <w:r>
        <w:fldChar w:fldCharType="begin"/>
      </w:r>
      <w:r>
        <w:instrText xml:space="preserve"> PAGEREF _Toc82781569 \h </w:instrText>
      </w:r>
      <w:r>
        <w:fldChar w:fldCharType="separate"/>
      </w:r>
      <w:r w:rsidR="008E1D81">
        <w:t>34</w:t>
      </w:r>
      <w:r>
        <w:fldChar w:fldCharType="end"/>
      </w:r>
    </w:p>
    <w:p w14:paraId="522EF4C8" w14:textId="1012198C" w:rsidR="00476D09" w:rsidRDefault="00476D09">
      <w:pPr>
        <w:pStyle w:val="TJ2"/>
        <w:rPr>
          <w:rFonts w:asciiTheme="minorHAnsi" w:eastAsiaTheme="minorEastAsia" w:hAnsiTheme="minorHAnsi" w:cstheme="minorBidi"/>
          <w:b w:val="0"/>
          <w:sz w:val="22"/>
          <w:szCs w:val="22"/>
        </w:rPr>
      </w:pPr>
      <w:r w:rsidRPr="00941AFF">
        <w:rPr>
          <w:bCs/>
        </w:rPr>
        <w:t>10.1.</w:t>
      </w:r>
      <w:r>
        <w:rPr>
          <w:rFonts w:asciiTheme="minorHAnsi" w:eastAsiaTheme="minorEastAsia" w:hAnsiTheme="minorHAnsi" w:cstheme="minorBidi"/>
          <w:b w:val="0"/>
          <w:sz w:val="22"/>
          <w:szCs w:val="22"/>
        </w:rPr>
        <w:tab/>
      </w:r>
      <w:r>
        <w:t>A meghatározott területigényes elemek alapján, javaslat a műszaki infrastruktúra fő elemeinek térbeli rendjére és a terület-felhasználásra irányuló településszerkezeti változtatásokra</w:t>
      </w:r>
      <w:r>
        <w:tab/>
      </w:r>
      <w:r>
        <w:fldChar w:fldCharType="begin"/>
      </w:r>
      <w:r>
        <w:instrText xml:space="preserve"> PAGEREF _Toc82781573 \h </w:instrText>
      </w:r>
      <w:r>
        <w:fldChar w:fldCharType="separate"/>
      </w:r>
      <w:r w:rsidR="008E1D81">
        <w:t>36</w:t>
      </w:r>
      <w:r>
        <w:fldChar w:fldCharType="end"/>
      </w:r>
    </w:p>
    <w:p w14:paraId="6E718807" w14:textId="1A866CE1" w:rsidR="00476D09" w:rsidRDefault="00476D09">
      <w:pPr>
        <w:pStyle w:val="TJ2"/>
        <w:rPr>
          <w:rFonts w:asciiTheme="minorHAnsi" w:eastAsiaTheme="minorEastAsia" w:hAnsiTheme="minorHAnsi" w:cstheme="minorBidi"/>
          <w:b w:val="0"/>
          <w:sz w:val="22"/>
          <w:szCs w:val="22"/>
        </w:rPr>
      </w:pPr>
      <w:r w:rsidRPr="00941AFF">
        <w:rPr>
          <w:bCs/>
        </w:rPr>
        <w:t>10.2.</w:t>
      </w:r>
      <w:r>
        <w:rPr>
          <w:rFonts w:asciiTheme="minorHAnsi" w:eastAsiaTheme="minorEastAsia" w:hAnsiTheme="minorHAnsi" w:cstheme="minorBidi"/>
          <w:b w:val="0"/>
          <w:sz w:val="22"/>
          <w:szCs w:val="22"/>
        </w:rPr>
        <w:tab/>
      </w:r>
      <w:r>
        <w:t>Az örökségi értékek és a védettség bemutatása, javaslatok az örökség védelmére és az örökségi érték alapú, fenntartható fejlesztésére</w:t>
      </w:r>
      <w:r>
        <w:tab/>
      </w:r>
      <w:r>
        <w:fldChar w:fldCharType="begin"/>
      </w:r>
      <w:r>
        <w:instrText xml:space="preserve"> PAGEREF _Toc82781574 \h </w:instrText>
      </w:r>
      <w:r>
        <w:fldChar w:fldCharType="separate"/>
      </w:r>
      <w:r w:rsidR="008E1D81">
        <w:t>38</w:t>
      </w:r>
      <w:r>
        <w:fldChar w:fldCharType="end"/>
      </w:r>
    </w:p>
    <w:p w14:paraId="03E664E8" w14:textId="727CD6C7" w:rsidR="007C6B73" w:rsidRDefault="00D34CC2" w:rsidP="007C6B73">
      <w:r>
        <w:fldChar w:fldCharType="end"/>
      </w:r>
    </w:p>
    <w:p w14:paraId="4AF00178" w14:textId="747522C5" w:rsidR="007C6B73" w:rsidRDefault="007C6B73">
      <w:pPr>
        <w:spacing w:before="0" w:after="200" w:line="276" w:lineRule="auto"/>
        <w:jc w:val="left"/>
      </w:pPr>
      <w:r>
        <w:br w:type="page"/>
      </w:r>
    </w:p>
    <w:p w14:paraId="61E866AB" w14:textId="0A4BCFB7" w:rsidR="00AD3673" w:rsidRDefault="00F2461C" w:rsidP="00361658">
      <w:pPr>
        <w:pStyle w:val="Cmsor1"/>
        <w:pBdr>
          <w:bottom w:val="single" w:sz="24" w:space="1" w:color="A6A6A6" w:themeColor="background1" w:themeShade="A6"/>
        </w:pBdr>
      </w:pPr>
      <w:bookmarkStart w:id="1" w:name="_Toc76563205"/>
      <w:bookmarkStart w:id="2" w:name="_Toc82781517"/>
      <w:r>
        <w:t>BEVEZETÉS</w:t>
      </w:r>
      <w:bookmarkEnd w:id="1"/>
      <w:bookmarkEnd w:id="2"/>
    </w:p>
    <w:p w14:paraId="0F4E4188" w14:textId="52C3A82C" w:rsidR="00D73F52" w:rsidRDefault="00F025C4" w:rsidP="003A7535">
      <w:pPr>
        <w:spacing w:before="0" w:after="200"/>
      </w:pPr>
      <w:r>
        <w:t xml:space="preserve">Csongrád Városi Önkormányzat döntött </w:t>
      </w:r>
      <w:r w:rsidR="00E637C5">
        <w:t xml:space="preserve">hosszú távra szóló </w:t>
      </w:r>
      <w:r>
        <w:t xml:space="preserve">településfejlesztési koncepciójának megújításáról, figyelemmel a </w:t>
      </w:r>
      <w:r w:rsidR="00AF45B6">
        <w:t xml:space="preserve">2015 óta </w:t>
      </w:r>
      <w:r w:rsidR="00BD4E0A">
        <w:t xml:space="preserve">lezajlott </w:t>
      </w:r>
      <w:r w:rsidR="00912591">
        <w:t>nagytérségi</w:t>
      </w:r>
      <w:r w:rsidR="00E972C8">
        <w:t>, országos</w:t>
      </w:r>
      <w:r w:rsidR="00BF18EB">
        <w:t xml:space="preserve"> </w:t>
      </w:r>
      <w:r w:rsidR="00BD4E0A">
        <w:t>változásokra</w:t>
      </w:r>
      <w:r w:rsidR="00E963C1">
        <w:t xml:space="preserve">, </w:t>
      </w:r>
      <w:r w:rsidR="009C2273">
        <w:t xml:space="preserve">a pandémiára, </w:t>
      </w:r>
      <w:r w:rsidR="006F6B37">
        <w:t>a klímaváltozásra</w:t>
      </w:r>
      <w:r w:rsidR="00356579">
        <w:t xml:space="preserve">, illetve </w:t>
      </w:r>
      <w:r w:rsidR="00E963C1">
        <w:t xml:space="preserve">az új EU-s pénzügyi ciklusra </w:t>
      </w:r>
      <w:r w:rsidR="00CB69FF">
        <w:t xml:space="preserve">és </w:t>
      </w:r>
      <w:r w:rsidR="00A45CE2">
        <w:t>a készülő integrált településfejlesztési stratégia megalapozás</w:t>
      </w:r>
      <w:r w:rsidR="009C2273">
        <w:t xml:space="preserve">ára. </w:t>
      </w:r>
    </w:p>
    <w:p w14:paraId="7BC04C49" w14:textId="66460658" w:rsidR="001E51FF" w:rsidRDefault="005A1EC9" w:rsidP="003A7535">
      <w:pPr>
        <w:spacing w:before="0" w:after="200"/>
      </w:pPr>
      <w:r>
        <w:t>A</w:t>
      </w:r>
      <w:r w:rsidRPr="005A1EC9">
        <w:t xml:space="preserve"> 314/2012. (XI. 8.) Korm. rendelet</w:t>
      </w:r>
      <w:r>
        <w:t xml:space="preserve"> </w:t>
      </w:r>
      <w:r w:rsidR="00D73F52">
        <w:t xml:space="preserve">tartalmi követelményei </w:t>
      </w:r>
      <w:r>
        <w:t>szerint</w:t>
      </w:r>
      <w:r w:rsidR="00F942B2">
        <w:t xml:space="preserve"> új </w:t>
      </w:r>
      <w:r w:rsidR="00951AD0">
        <w:t xml:space="preserve">megalapozó vizsgálat készült a </w:t>
      </w:r>
      <w:r w:rsidR="00356579">
        <w:t xml:space="preserve">folyamatban lévő </w:t>
      </w:r>
      <w:r w:rsidR="00215313">
        <w:t>településfejlesztés és</w:t>
      </w:r>
      <w:r w:rsidR="00E845D3">
        <w:t xml:space="preserve"> </w:t>
      </w:r>
      <w:r w:rsidR="00215313">
        <w:t xml:space="preserve">-rendezés </w:t>
      </w:r>
      <w:r w:rsidR="007F0C5F">
        <w:t>előkészít</w:t>
      </w:r>
      <w:r w:rsidR="000160BD">
        <w:t>éseként</w:t>
      </w:r>
      <w:r w:rsidR="00D73F52">
        <w:t xml:space="preserve">. </w:t>
      </w:r>
      <w:r w:rsidR="007F1BC3">
        <w:t xml:space="preserve">A </w:t>
      </w:r>
      <w:r w:rsidR="00BB1A12">
        <w:t xml:space="preserve">javasolt </w:t>
      </w:r>
      <w:r w:rsidR="007F1BC3">
        <w:t>településfejlesztési konce</w:t>
      </w:r>
      <w:r w:rsidR="00433865">
        <w:t>pció a</w:t>
      </w:r>
      <w:r w:rsidR="00BB1A12">
        <w:t xml:space="preserve"> </w:t>
      </w:r>
      <w:r w:rsidR="00926720">
        <w:t xml:space="preserve">korábbi </w:t>
      </w:r>
      <w:r w:rsidR="00A1746A">
        <w:t>fejlesztési stratégiák</w:t>
      </w:r>
      <w:r w:rsidR="00AC038B">
        <w:t xml:space="preserve"> </w:t>
      </w:r>
      <w:r w:rsidR="00D73F52">
        <w:t xml:space="preserve">folytatásaként, azok </w:t>
      </w:r>
      <w:r w:rsidR="005D679B">
        <w:t xml:space="preserve">eredményeire alapozottan, széles körű partnerségben </w:t>
      </w:r>
      <w:r w:rsidR="00C76254">
        <w:t>készül</w:t>
      </w:r>
      <w:r w:rsidR="00EA181D">
        <w:t xml:space="preserve">. </w:t>
      </w:r>
      <w:r w:rsidR="00CD4D70">
        <w:t>A</w:t>
      </w:r>
      <w:r w:rsidR="00CD4D70" w:rsidRPr="005A1EC9">
        <w:t xml:space="preserve"> </w:t>
      </w:r>
      <w:r w:rsidR="00CD4D70">
        <w:t xml:space="preserve">településfejlesztési koncepció </w:t>
      </w:r>
      <w:r w:rsidR="001F2B84">
        <w:t>tartalmi követelményei</w:t>
      </w:r>
      <w:r w:rsidR="00494F89">
        <w:t>t</w:t>
      </w:r>
      <w:r w:rsidR="001F2B84">
        <w:t xml:space="preserve"> </w:t>
      </w:r>
      <w:r w:rsidR="00CD4D70">
        <w:t xml:space="preserve">a </w:t>
      </w:r>
      <w:r w:rsidR="00CD4D70" w:rsidRPr="005A1EC9">
        <w:t>314/2012. (XI. 8.) Korm. rendelet</w:t>
      </w:r>
      <w:r w:rsidR="00CD4D70">
        <w:t xml:space="preserve"> 2. melléklete</w:t>
      </w:r>
      <w:r w:rsidR="00494F89">
        <w:t xml:space="preserve"> tartalmazza, mely</w:t>
      </w:r>
      <w:r w:rsidR="00EB76B3">
        <w:t xml:space="preserve"> melléklet</w:t>
      </w:r>
      <w:r w:rsidR="00494F89">
        <w:t xml:space="preserve"> 4. pont</w:t>
      </w:r>
      <w:r w:rsidR="00EB76B3">
        <w:t>ja</w:t>
      </w:r>
      <w:r w:rsidR="00494F89">
        <w:t xml:space="preserve"> szerinti munkarészek </w:t>
      </w:r>
      <w:r w:rsidR="006159A0">
        <w:t>az</w:t>
      </w:r>
      <w:r w:rsidR="00EB76B3">
        <w:t xml:space="preserve"> integrált településfejlesztési stratégia készítése </w:t>
      </w:r>
      <w:r w:rsidR="006159A0">
        <w:t xml:space="preserve">miatt nem kerültek </w:t>
      </w:r>
      <w:r w:rsidR="00A96E8F">
        <w:t xml:space="preserve">jelen dokumentumban </w:t>
      </w:r>
      <w:r w:rsidR="006159A0">
        <w:t>kidolgozásra.</w:t>
      </w:r>
      <w:r w:rsidR="00CD4D70">
        <w:t xml:space="preserve"> </w:t>
      </w:r>
      <w:r w:rsidR="00D937F5">
        <w:t xml:space="preserve">A tervezés folyamata a </w:t>
      </w:r>
      <w:r w:rsidR="007A529D">
        <w:t>2021. jú</w:t>
      </w:r>
      <w:r w:rsidR="00954583">
        <w:t xml:space="preserve">nius 30. előtt </w:t>
      </w:r>
      <w:r w:rsidR="009B118A">
        <w:t>megkezdődött</w:t>
      </w:r>
      <w:r w:rsidR="00FD3F96">
        <w:t xml:space="preserve"> és a</w:t>
      </w:r>
      <w:r w:rsidR="007112EC">
        <w:t>z ad</w:t>
      </w:r>
      <w:r w:rsidR="00F26420">
        <w:t>d</w:t>
      </w:r>
      <w:r w:rsidR="007112EC">
        <w:t>ig hatályos jogszabályok szerint zajlik</w:t>
      </w:r>
      <w:r w:rsidR="00F26420">
        <w:t>,</w:t>
      </w:r>
      <w:r w:rsidR="007112EC">
        <w:t xml:space="preserve"> az É</w:t>
      </w:r>
      <w:r w:rsidR="00E845D3">
        <w:t xml:space="preserve">pítési </w:t>
      </w:r>
      <w:r w:rsidR="007112EC">
        <w:t>t</w:t>
      </w:r>
      <w:r w:rsidR="00E845D3">
        <w:t>örvény</w:t>
      </w:r>
      <w:r w:rsidR="007112EC">
        <w:t xml:space="preserve"> </w:t>
      </w:r>
      <w:r w:rsidR="001F1901">
        <w:t>átmeneti rendelkezéseire tekintettel</w:t>
      </w:r>
      <w:r w:rsidR="00CC7CF1">
        <w:t xml:space="preserve">. </w:t>
      </w:r>
    </w:p>
    <w:p w14:paraId="20A034ED" w14:textId="48D32809" w:rsidR="00AD3673" w:rsidRDefault="000B7CF7" w:rsidP="00023EF8">
      <w:r>
        <w:t xml:space="preserve">A hosszú távra szóló településfejlesztési koncepció </w:t>
      </w:r>
      <w:r w:rsidR="006426BF">
        <w:t>rugalmasan kell kezelje a lezajlott, jelenleg zajló, és prognosztizálható vagy hirtelen bekövetkező változásokat</w:t>
      </w:r>
      <w:r w:rsidR="00E24B8E">
        <w:t xml:space="preserve"> mind társadalmi, mind</w:t>
      </w:r>
      <w:r w:rsidR="00ED3571">
        <w:t xml:space="preserve"> piac</w:t>
      </w:r>
      <w:r w:rsidR="00E24B8E">
        <w:t>gazdasági</w:t>
      </w:r>
      <w:r w:rsidR="00ED3571">
        <w:t>, de</w:t>
      </w:r>
      <w:r w:rsidR="00E24B8E">
        <w:t xml:space="preserve"> az önkormányzati, a közigazgatási, az államigazgatási, az oktatási, </w:t>
      </w:r>
      <w:r w:rsidR="00E845D3">
        <w:t xml:space="preserve">az </w:t>
      </w:r>
      <w:r w:rsidR="00E24B8E">
        <w:t>egészségügyi, a szociális ellátó és a pénzügyi szolgáltató rendszerekben</w:t>
      </w:r>
      <w:r w:rsidR="00ED3571">
        <w:t xml:space="preserve"> is. </w:t>
      </w:r>
      <w:r w:rsidR="00AD3673">
        <w:t>A városoknak, községeknek, lakosságnak, vállalkozásoknak folyamatosan alkalmazkodniuk kell, újra és újra keresni a mozgásterük tágításának, biztonságuk javításának lehetőségeit.</w:t>
      </w:r>
    </w:p>
    <w:p w14:paraId="1DCDD3D8" w14:textId="785EF9A9" w:rsidR="00FA2F22" w:rsidRDefault="1C3778B5" w:rsidP="532C7A51">
      <w:r w:rsidRPr="532C7A51">
        <w:t>Az elkészítés folyamatában a város képviselői és a tervezők számos egy</w:t>
      </w:r>
      <w:r w:rsidR="318F0642" w:rsidRPr="532C7A51">
        <w:t>e</w:t>
      </w:r>
      <w:r w:rsidRPr="532C7A51">
        <w:t xml:space="preserve">zetetés </w:t>
      </w:r>
      <w:r w:rsidR="007444FC">
        <w:t>ut</w:t>
      </w:r>
      <w:r w:rsidRPr="532C7A51">
        <w:t xml:space="preserve">án úgy látják, </w:t>
      </w:r>
      <w:r w:rsidR="3B300465" w:rsidRPr="532C7A51">
        <w:t xml:space="preserve">hogy egy </w:t>
      </w:r>
      <w:r w:rsidR="3B300465" w:rsidRPr="532C7A51">
        <w:rPr>
          <w:b/>
          <w:bCs/>
        </w:rPr>
        <w:t>reális jövővízió</w:t>
      </w:r>
      <w:r w:rsidR="637C2823" w:rsidRPr="532C7A51">
        <w:t xml:space="preserve">t </w:t>
      </w:r>
      <w:r w:rsidR="3B300465" w:rsidRPr="532C7A51">
        <w:t>célozhat meg a jelen koncepció</w:t>
      </w:r>
      <w:r w:rsidR="6AED3DAC" w:rsidRPr="532C7A51">
        <w:t>. A</w:t>
      </w:r>
      <w:r w:rsidR="5A05FCF0" w:rsidRPr="532C7A51">
        <w:t xml:space="preserve"> </w:t>
      </w:r>
      <w:r w:rsidR="6AED3DAC" w:rsidRPr="532C7A51">
        <w:t xml:space="preserve">jelen egyeztetési változat ezért még </w:t>
      </w:r>
      <w:r w:rsidR="2EEE3A1D" w:rsidRPr="532C7A51">
        <w:t xml:space="preserve">felvet </w:t>
      </w:r>
      <w:r w:rsidR="6AED3DAC" w:rsidRPr="532C7A51">
        <w:t xml:space="preserve">adott </w:t>
      </w:r>
      <w:r w:rsidR="000769D0">
        <w:t xml:space="preserve">tematikus </w:t>
      </w:r>
      <w:r w:rsidR="6AED3DAC" w:rsidRPr="532C7A51">
        <w:t>kerete</w:t>
      </w:r>
      <w:r w:rsidR="000769D0">
        <w:t>ke</w:t>
      </w:r>
      <w:r w:rsidR="6AED3DAC" w:rsidRPr="532C7A51">
        <w:t>n belül</w:t>
      </w:r>
      <w:r w:rsidR="64F35511" w:rsidRPr="532C7A51">
        <w:t>,</w:t>
      </w:r>
      <w:r w:rsidR="6AED3DAC" w:rsidRPr="532C7A51">
        <w:t xml:space="preserve"> egyes nehezen be</w:t>
      </w:r>
      <w:r w:rsidR="02E37C7E" w:rsidRPr="532C7A51">
        <w:t>látható kérdéseket, a város mozgásterén belül</w:t>
      </w:r>
      <w:r w:rsidR="008F423B">
        <w:t>i</w:t>
      </w:r>
      <w:r w:rsidR="02E37C7E" w:rsidRPr="532C7A51">
        <w:t xml:space="preserve"> alternatívákat.</w:t>
      </w:r>
      <w:r w:rsidR="383C69A6" w:rsidRPr="532C7A51">
        <w:t xml:space="preserve"> </w:t>
      </w:r>
      <w:r w:rsidR="6A58B78F" w:rsidRPr="532C7A51">
        <w:t>A koncepció keretei</w:t>
      </w:r>
      <w:r w:rsidR="1CB4A21B" w:rsidRPr="532C7A51">
        <w:t xml:space="preserve"> nem </w:t>
      </w:r>
      <w:r w:rsidR="383C69A6" w:rsidRPr="532C7A51">
        <w:t>a kidolgozók bizonytalanságai</w:t>
      </w:r>
      <w:r w:rsidR="77EF1BA0" w:rsidRPr="532C7A51">
        <w:t>ból erednek</w:t>
      </w:r>
      <w:r w:rsidR="383C69A6" w:rsidRPr="532C7A51">
        <w:t>, hanem a</w:t>
      </w:r>
      <w:r w:rsidR="6BC8B41F" w:rsidRPr="532C7A51">
        <w:t xml:space="preserve"> </w:t>
      </w:r>
      <w:r w:rsidR="383C69A6" w:rsidRPr="532C7A51">
        <w:t>fent említett körülm</w:t>
      </w:r>
      <w:r w:rsidR="297A9E85" w:rsidRPr="532C7A51">
        <w:t>ények összetettség</w:t>
      </w:r>
      <w:r w:rsidR="0EB6A5BE" w:rsidRPr="532C7A51">
        <w:t>é</w:t>
      </w:r>
      <w:r w:rsidR="471E5D02" w:rsidRPr="532C7A51">
        <w:t>ből</w:t>
      </w:r>
      <w:r w:rsidR="4D5B8AEF" w:rsidRPr="532C7A51">
        <w:t>,</w:t>
      </w:r>
      <w:r w:rsidR="297A9E85" w:rsidRPr="532C7A51">
        <w:t xml:space="preserve"> </w:t>
      </w:r>
      <w:r w:rsidR="4C241EF1" w:rsidRPr="532C7A51">
        <w:t>a</w:t>
      </w:r>
      <w:r w:rsidR="297A9E85" w:rsidRPr="532C7A51">
        <w:t xml:space="preserve"> </w:t>
      </w:r>
      <w:r w:rsidR="47A0627D" w:rsidRPr="532C7A51">
        <w:t>folyamatok dinamikájá</w:t>
      </w:r>
      <w:r w:rsidR="6E091856" w:rsidRPr="532C7A51">
        <w:t>ból</w:t>
      </w:r>
      <w:r w:rsidR="7F3C56B0" w:rsidRPr="532C7A51">
        <w:t>, valamint a településpolitika</w:t>
      </w:r>
      <w:r w:rsidR="00110559">
        <w:t xml:space="preserve"> </w:t>
      </w:r>
      <w:r w:rsidR="00B6616C">
        <w:t xml:space="preserve">és </w:t>
      </w:r>
      <w:r w:rsidR="7F3C56B0" w:rsidRPr="532C7A51">
        <w:t xml:space="preserve">településfinanszírozás </w:t>
      </w:r>
      <w:r w:rsidR="0098417B">
        <w:t>alárendeltségéből</w:t>
      </w:r>
      <w:r w:rsidR="00B42F6A">
        <w:t xml:space="preserve">, </w:t>
      </w:r>
      <w:r w:rsidR="7F3C56B0" w:rsidRPr="532C7A51">
        <w:t xml:space="preserve">hektikus </w:t>
      </w:r>
      <w:r w:rsidR="008F423B">
        <w:t>voltából.</w:t>
      </w:r>
      <w:r w:rsidR="6E091856" w:rsidRPr="532C7A51">
        <w:t xml:space="preserve"> </w:t>
      </w:r>
      <w:r w:rsidR="00361658">
        <w:t>A felelős és nyílt várospolitika egyik irányadó eszközeként bocsájtja partnerségi egyeztetésre a jelen VÁROSFEJLESZTÉSI KONCEPCIÓ tervezetet</w:t>
      </w:r>
    </w:p>
    <w:p w14:paraId="1EDEFAA6" w14:textId="77777777" w:rsidR="00361658" w:rsidRDefault="00361658" w:rsidP="532C7A51"/>
    <w:p w14:paraId="76B6F0AC" w14:textId="380AC1BB" w:rsidR="00D34CC2" w:rsidRDefault="00441D94" w:rsidP="00971E73">
      <w:pPr>
        <w:jc w:val="center"/>
      </w:pPr>
      <w:r>
        <w:rPr>
          <w:noProof/>
        </w:rPr>
        <w:drawing>
          <wp:inline distT="0" distB="0" distL="0" distR="0" wp14:anchorId="6E13854B" wp14:editId="14F2ADBE">
            <wp:extent cx="5705152" cy="4133850"/>
            <wp:effectExtent l="0" t="0" r="0" b="0"/>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3442"/>
                    <a:stretch/>
                  </pic:blipFill>
                  <pic:spPr bwMode="auto">
                    <a:xfrm>
                      <a:off x="0" y="0"/>
                      <a:ext cx="5716116" cy="4141794"/>
                    </a:xfrm>
                    <a:prstGeom prst="rect">
                      <a:avLst/>
                    </a:prstGeom>
                    <a:noFill/>
                    <a:ln>
                      <a:noFill/>
                    </a:ln>
                    <a:extLst>
                      <a:ext uri="{53640926-AAD7-44D8-BBD7-CCE9431645EC}">
                        <a14:shadowObscured xmlns:a14="http://schemas.microsoft.com/office/drawing/2010/main"/>
                      </a:ext>
                    </a:extLst>
                  </pic:spPr>
                </pic:pic>
              </a:graphicData>
            </a:graphic>
          </wp:inline>
        </w:drawing>
      </w:r>
    </w:p>
    <w:p w14:paraId="749A5FF1" w14:textId="4F782F0B" w:rsidR="007C6B73" w:rsidRPr="00CF2463" w:rsidRDefault="00DE78AF" w:rsidP="00CB3E8A">
      <w:pPr>
        <w:pStyle w:val="Cmsor1"/>
        <w:pBdr>
          <w:bottom w:val="single" w:sz="24" w:space="1" w:color="FF0000"/>
        </w:pBdr>
        <w:ind w:left="284" w:firstLine="0"/>
      </w:pPr>
      <w:bookmarkStart w:id="3" w:name="_Toc82781518"/>
      <w:r w:rsidRPr="00CF2463">
        <w:t>CSONGRÁD JÖVŐVÍZIÓ</w:t>
      </w:r>
      <w:bookmarkEnd w:id="3"/>
    </w:p>
    <w:p w14:paraId="2DCB9EAD" w14:textId="77777777" w:rsidR="00CF2463" w:rsidRDefault="00CF2463" w:rsidP="001C204F">
      <w:pPr>
        <w:spacing w:after="0"/>
        <w:jc w:val="right"/>
        <w:rPr>
          <w:rFonts w:ascii="Verdana" w:hAnsi="Verdana"/>
          <w:i/>
          <w:color w:val="000000"/>
          <w:sz w:val="22"/>
          <w:szCs w:val="22"/>
          <w:highlight w:val="green"/>
          <w:shd w:val="clear" w:color="auto" w:fill="FFFFFF"/>
        </w:rPr>
      </w:pPr>
    </w:p>
    <w:p w14:paraId="14AE4D29" w14:textId="30F478D0" w:rsidR="00D06820" w:rsidRPr="0000484E" w:rsidRDefault="00D06820" w:rsidP="001C204F">
      <w:pPr>
        <w:spacing w:after="0"/>
        <w:jc w:val="right"/>
        <w:rPr>
          <w:rFonts w:ascii="Times New Roman" w:hAnsi="Times New Roman"/>
          <w:i/>
          <w:sz w:val="22"/>
          <w:szCs w:val="22"/>
        </w:rPr>
      </w:pPr>
      <w:r w:rsidRPr="0000484E">
        <w:rPr>
          <w:rFonts w:ascii="Verdana" w:hAnsi="Verdana"/>
          <w:i/>
          <w:color w:val="000000"/>
          <w:sz w:val="22"/>
          <w:szCs w:val="22"/>
          <w:shd w:val="clear" w:color="auto" w:fill="FFFFFF"/>
        </w:rPr>
        <w:t xml:space="preserve">„Csongrád reneszánsza, </w:t>
      </w:r>
      <w:r w:rsidR="00D772D9" w:rsidRPr="0000484E">
        <w:rPr>
          <w:rFonts w:ascii="Verdana" w:hAnsi="Verdana"/>
          <w:i/>
          <w:color w:val="000000"/>
          <w:sz w:val="22"/>
          <w:szCs w:val="22"/>
          <w:shd w:val="clear" w:color="auto" w:fill="FFFFFF"/>
        </w:rPr>
        <w:t>modern</w:t>
      </w:r>
      <w:r w:rsidR="64705727" w:rsidRPr="0000484E">
        <w:rPr>
          <w:rFonts w:ascii="Verdana" w:hAnsi="Verdana"/>
          <w:i/>
          <w:color w:val="000000"/>
          <w:sz w:val="22"/>
          <w:szCs w:val="22"/>
          <w:shd w:val="clear" w:color="auto" w:fill="FFFFFF"/>
        </w:rPr>
        <w:t>,</w:t>
      </w:r>
      <w:r w:rsidRPr="0000484E">
        <w:rPr>
          <w:rFonts w:ascii="Verdana" w:hAnsi="Verdana"/>
          <w:i/>
          <w:color w:val="000000"/>
          <w:sz w:val="22"/>
          <w:szCs w:val="22"/>
          <w:shd w:val="clear" w:color="auto" w:fill="FFFFFF"/>
        </w:rPr>
        <w:t xml:space="preserve"> </w:t>
      </w:r>
      <w:r w:rsidR="0210B73F" w:rsidRPr="0000484E">
        <w:rPr>
          <w:rFonts w:ascii="Verdana" w:hAnsi="Verdana"/>
          <w:i/>
          <w:color w:val="000000" w:themeColor="text1"/>
          <w:sz w:val="22"/>
          <w:szCs w:val="22"/>
        </w:rPr>
        <w:t>virágzó</w:t>
      </w:r>
      <w:r w:rsidRPr="0000484E">
        <w:rPr>
          <w:rFonts w:ascii="Verdana" w:hAnsi="Verdana"/>
          <w:i/>
          <w:color w:val="000000" w:themeColor="text1"/>
          <w:sz w:val="22"/>
          <w:szCs w:val="22"/>
        </w:rPr>
        <w:t xml:space="preserve"> </w:t>
      </w:r>
      <w:r w:rsidRPr="0000484E">
        <w:rPr>
          <w:rFonts w:ascii="Verdana" w:hAnsi="Verdana"/>
          <w:i/>
          <w:color w:val="000000"/>
          <w:sz w:val="22"/>
          <w:szCs w:val="22"/>
          <w:shd w:val="clear" w:color="auto" w:fill="FFFFFF"/>
        </w:rPr>
        <w:t>mezőváros a Tisza partján”</w:t>
      </w:r>
      <w:r w:rsidRPr="0000484E">
        <w:rPr>
          <w:rFonts w:ascii="Times New Roman" w:hAnsi="Times New Roman"/>
          <w:i/>
          <w:sz w:val="22"/>
          <w:szCs w:val="22"/>
        </w:rPr>
        <w:t xml:space="preserve"> </w:t>
      </w:r>
    </w:p>
    <w:p w14:paraId="6992E6A8" w14:textId="77777777" w:rsidR="00244E7F" w:rsidRPr="0000484E" w:rsidRDefault="00244E7F" w:rsidP="001C204F"/>
    <w:p w14:paraId="58612974" w14:textId="3A33A021" w:rsidR="00457A20" w:rsidRPr="0000484E" w:rsidRDefault="00D06820" w:rsidP="001C204F">
      <w:r w:rsidRPr="0000484E">
        <w:t xml:space="preserve">A Tisza-parti mezőváros, Csongrád, gazdag adottságainak értékőrző és értékfejlesztő </w:t>
      </w:r>
      <w:r w:rsidR="00625F7A" w:rsidRPr="0000484E">
        <w:t>építésével</w:t>
      </w:r>
      <w:r w:rsidRPr="0000484E">
        <w:t xml:space="preserve"> harmonikusan fejlődik. A folyamatos és tudatos adottság-gazdálkodás révén Csongrád valódi reneszánsz korba ér. </w:t>
      </w:r>
      <w:r w:rsidR="0ED4ED94" w:rsidRPr="0000484E">
        <w:t>Az</w:t>
      </w:r>
      <w:r w:rsidRPr="0000484E">
        <w:t xml:space="preserve"> újjászületés során a város rugalmasan alkalmazkodik a kor kihívásaihoz, folyamatos </w:t>
      </w:r>
      <w:r w:rsidR="0ED4ED94" w:rsidRPr="0000484E">
        <w:t xml:space="preserve">megújulása során lehetőségeit kihasználva </w:t>
      </w:r>
      <w:r w:rsidR="30FB9D03" w:rsidRPr="0000484E">
        <w:t xml:space="preserve">igyekszik a </w:t>
      </w:r>
      <w:r w:rsidR="0ED4ED94" w:rsidRPr="0000484E">
        <w:t>változások elé</w:t>
      </w:r>
      <w:r w:rsidR="006A35BC" w:rsidRPr="0000484E">
        <w:t xml:space="preserve"> </w:t>
      </w:r>
      <w:r w:rsidR="0ED4ED94" w:rsidRPr="0000484E">
        <w:t>me</w:t>
      </w:r>
      <w:r w:rsidR="30FB9D03" w:rsidRPr="0000484E">
        <w:t>nni</w:t>
      </w:r>
      <w:r w:rsidR="0ED4ED94" w:rsidRPr="0000484E">
        <w:t xml:space="preserve">. </w:t>
      </w:r>
    </w:p>
    <w:p w14:paraId="06A67C59" w14:textId="42041F2F" w:rsidR="004C4248" w:rsidRPr="0000484E" w:rsidRDefault="0ED4ED94" w:rsidP="001C204F">
      <w:r w:rsidRPr="0000484E">
        <w:t>A város</w:t>
      </w:r>
      <w:r w:rsidR="00D06820" w:rsidRPr="0000484E">
        <w:t xml:space="preserve"> megtartja lakosságát, </w:t>
      </w:r>
      <w:r w:rsidRPr="0000484E">
        <w:t xml:space="preserve">építi a közösség és az egyének tudásbázisát. </w:t>
      </w:r>
      <w:r w:rsidR="00457A20" w:rsidRPr="0000484E">
        <w:t>A helyi közösség</w:t>
      </w:r>
      <w:r w:rsidR="00AD613B" w:rsidRPr="0000484E">
        <w:t>ek sokszínűségét, önszerveződését és a város életébe</w:t>
      </w:r>
      <w:r w:rsidR="005157FA" w:rsidRPr="0000484E">
        <w:t xml:space="preserve">, menedzselésébe </w:t>
      </w:r>
      <w:r w:rsidR="30FB9D03" w:rsidRPr="0000484E">
        <w:t xml:space="preserve">való </w:t>
      </w:r>
      <w:r w:rsidR="005157FA" w:rsidRPr="0000484E">
        <w:t>bevonás</w:t>
      </w:r>
      <w:r w:rsidR="001745C9" w:rsidRPr="0000484E">
        <w:t>át</w:t>
      </w:r>
      <w:r w:rsidR="005157FA" w:rsidRPr="0000484E">
        <w:t xml:space="preserve"> természetes módon folyamatosan erős</w:t>
      </w:r>
      <w:r w:rsidR="001745C9" w:rsidRPr="0000484E">
        <w:t>íti a várospolitika</w:t>
      </w:r>
      <w:r w:rsidR="00446F61" w:rsidRPr="0000484E">
        <w:t>. A közös tudásszerzés és tudásalkalmazás</w:t>
      </w:r>
      <w:r w:rsidR="00B04C7E" w:rsidRPr="0000484E">
        <w:t xml:space="preserve"> intézményei és szereplői </w:t>
      </w:r>
      <w:r w:rsidR="0016396D" w:rsidRPr="0000484E">
        <w:t xml:space="preserve">révén </w:t>
      </w:r>
      <w:r w:rsidR="00353C56" w:rsidRPr="0000484E">
        <w:t xml:space="preserve">komfortos, változatos, </w:t>
      </w:r>
      <w:r w:rsidR="00E113FA" w:rsidRPr="0000484E">
        <w:t>minden tekintetben</w:t>
      </w:r>
      <w:r w:rsidR="00E16A02" w:rsidRPr="0000484E">
        <w:t xml:space="preserve"> átlátható és </w:t>
      </w:r>
      <w:r w:rsidR="00FD0D73" w:rsidRPr="0000484E">
        <w:t>biztonságos,</w:t>
      </w:r>
      <w:r w:rsidR="00353C56" w:rsidRPr="0000484E">
        <w:t xml:space="preserve"> élhető </w:t>
      </w:r>
      <w:r w:rsidR="00FD0D73" w:rsidRPr="0000484E">
        <w:t xml:space="preserve">környezetet </w:t>
      </w:r>
      <w:r w:rsidR="00BD0D16" w:rsidRPr="0000484E">
        <w:t>hoz létre és tart fenn a város polgárai számára.</w:t>
      </w:r>
    </w:p>
    <w:p w14:paraId="7DD2D171" w14:textId="520505A1" w:rsidR="00D06820" w:rsidRPr="00244E7F" w:rsidRDefault="21C7ED19" w:rsidP="001C204F">
      <w:r w:rsidRPr="0000484E">
        <w:t>Sajátos v</w:t>
      </w:r>
      <w:r w:rsidR="0ED4ED94" w:rsidRPr="0000484E">
        <w:t>onzerejét</w:t>
      </w:r>
      <w:r w:rsidR="004C4248" w:rsidRPr="0000484E">
        <w:t>,</w:t>
      </w:r>
      <w:r w:rsidR="0ED4ED94" w:rsidRPr="0000484E">
        <w:t xml:space="preserve"> értékeit építve, </w:t>
      </w:r>
      <w:r w:rsidR="004C4248" w:rsidRPr="0000484E">
        <w:t>gazdagítva</w:t>
      </w:r>
      <w:r w:rsidR="30FB9D03" w:rsidRPr="0000484E">
        <w:t>,</w:t>
      </w:r>
      <w:r w:rsidR="00457A20" w:rsidRPr="0000484E">
        <w:t xml:space="preserve"> </w:t>
      </w:r>
      <w:r w:rsidR="0ED4ED94" w:rsidRPr="0000484E">
        <w:t>a szomszéd városokkal együttműködve</w:t>
      </w:r>
      <w:r w:rsidR="30FB9D03" w:rsidRPr="0000484E">
        <w:t>,</w:t>
      </w:r>
      <w:r w:rsidR="00D06820" w:rsidRPr="0000484E">
        <w:t xml:space="preserve"> tágabb térségekre is </w:t>
      </w:r>
      <w:r w:rsidR="0ED4ED94" w:rsidRPr="0000484E">
        <w:t>kisugárzóan tartja meg</w:t>
      </w:r>
      <w:r w:rsidR="30FB9D03" w:rsidRPr="0000484E">
        <w:t xml:space="preserve"> a város.</w:t>
      </w:r>
      <w:r w:rsidR="00D06820" w:rsidRPr="0000484E">
        <w:t xml:space="preserve"> Szolgáltatásai </w:t>
      </w:r>
      <w:r w:rsidR="0ED4ED94" w:rsidRPr="0000484E">
        <w:t>a</w:t>
      </w:r>
      <w:r w:rsidR="00F5791B" w:rsidRPr="0000484E">
        <w:t>z életminőségre</w:t>
      </w:r>
      <w:r w:rsidR="0090293A" w:rsidRPr="0000484E">
        <w:t xml:space="preserve"> </w:t>
      </w:r>
      <w:r w:rsidR="0ED4ED94" w:rsidRPr="0000484E">
        <w:t>és a</w:t>
      </w:r>
      <w:r w:rsidR="00F5791B" w:rsidRPr="0000484E">
        <w:t xml:space="preserve"> tudásközpontúságra</w:t>
      </w:r>
      <w:r w:rsidR="0ED4ED94" w:rsidRPr="0000484E">
        <w:t xml:space="preserve"> fókuszálva</w:t>
      </w:r>
      <w:r w:rsidR="00D06820" w:rsidRPr="0000484E">
        <w:t xml:space="preserve"> bővülnek, figyelemmel mind a társadalmi és környezeti érdekekre.</w:t>
      </w:r>
      <w:r w:rsidR="00D06820" w:rsidRPr="00244E7F">
        <w:t xml:space="preserve"> </w:t>
      </w:r>
    </w:p>
    <w:p w14:paraId="250E0E2A" w14:textId="53C79909" w:rsidR="008D1654" w:rsidRPr="0000484E" w:rsidRDefault="006E2C60" w:rsidP="00EE1DD7">
      <w:r w:rsidRPr="0000484E">
        <w:t>A vonzó város és táj, a stabil gazdaság és a kedvező térségi fekvés, a jobb elérhetőség bevon</w:t>
      </w:r>
      <w:r w:rsidR="00A20754">
        <w:t>z</w:t>
      </w:r>
      <w:r w:rsidRPr="0000484E">
        <w:t xml:space="preserve">za az Alföldhöz-Tiszához kötődő mobil fiatalokat. </w:t>
      </w:r>
      <w:r w:rsidR="00EE1DD7" w:rsidRPr="0000484E">
        <w:t>A város népességszámának csökkenése lelassul, majd stabilizálódik. Csongrádi gyökerű családok</w:t>
      </w:r>
      <w:r w:rsidR="00CF3C1E" w:rsidRPr="0000484E">
        <w:t xml:space="preserve"> </w:t>
      </w:r>
      <w:r w:rsidR="004B55FC" w:rsidRPr="0000484E">
        <w:t>egy részét</w:t>
      </w:r>
      <w:r w:rsidR="00EE1DD7" w:rsidRPr="0000484E">
        <w:t xml:space="preserve"> sikerül visszavonzani és csökken az elvándorlás mértéke. </w:t>
      </w:r>
      <w:r w:rsidR="0055389C" w:rsidRPr="0000484E">
        <w:t xml:space="preserve">A </w:t>
      </w:r>
      <w:r w:rsidR="00170996" w:rsidRPr="0000484E">
        <w:t xml:space="preserve">tudatos </w:t>
      </w:r>
      <w:r w:rsidR="00776BBA" w:rsidRPr="0000484E">
        <w:t>modernizáció és a</w:t>
      </w:r>
      <w:r w:rsidR="001833D6" w:rsidRPr="0000484E">
        <w:t>z</w:t>
      </w:r>
      <w:r w:rsidR="00776BBA" w:rsidRPr="0000484E">
        <w:t xml:space="preserve"> </w:t>
      </w:r>
      <w:r w:rsidR="001833D6" w:rsidRPr="0000484E">
        <w:t>egymásra</w:t>
      </w:r>
      <w:r w:rsidR="00267816" w:rsidRPr="0000484E">
        <w:t xml:space="preserve"> ép</w:t>
      </w:r>
      <w:r w:rsidR="00E836C7" w:rsidRPr="0000484E">
        <w:t xml:space="preserve">ülő </w:t>
      </w:r>
      <w:r w:rsidR="000D7247" w:rsidRPr="0000484E">
        <w:t>(</w:t>
      </w:r>
      <w:r w:rsidR="00216EB4" w:rsidRPr="0000484E">
        <w:t>régi és új</w:t>
      </w:r>
      <w:r w:rsidR="00D36C64" w:rsidRPr="0000484E">
        <w:t>)</w:t>
      </w:r>
      <w:r w:rsidR="000D7247" w:rsidRPr="0000484E">
        <w:t xml:space="preserve"> </w:t>
      </w:r>
      <w:r w:rsidR="00776BBA" w:rsidRPr="0000484E">
        <w:t xml:space="preserve">hagyományok </w:t>
      </w:r>
      <w:r w:rsidR="00460197" w:rsidRPr="0000484E">
        <w:t>nélkülözhetet</w:t>
      </w:r>
      <w:r w:rsidR="00663B3C" w:rsidRPr="0000484E">
        <w:t xml:space="preserve">len </w:t>
      </w:r>
      <w:r w:rsidR="009E1BA2" w:rsidRPr="0000484E">
        <w:t xml:space="preserve">kreatív </w:t>
      </w:r>
      <w:r w:rsidR="00C0406F" w:rsidRPr="0000484E">
        <w:t xml:space="preserve">egyéni és közösségi </w:t>
      </w:r>
      <w:r w:rsidR="00CE16FC" w:rsidRPr="0000484E">
        <w:t>energiákat</w:t>
      </w:r>
      <w:r w:rsidR="00170996" w:rsidRPr="0000484E">
        <w:t xml:space="preserve"> </w:t>
      </w:r>
      <w:r w:rsidR="009E1BA2" w:rsidRPr="0000484E">
        <w:t>szabadít</w:t>
      </w:r>
      <w:r w:rsidR="00486410" w:rsidRPr="0000484E">
        <w:t>an</w:t>
      </w:r>
      <w:r w:rsidR="007431A0" w:rsidRPr="0000484E">
        <w:t xml:space="preserve">ak </w:t>
      </w:r>
      <w:r w:rsidR="003B764A" w:rsidRPr="0000484E">
        <w:t>fel</w:t>
      </w:r>
      <w:r w:rsidR="00F201FF" w:rsidRPr="0000484E">
        <w:t xml:space="preserve"> a </w:t>
      </w:r>
      <w:r w:rsidR="00D253F1" w:rsidRPr="0000484E">
        <w:t>csongrádi ren</w:t>
      </w:r>
      <w:r w:rsidR="008C42B1" w:rsidRPr="0000484E">
        <w:t>eszá</w:t>
      </w:r>
      <w:r w:rsidR="00B23547" w:rsidRPr="0000484E">
        <w:t>nsz</w:t>
      </w:r>
      <w:r w:rsidR="00AA5039" w:rsidRPr="0000484E">
        <w:t xml:space="preserve">hoz. </w:t>
      </w:r>
    </w:p>
    <w:p w14:paraId="64088318" w14:textId="643038DF" w:rsidR="00EE1DD7" w:rsidRPr="00CF3C1E" w:rsidRDefault="00EE1DD7" w:rsidP="00EE1DD7">
      <w:pPr>
        <w:rPr>
          <w:highlight w:val="green"/>
        </w:rPr>
      </w:pPr>
      <w:r w:rsidRPr="0000484E">
        <w:t>Az itt élők életminősége</w:t>
      </w:r>
      <w:r w:rsidR="00685C8B" w:rsidRPr="0000484E">
        <w:t>,</w:t>
      </w:r>
      <w:r w:rsidRPr="0000484E">
        <w:t xml:space="preserve"> a </w:t>
      </w:r>
      <w:r w:rsidR="00685C8B" w:rsidRPr="0000484E">
        <w:t xml:space="preserve">barátságos hangulatú, </w:t>
      </w:r>
      <w:r w:rsidR="00685C8B" w:rsidRPr="0000484E">
        <w:rPr>
          <w:b/>
        </w:rPr>
        <w:t>biztonságos létfeltételeket és kényelmes életkörülmények</w:t>
      </w:r>
      <w:r w:rsidR="00685C8B" w:rsidRPr="0000484E">
        <w:t>et biztosító város vonzó perspektívát nyújt az itt felnővő gyerekek, a</w:t>
      </w:r>
      <w:r w:rsidR="00FE01B8" w:rsidRPr="0000484E">
        <w:t xml:space="preserve"> </w:t>
      </w:r>
      <w:r w:rsidR="00685C8B" w:rsidRPr="0000484E">
        <w:t>szül</w:t>
      </w:r>
      <w:r w:rsidR="00FE01B8" w:rsidRPr="0000484E">
        <w:t>ei</w:t>
      </w:r>
      <w:r w:rsidR="00685C8B" w:rsidRPr="0000484E">
        <w:t xml:space="preserve">k, valamint az itt megöregedő lakosok számára. </w:t>
      </w:r>
      <w:r w:rsidR="00FE01B8" w:rsidRPr="0000484E">
        <w:t xml:space="preserve">A </w:t>
      </w:r>
      <w:r w:rsidRPr="0000484E">
        <w:t xml:space="preserve">bővülő és igényes </w:t>
      </w:r>
      <w:r w:rsidR="00FE01B8" w:rsidRPr="00487431">
        <w:t xml:space="preserve">lakossági szolgáltatásoknak, </w:t>
      </w:r>
      <w:r w:rsidRPr="00487431">
        <w:t xml:space="preserve">továbbá a helyi intézmények magas színvonalú működésének köszönhetően érezhetően </w:t>
      </w:r>
      <w:r w:rsidR="00671C25">
        <w:t xml:space="preserve">erősödik a helyi identitástudat az </w:t>
      </w:r>
      <w:r w:rsidR="00973A9C">
        <w:t xml:space="preserve">itt </w:t>
      </w:r>
      <w:r w:rsidR="00671C25">
        <w:t>élőkben</w:t>
      </w:r>
      <w:r w:rsidR="00487431" w:rsidRPr="00487431">
        <w:t>.</w:t>
      </w:r>
      <w:r w:rsidRPr="00487431">
        <w:t xml:space="preserve"> </w:t>
      </w:r>
      <w:r w:rsidR="006C72C7" w:rsidRPr="0030688D">
        <w:t xml:space="preserve">A városi miliő </w:t>
      </w:r>
      <w:r w:rsidR="006C72C7">
        <w:t xml:space="preserve">folyamatos </w:t>
      </w:r>
      <w:r w:rsidR="00ED4F12">
        <w:t xml:space="preserve">alakítása </w:t>
      </w:r>
      <w:r w:rsidR="006C72C7" w:rsidRPr="0030688D">
        <w:t xml:space="preserve">mellett Csongrád a szabadidő, a rekreáció és a közösségi élet </w:t>
      </w:r>
      <w:r w:rsidR="00C2531E">
        <w:t xml:space="preserve">vonzó </w:t>
      </w:r>
      <w:r w:rsidR="006C72C7" w:rsidRPr="0030688D">
        <w:t>színter</w:t>
      </w:r>
      <w:r w:rsidR="00C2531E">
        <w:t>e</w:t>
      </w:r>
      <w:r w:rsidR="006C72C7" w:rsidRPr="0030688D">
        <w:t>.</w:t>
      </w:r>
    </w:p>
    <w:p w14:paraId="359A1CBE" w14:textId="15183172" w:rsidR="00EE1DD7" w:rsidRPr="00A97E4B" w:rsidRDefault="00EE1DD7" w:rsidP="00EE1DD7">
      <w:r w:rsidRPr="00A97E4B">
        <w:t xml:space="preserve">A pandémiát követő újrakezdés </w:t>
      </w:r>
      <w:r w:rsidR="003B3ED3" w:rsidRPr="00A97E4B">
        <w:t>és közösség</w:t>
      </w:r>
      <w:r w:rsidR="005647EC" w:rsidRPr="00A97E4B">
        <w:t xml:space="preserve">ek </w:t>
      </w:r>
      <w:r w:rsidR="007D27C8" w:rsidRPr="00A97E4B">
        <w:t>megerősítése</w:t>
      </w:r>
      <w:r w:rsidR="003B3ED3" w:rsidRPr="00A97E4B">
        <w:t xml:space="preserve"> </w:t>
      </w:r>
      <w:r w:rsidRPr="00A97E4B">
        <w:t>során a város fokozott</w:t>
      </w:r>
      <w:r w:rsidR="002A65DA" w:rsidRPr="00A97E4B">
        <w:t xml:space="preserve">an </w:t>
      </w:r>
      <w:r w:rsidRPr="00A97E4B">
        <w:t>támogatja és továbbfejleszti magas színvonalú járóbeteg ellátó rendszerét, segíti a nehéz helyzetbe került helyi vállalkozások talpra állását, hasznosítja a távmunka</w:t>
      </w:r>
      <w:r w:rsidR="000E53E8" w:rsidRPr="00A97E4B">
        <w:t>, távoktatás</w:t>
      </w:r>
      <w:r w:rsidRPr="00A97E4B">
        <w:t xml:space="preserve"> és az elektronikus ügyintézés során megszerzett tapasztalatokat</w:t>
      </w:r>
      <w:r w:rsidR="002E36E4" w:rsidRPr="00A97E4B">
        <w:t xml:space="preserve">, egyre szélesebb </w:t>
      </w:r>
      <w:r w:rsidR="000D7D14" w:rsidRPr="00A97E4B">
        <w:t xml:space="preserve">IT </w:t>
      </w:r>
      <w:r w:rsidR="002E36E4" w:rsidRPr="00A97E4B">
        <w:t xml:space="preserve">ismeretekhez juttatva </w:t>
      </w:r>
      <w:r w:rsidR="00836587" w:rsidRPr="00A97E4B">
        <w:t>a csongrádiakat</w:t>
      </w:r>
      <w:r w:rsidRPr="00A97E4B">
        <w:t xml:space="preserve">. </w:t>
      </w:r>
      <w:r w:rsidR="00D87CD5" w:rsidRPr="00A97E4B">
        <w:t>Szervezettebbé és távlatossá válik a</w:t>
      </w:r>
      <w:r w:rsidR="00A8262A" w:rsidRPr="00A97E4B">
        <w:t>z</w:t>
      </w:r>
      <w:r w:rsidR="00D20116" w:rsidRPr="00A97E4B">
        <w:t xml:space="preserve"> </w:t>
      </w:r>
      <w:r w:rsidR="00D20116" w:rsidRPr="00A97E4B">
        <w:rPr>
          <w:b/>
        </w:rPr>
        <w:t>egészséges,</w:t>
      </w:r>
      <w:r w:rsidR="00D87CD5" w:rsidRPr="00A97E4B">
        <w:t xml:space="preserve"> </w:t>
      </w:r>
      <w:r w:rsidR="00222B13" w:rsidRPr="00A97E4B">
        <w:rPr>
          <w:b/>
        </w:rPr>
        <w:t>tudásalapú helyi társadalom és a színes helyi közösségek építése</w:t>
      </w:r>
      <w:r w:rsidR="00222B13" w:rsidRPr="00A97E4B">
        <w:t>.</w:t>
      </w:r>
    </w:p>
    <w:p w14:paraId="744D6383" w14:textId="74624B42" w:rsidR="00EE1DD7" w:rsidRPr="0030688D" w:rsidRDefault="00EE1DD7" w:rsidP="00EE1DD7">
      <w:r w:rsidRPr="0030688D">
        <w:t>Az elektronikus kommunikáció, ügyintézés, kereskedelem, távmunka stb. széleskörű alkalmazása hozzájárul a kisvárosi élet komfortszintjének emelkedéséhez. A nagyvárosi „</w:t>
      </w:r>
      <w:r w:rsidR="00671C25">
        <w:t>hátrányoktól</w:t>
      </w:r>
      <w:r w:rsidRPr="0030688D">
        <w:t xml:space="preserve">” mentes, </w:t>
      </w:r>
      <w:r w:rsidRPr="0030688D">
        <w:rPr>
          <w:b/>
        </w:rPr>
        <w:t xml:space="preserve">nyugodt, </w:t>
      </w:r>
      <w:r w:rsidR="00A05A3B" w:rsidRPr="0030688D">
        <w:rPr>
          <w:b/>
        </w:rPr>
        <w:t>de városi</w:t>
      </w:r>
      <w:r w:rsidRPr="0030688D">
        <w:rPr>
          <w:b/>
        </w:rPr>
        <w:t xml:space="preserve"> életforma </w:t>
      </w:r>
      <w:r w:rsidRPr="0030688D">
        <w:t xml:space="preserve">sokak számára válik vonzóvá és reális alternatívává. </w:t>
      </w:r>
      <w:r w:rsidR="007F4716" w:rsidRPr="0030688D">
        <w:t>Nő a lakosság optimizmusa és a vállalkozói kedv.</w:t>
      </w:r>
    </w:p>
    <w:p w14:paraId="4DA0FDDC" w14:textId="7B678E28" w:rsidR="004F7F72" w:rsidRDefault="004F7F72">
      <w:pPr>
        <w:spacing w:before="0" w:after="200" w:line="276" w:lineRule="auto"/>
        <w:jc w:val="left"/>
      </w:pPr>
    </w:p>
    <w:p w14:paraId="4ED3FBEA" w14:textId="6DB64EF4" w:rsidR="5163D5DA" w:rsidRPr="004468C2" w:rsidRDefault="00CD32DC" w:rsidP="00C76EDF">
      <w:pPr>
        <w:pStyle w:val="Cmsor2"/>
      </w:pPr>
      <w:r w:rsidRPr="004468C2">
        <w:t xml:space="preserve"> </w:t>
      </w:r>
      <w:bookmarkStart w:id="4" w:name="_Toc82781519"/>
      <w:r w:rsidR="00476D09">
        <w:t>J</w:t>
      </w:r>
      <w:r w:rsidR="006C2F6D" w:rsidRPr="004468C2">
        <w:t>övőkép</w:t>
      </w:r>
      <w:bookmarkEnd w:id="4"/>
    </w:p>
    <w:p w14:paraId="162DFAB8" w14:textId="0FA24699" w:rsidR="00CF3123" w:rsidRPr="004B310E" w:rsidRDefault="00F36944" w:rsidP="00F36944">
      <w:r w:rsidRPr="004B310E">
        <w:t>A város nyugati orientációja egyre jelentősebbé válik, a Kecskemét-Kiskunfélegyháza-Csongrád</w:t>
      </w:r>
      <w:r w:rsidR="00626776" w:rsidRPr="004B310E">
        <w:t>-Szentes</w:t>
      </w:r>
      <w:r w:rsidR="004C25AF" w:rsidRPr="004B310E">
        <w:t xml:space="preserve"> </w:t>
      </w:r>
      <w:r w:rsidRPr="004B310E">
        <w:t xml:space="preserve">növekedési tengely regionális léptékben is meghatározó térszerkezeti elemként jelenik meg, melynek gerincét a védelemgazdaság, a logisztika, az élelmiszeripar és az egyéb vállalatközi együttműködések alkotják. </w:t>
      </w:r>
    </w:p>
    <w:p w14:paraId="38D29057" w14:textId="3EED36D7" w:rsidR="007718B5" w:rsidRPr="00946357" w:rsidRDefault="007718B5" w:rsidP="007718B5">
      <w:r w:rsidRPr="00946357">
        <w:t xml:space="preserve">A város </w:t>
      </w:r>
      <w:r w:rsidRPr="00946357">
        <w:rPr>
          <w:b/>
        </w:rPr>
        <w:t xml:space="preserve">gazdasági-vállalkozási struktúráját </w:t>
      </w:r>
      <w:r w:rsidRPr="00946357">
        <w:t xml:space="preserve">tekintve, a feldolgozó- és építőipari cégek egyre jelentősebb súlyt képviselnek, az ipari vállalkozások az évtizedek alatt felhalmozódott know-howra (gazdasági, műszaki és szervezési ismeretre, tapasztalatra) építkezve, magasabb-hozzáadott értékű termelésre való fokozatos átállással biztosítják a város </w:t>
      </w:r>
      <w:r w:rsidRPr="00946357">
        <w:rPr>
          <w:b/>
        </w:rPr>
        <w:t>közép- és</w:t>
      </w:r>
      <w:r w:rsidRPr="00946357">
        <w:t xml:space="preserve"> </w:t>
      </w:r>
      <w:r w:rsidRPr="00946357">
        <w:rPr>
          <w:b/>
        </w:rPr>
        <w:t>hosszútávú kiegyensúlyozott fejlődését.</w:t>
      </w:r>
      <w:r w:rsidRPr="00946357">
        <w:t xml:space="preserve"> A kompakt, fenntartható gazdaságfejlesztés centruma az ipari park,</w:t>
      </w:r>
      <w:r w:rsidR="00671C25">
        <w:t xml:space="preserve"> mely  a város bel- és külterületén meglévő iparterületekkel együttes, </w:t>
      </w:r>
      <w:r w:rsidRPr="00946357">
        <w:t xml:space="preserve">tudatos </w:t>
      </w:r>
      <w:r w:rsidR="009C6314" w:rsidRPr="00946357">
        <w:t>fejlesztés</w:t>
      </w:r>
      <w:r w:rsidR="009C6314">
        <w:t>ével</w:t>
      </w:r>
      <w:r w:rsidR="009C6314" w:rsidRPr="00946357">
        <w:t xml:space="preserve"> </w:t>
      </w:r>
      <w:r w:rsidRPr="00946357">
        <w:t xml:space="preserve">prosperáló vállalkozási környezetet biztosít a helyi és a betelepülő cégek számára. A technológiai színvonal emelkedésével a helyi vállalkozások számára egyre inkább realitássá válik a </w:t>
      </w:r>
      <w:r w:rsidRPr="00946357">
        <w:rPr>
          <w:b/>
        </w:rPr>
        <w:t>hatékonyság növelése</w:t>
      </w:r>
      <w:r w:rsidRPr="00946357">
        <w:t xml:space="preserve">, hogy cégfejlődésük következő állomásaként transznacionális vállalatok beszállítójává váljanak, erősítve ezzel a város térségi beágyazódását. </w:t>
      </w:r>
    </w:p>
    <w:p w14:paraId="37D366BA" w14:textId="6268F4DF" w:rsidR="00F36944" w:rsidRPr="00946357" w:rsidRDefault="00735366" w:rsidP="00F36944">
      <w:r w:rsidRPr="00946357">
        <w:t xml:space="preserve">Csongrád fejlesztése a lakosok és helyi vállalkozások, a beruházók érdekei és a releváns pályázati </w:t>
      </w:r>
      <w:r>
        <w:t xml:space="preserve">lehetőségek figyelembevételével, </w:t>
      </w:r>
      <w:r w:rsidRPr="00946357">
        <w:t>az önkormányzat által meghatározott célok alapján történik</w:t>
      </w:r>
      <w:r>
        <w:t>.</w:t>
      </w:r>
      <w:r w:rsidRPr="00946357">
        <w:t xml:space="preserve"> </w:t>
      </w:r>
      <w:r w:rsidR="00F36944" w:rsidRPr="00946357">
        <w:t xml:space="preserve">A helyi </w:t>
      </w:r>
      <w:r w:rsidR="00F36944" w:rsidRPr="00946357">
        <w:rPr>
          <w:b/>
        </w:rPr>
        <w:t>KKV szektor erősödése</w:t>
      </w:r>
      <w:r w:rsidR="00F36944" w:rsidRPr="00946357">
        <w:t xml:space="preserve"> következtében a helyi adóbevételek növekednek, aminek köszönhetően a </w:t>
      </w:r>
      <w:sdt>
        <w:sdtPr>
          <w:tag w:val="goog_rdk_2"/>
          <w:id w:val="451137577"/>
          <w:placeholder>
            <w:docPart w:val="CED003FFB1D34019A1A13AC2C3707FBF"/>
          </w:placeholder>
        </w:sdtPr>
        <w:sdtEndPr/>
        <w:sdtContent/>
      </w:sdt>
      <w:r w:rsidR="00F36944" w:rsidRPr="00946357">
        <w:t xml:space="preserve">város öngondoskodó képessége is egyre jelentősebbé válik, biztosítva ezzel a jövőbeni fejlesztések megvalósulását. </w:t>
      </w:r>
      <w:r w:rsidR="001A604F" w:rsidRPr="00946357">
        <w:t>A váro</w:t>
      </w:r>
      <w:r w:rsidR="00254236" w:rsidRPr="00946357">
        <w:t xml:space="preserve">s </w:t>
      </w:r>
      <w:r w:rsidR="00254236" w:rsidRPr="00946357">
        <w:rPr>
          <w:b/>
        </w:rPr>
        <w:t>szisztematikus együttműködés keretében f</w:t>
      </w:r>
      <w:r w:rsidR="00E103C8" w:rsidRPr="00946357">
        <w:rPr>
          <w:b/>
        </w:rPr>
        <w:t xml:space="preserve">olyamatosan </w:t>
      </w:r>
      <w:r w:rsidR="00254236" w:rsidRPr="00946357">
        <w:rPr>
          <w:b/>
        </w:rPr>
        <w:t>épí</w:t>
      </w:r>
      <w:r w:rsidR="00E103C8" w:rsidRPr="00946357">
        <w:rPr>
          <w:b/>
        </w:rPr>
        <w:t>ti</w:t>
      </w:r>
      <w:r w:rsidR="00E103C8" w:rsidRPr="00946357">
        <w:t xml:space="preserve"> a gazdasági szereplőkkel az</w:t>
      </w:r>
      <w:r w:rsidR="00B33A7A" w:rsidRPr="00946357">
        <w:t>t a</w:t>
      </w:r>
      <w:r w:rsidR="00E647E1" w:rsidRPr="00946357">
        <w:t xml:space="preserve"> </w:t>
      </w:r>
      <w:r w:rsidR="00E647E1" w:rsidRPr="00E647E1">
        <w:t>folyamatot</w:t>
      </w:r>
      <w:r w:rsidR="00B33A7A" w:rsidRPr="00946357">
        <w:t>, amelyben egymás</w:t>
      </w:r>
      <w:r w:rsidR="002B4527" w:rsidRPr="00946357">
        <w:t xml:space="preserve"> igényeit, érdekeit támogatják,</w:t>
      </w:r>
      <w:r w:rsidR="00F45C74" w:rsidRPr="00946357">
        <w:t xml:space="preserve"> erőforrásaikat közös céljaik mentén megosztják.</w:t>
      </w:r>
    </w:p>
    <w:p w14:paraId="1F4760EE" w14:textId="4CC6EA27" w:rsidR="00497EF2" w:rsidRPr="00283A50" w:rsidRDefault="00F36944" w:rsidP="00F36944">
      <w:r w:rsidRPr="008A1B94">
        <w:t xml:space="preserve">Csongrád a </w:t>
      </w:r>
      <w:r w:rsidR="005C4A3F" w:rsidRPr="008A1B94">
        <w:t xml:space="preserve">táji, </w:t>
      </w:r>
      <w:r w:rsidRPr="008A1B94">
        <w:t xml:space="preserve">természeti és az épített környezeti adottságaira alapozó, és azokat fenntarthatóan kezelő, </w:t>
      </w:r>
      <w:r w:rsidR="0067505D" w:rsidRPr="008A1B94">
        <w:t>komplex</w:t>
      </w:r>
      <w:r w:rsidRPr="008A1B94">
        <w:t xml:space="preserve"> </w:t>
      </w:r>
      <w:r w:rsidR="00306D97" w:rsidRPr="008A1B94">
        <w:t xml:space="preserve">turisztikai szolgáltatások összehangolt </w:t>
      </w:r>
      <w:r w:rsidR="00115A56" w:rsidRPr="008A1B94">
        <w:t>rendszerét építi folyamatosan</w:t>
      </w:r>
      <w:r w:rsidR="00306D97" w:rsidRPr="008A1B94">
        <w:t xml:space="preserve"> </w:t>
      </w:r>
      <w:r w:rsidRPr="008A1B94">
        <w:rPr>
          <w:b/>
        </w:rPr>
        <w:t>aktív</w:t>
      </w:r>
      <w:r w:rsidR="00E83394" w:rsidRPr="008A1B94">
        <w:rPr>
          <w:b/>
        </w:rPr>
        <w:t xml:space="preserve"> </w:t>
      </w:r>
      <w:r w:rsidR="0002227B" w:rsidRPr="008A1B94">
        <w:t>(</w:t>
      </w:r>
      <w:r w:rsidR="00E83394" w:rsidRPr="008A1B94">
        <w:t>vízi-kerékpáros</w:t>
      </w:r>
      <w:r w:rsidR="0002227B" w:rsidRPr="008A1B94">
        <w:t>-lovas-bakancsos)</w:t>
      </w:r>
      <w:r w:rsidRPr="008A1B94">
        <w:t xml:space="preserve">, </w:t>
      </w:r>
      <w:r w:rsidR="0002227B" w:rsidRPr="008A1B94">
        <w:rPr>
          <w:b/>
        </w:rPr>
        <w:t>öko</w:t>
      </w:r>
      <w:r w:rsidR="005E0003" w:rsidRPr="008A1B94">
        <w:rPr>
          <w:b/>
        </w:rPr>
        <w:t>-bio</w:t>
      </w:r>
      <w:r w:rsidR="005E0003" w:rsidRPr="008A1B94">
        <w:t xml:space="preserve"> (</w:t>
      </w:r>
      <w:r w:rsidRPr="008A1B94">
        <w:t>bor-</w:t>
      </w:r>
      <w:r w:rsidR="005E0003" w:rsidRPr="008A1B94">
        <w:t>horgász-vadász</w:t>
      </w:r>
      <w:r w:rsidR="003A3408" w:rsidRPr="008A1B94">
        <w:t>-természetjáró</w:t>
      </w:r>
      <w:r w:rsidR="0054563C" w:rsidRPr="008A1B94">
        <w:t>-madarász</w:t>
      </w:r>
      <w:r w:rsidR="003652CA" w:rsidRPr="008A1B94">
        <w:t>-tanyai</w:t>
      </w:r>
      <w:r w:rsidR="0054563C" w:rsidRPr="008A1B94">
        <w:t xml:space="preserve">) </w:t>
      </w:r>
      <w:r w:rsidR="006F644E" w:rsidRPr="008A1B94">
        <w:rPr>
          <w:b/>
          <w:bCs/>
        </w:rPr>
        <w:t>programok</w:t>
      </w:r>
      <w:r w:rsidR="00187387" w:rsidRPr="008A1B94">
        <w:rPr>
          <w:b/>
          <w:bCs/>
        </w:rPr>
        <w:t xml:space="preserve"> és</w:t>
      </w:r>
      <w:r w:rsidR="00187387" w:rsidRPr="008A1B94">
        <w:t xml:space="preserve"> </w:t>
      </w:r>
      <w:r w:rsidR="0054563C" w:rsidRPr="008A1B94">
        <w:rPr>
          <w:b/>
          <w:bCs/>
        </w:rPr>
        <w:t>rendezvény</w:t>
      </w:r>
      <w:r w:rsidR="00187387" w:rsidRPr="008A1B94">
        <w:rPr>
          <w:b/>
          <w:bCs/>
        </w:rPr>
        <w:t xml:space="preserve">ek </w:t>
      </w:r>
      <w:r w:rsidR="004E14DB" w:rsidRPr="008A1B94">
        <w:t>révén</w:t>
      </w:r>
      <w:r w:rsidR="006F644E" w:rsidRPr="008A1B94">
        <w:t xml:space="preserve"> </w:t>
      </w:r>
      <w:r w:rsidR="0054563C" w:rsidRPr="008A1B94">
        <w:t>(</w:t>
      </w:r>
      <w:r w:rsidR="00735366">
        <w:t>Csongrádi Napok, KTN fesztivál, Csongrád-bokrosi szüreti bál és szüreti felvonulás,</w:t>
      </w:r>
      <w:r w:rsidR="00735366" w:rsidRPr="00693050">
        <w:t xml:space="preserve"> </w:t>
      </w:r>
      <w:r w:rsidR="00735366" w:rsidRPr="008A1B94">
        <w:t>kiállítások a művésztelephez kötődő alkotásokból</w:t>
      </w:r>
      <w:r w:rsidR="00735366">
        <w:t>, stb.)</w:t>
      </w:r>
      <w:r w:rsidR="00735366" w:rsidRPr="008A1B94" w:rsidDel="00735366">
        <w:t xml:space="preserve"> </w:t>
      </w:r>
      <w:r w:rsidRPr="008A1B94">
        <w:t xml:space="preserve">A város </w:t>
      </w:r>
      <w:r w:rsidR="00F70852" w:rsidRPr="008A1B94">
        <w:t xml:space="preserve">ehhez </w:t>
      </w:r>
      <w:r w:rsidRPr="008A1B94">
        <w:t>a turisztikai</w:t>
      </w:r>
      <w:r w:rsidRPr="00283A50">
        <w:t xml:space="preserve"> kínálatához illeszkedő</w:t>
      </w:r>
      <w:r w:rsidR="00B1060D" w:rsidRPr="00283A50">
        <w:t>en</w:t>
      </w:r>
      <w:r w:rsidRPr="00283A50">
        <w:t>, minőségi</w:t>
      </w:r>
      <w:r w:rsidR="00322021" w:rsidRPr="00283A50">
        <w:t xml:space="preserve"> és differenciált</w:t>
      </w:r>
      <w:r w:rsidRPr="00283A50">
        <w:t xml:space="preserve"> szálláshelyeket kínál. A célcsoport</w:t>
      </w:r>
      <w:r w:rsidR="00B1060D" w:rsidRPr="00283A50">
        <w:t>ok</w:t>
      </w:r>
      <w:r w:rsidRPr="00283A50">
        <w:t>nak szóló, eredményes városmarketingnek köszönhetően növekszik az érdeklődés a város attrakciói iránt, és emelkedik a</w:t>
      </w:r>
      <w:r w:rsidR="00B1060D" w:rsidRPr="00283A50">
        <w:t xml:space="preserve"> nyári </w:t>
      </w:r>
      <w:r w:rsidR="00D06F3C" w:rsidRPr="00283A50">
        <w:t>főidénybeli</w:t>
      </w:r>
      <w:r w:rsidRPr="00283A50">
        <w:t xml:space="preserve"> vendégéjszakák száma, többletjövedelemhez juttatva a helyi szolgáltatókat és növelve az idegenforgalmi adóbevételeket. </w:t>
      </w:r>
      <w:r w:rsidR="00F105A5" w:rsidRPr="00283A50">
        <w:t xml:space="preserve">A </w:t>
      </w:r>
      <w:r w:rsidR="007518EA" w:rsidRPr="00283A50">
        <w:t xml:space="preserve">nyárközepi csúcson túl a </w:t>
      </w:r>
      <w:r w:rsidRPr="00283A50">
        <w:t xml:space="preserve">turizmus nem válik tömegessé, </w:t>
      </w:r>
      <w:r w:rsidR="0042698E" w:rsidRPr="00283A50">
        <w:t>kialakul</w:t>
      </w:r>
      <w:r w:rsidRPr="00283A50">
        <w:t xml:space="preserve"> </w:t>
      </w:r>
      <w:r w:rsidR="00497EF2" w:rsidRPr="00283A50">
        <w:t>egyféle</w:t>
      </w:r>
      <w:r w:rsidRPr="00283A50">
        <w:t xml:space="preserve"> egyensúly a </w:t>
      </w:r>
      <w:r w:rsidR="00497EF2" w:rsidRPr="00283A50">
        <w:t xml:space="preserve">sokszínű kínálat révén. </w:t>
      </w:r>
    </w:p>
    <w:p w14:paraId="0151AAD4" w14:textId="6DBE63C0" w:rsidR="00E57159" w:rsidRPr="003C43F1" w:rsidRDefault="005C4F2B" w:rsidP="00023EF8">
      <w:r w:rsidRPr="003C43F1">
        <w:t xml:space="preserve">A körülhatárolt, </w:t>
      </w:r>
      <w:r w:rsidRPr="003C43F1">
        <w:rPr>
          <w:b/>
        </w:rPr>
        <w:t xml:space="preserve">kompakt város </w:t>
      </w:r>
      <w:r w:rsidR="00E57159" w:rsidRPr="003C43F1">
        <w:rPr>
          <w:b/>
        </w:rPr>
        <w:t>megtartásával</w:t>
      </w:r>
      <w:r w:rsidR="00E57159" w:rsidRPr="003C43F1">
        <w:t xml:space="preserve"> (a korlátos területi adottságokat előnyként hasznosítva, barnamezők </w:t>
      </w:r>
      <w:r w:rsidR="00A16B66" w:rsidRPr="003C43F1">
        <w:t>újrahasznosításával</w:t>
      </w:r>
      <w:r w:rsidR="00E57159" w:rsidRPr="003C43F1">
        <w:t>, racionális funkcióváltásokkal, közművesítéssel</w:t>
      </w:r>
      <w:r w:rsidR="00B91033" w:rsidRPr="003C43F1">
        <w:t xml:space="preserve">, épített örökség védelmével, </w:t>
      </w:r>
      <w:r w:rsidR="00876DD9" w:rsidRPr="003C43F1">
        <w:t xml:space="preserve">és hasznosításával </w:t>
      </w:r>
      <w:r w:rsidR="00B91033" w:rsidRPr="003C43F1">
        <w:t>stb.</w:t>
      </w:r>
      <w:r w:rsidR="00E57159" w:rsidRPr="003C43F1">
        <w:t xml:space="preserve">), a </w:t>
      </w:r>
      <w:r w:rsidR="00E57159" w:rsidRPr="003C43F1">
        <w:rPr>
          <w:b/>
        </w:rPr>
        <w:t>meglévő természeti tőke és ökoszisztéma-szolgáltatások kamatoztatásával</w:t>
      </w:r>
      <w:r w:rsidRPr="003C43F1">
        <w:t xml:space="preserve"> </w:t>
      </w:r>
      <w:r w:rsidR="00E57159" w:rsidRPr="003C43F1">
        <w:t xml:space="preserve">(városklíma, megújuló energiaforrások - kiemelten a termálvíz, </w:t>
      </w:r>
      <w:r w:rsidR="00B91033" w:rsidRPr="003C43F1">
        <w:t xml:space="preserve">jelentős </w:t>
      </w:r>
      <w:r w:rsidR="00E57159" w:rsidRPr="003C43F1">
        <w:t>zöldinfrastruktúra</w:t>
      </w:r>
      <w:r w:rsidR="00B91033" w:rsidRPr="003C43F1">
        <w:t>, természeti értékek, vízfelületek, stb</w:t>
      </w:r>
      <w:r w:rsidR="001E2363" w:rsidRPr="003C43F1">
        <w:t>.)</w:t>
      </w:r>
      <w:r w:rsidRPr="003C43F1">
        <w:rPr>
          <w:b/>
        </w:rPr>
        <w:t xml:space="preserve"> </w:t>
      </w:r>
      <w:r w:rsidR="00E57159" w:rsidRPr="003C43F1">
        <w:rPr>
          <w:b/>
        </w:rPr>
        <w:t xml:space="preserve">olyan környezeti-gazdasági előnyökhöz jut, amellyel hosszú távon </w:t>
      </w:r>
      <w:r w:rsidR="00B91033" w:rsidRPr="003C43F1">
        <w:rPr>
          <w:b/>
        </w:rPr>
        <w:t>élhető</w:t>
      </w:r>
      <w:r w:rsidR="005C3AAC" w:rsidRPr="003C43F1">
        <w:t xml:space="preserve"> </w:t>
      </w:r>
      <w:r w:rsidR="005C3AAC" w:rsidRPr="003C43F1">
        <w:rPr>
          <w:b/>
        </w:rPr>
        <w:t xml:space="preserve">város </w:t>
      </w:r>
      <w:r w:rsidR="00B91033" w:rsidRPr="003C43F1">
        <w:rPr>
          <w:b/>
        </w:rPr>
        <w:t>marad és</w:t>
      </w:r>
      <w:r w:rsidR="00A941ED" w:rsidRPr="003C43F1">
        <w:rPr>
          <w:b/>
        </w:rPr>
        <w:t xml:space="preserve"> </w:t>
      </w:r>
      <w:r w:rsidR="004758A5" w:rsidRPr="003C43F1">
        <w:rPr>
          <w:b/>
        </w:rPr>
        <w:t>tartó</w:t>
      </w:r>
      <w:r w:rsidR="00A941ED" w:rsidRPr="003C43F1">
        <w:rPr>
          <w:b/>
        </w:rPr>
        <w:t>sa</w:t>
      </w:r>
      <w:r w:rsidR="004758A5" w:rsidRPr="003C43F1">
        <w:rPr>
          <w:b/>
        </w:rPr>
        <w:t>n</w:t>
      </w:r>
      <w:r w:rsidR="00B91033" w:rsidRPr="003C43F1">
        <w:rPr>
          <w:b/>
        </w:rPr>
        <w:t xml:space="preserve"> </w:t>
      </w:r>
      <w:r w:rsidR="00E57159" w:rsidRPr="003C43F1">
        <w:rPr>
          <w:b/>
        </w:rPr>
        <w:t>versenyképessé válik</w:t>
      </w:r>
      <w:r w:rsidR="00B91033" w:rsidRPr="003C43F1">
        <w:t xml:space="preserve">. </w:t>
      </w:r>
    </w:p>
    <w:p w14:paraId="7CC61453" w14:textId="4210FF8E" w:rsidR="002BCE69" w:rsidRPr="00AE755A" w:rsidRDefault="00C15A09" w:rsidP="00023EF8">
      <w:r w:rsidRPr="00AE755A">
        <w:t>A helyi társadalom aktív részvételével (bevonás, használat, felelősség, gazdasági hasznosítás) i</w:t>
      </w:r>
      <w:r w:rsidR="00B91033" w:rsidRPr="00AE755A">
        <w:t>ntegrált</w:t>
      </w:r>
      <w:r w:rsidR="00876DD9" w:rsidRPr="00AE755A">
        <w:t>, azaz komplex, sokszálú és sokérdekű</w:t>
      </w:r>
      <w:r w:rsidR="00B91033" w:rsidRPr="00AE755A">
        <w:t xml:space="preserve"> fejlesztések valósít</w:t>
      </w:r>
      <w:r w:rsidRPr="00AE755A">
        <w:t xml:space="preserve">hatók meg, mellyel </w:t>
      </w:r>
      <w:r w:rsidR="00876DD9" w:rsidRPr="00AE755A">
        <w:rPr>
          <w:b/>
        </w:rPr>
        <w:t xml:space="preserve">magas településképi, építészeti, </w:t>
      </w:r>
      <w:r w:rsidR="00A0162E" w:rsidRPr="00AE755A">
        <w:rPr>
          <w:b/>
        </w:rPr>
        <w:t>környezeti</w:t>
      </w:r>
      <w:r w:rsidR="00A0162E" w:rsidRPr="00AE755A">
        <w:t xml:space="preserve"> (zöldinfrastruktúra, diverzitás, funkciógazdagság) </w:t>
      </w:r>
      <w:r w:rsidR="00A0162E" w:rsidRPr="00AE755A">
        <w:rPr>
          <w:b/>
        </w:rPr>
        <w:t xml:space="preserve">minőség érhető </w:t>
      </w:r>
      <w:r w:rsidRPr="00AE755A">
        <w:rPr>
          <w:b/>
        </w:rPr>
        <w:t xml:space="preserve">el </w:t>
      </w:r>
      <w:r w:rsidR="00A0162E" w:rsidRPr="00AE755A">
        <w:rPr>
          <w:b/>
        </w:rPr>
        <w:t>és tartható fenn</w:t>
      </w:r>
      <w:r w:rsidR="00FB72B0" w:rsidRPr="00AE755A">
        <w:t xml:space="preserve">. </w:t>
      </w:r>
      <w:r w:rsidR="00EA1C89" w:rsidRPr="00AE755A">
        <w:t>A környezetminőség vonzóvá teszi a várost a látogatók és az új vagy újbóli csongrádi lakosok részére</w:t>
      </w:r>
      <w:r w:rsidR="00124040" w:rsidRPr="00AE755A">
        <w:t xml:space="preserve"> is</w:t>
      </w:r>
      <w:r w:rsidR="00EA1C89" w:rsidRPr="00AE755A">
        <w:t xml:space="preserve">. </w:t>
      </w:r>
      <w:r w:rsidR="002BCE69" w:rsidRPr="00AE755A">
        <w:t>A város sikeresen népszerűsíti a Tisza</w:t>
      </w:r>
      <w:r w:rsidR="00C80D9D" w:rsidRPr="00AE755A">
        <w:t xml:space="preserve"> és</w:t>
      </w:r>
      <w:r w:rsidR="003B15FD" w:rsidRPr="00AE755A">
        <w:t xml:space="preserve"> </w:t>
      </w:r>
      <w:r w:rsidR="002BCE69" w:rsidRPr="00AE755A">
        <w:t>a Körös-torkolat</w:t>
      </w:r>
      <w:r w:rsidR="00C80D9D" w:rsidRPr="00AE755A">
        <w:t xml:space="preserve"> mellett az egyéb természeti értékeit is: a tanyasi életmódot, a szikes pusztákat, a h</w:t>
      </w:r>
      <w:r w:rsidR="002BCE69" w:rsidRPr="00AE755A">
        <w:t>omokhát</w:t>
      </w:r>
      <w:r w:rsidR="00C80D9D" w:rsidRPr="00AE755A">
        <w:t>at, szőlészetet is</w:t>
      </w:r>
      <w:r w:rsidR="002BCE69" w:rsidRPr="00AE755A">
        <w:t xml:space="preserve">. </w:t>
      </w:r>
    </w:p>
    <w:p w14:paraId="4FD19B1C" w14:textId="16B3FE37" w:rsidR="007C6B73" w:rsidRPr="00AE755A" w:rsidRDefault="00455117" w:rsidP="00023EF8">
      <w:r w:rsidRPr="00AE755A">
        <w:rPr>
          <w:b/>
        </w:rPr>
        <w:t>B</w:t>
      </w:r>
      <w:r w:rsidR="00DC2EDA" w:rsidRPr="00AE755A">
        <w:rPr>
          <w:b/>
        </w:rPr>
        <w:t>elterületen</w:t>
      </w:r>
      <w:r w:rsidR="0061424C" w:rsidRPr="00AE755A">
        <w:t xml:space="preserve"> a</w:t>
      </w:r>
      <w:r w:rsidR="00DC2EDA" w:rsidRPr="00AE755A">
        <w:t xml:space="preserve"> </w:t>
      </w:r>
      <w:r w:rsidR="00DC2EDA" w:rsidRPr="00AE755A">
        <w:rPr>
          <w:b/>
        </w:rPr>
        <w:t>minőségi fejlesztések kapnak prioritást</w:t>
      </w:r>
      <w:r w:rsidR="00D66340" w:rsidRPr="00AE755A">
        <w:t>, a</w:t>
      </w:r>
      <w:r w:rsidR="00DC2EDA" w:rsidRPr="00AE755A">
        <w:t xml:space="preserve"> város </w:t>
      </w:r>
      <w:r w:rsidR="00A341F6" w:rsidRPr="00AE755A">
        <w:rPr>
          <w:b/>
        </w:rPr>
        <w:t xml:space="preserve">kompakt </w:t>
      </w:r>
      <w:r w:rsidR="00DC2EDA" w:rsidRPr="00AE755A">
        <w:rPr>
          <w:b/>
        </w:rPr>
        <w:t xml:space="preserve">növekedése </w:t>
      </w:r>
      <w:r w:rsidR="009F00A4" w:rsidRPr="00AE755A">
        <w:rPr>
          <w:b/>
        </w:rPr>
        <w:t>belső megújulással</w:t>
      </w:r>
      <w:r w:rsidR="00347729" w:rsidRPr="00AE755A">
        <w:t xml:space="preserve">, </w:t>
      </w:r>
      <w:r w:rsidR="00DC2EDA" w:rsidRPr="00AE755A">
        <w:t>szabályozott</w:t>
      </w:r>
      <w:r w:rsidR="00347729" w:rsidRPr="00AE755A">
        <w:t>, ütemezett</w:t>
      </w:r>
      <w:r w:rsidR="00DC2EDA" w:rsidRPr="00AE755A">
        <w:t xml:space="preserve"> módon történik, örökségvédelmi, természet- és tájvédelmi szempontok figyelembevételével zajlik.</w:t>
      </w:r>
    </w:p>
    <w:p w14:paraId="78CCD672" w14:textId="076C8696" w:rsidR="00B20613" w:rsidRDefault="00DC57B7" w:rsidP="00023EF8">
      <w:r w:rsidRPr="002A2134">
        <w:t>Külterületen az intenzív mezőgazdasági m</w:t>
      </w:r>
      <w:r w:rsidR="00F8322A" w:rsidRPr="002A2134">
        <w:t xml:space="preserve">űvelés mellett </w:t>
      </w:r>
      <w:r w:rsidR="00F8322A" w:rsidRPr="002A2134">
        <w:rPr>
          <w:b/>
        </w:rPr>
        <w:t>egyre nagyobb szerephez jut az extenzív mezőgazdaság és életmód, tájfenntartás</w:t>
      </w:r>
      <w:r w:rsidR="00F8322A" w:rsidRPr="002A2134">
        <w:t xml:space="preserve">. </w:t>
      </w:r>
      <w:r w:rsidR="009F58A0" w:rsidRPr="002A2134">
        <w:t xml:space="preserve">Az együttműködések erősítésével, a gyors és lassú (modern és tradicionális) tudások kombinálásával a </w:t>
      </w:r>
      <w:r w:rsidR="009F58A0" w:rsidRPr="002A2134">
        <w:rPr>
          <w:b/>
        </w:rPr>
        <w:t>táj eltartó képessége növekszik</w:t>
      </w:r>
      <w:r w:rsidR="009F58A0" w:rsidRPr="002A2134">
        <w:t>. A tájban élő ember</w:t>
      </w:r>
      <w:r w:rsidR="00916975" w:rsidRPr="002A2134">
        <w:t>,</w:t>
      </w:r>
      <w:r w:rsidR="00A90446" w:rsidRPr="002A2134">
        <w:t xml:space="preserve"> és megtartó</w:t>
      </w:r>
      <w:r w:rsidR="00916975" w:rsidRPr="002A2134">
        <w:t xml:space="preserve"> közösség</w:t>
      </w:r>
      <w:r w:rsidR="00EE7B20" w:rsidRPr="002A2134">
        <w:t>e nyomán</w:t>
      </w:r>
      <w:r w:rsidR="00916975" w:rsidRPr="002A2134">
        <w:t xml:space="preserve"> a tanyai életmód </w:t>
      </w:r>
      <w:r w:rsidR="002620DD" w:rsidRPr="002A2134">
        <w:t>a jobb ado</w:t>
      </w:r>
      <w:r w:rsidR="00A16B66" w:rsidRPr="002A2134">
        <w:t>t</w:t>
      </w:r>
      <w:r w:rsidR="002620DD" w:rsidRPr="002A2134">
        <w:t>tságú területeken</w:t>
      </w:r>
      <w:r w:rsidR="00A16B66" w:rsidRPr="002A2134">
        <w:t xml:space="preserve"> </w:t>
      </w:r>
      <w:r w:rsidR="009E4B67" w:rsidRPr="002A2134">
        <w:t xml:space="preserve">arányos mértékben </w:t>
      </w:r>
      <w:r w:rsidR="009B3B57" w:rsidRPr="002A2134">
        <w:t>stabillá -</w:t>
      </w:r>
      <w:r w:rsidR="00A16B66" w:rsidRPr="002A2134">
        <w:t xml:space="preserve">robusztussá </w:t>
      </w:r>
      <w:r w:rsidR="002620DD" w:rsidRPr="002A2134">
        <w:t>válik</w:t>
      </w:r>
      <w:r w:rsidR="00916975" w:rsidRPr="002A2134">
        <w:t>.</w:t>
      </w:r>
      <w:r w:rsidR="00916975">
        <w:t xml:space="preserve"> </w:t>
      </w:r>
    </w:p>
    <w:p w14:paraId="4EC58CB7" w14:textId="3C05B4B6" w:rsidR="00AE6A2E" w:rsidRPr="00A37A8C" w:rsidRDefault="00AE6A2E" w:rsidP="00AE6A2E">
      <w:r w:rsidRPr="00A37A8C">
        <w:t>A város erejéhez mérten mindent megtesz</w:t>
      </w:r>
      <w:r w:rsidR="00107E61" w:rsidRPr="00A37A8C">
        <w:t xml:space="preserve"> </w:t>
      </w:r>
      <w:r w:rsidRPr="00A37A8C">
        <w:t xml:space="preserve">az önkormányzati lakásállomány felújítása és új bérlakások építése érdekében, egyrészt az alacsony komfortfokozatú lakásokban élők életkörülményeinek javítása, másrészt a be-, illetve visszatelepülni szándékozó családok megnyerése céljából. Csökken a lakhatási szegénység mértéke, emelkedik a városba költözők száma. </w:t>
      </w:r>
    </w:p>
    <w:p w14:paraId="0BB42FCF" w14:textId="77777777" w:rsidR="00AE6A2E" w:rsidRDefault="00AE6A2E" w:rsidP="00AE6A2E">
      <w:r w:rsidRPr="00AE6A2E">
        <w:t xml:space="preserve">A külterületen, tanyákon élők szociális és egészségügyi ellátását és biztonságát az </w:t>
      </w:r>
      <w:r w:rsidRPr="008A1B94">
        <w:rPr>
          <w:b/>
          <w:bCs/>
        </w:rPr>
        <w:t>okos eszközök alkalmazása</w:t>
      </w:r>
      <w:r w:rsidRPr="00AE6A2E">
        <w:t xml:space="preserve"> növeli, a város szociális és egészségügyi intézményei alkalmazzák a korszerű digitális megoldásokat és a rászorulók számára biztosítják az ehhez szükséges eszközöket.</w:t>
      </w:r>
      <w:r>
        <w:t xml:space="preserve"> </w:t>
      </w:r>
    </w:p>
    <w:p w14:paraId="451322F8" w14:textId="2C806B25" w:rsidR="00D06820" w:rsidRDefault="00D06820">
      <w:pPr>
        <w:rPr>
          <w:highlight w:val="yellow"/>
        </w:rPr>
      </w:pPr>
    </w:p>
    <w:p w14:paraId="18C30502" w14:textId="77777777" w:rsidR="003875FC" w:rsidRDefault="003875FC">
      <w:pPr>
        <w:spacing w:before="0" w:after="200" w:line="276" w:lineRule="auto"/>
        <w:jc w:val="left"/>
        <w:rPr>
          <w:rFonts w:asciiTheme="minorHAnsi" w:eastAsiaTheme="majorEastAsia" w:hAnsiTheme="minorHAnsi" w:cstheme="majorBidi"/>
          <w:caps/>
          <w:sz w:val="28"/>
          <w:szCs w:val="26"/>
        </w:rPr>
      </w:pPr>
      <w:bookmarkStart w:id="5" w:name="_Toc76563208"/>
      <w:r>
        <w:br w:type="page"/>
      </w:r>
    </w:p>
    <w:p w14:paraId="7104C35B" w14:textId="2A83B886" w:rsidR="007C6B73" w:rsidRPr="00476D09" w:rsidRDefault="00950554" w:rsidP="00D34CC2">
      <w:pPr>
        <w:pStyle w:val="Cmsor2"/>
      </w:pPr>
      <w:bookmarkStart w:id="6" w:name="_Toc82781520"/>
      <w:r w:rsidRPr="00476D09">
        <w:t xml:space="preserve">Csongrád város </w:t>
      </w:r>
      <w:r w:rsidR="00AF122E" w:rsidRPr="00476D09">
        <w:t>térségi szerepe</w:t>
      </w:r>
      <w:bookmarkEnd w:id="5"/>
      <w:bookmarkEnd w:id="6"/>
    </w:p>
    <w:p w14:paraId="50C07840" w14:textId="5B707FBD" w:rsidR="00E527BD" w:rsidRDefault="00E527BD" w:rsidP="00E527BD">
      <w:pPr>
        <w:rPr>
          <w:sz w:val="24"/>
          <w:szCs w:val="24"/>
        </w:rPr>
      </w:pPr>
      <w:r w:rsidRPr="00C8066E">
        <w:rPr>
          <w:sz w:val="24"/>
          <w:szCs w:val="24"/>
        </w:rPr>
        <w:t>TÉRSZERKEZETI JÖVŐVÍZIÓ</w:t>
      </w:r>
      <w:r w:rsidR="23AF9554" w:rsidRPr="00C8066E">
        <w:rPr>
          <w:sz w:val="24"/>
          <w:szCs w:val="24"/>
        </w:rPr>
        <w:t xml:space="preserve"> </w:t>
      </w:r>
    </w:p>
    <w:p w14:paraId="02D1FE4E" w14:textId="001CF97C" w:rsidR="00E527BD" w:rsidRPr="002709A0" w:rsidRDefault="002709A0" w:rsidP="00E527BD">
      <w:r w:rsidRPr="00815FA6">
        <w:t>A város nyugati orientációja egyre jelentősebbé válik. Ahhoz, hogy a Kecskemét-Kiskunfélegyháza-Csongrád-Szentes növekedési tengely regionális léptékben is meghatározó térszerkezeti elemként jelenjen meg,</w:t>
      </w:r>
      <w:r w:rsidRPr="002709A0">
        <w:t xml:space="preserve"> elengedhetetlen a települési és vállalatközi</w:t>
      </w:r>
      <w:r w:rsidR="00062467">
        <w:t xml:space="preserve">, </w:t>
      </w:r>
      <w:r w:rsidR="007837AE">
        <w:t xml:space="preserve">turisztikai és </w:t>
      </w:r>
      <w:r w:rsidR="00110A25">
        <w:t>kulturális</w:t>
      </w:r>
      <w:r w:rsidRPr="002709A0">
        <w:t xml:space="preserve"> együttműködésekben rejlő szinergiák kihasználása. </w:t>
      </w:r>
      <w:r w:rsidR="00E527BD">
        <w:t>A</w:t>
      </w:r>
      <w:r w:rsidR="00E527BD" w:rsidRPr="002709A0">
        <w:t xml:space="preserve"> </w:t>
      </w:r>
      <w:r w:rsidR="007837AE">
        <w:t>(nagy</w:t>
      </w:r>
      <w:r w:rsidR="00FE7BDB">
        <w:t>)</w:t>
      </w:r>
      <w:r w:rsidR="00E527BD" w:rsidRPr="002709A0">
        <w:t xml:space="preserve">térségi helyzet nagyon erős külső tényező, melynek alakítására Csongrád városának </w:t>
      </w:r>
      <w:r w:rsidR="00361658">
        <w:t xml:space="preserve">önmagában </w:t>
      </w:r>
      <w:r w:rsidR="00AA7756">
        <w:t>kismértékű</w:t>
      </w:r>
      <w:r w:rsidR="00E527BD" w:rsidRPr="002709A0">
        <w:t xml:space="preserve"> a ráhatása. A vizsgálatok, elemzések alapján megállapít</w:t>
      </w:r>
      <w:r w:rsidR="00727E1C">
        <w:t>ottuk</w:t>
      </w:r>
      <w:r w:rsidR="00E527BD" w:rsidRPr="002709A0">
        <w:t>, hogy a spontán folyamatok jó érzékkel keresik a München – Budapest – Belgrád tengelyhez csatlakozás lehetőségeit, a „város” az M5 mentén kialakuló, tartósan erősödő tengely felé fordult. Igaz</w:t>
      </w:r>
      <w:r w:rsidR="00361658">
        <w:t>oltan</w:t>
      </w:r>
      <w:r w:rsidR="00E527BD" w:rsidRPr="002709A0">
        <w:t xml:space="preserve"> ez</w:t>
      </w:r>
      <w:r w:rsidR="00540DB5">
        <w:t xml:space="preserve"> hat</w:t>
      </w:r>
      <w:r w:rsidR="00E527BD" w:rsidRPr="002709A0">
        <w:t xml:space="preserve"> a munkaerőpiaci folyamatokra, az iskolaválasztásra, a vásárlási szokások alakulására és a gazdasági összekapcsolódásra</w:t>
      </w:r>
      <w:r w:rsidR="003034FE">
        <w:t>,</w:t>
      </w:r>
      <w:r w:rsidR="00E527BD" w:rsidRPr="002709A0">
        <w:t xml:space="preserve"> talán legerősebben.</w:t>
      </w:r>
    </w:p>
    <w:p w14:paraId="4D159BA6" w14:textId="4387EAFB" w:rsidR="00E527BD" w:rsidRPr="0001530F" w:rsidRDefault="00E527BD" w:rsidP="00E527BD">
      <w:r w:rsidRPr="0001530F">
        <w:t>AZ EURÓPA tengelyre való ráfonódás a város eminens érdeke</w:t>
      </w:r>
      <w:r w:rsidR="003034FE">
        <w:t>,</w:t>
      </w:r>
      <w:r w:rsidRPr="0001530F">
        <w:t xml:space="preserve"> ennek meghatározó fizikai eszköze a Csongrád által évtizedek óta forszírozott 451-es út megújítása, korszerűsítése, hatékonyságának – biztonságának növelése. Ez persze csak közúti kapcsolat, amely nemcsak a mai gazdasági szereplők számára rendkívül fontos, hanem a munkaerőmozgás, az iskolába járás, a szolgáltatások elérésének hatékonyságát is növeli. A viszonylag rövid út (</w:t>
      </w:r>
      <w:r w:rsidR="00B053A3">
        <w:t>28</w:t>
      </w:r>
      <w:r w:rsidRPr="0001530F">
        <w:t>km</w:t>
      </w:r>
      <w:r w:rsidR="005C1396">
        <w:t>-25perc</w:t>
      </w:r>
      <w:r w:rsidRPr="0001530F">
        <w:t xml:space="preserve">) megújulása a mindennapi életben sokak időmérlegét javíthatja, a környezetterhelés mértékét számos dimenzióban csökkentheti. Az elérhetőséget növelő Csongrádhoz és Szenteshez kapcsolódó </w:t>
      </w:r>
      <w:r w:rsidR="00163504" w:rsidRPr="0001530F">
        <w:t xml:space="preserve">gyors és biztonságos </w:t>
      </w:r>
      <w:r w:rsidRPr="0001530F">
        <w:t>elkerülő utak megépültek.</w:t>
      </w:r>
    </w:p>
    <w:p w14:paraId="32695ADB" w14:textId="5B0AE3A0" w:rsidR="00E527BD" w:rsidRDefault="00E527BD" w:rsidP="00E527BD">
      <w:r w:rsidRPr="003E1BE2">
        <w:t xml:space="preserve">HÍDFŐVÁROSOK </w:t>
      </w:r>
      <w:r w:rsidR="00701E54" w:rsidRPr="003E1BE2">
        <w:t>koncepciój</w:t>
      </w:r>
      <w:r w:rsidR="00BC6A39" w:rsidRPr="003E1BE2">
        <w:t>a a megvalósulás útjára lép</w:t>
      </w:r>
      <w:r w:rsidR="003E1BE2" w:rsidRPr="003E1BE2">
        <w:t>,</w:t>
      </w:r>
      <w:r w:rsidR="00BC6A39" w:rsidRPr="003E1BE2">
        <w:t xml:space="preserve"> </w:t>
      </w:r>
      <w:r w:rsidRPr="003E1BE2">
        <w:t>Csongrád és Szentes a legkiegyensúlyozottabb várospárrá fejlőd</w:t>
      </w:r>
      <w:r w:rsidR="00966C3B" w:rsidRPr="003E1BE2">
        <w:t>ik</w:t>
      </w:r>
      <w:r w:rsidRPr="003E1BE2">
        <w:t xml:space="preserve"> a Tisza mentén egy valódi</w:t>
      </w:r>
      <w:r w:rsidR="00361658">
        <w:t>,</w:t>
      </w:r>
      <w:r w:rsidRPr="003E1BE2">
        <w:t xml:space="preserve"> sokrétű együttműködés felépítésével.</w:t>
      </w:r>
      <w:r w:rsidR="003E1BE2">
        <w:t xml:space="preserve"> </w:t>
      </w:r>
      <w:r w:rsidR="004B168C">
        <w:t>A két város erős gazdasági és kulturális pólust képez</w:t>
      </w:r>
      <w:r w:rsidR="00A8012B">
        <w:t xml:space="preserve"> együtt,</w:t>
      </w:r>
      <w:r w:rsidR="00BB08DB">
        <w:t xml:space="preserve"> hatásuk túlterjed a szűk hatvan ezres vonzáskörzetükön</w:t>
      </w:r>
      <w:r w:rsidR="00A8012B">
        <w:t>.</w:t>
      </w:r>
    </w:p>
    <w:p w14:paraId="2AD37DFD" w14:textId="3EDE91F5" w:rsidR="00731D84" w:rsidRDefault="00A3367F" w:rsidP="00E527BD">
      <w:pPr>
        <w:rPr>
          <w:noProof/>
        </w:rPr>
      </w:pPr>
      <w:r>
        <w:rPr>
          <w:noProof/>
        </w:rPr>
        <w:drawing>
          <wp:inline distT="0" distB="0" distL="0" distR="0" wp14:anchorId="7B922B08" wp14:editId="106DC0FD">
            <wp:extent cx="5739938" cy="5245331"/>
            <wp:effectExtent l="0" t="0" r="0" b="0"/>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Kép 26"/>
                    <pic:cNvPicPr/>
                  </pic:nvPicPr>
                  <pic:blipFill>
                    <a:blip r:embed="rId13">
                      <a:extLst>
                        <a:ext uri="{28A0092B-C50C-407E-A947-70E740481C1C}">
                          <a14:useLocalDpi xmlns:a14="http://schemas.microsoft.com/office/drawing/2010/main" val="0"/>
                        </a:ext>
                      </a:extLst>
                    </a:blip>
                    <a:stretch>
                      <a:fillRect/>
                    </a:stretch>
                  </pic:blipFill>
                  <pic:spPr>
                    <a:xfrm>
                      <a:off x="0" y="0"/>
                      <a:ext cx="5739938" cy="5245331"/>
                    </a:xfrm>
                    <a:prstGeom prst="rect">
                      <a:avLst/>
                    </a:prstGeom>
                  </pic:spPr>
                </pic:pic>
              </a:graphicData>
            </a:graphic>
          </wp:inline>
        </w:drawing>
      </w:r>
      <w:r w:rsidR="00ED49E6">
        <w:rPr>
          <w:noProof/>
        </w:rPr>
        <w:t xml:space="preserve"> </w:t>
      </w:r>
    </w:p>
    <w:p w14:paraId="377E1EE7" w14:textId="12406D10" w:rsidR="00C275C0" w:rsidRDefault="00E527BD" w:rsidP="00E527BD">
      <w:r w:rsidRPr="00A95987">
        <w:t>TISZA TENGELY – A FOLYÓ MENTI KAPCSOLÓDÁSOK</w:t>
      </w:r>
      <w:r w:rsidR="00EB1D8D" w:rsidRPr="00A95987">
        <w:t>:</w:t>
      </w:r>
      <w:r w:rsidR="00EB1D8D">
        <w:t xml:space="preserve"> </w:t>
      </w:r>
      <w:r w:rsidRPr="0001530F">
        <w:t>A Tisza völgy a jövőgazdaságok legtöbb ágazatában európai szintű adottságokkal rendelkezik</w:t>
      </w:r>
      <w:r w:rsidR="00CD6682">
        <w:t xml:space="preserve">, </w:t>
      </w:r>
      <w:r w:rsidR="007D74DC">
        <w:t>Csongrád</w:t>
      </w:r>
      <w:r w:rsidR="00B90BA3">
        <w:t xml:space="preserve"> kiváltképp </w:t>
      </w:r>
      <w:r w:rsidR="00516658">
        <w:t xml:space="preserve">kedvező </w:t>
      </w:r>
      <w:r w:rsidR="001931B5">
        <w:t>adottságú és tapaszta</w:t>
      </w:r>
      <w:r w:rsidR="0018199E">
        <w:t>l</w:t>
      </w:r>
      <w:r w:rsidR="00F4768E">
        <w:t>atú</w:t>
      </w:r>
      <w:r w:rsidR="0043790F">
        <w:t xml:space="preserve"> </w:t>
      </w:r>
      <w:r w:rsidR="001D2B36">
        <w:t>e téren</w:t>
      </w:r>
      <w:r w:rsidR="00E87F10">
        <w:t>.</w:t>
      </w:r>
      <w:r w:rsidRPr="0001530F">
        <w:t xml:space="preserve"> </w:t>
      </w:r>
      <w:r w:rsidR="00E87F10">
        <w:t xml:space="preserve">A </w:t>
      </w:r>
      <w:r w:rsidR="00E87F10" w:rsidRPr="0001530F">
        <w:t>jövőgazdaság</w:t>
      </w:r>
      <w:r w:rsidR="00E87F10">
        <w:t xml:space="preserve"> </w:t>
      </w:r>
      <w:r w:rsidRPr="0001530F">
        <w:t>(kék-zöld-</w:t>
      </w:r>
      <w:r w:rsidR="001B745C">
        <w:t>gazdaság</w:t>
      </w:r>
      <w:r w:rsidR="00745272">
        <w:t xml:space="preserve">, </w:t>
      </w:r>
      <w:r w:rsidRPr="0001530F">
        <w:t>természeti</w:t>
      </w:r>
      <w:r w:rsidR="005E28A1">
        <w:t xml:space="preserve"> értékek</w:t>
      </w:r>
      <w:r w:rsidR="004E45B4">
        <w:t xml:space="preserve">, </w:t>
      </w:r>
      <w:r w:rsidR="00E87F10">
        <w:t xml:space="preserve">turisztika, </w:t>
      </w:r>
      <w:r w:rsidRPr="0001530F">
        <w:t>ökogazdaság) számos adottsága, kínálata megtalálható, melyek kereslete szintén nyugati irányból erősebb</w:t>
      </w:r>
      <w:r w:rsidR="004F1117">
        <w:t>.</w:t>
      </w:r>
      <w:r w:rsidR="00BC0BD1">
        <w:t xml:space="preserve"> </w:t>
      </w:r>
    </w:p>
    <w:p w14:paraId="7C2DDD47" w14:textId="30EF52AF" w:rsidR="00E527BD" w:rsidRPr="0001530F" w:rsidRDefault="009C06C6" w:rsidP="00E527BD">
      <w:r w:rsidRPr="00C8066E">
        <w:t>A jövőgazdaságok kiaknázására a v</w:t>
      </w:r>
      <w:r w:rsidR="00BC0BD1" w:rsidRPr="00C8066E">
        <w:t xml:space="preserve">ízgazdálkodás 21. századi </w:t>
      </w:r>
      <w:r w:rsidR="00E87F10">
        <w:t xml:space="preserve">szemléletének és </w:t>
      </w:r>
      <w:r w:rsidR="00BC0BD1" w:rsidRPr="00C8066E">
        <w:t>gyakorl</w:t>
      </w:r>
      <w:r w:rsidR="00B16BDF" w:rsidRPr="00C8066E">
        <w:t>a</w:t>
      </w:r>
      <w:r w:rsidR="00BC0BD1" w:rsidRPr="00C8066E">
        <w:t xml:space="preserve">tának </w:t>
      </w:r>
      <w:r w:rsidR="00B16BDF" w:rsidRPr="00C8066E">
        <w:t>bevezetése</w:t>
      </w:r>
      <w:r w:rsidR="0028485B" w:rsidRPr="00C8066E">
        <w:t xml:space="preserve"> szükséges</w:t>
      </w:r>
      <w:r w:rsidR="00B16BDF" w:rsidRPr="00C8066E">
        <w:t>.</w:t>
      </w:r>
    </w:p>
    <w:p w14:paraId="7C55B1A1" w14:textId="7E5AB0CC" w:rsidR="00A37A8C" w:rsidRDefault="00E527BD" w:rsidP="008B470F">
      <w:pPr>
        <w:rPr>
          <w:i/>
          <w:iCs/>
        </w:rPr>
      </w:pPr>
      <w:r w:rsidRPr="0001530F">
        <w:t xml:space="preserve">A folyóval párhuzamos utak töredezettsége, hiánya sok évtizedes tartozás az itt élők felé. A folyó mentén az eltérő társadalmi-szociális, településhálózati-táji, klimatikus és talajadottságok más-más irányú gazdálkodási lehetőségeket, tudásokat, tradíciókat építettek föl. </w:t>
      </w:r>
      <w:r w:rsidR="00E948B1">
        <w:t>A Tisza</w:t>
      </w:r>
      <w:r w:rsidR="00027F6B">
        <w:t xml:space="preserve"> mentén a</w:t>
      </w:r>
      <w:r w:rsidRPr="0001530F">
        <w:t>z egymás fölött</w:t>
      </w:r>
      <w:r w:rsidR="00D018FB">
        <w:t>i-</w:t>
      </w:r>
      <w:r w:rsidRPr="0001530F">
        <w:t>alatti eltérő tájhasználatok</w:t>
      </w:r>
      <w:r w:rsidR="007C36FD" w:rsidRPr="0001530F">
        <w:t xml:space="preserve"> között azonban a 21. században </w:t>
      </w:r>
      <w:r w:rsidR="00287E78" w:rsidRPr="0001530F">
        <w:t>rendkívül</w:t>
      </w:r>
      <w:r w:rsidR="007C36FD" w:rsidRPr="0001530F">
        <w:t xml:space="preserve"> fontossá válik a rövid</w:t>
      </w:r>
      <w:r w:rsidR="0096131E" w:rsidRPr="0001530F">
        <w:t xml:space="preserve">, hatékony </w:t>
      </w:r>
      <w:r w:rsidR="00287E78" w:rsidRPr="0001530F">
        <w:t>hálózatos</w:t>
      </w:r>
      <w:r w:rsidR="0096131E" w:rsidRPr="0001530F">
        <w:t xml:space="preserve"> </w:t>
      </w:r>
      <w:r w:rsidR="00D018FB">
        <w:t>összekapcsolódás</w:t>
      </w:r>
      <w:r w:rsidR="00526A1C">
        <w:t>,</w:t>
      </w:r>
      <w:r w:rsidR="00D018FB" w:rsidRPr="0001530F">
        <w:t xml:space="preserve"> </w:t>
      </w:r>
      <w:r w:rsidR="001E4923" w:rsidRPr="0001530F">
        <w:t>e</w:t>
      </w:r>
      <w:r w:rsidR="00287E78" w:rsidRPr="0001530F">
        <w:t>n</w:t>
      </w:r>
      <w:r w:rsidR="001E4923" w:rsidRPr="0001530F">
        <w:t xml:space="preserve">nek </w:t>
      </w:r>
      <w:r w:rsidR="004F1117" w:rsidRPr="0001530F">
        <w:t xml:space="preserve">elemei </w:t>
      </w:r>
      <w:r w:rsidR="001E4923" w:rsidRPr="0001530F">
        <w:t>ütem</w:t>
      </w:r>
      <w:r w:rsidR="00287E78" w:rsidRPr="0001530F">
        <w:t>e</w:t>
      </w:r>
      <w:r w:rsidR="001E4923" w:rsidRPr="0001530F">
        <w:t>zetten fejl</w:t>
      </w:r>
      <w:r w:rsidR="004F1117">
        <w:t>ődnek</w:t>
      </w:r>
      <w:r w:rsidR="00570725">
        <w:t>:</w:t>
      </w:r>
      <w:r w:rsidR="001E4923" w:rsidRPr="0001530F">
        <w:t xml:space="preserve"> </w:t>
      </w:r>
      <w:r w:rsidR="00E87F10">
        <w:rPr>
          <w:i/>
          <w:iCs/>
        </w:rPr>
        <w:t>E</w:t>
      </w:r>
      <w:r w:rsidR="00570725" w:rsidRPr="00CB5E0F">
        <w:rPr>
          <w:i/>
          <w:iCs/>
        </w:rPr>
        <w:t>uro</w:t>
      </w:r>
      <w:r w:rsidR="00E87F10">
        <w:rPr>
          <w:i/>
          <w:iCs/>
        </w:rPr>
        <w:t>V</w:t>
      </w:r>
      <w:r w:rsidR="00570725" w:rsidRPr="00CB5E0F">
        <w:rPr>
          <w:i/>
          <w:iCs/>
        </w:rPr>
        <w:t>elo hálózat</w:t>
      </w:r>
      <w:r w:rsidR="00890E1E" w:rsidRPr="00CB5E0F">
        <w:rPr>
          <w:i/>
          <w:iCs/>
        </w:rPr>
        <w:t xml:space="preserve">, </w:t>
      </w:r>
      <w:r w:rsidR="008B470F" w:rsidRPr="00CB5E0F">
        <w:rPr>
          <w:i/>
          <w:iCs/>
        </w:rPr>
        <w:t>v</w:t>
      </w:r>
      <w:r w:rsidR="00890E1E" w:rsidRPr="004F227E">
        <w:rPr>
          <w:i/>
        </w:rPr>
        <w:t>ízi</w:t>
      </w:r>
      <w:r w:rsidR="00442A0C" w:rsidRPr="00CB5E0F">
        <w:rPr>
          <w:i/>
          <w:iCs/>
        </w:rPr>
        <w:t>turisztika</w:t>
      </w:r>
      <w:r w:rsidR="000238F1" w:rsidRPr="00CB5E0F">
        <w:rPr>
          <w:i/>
          <w:iCs/>
        </w:rPr>
        <w:t xml:space="preserve"> infrastruktúrája,</w:t>
      </w:r>
      <w:r w:rsidR="008B470F" w:rsidRPr="00CB5E0F">
        <w:rPr>
          <w:i/>
          <w:iCs/>
        </w:rPr>
        <w:t xml:space="preserve"> kikötők,</w:t>
      </w:r>
      <w:r w:rsidR="00447647" w:rsidRPr="00CB5E0F">
        <w:rPr>
          <w:i/>
          <w:iCs/>
        </w:rPr>
        <w:t xml:space="preserve"> testvérvárosi kapcsolatok erősítése</w:t>
      </w:r>
      <w:r w:rsidR="00E87F10">
        <w:rPr>
          <w:i/>
          <w:iCs/>
        </w:rPr>
        <w:t>, különféle települési szolgáltatások közös kiépítése</w:t>
      </w:r>
      <w:r w:rsidR="00B1684A">
        <w:rPr>
          <w:i/>
          <w:iCs/>
        </w:rPr>
        <w:t xml:space="preserve">. </w:t>
      </w:r>
    </w:p>
    <w:p w14:paraId="6C7B6F7E" w14:textId="77777777" w:rsidR="00A37A8C" w:rsidRDefault="00A37A8C" w:rsidP="008B470F">
      <w:pPr>
        <w:rPr>
          <w:i/>
          <w:iCs/>
        </w:rPr>
      </w:pPr>
    </w:p>
    <w:p w14:paraId="52699E22" w14:textId="6D7F8B68" w:rsidR="00890E1E" w:rsidRPr="00C8066E" w:rsidRDefault="009C6314" w:rsidP="008B470F">
      <w:r w:rsidRPr="00EA3DCD">
        <w:t>Kiskunfélegyháza-Szentes vasúti pálya felújítása, villamosítása nagymérté</w:t>
      </w:r>
      <w:r w:rsidR="00240665" w:rsidRPr="00EA3DCD">
        <w:t>k</w:t>
      </w:r>
      <w:r w:rsidRPr="00EA3DCD">
        <w:t>ben javítaná Csongrád kötöttpályás közlekedési kapcsolatát.</w:t>
      </w:r>
      <w:r w:rsidRPr="00492AEE">
        <w:t xml:space="preserve"> </w:t>
      </w:r>
      <w:r w:rsidR="00B1684A" w:rsidRPr="00492AEE">
        <w:t xml:space="preserve">Csongrád távlati célja </w:t>
      </w:r>
      <w:r w:rsidR="00EE5460" w:rsidRPr="00492AEE">
        <w:t xml:space="preserve">a folyóval párhuzamos jobbparti térségi szerepű közlekedési hálózati elemek fejlesztése, </w:t>
      </w:r>
      <w:r w:rsidR="00735366" w:rsidRPr="00492AEE">
        <w:t>Tiszaa</w:t>
      </w:r>
      <w:r w:rsidR="00EE5460" w:rsidRPr="00492AEE">
        <w:t xml:space="preserve">lpár irányú </w:t>
      </w:r>
      <w:r w:rsidR="003D45EE" w:rsidRPr="00492AEE">
        <w:t>jó min</w:t>
      </w:r>
      <w:r w:rsidR="00D0200F" w:rsidRPr="00492AEE">
        <w:t xml:space="preserve">őségű </w:t>
      </w:r>
      <w:r w:rsidR="00EE5460" w:rsidRPr="00492AEE">
        <w:t>csatlakozás az M44-re</w:t>
      </w:r>
      <w:r w:rsidR="00735366" w:rsidRPr="00492AEE">
        <w:t>, valamint ipari vasútvonal Bokrosról Tiszaalpár irányába</w:t>
      </w:r>
      <w:r w:rsidR="0032647F" w:rsidRPr="00492AEE">
        <w:t>.</w:t>
      </w:r>
    </w:p>
    <w:p w14:paraId="57D4A54A" w14:textId="77777777" w:rsidR="00D94437" w:rsidRPr="00EE5460" w:rsidRDefault="00D94437" w:rsidP="3221928C">
      <w:pPr>
        <w:rPr>
          <w:highlight w:val="yellow"/>
        </w:rPr>
      </w:pPr>
    </w:p>
    <w:p w14:paraId="65DFA48D" w14:textId="6C8BBFC8" w:rsidR="000455D2" w:rsidRPr="000455D2" w:rsidRDefault="00273323" w:rsidP="000455D2">
      <w:pPr>
        <w:rPr>
          <w:sz w:val="24"/>
          <w:szCs w:val="24"/>
        </w:rPr>
      </w:pPr>
      <w:r w:rsidRPr="00C8066E">
        <w:rPr>
          <w:sz w:val="24"/>
          <w:szCs w:val="24"/>
        </w:rPr>
        <w:t>EGYÜTTMŰKÖD</w:t>
      </w:r>
      <w:r w:rsidR="007060EB">
        <w:rPr>
          <w:sz w:val="24"/>
          <w:szCs w:val="24"/>
        </w:rPr>
        <w:t>ÉS</w:t>
      </w:r>
      <w:r w:rsidR="00EB22A4">
        <w:rPr>
          <w:sz w:val="24"/>
          <w:szCs w:val="24"/>
        </w:rPr>
        <w:t>I</w:t>
      </w:r>
      <w:r w:rsidRPr="00C8066E">
        <w:rPr>
          <w:sz w:val="24"/>
          <w:szCs w:val="24"/>
        </w:rPr>
        <w:t xml:space="preserve"> </w:t>
      </w:r>
      <w:r w:rsidR="000455D2" w:rsidRPr="00C8066E">
        <w:rPr>
          <w:sz w:val="24"/>
          <w:szCs w:val="24"/>
        </w:rPr>
        <w:t>JÖVŐVÍZIÓ</w:t>
      </w:r>
    </w:p>
    <w:p w14:paraId="5F4F3E24" w14:textId="23A6A1D2" w:rsidR="00AA3153" w:rsidRPr="004F227E" w:rsidRDefault="00F41F65" w:rsidP="002C60BA">
      <w:r>
        <w:t xml:space="preserve">A dél-alföldi </w:t>
      </w:r>
      <w:r w:rsidR="7393DBAF" w:rsidRPr="136CDD6B">
        <w:t xml:space="preserve">5 </w:t>
      </w:r>
      <w:r w:rsidR="00F42CB9">
        <w:t>nagy mező</w:t>
      </w:r>
      <w:r w:rsidR="7393DBAF" w:rsidRPr="136CDD6B">
        <w:t>város (Csongrád, Szentes, Hódmezővásárhely, Orosháza, Szeged)</w:t>
      </w:r>
      <w:r>
        <w:t xml:space="preserve"> </w:t>
      </w:r>
      <w:r w:rsidR="009F70FF">
        <w:t>szorosabbra fonja együttműködéseit</w:t>
      </w:r>
      <w:r w:rsidR="002D1A0A">
        <w:t xml:space="preserve">, </w:t>
      </w:r>
      <w:r w:rsidR="00CD5932">
        <w:t xml:space="preserve">a nagy </w:t>
      </w:r>
      <w:r w:rsidR="002D1A0A">
        <w:t xml:space="preserve">ökológiai, gazdasági hálózatain keresztül </w:t>
      </w:r>
      <w:r w:rsidR="009E4645">
        <w:t xml:space="preserve">a térség súlyát </w:t>
      </w:r>
      <w:r w:rsidR="001A56DE">
        <w:t>tovább növeli</w:t>
      </w:r>
      <w:r w:rsidR="00694342">
        <w:t>.</w:t>
      </w:r>
      <w:r w:rsidR="001A56DE">
        <w:t xml:space="preserve"> </w:t>
      </w:r>
      <w:r w:rsidR="0094483A">
        <w:t>Csongrád-Szentes várospár</w:t>
      </w:r>
      <w:r w:rsidR="002165A3">
        <w:t xml:space="preserve"> északi</w:t>
      </w:r>
      <w:r w:rsidR="00AA01B5">
        <w:t>,</w:t>
      </w:r>
      <w:r w:rsidR="0094483A">
        <w:t xml:space="preserve"> </w:t>
      </w:r>
      <w:r w:rsidR="00DE4808">
        <w:t xml:space="preserve">Kecskemét-Kiskunfélegyháza </w:t>
      </w:r>
      <w:r w:rsidR="000740F4">
        <w:t xml:space="preserve">felé forduló </w:t>
      </w:r>
      <w:r w:rsidR="002165A3">
        <w:t>orientációja tovább erősödik</w:t>
      </w:r>
      <w:r w:rsidR="000740F4">
        <w:t>.</w:t>
      </w:r>
    </w:p>
    <w:p w14:paraId="3972DE3D" w14:textId="457BCEEC" w:rsidR="00E02947" w:rsidRDefault="00E02947" w:rsidP="006F7FD0">
      <w:r>
        <w:t xml:space="preserve">A jövőgazdaságok kiaknázásának feltételrendszere az </w:t>
      </w:r>
      <w:r w:rsidR="00C4657F">
        <w:t>ökológiai</w:t>
      </w:r>
      <w:r w:rsidR="00CD5932">
        <w:rPr>
          <w:rStyle w:val="Lbjegyzet-hivatkozs"/>
        </w:rPr>
        <w:footnoteReference w:id="2"/>
      </w:r>
      <w:r w:rsidR="00C4657F">
        <w:t xml:space="preserve"> </w:t>
      </w:r>
      <w:r>
        <w:t xml:space="preserve">együttműködések </w:t>
      </w:r>
      <w:r w:rsidR="00C4657F">
        <w:t xml:space="preserve">megteremtése, </w:t>
      </w:r>
      <w:r w:rsidR="00B555F3">
        <w:t xml:space="preserve">a körforgásos gazdaság előre mozdítása, a társadalmi és tudományos innovációk </w:t>
      </w:r>
      <w:r w:rsidR="00F10F59">
        <w:t xml:space="preserve">megosztása, oktatási együttműködések kialakítása. </w:t>
      </w:r>
      <w:r w:rsidR="00E87F10">
        <w:t xml:space="preserve">Ez a Tisza-menti </w:t>
      </w:r>
      <w:r w:rsidR="00114981">
        <w:t xml:space="preserve">települési </w:t>
      </w:r>
      <w:r w:rsidR="00E87F10">
        <w:t>kapcsolatok erős</w:t>
      </w:r>
      <w:r w:rsidR="00114981">
        <w:t xml:space="preserve">ítését igényli, hogy folyóparti eltérő adottságokban rejlő lehetőségek kiaknázhatók legyenek. </w:t>
      </w:r>
    </w:p>
    <w:p w14:paraId="4B1B9213" w14:textId="77777777" w:rsidR="00731D84" w:rsidRDefault="00731D84" w:rsidP="00731D84">
      <w:r>
        <w:t xml:space="preserve">A közeljövőben zajló együttműködések fókuszában lehet a védelemgazdaság, amelyhez a helyi képzések és know-how már most kiváló alapot biztosítanak. Kormányzati támogatással a város gazdaságfejlesztési célkitűzése, hogy Csongrád a védelemgazdaságba áramló tudás- és működőtőke egyik kiemelt célterületévé váljon, elősegítve a helyi gazdaság dinamizálását, illetve új, versenyképes jövedelmet kínáló munkahelyek létrehozását. </w:t>
      </w:r>
    </w:p>
    <w:p w14:paraId="05A7577A" w14:textId="4F4640D5" w:rsidR="00731D84" w:rsidRDefault="00731D84" w:rsidP="00731D84">
      <w:r w:rsidRPr="5B39EE76">
        <w:t xml:space="preserve">Testvérvárosokkal </w:t>
      </w:r>
      <w:r w:rsidRPr="73F0C7CC">
        <w:t xml:space="preserve">történő </w:t>
      </w:r>
      <w:r w:rsidRPr="0375A8A6">
        <w:t xml:space="preserve">gazdasági </w:t>
      </w:r>
      <w:r>
        <w:t xml:space="preserve">és tudásátadásra irányuló </w:t>
      </w:r>
      <w:r w:rsidRPr="4366CB31">
        <w:t xml:space="preserve">együttműködések </w:t>
      </w:r>
      <w:r>
        <w:t>kiaknázása előtérbe kerül a kulturális kapcsolatok mellett, egyre fontosabb szegmens az együttműködések víziójában. A hasonló léptékű városok rezil</w:t>
      </w:r>
      <w:r w:rsidR="00973A9C">
        <w:t>i</w:t>
      </w:r>
      <w:r>
        <w:t>enciájának erősségei, válaszaik a különféle kihívásokra értékesebbek, és részleteik megismerésével hitelesebb, alkalmazhatóbb lesz az együttműködő partnerek számára.</w:t>
      </w:r>
    </w:p>
    <w:p w14:paraId="4AFA74A3" w14:textId="77777777" w:rsidR="00731D84" w:rsidRDefault="00731D84" w:rsidP="00731D84">
      <w:r w:rsidRPr="003A6D31">
        <w:t>A környékbeli városokkal történő együttműködések mellett legalább annyira fontos a makroregionális és nemzetközi kapcsolatok feltárása, amely a testvérvárosokkal való gazdasági együttműködésekben is megnyilvánulhat. Ezért szükséges lehet – akár pályázati források segítségével- a testvérvárosi kapcsolatrendszer újragondolására, amely elsősorban a szinergiákban rejlő gazdasági potenciál hatékonyabb kihasználására irányulna. A helyi vállalkozások bevonása a testvérvárosi kapcsolatok feltérképezésébe, a csatlakozási pontok feltárása az önkormányzat és a gazdasági szervezetek között, valamint a gazdasági vonzattal járó tevékenységek támogatása mind hozzájárulhatnak egy harmonikus és minden fél számára jövedelmező partnerkapcsolat kialakulásához.</w:t>
      </w:r>
      <w:r w:rsidRPr="00A37A8C">
        <w:rPr>
          <w:vertAlign w:val="superscript"/>
        </w:rPr>
        <w:footnoteReference w:id="3"/>
      </w:r>
      <w:r w:rsidRPr="003A6D31">
        <w:t xml:space="preserve"> </w:t>
      </w:r>
    </w:p>
    <w:p w14:paraId="39BE0D93" w14:textId="77777777" w:rsidR="00731D84" w:rsidRDefault="00731D84" w:rsidP="006F7FD0"/>
    <w:p w14:paraId="06BD0D96" w14:textId="52617076" w:rsidR="00731D84" w:rsidRPr="004F227E" w:rsidDel="00762AD8" w:rsidRDefault="00731D84" w:rsidP="006F7FD0">
      <w:r>
        <w:rPr>
          <w:noProof/>
        </w:rPr>
        <w:drawing>
          <wp:inline distT="0" distB="0" distL="0" distR="0" wp14:anchorId="11C7D696" wp14:editId="3363E316">
            <wp:extent cx="5725236" cy="4661852"/>
            <wp:effectExtent l="0" t="0" r="8890" b="5715"/>
            <wp:docPr id="7" name="Kép 7" descr="A képen térkép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ép 7" descr="A képen térkép látható&#10;&#10;Automatikusan generált leírá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1066" cy="4666599"/>
                    </a:xfrm>
                    <a:prstGeom prst="rect">
                      <a:avLst/>
                    </a:prstGeom>
                    <a:noFill/>
                    <a:ln>
                      <a:noFill/>
                    </a:ln>
                  </pic:spPr>
                </pic:pic>
              </a:graphicData>
            </a:graphic>
          </wp:inline>
        </w:drawing>
      </w:r>
    </w:p>
    <w:p w14:paraId="0673308B" w14:textId="77777777" w:rsidR="003F2855" w:rsidRDefault="003F2855" w:rsidP="00762AD8"/>
    <w:p w14:paraId="08730439" w14:textId="325BCA78" w:rsidR="00762AD8" w:rsidRPr="004F227E" w:rsidRDefault="0E5A10FC" w:rsidP="00762AD8">
      <w:r w:rsidRPr="003A6D31">
        <w:t>A partnertelepülések megválasztásánál törekedni kell</w:t>
      </w:r>
      <w:r w:rsidR="30FB9D03" w:rsidRPr="003A6D31">
        <w:t xml:space="preserve"> arra</w:t>
      </w:r>
      <w:r w:rsidRPr="003A6D31">
        <w:t>, hogy az ott lévő vállalkozásoknak legyenek kapcsolódási pontjai Csongrád gazdasági-vállalkozási szerkezetéhez, ezzel biztosítva a hosszútávú és fenntartható együttműködést. A hál</w:t>
      </w:r>
      <w:r w:rsidR="00D0200F">
        <w:t>ó</w:t>
      </w:r>
      <w:r w:rsidRPr="003A6D31">
        <w:t>zatosodás erősödésével a helyi cégek a szinergiák mentén kiépíthetik vagy bővíthetik külpiaci kapcsolataikat, ezáltal növelni tudják saját export tevékenységeiket, amely összességében többlet adóbevételt eredményezhet a település számára.</w:t>
      </w:r>
      <w:r w:rsidRPr="00A37A8C">
        <w:rPr>
          <w:vertAlign w:val="superscript"/>
        </w:rPr>
        <w:footnoteReference w:id="4"/>
      </w:r>
      <w:r w:rsidRPr="00A37A8C">
        <w:rPr>
          <w:vertAlign w:val="superscript"/>
        </w:rPr>
        <w:t xml:space="preserve"> </w:t>
      </w:r>
      <w:r w:rsidRPr="003A6D31">
        <w:t>A testvérvárosi kapcsolatokat tovább erősítheti a városok idegenforgalmi értékeinek kölcsönös bemutatása is – elsősorban akkor, ha Csongrád speciális értékajánlatokat tud kínálni a partnertelepülések részére -, ezért a célkitűzés magában foglalja delegációk meghívását a testvértelepülésekről (például a nagyobb rendezvényekre) a személyes kapcsolatok ápolása érdekében, mellyel a turisztikai értékek népszerűsítése egyaránt elérhető.</w:t>
      </w:r>
      <w:r w:rsidR="00DD7587">
        <w:t xml:space="preserve"> </w:t>
      </w:r>
      <w:r w:rsidR="00762AD8" w:rsidRPr="009B66AE">
        <w:t>Dunántúli, Észak-Magyarországi testvérvárosi kapcsolatok kiépítés</w:t>
      </w:r>
      <w:r w:rsidR="00E71DE8">
        <w:t xml:space="preserve">ével a csongrádi táj szépségei </w:t>
      </w:r>
      <w:r w:rsidR="00DD7587">
        <w:t>számukra is megismertethetővé válik.</w:t>
      </w:r>
    </w:p>
    <w:p w14:paraId="29C31AFD" w14:textId="3E92386B" w:rsidR="002E2DD3" w:rsidRDefault="002E2DD3" w:rsidP="002E2DD3"/>
    <w:p w14:paraId="2E89CA84" w14:textId="49A1CE1D" w:rsidR="00314987" w:rsidRPr="00B742F2" w:rsidRDefault="00584325" w:rsidP="00B742F2">
      <w:r>
        <w:br w:type="page"/>
      </w:r>
    </w:p>
    <w:p w14:paraId="0B9E42B3" w14:textId="7860F95E" w:rsidR="0074116F" w:rsidRPr="00AA3153" w:rsidRDefault="2622D36B" w:rsidP="003F2855">
      <w:pPr>
        <w:pStyle w:val="Cmsor2"/>
      </w:pPr>
      <w:bookmarkStart w:id="7" w:name="_Toc76563209"/>
      <w:bookmarkStart w:id="8" w:name="_Toc82781521"/>
      <w:r>
        <w:t>A településfejlesztési elvek, követelmények</w:t>
      </w:r>
      <w:bookmarkEnd w:id="7"/>
      <w:bookmarkEnd w:id="8"/>
    </w:p>
    <w:p w14:paraId="69616041" w14:textId="77777777" w:rsidR="002E220D" w:rsidRDefault="002E220D" w:rsidP="00596B6A">
      <w:pPr>
        <w:spacing w:before="0" w:after="200" w:line="276" w:lineRule="auto"/>
        <w:jc w:val="left"/>
        <w:rPr>
          <w:i/>
          <w:highlight w:val="green"/>
        </w:rPr>
      </w:pPr>
    </w:p>
    <w:p w14:paraId="284DA128" w14:textId="77777777" w:rsidR="002E220D" w:rsidRPr="00114E9A" w:rsidRDefault="3C1FE8E0" w:rsidP="00A56518">
      <w:pPr>
        <w:spacing w:before="0" w:after="0" w:line="276" w:lineRule="auto"/>
        <w:jc w:val="left"/>
        <w:rPr>
          <w:b/>
        </w:rPr>
      </w:pPr>
      <w:r w:rsidRPr="00114E9A">
        <w:rPr>
          <w:b/>
        </w:rPr>
        <w:t>Kompakt városfejlesztés</w:t>
      </w:r>
    </w:p>
    <w:p w14:paraId="028B4838" w14:textId="7E234953" w:rsidR="57D28E7F" w:rsidRPr="00A157CD" w:rsidRDefault="57D28E7F" w:rsidP="002E220D">
      <w:pPr>
        <w:spacing w:before="0" w:after="200" w:line="276" w:lineRule="auto"/>
      </w:pPr>
      <w:r w:rsidRPr="00A157CD">
        <w:t xml:space="preserve">A területi fejlődés tekintetében Csongrád </w:t>
      </w:r>
      <w:r w:rsidR="00B339CD" w:rsidRPr="00A157CD">
        <w:t xml:space="preserve">város </w:t>
      </w:r>
      <w:r w:rsidR="29DA54D3" w:rsidRPr="00A157CD">
        <w:t>a</w:t>
      </w:r>
      <w:r w:rsidR="295622B1" w:rsidRPr="00A157CD">
        <w:t>lapelv</w:t>
      </w:r>
      <w:r w:rsidR="6462319D" w:rsidRPr="00A157CD">
        <w:t>e</w:t>
      </w:r>
      <w:r w:rsidR="295622B1" w:rsidRPr="00A157CD">
        <w:t xml:space="preserve"> az erőforrástakarékos </w:t>
      </w:r>
      <w:r w:rsidR="4A87E23A" w:rsidRPr="00A157CD">
        <w:t>városfejlesztés</w:t>
      </w:r>
      <w:r w:rsidR="23F7F091" w:rsidRPr="00A157CD">
        <w:t xml:space="preserve">, ami koncentrált területhasználatot, </w:t>
      </w:r>
      <w:r w:rsidR="5F7124D6" w:rsidRPr="00A157CD">
        <w:t xml:space="preserve">kis távolságok </w:t>
      </w:r>
      <w:r w:rsidR="002D1422" w:rsidRPr="00A157CD">
        <w:t xml:space="preserve">– gyalogos/kerékpáros – </w:t>
      </w:r>
      <w:r w:rsidR="5F7124D6" w:rsidRPr="00A157CD">
        <w:t>városát</w:t>
      </w:r>
      <w:r w:rsidR="5F7124D6" w:rsidRPr="00A157CD">
        <w:rPr>
          <w:i/>
        </w:rPr>
        <w:t>,</w:t>
      </w:r>
      <w:r w:rsidR="5F7124D6" w:rsidRPr="00A157CD">
        <w:t xml:space="preserve"> </w:t>
      </w:r>
      <w:r w:rsidR="23F7F091" w:rsidRPr="00A157CD">
        <w:t>fen</w:t>
      </w:r>
      <w:r w:rsidR="00B339CD" w:rsidRPr="00A157CD">
        <w:t>n</w:t>
      </w:r>
      <w:r w:rsidR="23F7F091" w:rsidRPr="00A157CD">
        <w:t>tartható</w:t>
      </w:r>
      <w:r w:rsidR="35221B93" w:rsidRPr="00A157CD">
        <w:t>-üzembiztos</w:t>
      </w:r>
      <w:r w:rsidR="23F7F091" w:rsidRPr="00A157CD">
        <w:t xml:space="preserve"> közműhálózat</w:t>
      </w:r>
      <w:r w:rsidR="5653DB1C" w:rsidRPr="00A157CD">
        <w:t>ot,</w:t>
      </w:r>
      <w:r w:rsidR="0052176D">
        <w:t xml:space="preserve"> a digitalizációt,</w:t>
      </w:r>
      <w:r w:rsidR="5653DB1C" w:rsidRPr="00A157CD">
        <w:t xml:space="preserve"> a termőföldek védelmét</w:t>
      </w:r>
      <w:r w:rsidR="043B3F1C" w:rsidRPr="00A157CD">
        <w:t xml:space="preserve"> és </w:t>
      </w:r>
      <w:r w:rsidR="37250118" w:rsidRPr="00A157CD">
        <w:t>klímaállapotot stabilizáló zöld és vízhálózat megerősítését állítja középpontba.</w:t>
      </w:r>
      <w:r w:rsidR="00761221" w:rsidRPr="00A157CD">
        <w:t xml:space="preserve"> </w:t>
      </w:r>
      <w:r w:rsidR="005F0688" w:rsidRPr="00A157CD">
        <w:t>A</w:t>
      </w:r>
      <w:r w:rsidR="00761221" w:rsidRPr="00A157CD">
        <w:t xml:space="preserve"> város beépített területeinek</w:t>
      </w:r>
      <w:r w:rsidR="008507FB" w:rsidRPr="00A157CD">
        <w:t xml:space="preserve"> folyamatos újrahasznosítás</w:t>
      </w:r>
      <w:r w:rsidR="005F0688" w:rsidRPr="00A157CD">
        <w:t>a</w:t>
      </w:r>
      <w:r w:rsidR="008507FB" w:rsidRPr="00A157CD">
        <w:t xml:space="preserve"> a min</w:t>
      </w:r>
      <w:r w:rsidR="005F0688" w:rsidRPr="00A157CD">
        <w:t>den</w:t>
      </w:r>
      <w:r w:rsidR="008507FB" w:rsidRPr="00A157CD">
        <w:t>kori várospolit</w:t>
      </w:r>
      <w:r w:rsidR="005F0688" w:rsidRPr="00A157CD">
        <w:t>i</w:t>
      </w:r>
      <w:r w:rsidR="008507FB" w:rsidRPr="00A157CD">
        <w:t>ka fontos alapelve</w:t>
      </w:r>
      <w:r w:rsidR="005F0688" w:rsidRPr="00A157CD">
        <w:t>.</w:t>
      </w:r>
    </w:p>
    <w:p w14:paraId="489D00CC" w14:textId="3B455ECF" w:rsidR="3C1FE8E0" w:rsidRPr="00114E9A" w:rsidRDefault="69EFB44D" w:rsidP="00114E9A">
      <w:pPr>
        <w:spacing w:before="0" w:after="0" w:line="276" w:lineRule="auto"/>
        <w:jc w:val="left"/>
        <w:rPr>
          <w:b/>
        </w:rPr>
      </w:pPr>
      <w:r w:rsidRPr="00114E9A">
        <w:rPr>
          <w:b/>
        </w:rPr>
        <w:t>I</w:t>
      </w:r>
      <w:r w:rsidR="3B12B8EF" w:rsidRPr="00114E9A">
        <w:rPr>
          <w:b/>
        </w:rPr>
        <w:t>dentitás erősítő köztér és középület fejlesztések/megújítás</w:t>
      </w:r>
      <w:r w:rsidR="110B0877" w:rsidRPr="00114E9A">
        <w:rPr>
          <w:b/>
        </w:rPr>
        <w:t>ok</w:t>
      </w:r>
    </w:p>
    <w:p w14:paraId="3073C083" w14:textId="66A33C3F" w:rsidR="3C1FE8E0" w:rsidRPr="004555BE" w:rsidRDefault="19006DC5">
      <w:pPr>
        <w:spacing w:before="0" w:after="200" w:line="276" w:lineRule="auto"/>
      </w:pPr>
      <w:r w:rsidRPr="004555BE">
        <w:t xml:space="preserve">A város meghatározó értéknek tekinti az elődök által megteremtett minőségi </w:t>
      </w:r>
      <w:r w:rsidR="34DD9425" w:rsidRPr="004555BE">
        <w:t xml:space="preserve">- tágas köztereket és </w:t>
      </w:r>
      <w:r w:rsidR="00110BFA" w:rsidRPr="004555BE">
        <w:t>azok berendezéseit</w:t>
      </w:r>
      <w:r w:rsidR="00F1724F" w:rsidRPr="004555BE">
        <w:t>, köztárgyait</w:t>
      </w:r>
      <w:r w:rsidR="008F500C" w:rsidRPr="004555BE">
        <w:t>,</w:t>
      </w:r>
      <w:r w:rsidR="00F1724F" w:rsidRPr="004555BE">
        <w:t xml:space="preserve"> valamint </w:t>
      </w:r>
      <w:r w:rsidR="34DD9425" w:rsidRPr="004555BE">
        <w:t>a patinás</w:t>
      </w:r>
      <w:r w:rsidR="00211C64" w:rsidRPr="004555BE">
        <w:t>,</w:t>
      </w:r>
      <w:r w:rsidR="34DD9425" w:rsidRPr="004555BE">
        <w:t xml:space="preserve"> változatos stílusú középületeket</w:t>
      </w:r>
      <w:r w:rsidR="4BFF8CE1" w:rsidRPr="004555BE">
        <w:t>, melyek megtartását és értő megújítás</w:t>
      </w:r>
      <w:r w:rsidR="63904E47" w:rsidRPr="004555BE">
        <w:t>át</w:t>
      </w:r>
      <w:r w:rsidR="4BFF8CE1" w:rsidRPr="004555BE">
        <w:t xml:space="preserve"> az új generációk számára </w:t>
      </w:r>
      <w:r w:rsidR="602A6BC9" w:rsidRPr="004555BE">
        <w:t>példamutató felelősséggel végzi</w:t>
      </w:r>
      <w:r w:rsidR="00211C64" w:rsidRPr="004555BE">
        <w:t>.</w:t>
      </w:r>
    </w:p>
    <w:p w14:paraId="1AAC0F0D" w14:textId="7B40AFDE" w:rsidR="00AF64E7" w:rsidRPr="00114E9A" w:rsidRDefault="00AF64E7" w:rsidP="00114E9A">
      <w:pPr>
        <w:spacing w:before="0" w:after="0" w:line="276" w:lineRule="auto"/>
        <w:jc w:val="left"/>
        <w:rPr>
          <w:b/>
        </w:rPr>
      </w:pPr>
      <w:r w:rsidRPr="00114E9A">
        <w:rPr>
          <w:b/>
        </w:rPr>
        <w:t>Adottságalapú fejlesztési irányok</w:t>
      </w:r>
    </w:p>
    <w:p w14:paraId="7E252939" w14:textId="40560DF9" w:rsidR="00D762C2" w:rsidRPr="004F227E" w:rsidRDefault="00D762C2" w:rsidP="00AF64E7">
      <w:pPr>
        <w:spacing w:before="0" w:after="200" w:line="276" w:lineRule="auto"/>
      </w:pPr>
      <w:r w:rsidRPr="007F7C8C">
        <w:t xml:space="preserve">A táji </w:t>
      </w:r>
      <w:r w:rsidR="00762FD2" w:rsidRPr="007F7C8C">
        <w:t xml:space="preserve">adottságokra, a gazdasági </w:t>
      </w:r>
      <w:r w:rsidR="00553989" w:rsidRPr="007F7C8C">
        <w:t>-</w:t>
      </w:r>
      <w:r w:rsidR="0066625A" w:rsidRPr="007F7C8C">
        <w:t xml:space="preserve"> </w:t>
      </w:r>
      <w:r w:rsidR="00553989" w:rsidRPr="007F7C8C">
        <w:t xml:space="preserve">termelési tradíciókra </w:t>
      </w:r>
      <w:r w:rsidRPr="007F7C8C">
        <w:t>és társadalmi erőforrásokra</w:t>
      </w:r>
      <w:r w:rsidR="0066625A" w:rsidRPr="007F7C8C">
        <w:t>,</w:t>
      </w:r>
      <w:r w:rsidR="00553989" w:rsidRPr="007F7C8C">
        <w:t xml:space="preserve"> valamint az emberkincsre alapo</w:t>
      </w:r>
      <w:r w:rsidR="0066625A" w:rsidRPr="007F7C8C">
        <w:t>zott fejlesztési irányokra k</w:t>
      </w:r>
      <w:r w:rsidR="00FB4740" w:rsidRPr="007F7C8C">
        <w:t>ell koncentráln</w:t>
      </w:r>
      <w:r w:rsidR="00D327C0" w:rsidRPr="007F7C8C">
        <w:t>i</w:t>
      </w:r>
      <w:r w:rsidR="006D52E0" w:rsidRPr="007F7C8C">
        <w:t>.</w:t>
      </w:r>
      <w:r w:rsidR="0006205F" w:rsidRPr="007F7C8C">
        <w:t xml:space="preserve"> A</w:t>
      </w:r>
      <w:r w:rsidR="00B60460" w:rsidRPr="007F7C8C">
        <w:t xml:space="preserve"> már </w:t>
      </w:r>
      <w:r w:rsidR="0022293E" w:rsidRPr="007F7C8C">
        <w:t>működő</w:t>
      </w:r>
      <w:r w:rsidR="00B60460" w:rsidRPr="007F7C8C">
        <w:t xml:space="preserve"> </w:t>
      </w:r>
      <w:r w:rsidR="006C744D" w:rsidRPr="007F7C8C">
        <w:t>vállalkozásokhoz</w:t>
      </w:r>
      <w:r w:rsidR="00906DE6" w:rsidRPr="007F7C8C">
        <w:t xml:space="preserve"> </w:t>
      </w:r>
      <w:r w:rsidR="00B60460" w:rsidRPr="007F7C8C">
        <w:t xml:space="preserve">és </w:t>
      </w:r>
      <w:r w:rsidR="00906DE6" w:rsidRPr="007F7C8C">
        <w:t>szolgáltatásokhoz</w:t>
      </w:r>
      <w:r w:rsidR="0006205F" w:rsidRPr="007F7C8C">
        <w:t xml:space="preserve"> illeszkedő</w:t>
      </w:r>
      <w:r w:rsidR="00E25B18" w:rsidRPr="007F7C8C">
        <w:t>, azokat gazdagító projekteket kell e</w:t>
      </w:r>
      <w:r w:rsidR="0006205F" w:rsidRPr="007F7C8C">
        <w:t>lőnyben részesíteni</w:t>
      </w:r>
      <w:r w:rsidR="00600FB1" w:rsidRPr="007F7C8C">
        <w:t xml:space="preserve">. </w:t>
      </w:r>
      <w:r w:rsidR="006D52E0" w:rsidRPr="007F7C8C">
        <w:t xml:space="preserve">A helyi </w:t>
      </w:r>
      <w:r w:rsidR="00D71468" w:rsidRPr="007F7C8C">
        <w:t>tudásbázistól idegen fejlesztés</w:t>
      </w:r>
      <w:r w:rsidR="009B380A" w:rsidRPr="007F7C8C">
        <w:t xml:space="preserve">i elképzeléseket nagyon alapos </w:t>
      </w:r>
      <w:r w:rsidR="00600FB1" w:rsidRPr="007F7C8C">
        <w:t>elemzés-</w:t>
      </w:r>
      <w:r w:rsidR="005F39A0" w:rsidRPr="007F7C8C">
        <w:t>tervezés-</w:t>
      </w:r>
      <w:r w:rsidR="00B73422" w:rsidRPr="007F7C8C">
        <w:t>hatásvizsgálatok alapján kell megítélni.</w:t>
      </w:r>
    </w:p>
    <w:p w14:paraId="75F689D2" w14:textId="10847A27" w:rsidR="006A660E" w:rsidRPr="00114E9A" w:rsidRDefault="0012780E" w:rsidP="00114E9A">
      <w:pPr>
        <w:spacing w:before="0" w:after="0" w:line="276" w:lineRule="auto"/>
        <w:jc w:val="left"/>
        <w:rPr>
          <w:b/>
        </w:rPr>
      </w:pPr>
      <w:r w:rsidRPr="00114E9A">
        <w:rPr>
          <w:b/>
        </w:rPr>
        <w:t xml:space="preserve">A </w:t>
      </w:r>
      <w:r w:rsidR="006A660E" w:rsidRPr="00114E9A">
        <w:rPr>
          <w:b/>
        </w:rPr>
        <w:t>helyi értékek védelme és megújítása</w:t>
      </w:r>
    </w:p>
    <w:p w14:paraId="454EDBB2" w14:textId="3EDE2F6D" w:rsidR="002D1422" w:rsidRPr="0081675C" w:rsidRDefault="00110BFA" w:rsidP="00934E43">
      <w:pPr>
        <w:spacing w:before="0" w:after="200" w:line="276" w:lineRule="auto"/>
      </w:pPr>
      <w:r w:rsidRPr="001A0797">
        <w:t>A</w:t>
      </w:r>
      <w:r w:rsidR="00EE7D23" w:rsidRPr="001A0797">
        <w:t xml:space="preserve"> </w:t>
      </w:r>
      <w:r w:rsidR="00B7349B" w:rsidRPr="001A0797">
        <w:t xml:space="preserve">múltban a </w:t>
      </w:r>
      <w:r w:rsidR="00EE7D23" w:rsidRPr="001A0797">
        <w:t>város polgárai</w:t>
      </w:r>
      <w:r w:rsidR="0059605C" w:rsidRPr="001A0797">
        <w:t xml:space="preserve"> ingatlanaik kiépítésével, házaikkal, kerítéseikke</w:t>
      </w:r>
      <w:r w:rsidR="00B7349B" w:rsidRPr="001A0797">
        <w:t>l</w:t>
      </w:r>
      <w:r w:rsidR="0059605C" w:rsidRPr="001A0797">
        <w:t xml:space="preserve">, </w:t>
      </w:r>
      <w:r w:rsidR="00B7349B" w:rsidRPr="001A0797">
        <w:t>k</w:t>
      </w:r>
      <w:r w:rsidR="0059605C" w:rsidRPr="001A0797">
        <w:t>apuikkal</w:t>
      </w:r>
      <w:r w:rsidR="00B7349B" w:rsidRPr="001A0797">
        <w:t xml:space="preserve"> harmonikus</w:t>
      </w:r>
      <w:r w:rsidR="009306A9" w:rsidRPr="001A0797">
        <w:t xml:space="preserve"> és</w:t>
      </w:r>
      <w:r w:rsidR="00FD283E" w:rsidRPr="001A0797">
        <w:t xml:space="preserve"> egyedi</w:t>
      </w:r>
      <w:r w:rsidR="009306A9" w:rsidRPr="001A0797">
        <w:t>,</w:t>
      </w:r>
      <w:r w:rsidR="00FD283E" w:rsidRPr="001A0797">
        <w:t xml:space="preserve"> részletekben gazdag</w:t>
      </w:r>
      <w:r w:rsidR="00BD1B54" w:rsidRPr="001A0797">
        <w:t xml:space="preserve"> városias, mezővárosi környezetet teremtettek</w:t>
      </w:r>
      <w:r w:rsidR="001A0797" w:rsidRPr="001A0797">
        <w:t>.</w:t>
      </w:r>
      <w:r w:rsidR="004D6169" w:rsidRPr="001A0797">
        <w:t xml:space="preserve"> </w:t>
      </w:r>
      <w:r w:rsidR="001A0797" w:rsidRPr="001A0797">
        <w:t>A</w:t>
      </w:r>
      <w:r w:rsidR="004D6169" w:rsidRPr="001A0797">
        <w:t xml:space="preserve"> városnak ezt a jellegzetesen csongrádi</w:t>
      </w:r>
      <w:r w:rsidR="009306A9" w:rsidRPr="001A0797">
        <w:t xml:space="preserve">, </w:t>
      </w:r>
      <w:r w:rsidR="004D6169" w:rsidRPr="001A0797">
        <w:t>vonzó</w:t>
      </w:r>
      <w:r w:rsidR="009306A9" w:rsidRPr="001A0797">
        <w:t xml:space="preserve"> karakterét</w:t>
      </w:r>
      <w:r w:rsidR="00196432" w:rsidRPr="001A0797">
        <w:t xml:space="preserve"> megőrizve kel</w:t>
      </w:r>
      <w:r w:rsidR="00124E9C" w:rsidRPr="001A0797">
        <w:t>l</w:t>
      </w:r>
      <w:r w:rsidR="00196432" w:rsidRPr="001A0797">
        <w:t xml:space="preserve"> a </w:t>
      </w:r>
      <w:r w:rsidR="00124E9C" w:rsidRPr="001A0797">
        <w:t>szükséges modernizációt elvé</w:t>
      </w:r>
      <w:r w:rsidR="008A152B" w:rsidRPr="001A0797">
        <w:t xml:space="preserve">gezni. A </w:t>
      </w:r>
      <w:r w:rsidR="00E02351" w:rsidRPr="001A0797">
        <w:t xml:space="preserve">településképi </w:t>
      </w:r>
      <w:r w:rsidR="001200EB" w:rsidRPr="001A0797">
        <w:t xml:space="preserve">arculati </w:t>
      </w:r>
      <w:r w:rsidR="00E02351" w:rsidRPr="001A0797">
        <w:t xml:space="preserve">kézikönyv </w:t>
      </w:r>
      <w:r w:rsidR="008A152B" w:rsidRPr="001A0797">
        <w:t xml:space="preserve">és a </w:t>
      </w:r>
      <w:r w:rsidR="00E02351" w:rsidRPr="0081675C">
        <w:t>településképi, h</w:t>
      </w:r>
      <w:r w:rsidR="008A152B" w:rsidRPr="0081675C">
        <w:t xml:space="preserve">elyi </w:t>
      </w:r>
      <w:r w:rsidR="00E02351" w:rsidRPr="0081675C">
        <w:t>é</w:t>
      </w:r>
      <w:r w:rsidR="008A152B" w:rsidRPr="0081675C">
        <w:t>rtékvédelmi r</w:t>
      </w:r>
      <w:r w:rsidR="005516BF" w:rsidRPr="0081675C">
        <w:t>en</w:t>
      </w:r>
      <w:r w:rsidR="008A152B" w:rsidRPr="0081675C">
        <w:t>delet</w:t>
      </w:r>
      <w:r w:rsidR="005516BF" w:rsidRPr="0081675C">
        <w:t xml:space="preserve"> ennek megfelelően megúj</w:t>
      </w:r>
      <w:r w:rsidR="001200EB" w:rsidRPr="0081675C">
        <w:t>ulásra kerül.</w:t>
      </w:r>
    </w:p>
    <w:p w14:paraId="504FB522" w14:textId="46758EDF" w:rsidR="002E220D" w:rsidRPr="00114E9A" w:rsidRDefault="3C1FE8E0" w:rsidP="00114E9A">
      <w:pPr>
        <w:spacing w:before="0" w:after="0" w:line="276" w:lineRule="auto"/>
        <w:jc w:val="left"/>
        <w:rPr>
          <w:b/>
        </w:rPr>
      </w:pPr>
      <w:r w:rsidRPr="00114E9A">
        <w:rPr>
          <w:b/>
        </w:rPr>
        <w:t xml:space="preserve">Komplex zöldfelületi </w:t>
      </w:r>
      <w:r w:rsidR="2995F507" w:rsidRPr="00114E9A">
        <w:rPr>
          <w:b/>
        </w:rPr>
        <w:t xml:space="preserve">és </w:t>
      </w:r>
      <w:r w:rsidR="20032FFE" w:rsidRPr="00114E9A">
        <w:rPr>
          <w:b/>
        </w:rPr>
        <w:t>víz</w:t>
      </w:r>
      <w:r w:rsidRPr="00114E9A">
        <w:rPr>
          <w:b/>
        </w:rPr>
        <w:t xml:space="preserve">rendszerek </w:t>
      </w:r>
      <w:r w:rsidR="0071397F" w:rsidRPr="00114E9A">
        <w:rPr>
          <w:b/>
        </w:rPr>
        <w:t xml:space="preserve">(Kék és zöldinfrastruktúra fejlesztések) </w:t>
      </w:r>
    </w:p>
    <w:p w14:paraId="13FE6D2E" w14:textId="3A2E55F2" w:rsidR="22353379" w:rsidRPr="0081675C" w:rsidRDefault="22353379" w:rsidP="0052176D">
      <w:pPr>
        <w:pStyle w:val="Jegyzetszveg"/>
      </w:pPr>
      <w:r w:rsidRPr="0081675C">
        <w:t xml:space="preserve">A város vonzerejének fontos részrendszere a </w:t>
      </w:r>
      <w:r w:rsidR="0187A612" w:rsidRPr="0081675C">
        <w:t>belterületi zöldfelületi rendszer, melynek háló</w:t>
      </w:r>
      <w:r w:rsidR="322E8EE6" w:rsidRPr="0081675C">
        <w:t>za</w:t>
      </w:r>
      <w:r w:rsidR="0187A612" w:rsidRPr="0081675C">
        <w:t>tos</w:t>
      </w:r>
      <w:r w:rsidR="020BD834" w:rsidRPr="0081675C">
        <w:t xml:space="preserve">ítását és kondicionáló </w:t>
      </w:r>
      <w:r w:rsidR="6FCD2649" w:rsidRPr="0081675C">
        <w:t>hatás</w:t>
      </w:r>
      <w:r w:rsidR="648A7971" w:rsidRPr="0081675C">
        <w:t>á</w:t>
      </w:r>
      <w:r w:rsidR="6FCD2649" w:rsidRPr="0081675C">
        <w:t xml:space="preserve">t </w:t>
      </w:r>
      <w:r w:rsidR="020BD834" w:rsidRPr="0081675C">
        <w:t>folyamatosan</w:t>
      </w:r>
      <w:r w:rsidR="63276443" w:rsidRPr="0081675C">
        <w:t xml:space="preserve"> </w:t>
      </w:r>
      <w:r w:rsidR="00E824CB" w:rsidRPr="0081675C">
        <w:t xml:space="preserve">fejleszti </w:t>
      </w:r>
      <w:r w:rsidR="63276443" w:rsidRPr="0081675C">
        <w:t>tovább a</w:t>
      </w:r>
      <w:r w:rsidR="52664AE7" w:rsidRPr="0081675C">
        <w:t xml:space="preserve">z önkormányzat és az ingatlantulajdonosok </w:t>
      </w:r>
      <w:r w:rsidR="63276443" w:rsidRPr="0081675C">
        <w:t>közösség</w:t>
      </w:r>
      <w:r w:rsidR="1133D912" w:rsidRPr="0081675C">
        <w:t>e</w:t>
      </w:r>
      <w:r w:rsidR="63276443" w:rsidRPr="0081675C">
        <w:t xml:space="preserve">. </w:t>
      </w:r>
      <w:r w:rsidR="31B8BD80" w:rsidRPr="0081675C">
        <w:t xml:space="preserve">A növényzet </w:t>
      </w:r>
      <w:r w:rsidR="42D166A7" w:rsidRPr="0081675C">
        <w:t>ápolásához</w:t>
      </w:r>
      <w:r w:rsidR="31B8BD80" w:rsidRPr="0081675C">
        <w:t xml:space="preserve"> és szakszerű megújításához a város </w:t>
      </w:r>
      <w:r w:rsidR="69F70C4D" w:rsidRPr="0081675C">
        <w:t>szakmai útmutat</w:t>
      </w:r>
      <w:r w:rsidR="00E824CB" w:rsidRPr="0081675C">
        <w:t>ás</w:t>
      </w:r>
      <w:r w:rsidR="69F70C4D" w:rsidRPr="0081675C">
        <w:t xml:space="preserve">t és támogatást nyújt. </w:t>
      </w:r>
      <w:r w:rsidR="63276443" w:rsidRPr="0081675C">
        <w:t>A</w:t>
      </w:r>
      <w:r w:rsidR="3793F164" w:rsidRPr="0081675C">
        <w:t xml:space="preserve"> </w:t>
      </w:r>
      <w:r w:rsidR="005606D5" w:rsidRPr="0081675C">
        <w:t xml:space="preserve">Csongrádot </w:t>
      </w:r>
      <w:r w:rsidR="3793F164" w:rsidRPr="0081675C">
        <w:t>meg</w:t>
      </w:r>
      <w:r w:rsidR="005606D5" w:rsidRPr="0081675C">
        <w:t>határozó</w:t>
      </w:r>
      <w:r w:rsidR="3793F164" w:rsidRPr="0081675C">
        <w:t xml:space="preserve"> Tisza és </w:t>
      </w:r>
      <w:r w:rsidR="0991E3F4" w:rsidRPr="0081675C">
        <w:t>a holtágak</w:t>
      </w:r>
      <w:r w:rsidR="4C7CB647" w:rsidRPr="0081675C">
        <w:t xml:space="preserve"> </w:t>
      </w:r>
      <w:r w:rsidR="193A47C0" w:rsidRPr="0081675C">
        <w:t>kezelését,</w:t>
      </w:r>
      <w:r w:rsidR="0052176D">
        <w:t xml:space="preserve"> a Serházzugi Holt-Tisza tulajdonviszonyának rendezését, a magántulajdon megszüntetését, a Holt-Tisza önkormányzati kezelését,</w:t>
      </w:r>
      <w:r w:rsidR="193A47C0" w:rsidRPr="0081675C">
        <w:t xml:space="preserve"> has</w:t>
      </w:r>
      <w:r w:rsidR="425464E3" w:rsidRPr="0081675C">
        <w:t>z</w:t>
      </w:r>
      <w:r w:rsidR="193A47C0" w:rsidRPr="0081675C">
        <w:t>nosítását</w:t>
      </w:r>
      <w:r w:rsidR="4C7CB647" w:rsidRPr="0081675C">
        <w:t xml:space="preserve"> </w:t>
      </w:r>
      <w:r w:rsidR="143485D1" w:rsidRPr="0081675C">
        <w:t>a j</w:t>
      </w:r>
      <w:r w:rsidR="60CE09AA" w:rsidRPr="0081675C">
        <w:t xml:space="preserve">övő generációk érdekeire figyelemmel </w:t>
      </w:r>
      <w:r w:rsidR="6EA08D05" w:rsidRPr="0081675C">
        <w:t>alakítja</w:t>
      </w:r>
      <w:r w:rsidR="198B3F61" w:rsidRPr="0081675C">
        <w:t xml:space="preserve"> és </w:t>
      </w:r>
      <w:r w:rsidR="311C00C7" w:rsidRPr="0081675C">
        <w:t xml:space="preserve">a </w:t>
      </w:r>
      <w:r w:rsidR="198B3F61" w:rsidRPr="0081675C">
        <w:t>mindenkor rendelkezésre álló eszközeivel befolyásolja a város.</w:t>
      </w:r>
    </w:p>
    <w:p w14:paraId="3F8F8923" w14:textId="77777777" w:rsidR="0012780E" w:rsidRPr="00114E9A" w:rsidRDefault="4BEFFD36" w:rsidP="00114E9A">
      <w:pPr>
        <w:spacing w:before="0" w:after="0" w:line="276" w:lineRule="auto"/>
        <w:jc w:val="left"/>
        <w:rPr>
          <w:b/>
        </w:rPr>
      </w:pPr>
      <w:r w:rsidRPr="00114E9A">
        <w:rPr>
          <w:b/>
        </w:rPr>
        <w:t>Koncentrált helyi gazdaságfejlesztést segítő területfelhasználás</w:t>
      </w:r>
      <w:r w:rsidR="00B55A8D" w:rsidRPr="00114E9A">
        <w:rPr>
          <w:b/>
        </w:rPr>
        <w:t xml:space="preserve"> és infrastruktúra fejlesztés</w:t>
      </w:r>
      <w:r w:rsidR="2DEFD222" w:rsidRPr="00114E9A">
        <w:rPr>
          <w:b/>
        </w:rPr>
        <w:t xml:space="preserve"> </w:t>
      </w:r>
    </w:p>
    <w:p w14:paraId="2698480F" w14:textId="7222C35A" w:rsidR="001F3566" w:rsidRPr="000E1EE9" w:rsidRDefault="00B46FDB" w:rsidP="00934E43">
      <w:pPr>
        <w:spacing w:before="0" w:after="200" w:line="276" w:lineRule="auto"/>
      </w:pPr>
      <w:r w:rsidRPr="000E1EE9">
        <w:t>A gazdasági területek</w:t>
      </w:r>
      <w:r w:rsidR="008547D6" w:rsidRPr="000E1EE9">
        <w:t xml:space="preserve">, ipari övezetek </w:t>
      </w:r>
      <w:r w:rsidR="00A55DB8" w:rsidRPr="000E1EE9">
        <w:t>koncentrált kijelölése az</w:t>
      </w:r>
      <w:r w:rsidR="0052176D" w:rsidRPr="000E1EE9">
        <w:t xml:space="preserve"> elkerülő </w:t>
      </w:r>
      <w:r w:rsidR="0063790D">
        <w:t>út</w:t>
      </w:r>
      <w:r w:rsidR="0052176D">
        <w:t xml:space="preserve">, a kül- és belterületeken lévő ipari területek </w:t>
      </w:r>
      <w:r w:rsidR="00A55DB8" w:rsidRPr="000E1EE9">
        <w:t>mentén segíti a</w:t>
      </w:r>
      <w:r w:rsidR="00D57705" w:rsidRPr="000E1EE9">
        <w:t xml:space="preserve"> vállalkozások közti partnerséget, a </w:t>
      </w:r>
      <w:r w:rsidR="004F5009" w:rsidRPr="000E1EE9">
        <w:t>szinergiák feltárását</w:t>
      </w:r>
      <w:r w:rsidR="00CD7D8B" w:rsidRPr="000E1EE9">
        <w:t xml:space="preserve">. </w:t>
      </w:r>
      <w:r w:rsidR="30FB9D03" w:rsidRPr="000E1EE9">
        <w:t>A</w:t>
      </w:r>
      <w:r w:rsidR="004C5C93" w:rsidRPr="000E1EE9">
        <w:t xml:space="preserve"> gazdaság </w:t>
      </w:r>
      <w:r w:rsidR="00BF3086" w:rsidRPr="000E1EE9">
        <w:t>kompaktság</w:t>
      </w:r>
      <w:r w:rsidR="00116A72" w:rsidRPr="000E1EE9">
        <w:t xml:space="preserve">ának erősítésével </w:t>
      </w:r>
      <w:r w:rsidR="004C5C93" w:rsidRPr="000E1EE9">
        <w:t>a környezeti externáliák és költségek csökkenthetők</w:t>
      </w:r>
      <w:r w:rsidR="00786D5D" w:rsidRPr="000E1EE9">
        <w:t xml:space="preserve">: </w:t>
      </w:r>
      <w:r w:rsidR="00116A72" w:rsidRPr="000E1EE9">
        <w:t>a közlekedési és más környezeti hatások</w:t>
      </w:r>
      <w:r w:rsidR="00A53D7B" w:rsidRPr="000E1EE9">
        <w:t xml:space="preserve"> </w:t>
      </w:r>
      <w:r w:rsidR="00786D5D" w:rsidRPr="000E1EE9">
        <w:t xml:space="preserve">a </w:t>
      </w:r>
      <w:r w:rsidR="0052176D">
        <w:t xml:space="preserve">városközpontot </w:t>
      </w:r>
      <w:r w:rsidR="00786D5D" w:rsidRPr="000E1EE9">
        <w:t xml:space="preserve">nem terhelik, </w:t>
      </w:r>
      <w:r w:rsidR="00FD718E" w:rsidRPr="000E1EE9">
        <w:t xml:space="preserve">a </w:t>
      </w:r>
      <w:r w:rsidR="00A53D7B" w:rsidRPr="000E1EE9">
        <w:t>munkába</w:t>
      </w:r>
      <w:r w:rsidR="00923B41" w:rsidRPr="000E1EE9">
        <w:t>-</w:t>
      </w:r>
      <w:r w:rsidR="00A53D7B" w:rsidRPr="000E1EE9">
        <w:t>járás</w:t>
      </w:r>
      <w:r w:rsidR="00923B41" w:rsidRPr="000E1EE9">
        <w:t>, a közműellátás,</w:t>
      </w:r>
      <w:r w:rsidR="00971743" w:rsidRPr="000E1EE9">
        <w:t xml:space="preserve"> </w:t>
      </w:r>
      <w:r w:rsidR="000519E7" w:rsidRPr="000E1EE9">
        <w:t xml:space="preserve">a zöldfelület- és </w:t>
      </w:r>
      <w:r w:rsidR="00971743" w:rsidRPr="000E1EE9">
        <w:t>csapadékvízgazdálkodás</w:t>
      </w:r>
      <w:r w:rsidR="007D14F9" w:rsidRPr="000E1EE9">
        <w:t xml:space="preserve"> </w:t>
      </w:r>
      <w:r w:rsidR="0011534C" w:rsidRPr="000E1EE9">
        <w:t xml:space="preserve">környezet- és fenntartásbarát módon </w:t>
      </w:r>
      <w:r w:rsidR="00AA733D" w:rsidRPr="000E1EE9">
        <w:t xml:space="preserve">szervezhető/tervezhető, </w:t>
      </w:r>
      <w:r w:rsidR="00652E3F" w:rsidRPr="000E1EE9">
        <w:t>a településkép</w:t>
      </w:r>
      <w:r w:rsidR="000519E7" w:rsidRPr="000E1EE9">
        <w:t>i elvárások</w:t>
      </w:r>
      <w:r w:rsidR="00E90A5C" w:rsidRPr="000E1EE9">
        <w:t xml:space="preserve"> </w:t>
      </w:r>
      <w:r w:rsidR="00782FDC" w:rsidRPr="000E1EE9">
        <w:t>p</w:t>
      </w:r>
      <w:r w:rsidR="59289067" w:rsidRPr="000E1EE9">
        <w:t>e</w:t>
      </w:r>
      <w:r w:rsidR="00782FDC" w:rsidRPr="000E1EE9">
        <w:t xml:space="preserve">dig </w:t>
      </w:r>
      <w:r w:rsidR="00E90A5C" w:rsidRPr="000E1EE9">
        <w:t>tisztán artikulálható</w:t>
      </w:r>
      <w:r w:rsidR="00782FDC" w:rsidRPr="000E1EE9">
        <w:t xml:space="preserve">k. </w:t>
      </w:r>
      <w:r w:rsidR="00646959" w:rsidRPr="000E1EE9">
        <w:t xml:space="preserve"> </w:t>
      </w:r>
    </w:p>
    <w:p w14:paraId="07BAC9DB" w14:textId="14D5D451" w:rsidR="00977D7F" w:rsidRPr="00114E9A" w:rsidRDefault="00646959" w:rsidP="00114E9A">
      <w:pPr>
        <w:spacing w:before="0" w:after="0" w:line="276" w:lineRule="auto"/>
        <w:jc w:val="left"/>
        <w:rPr>
          <w:b/>
        </w:rPr>
      </w:pPr>
      <w:r w:rsidRPr="00114E9A">
        <w:rPr>
          <w:b/>
        </w:rPr>
        <w:t>A családi házas övezet</w:t>
      </w:r>
      <w:r w:rsidR="00977D7F" w:rsidRPr="00114E9A">
        <w:rPr>
          <w:b/>
        </w:rPr>
        <w:t xml:space="preserve">ek zöldhálózatának </w:t>
      </w:r>
      <w:r w:rsidR="00361658">
        <w:rPr>
          <w:b/>
        </w:rPr>
        <w:t xml:space="preserve">klímaválság állóképességének </w:t>
      </w:r>
      <w:r w:rsidR="00977D7F" w:rsidRPr="00114E9A">
        <w:rPr>
          <w:b/>
        </w:rPr>
        <w:t>fejlesztése</w:t>
      </w:r>
    </w:p>
    <w:p w14:paraId="2B8A400E" w14:textId="23AEF83B" w:rsidR="3C1FE8E0" w:rsidRDefault="00977D7F" w:rsidP="00934E43">
      <w:pPr>
        <w:spacing w:before="0" w:after="200" w:line="276" w:lineRule="auto"/>
      </w:pPr>
      <w:r w:rsidRPr="004B1E2E">
        <w:t xml:space="preserve">A </w:t>
      </w:r>
      <w:r w:rsidR="00540AD4" w:rsidRPr="004B1E2E">
        <w:t>közterületi</w:t>
      </w:r>
      <w:r w:rsidRPr="004B1E2E">
        <w:t xml:space="preserve"> fasorok</w:t>
      </w:r>
      <w:r w:rsidR="00EF3E5D" w:rsidRPr="004B1E2E">
        <w:t xml:space="preserve"> megújítása és telepítése, a </w:t>
      </w:r>
      <w:r w:rsidR="00540AD4" w:rsidRPr="004B1E2E">
        <w:t xml:space="preserve">csapadékvizek helyben </w:t>
      </w:r>
      <w:r w:rsidR="004848A8" w:rsidRPr="004B1E2E">
        <w:t>szi</w:t>
      </w:r>
      <w:r w:rsidR="00540AD4" w:rsidRPr="004B1E2E">
        <w:t>kk</w:t>
      </w:r>
      <w:r w:rsidR="004848A8" w:rsidRPr="004B1E2E">
        <w:t>a</w:t>
      </w:r>
      <w:r w:rsidR="00540AD4" w:rsidRPr="004B1E2E">
        <w:t>sztás</w:t>
      </w:r>
      <w:r w:rsidR="00EA5950" w:rsidRPr="004B1E2E">
        <w:t>i</w:t>
      </w:r>
      <w:r w:rsidR="004848A8" w:rsidRPr="004B1E2E">
        <w:t xml:space="preserve"> feltétel</w:t>
      </w:r>
      <w:r w:rsidR="00DC748F" w:rsidRPr="004B1E2E">
        <w:t>einek fejlesztése</w:t>
      </w:r>
      <w:r w:rsidR="00540AD4" w:rsidRPr="004B1E2E">
        <w:t xml:space="preserve"> </w:t>
      </w:r>
      <w:r w:rsidR="00DC748F" w:rsidRPr="004B1E2E">
        <w:t xml:space="preserve">a város és </w:t>
      </w:r>
      <w:r w:rsidR="00C32A73" w:rsidRPr="004B1E2E">
        <w:t xml:space="preserve">az ingatlantulajdonosok közös feladata. </w:t>
      </w:r>
      <w:r w:rsidR="002718CC" w:rsidRPr="004B1E2E">
        <w:t xml:space="preserve">A családiházas </w:t>
      </w:r>
      <w:r w:rsidR="00A74B6D" w:rsidRPr="004B1E2E">
        <w:t xml:space="preserve">területek </w:t>
      </w:r>
      <w:r w:rsidR="002718CC" w:rsidRPr="004B1E2E">
        <w:t>klíma stabilitásá</w:t>
      </w:r>
      <w:r w:rsidR="008021DB" w:rsidRPr="004B1E2E">
        <w:t>t a lokális ökológiai folyosók</w:t>
      </w:r>
      <w:r w:rsidR="00A41429" w:rsidRPr="004B1E2E">
        <w:t xml:space="preserve"> </w:t>
      </w:r>
      <w:r w:rsidR="00A74B6D" w:rsidRPr="004B1E2E">
        <w:t>tömbö</w:t>
      </w:r>
      <w:r w:rsidR="00E87269" w:rsidRPr="004B1E2E">
        <w:t>n</w:t>
      </w:r>
      <w:r w:rsidR="00A74B6D" w:rsidRPr="004B1E2E">
        <w:t>k</w:t>
      </w:r>
      <w:r w:rsidR="00E87269" w:rsidRPr="004B1E2E">
        <w:t>ént</w:t>
      </w:r>
      <w:r w:rsidR="00A74B6D" w:rsidRPr="004B1E2E">
        <w:t xml:space="preserve"> összehangolt </w:t>
      </w:r>
      <w:r w:rsidR="00A41429" w:rsidRPr="004B1E2E">
        <w:t>reh</w:t>
      </w:r>
      <w:r w:rsidR="00E87269" w:rsidRPr="004B1E2E">
        <w:t>a</w:t>
      </w:r>
      <w:r w:rsidR="00A41429" w:rsidRPr="004B1E2E">
        <w:t>bilitációjával, kialakításával</w:t>
      </w:r>
      <w:r w:rsidR="008021DB" w:rsidRPr="004B1E2E">
        <w:t xml:space="preserve"> </w:t>
      </w:r>
      <w:r w:rsidR="00E87269" w:rsidRPr="004B1E2E">
        <w:t>kell fejleszteni</w:t>
      </w:r>
      <w:r w:rsidR="000F765C" w:rsidRPr="004B1E2E">
        <w:t>. Erre mintatervek</w:t>
      </w:r>
      <w:r w:rsidR="00EA5950" w:rsidRPr="004B1E2E">
        <w:t>et</w:t>
      </w:r>
      <w:r w:rsidR="000F765C" w:rsidRPr="004B1E2E">
        <w:t xml:space="preserve"> és pilotprojekteket dolgoz</w:t>
      </w:r>
      <w:r w:rsidR="00074D1F" w:rsidRPr="004B1E2E">
        <w:t>tat</w:t>
      </w:r>
      <w:r w:rsidR="000F765C" w:rsidRPr="004B1E2E">
        <w:t xml:space="preserve"> ki az önkormányzat</w:t>
      </w:r>
      <w:r w:rsidR="001A571E" w:rsidRPr="004B1E2E">
        <w:t xml:space="preserve"> a tulajdonosok együttműködésével.</w:t>
      </w:r>
      <w:r w:rsidR="005100FE" w:rsidRPr="004B1E2E">
        <w:t xml:space="preserve"> A folyamatot a helyi közösség által irányítottan </w:t>
      </w:r>
      <w:r w:rsidR="00880926" w:rsidRPr="004B1E2E">
        <w:t>hatékony felépíteni</w:t>
      </w:r>
      <w:r w:rsidR="0018064F" w:rsidRPr="004B1E2E">
        <w:t xml:space="preserve">, melynek </w:t>
      </w:r>
      <w:r w:rsidR="00880926" w:rsidRPr="004B1E2E">
        <w:t>f</w:t>
      </w:r>
      <w:r w:rsidR="00074D1F" w:rsidRPr="004B1E2E">
        <w:t xml:space="preserve">őbb </w:t>
      </w:r>
      <w:r w:rsidR="00880926" w:rsidRPr="004B1E2E">
        <w:t xml:space="preserve">beavatkozási </w:t>
      </w:r>
      <w:r w:rsidR="0018064F" w:rsidRPr="004B1E2E">
        <w:t>irányai</w:t>
      </w:r>
      <w:r w:rsidR="008026CF" w:rsidRPr="004B1E2E">
        <w:t xml:space="preserve">, </w:t>
      </w:r>
      <w:r w:rsidR="00074D1F" w:rsidRPr="004B1E2E">
        <w:t>h</w:t>
      </w:r>
      <w:r w:rsidR="3C1FE8E0" w:rsidRPr="004B1E2E">
        <w:t>átsó telekrészek tisztítása, tömbbelső</w:t>
      </w:r>
      <w:r w:rsidR="00811054">
        <w:t>k</w:t>
      </w:r>
      <w:r w:rsidR="3C1FE8E0" w:rsidRPr="004B1E2E">
        <w:t xml:space="preserve"> zöld</w:t>
      </w:r>
      <w:r w:rsidR="78158BE8" w:rsidRPr="004B1E2E">
        <w:t>hálózat</w:t>
      </w:r>
      <w:r w:rsidR="002B14AE" w:rsidRPr="004B1E2E">
        <w:t xml:space="preserve">ának </w:t>
      </w:r>
      <w:r w:rsidR="00AA6767" w:rsidRPr="004B1E2E">
        <w:t>fokozatos fejlesztése</w:t>
      </w:r>
      <w:r w:rsidR="006129B3" w:rsidRPr="004B1E2E">
        <w:t>, telkenkénti csapadékvíz</w:t>
      </w:r>
      <w:r w:rsidR="00B00063">
        <w:t>-</w:t>
      </w:r>
      <w:r w:rsidR="006129B3" w:rsidRPr="004B1E2E">
        <w:t xml:space="preserve">gazdálkodás kultúrájának </w:t>
      </w:r>
      <w:r w:rsidR="005F0688" w:rsidRPr="004B1E2E">
        <w:t>újra</w:t>
      </w:r>
      <w:r w:rsidR="006129B3" w:rsidRPr="004B1E2E">
        <w:t>építése</w:t>
      </w:r>
      <w:r w:rsidR="00D666CA" w:rsidRPr="004B1E2E">
        <w:t xml:space="preserve">, </w:t>
      </w:r>
      <w:r w:rsidR="00295FDA" w:rsidRPr="004B1E2E">
        <w:t xml:space="preserve">zöldfelületi arányok ellenőrzése, </w:t>
      </w:r>
      <w:r w:rsidR="000A22A0" w:rsidRPr="004B1E2E">
        <w:t xml:space="preserve">javasolt honos növények jegyzéke, </w:t>
      </w:r>
      <w:r w:rsidR="00D666CA" w:rsidRPr="004B1E2E">
        <w:t>fölösleges burkolatok</w:t>
      </w:r>
      <w:r w:rsidR="00A746DC" w:rsidRPr="004B1E2E">
        <w:t>, építmények</w:t>
      </w:r>
      <w:r w:rsidR="00363372" w:rsidRPr="004B1E2E">
        <w:t xml:space="preserve"> elbontása</w:t>
      </w:r>
      <w:r w:rsidR="00A746DC" w:rsidRPr="004B1E2E">
        <w:t>.</w:t>
      </w:r>
    </w:p>
    <w:p w14:paraId="61154666" w14:textId="5F857973" w:rsidR="00925714" w:rsidRDefault="00925714" w:rsidP="00934E43">
      <w:pPr>
        <w:spacing w:before="0" w:after="200" w:line="276" w:lineRule="auto"/>
      </w:pPr>
    </w:p>
    <w:p w14:paraId="60C90E60" w14:textId="77777777" w:rsidR="3C1FE8E0" w:rsidRPr="00925714" w:rsidRDefault="3C1FE8E0" w:rsidP="56E38179">
      <w:pPr>
        <w:spacing w:before="0" w:after="200" w:line="276" w:lineRule="auto"/>
        <w:jc w:val="left"/>
      </w:pPr>
    </w:p>
    <w:p w14:paraId="37CE94C4" w14:textId="7E3C979F" w:rsidR="001D4EEF" w:rsidRDefault="00F2461C" w:rsidP="00760C29">
      <w:pPr>
        <w:pStyle w:val="Cmsor1"/>
        <w:pBdr>
          <w:bottom w:val="single" w:sz="24" w:space="1" w:color="A6A6A6" w:themeColor="background1" w:themeShade="A6"/>
        </w:pBdr>
      </w:pPr>
      <w:bookmarkStart w:id="9" w:name="_Toc76563210"/>
      <w:bookmarkStart w:id="10" w:name="_Toc82781522"/>
      <w:r>
        <w:t>CÉL</w:t>
      </w:r>
      <w:r w:rsidR="00A841CE">
        <w:t>RENDSZER</w:t>
      </w:r>
      <w:bookmarkEnd w:id="9"/>
      <w:bookmarkEnd w:id="10"/>
    </w:p>
    <w:p w14:paraId="7591B0C2" w14:textId="77777777" w:rsidR="001D4EEF" w:rsidRPr="001D4EEF" w:rsidRDefault="001D4EEF" w:rsidP="001D4EEF"/>
    <w:tbl>
      <w:tblPr>
        <w:tblStyle w:val="Rcsostblzat1"/>
        <w:tblW w:w="9435" w:type="dxa"/>
        <w:tblInd w:w="-147" w:type="dxa"/>
        <w:tblLayout w:type="fixed"/>
        <w:tblLook w:val="04A0" w:firstRow="1" w:lastRow="0" w:firstColumn="1" w:lastColumn="0" w:noHBand="0" w:noVBand="1"/>
      </w:tblPr>
      <w:tblGrid>
        <w:gridCol w:w="1418"/>
        <w:gridCol w:w="2523"/>
        <w:gridCol w:w="2835"/>
        <w:gridCol w:w="2659"/>
      </w:tblGrid>
      <w:tr w:rsidR="002716D1" w14:paraId="5A1C3F0A" w14:textId="77777777" w:rsidTr="002F569E">
        <w:trPr>
          <w:trHeight w:val="1257"/>
        </w:trPr>
        <w:tc>
          <w:tcPr>
            <w:tcW w:w="1418" w:type="dxa"/>
            <w:tcBorders>
              <w:top w:val="single" w:sz="36" w:space="0" w:color="FF0000"/>
              <w:left w:val="single" w:sz="36" w:space="0" w:color="FF0000"/>
              <w:bottom w:val="single" w:sz="36" w:space="0" w:color="FF0000"/>
              <w:right w:val="single" w:sz="24" w:space="0" w:color="A6A6A6" w:themeColor="background1" w:themeShade="A6"/>
            </w:tcBorders>
            <w:shd w:val="clear" w:color="auto" w:fill="FFFFFF" w:themeFill="background1"/>
            <w:vAlign w:val="center"/>
          </w:tcPr>
          <w:p w14:paraId="31DEAC83" w14:textId="2DB3E92C" w:rsidR="002716D1" w:rsidRPr="00F26F2F" w:rsidRDefault="002716D1" w:rsidP="008A06FD">
            <w:pPr>
              <w:jc w:val="center"/>
              <w:rPr>
                <w:rFonts w:ascii="Verdana" w:hAnsi="Verdana"/>
                <w:b/>
                <w:i/>
                <w:iCs/>
                <w:sz w:val="18"/>
                <w:szCs w:val="18"/>
              </w:rPr>
            </w:pPr>
            <w:bookmarkStart w:id="11" w:name="_Hlk85554418"/>
            <w:r w:rsidRPr="00F26F2F">
              <w:rPr>
                <w:rFonts w:ascii="Verdana" w:hAnsi="Verdana"/>
                <w:b/>
                <w:i/>
                <w:iCs/>
                <w:sz w:val="18"/>
                <w:szCs w:val="18"/>
              </w:rPr>
              <w:t>JÖVŐKÉP</w:t>
            </w:r>
          </w:p>
        </w:tc>
        <w:tc>
          <w:tcPr>
            <w:tcW w:w="8017" w:type="dxa"/>
            <w:gridSpan w:val="3"/>
            <w:tcBorders>
              <w:top w:val="single" w:sz="36" w:space="0" w:color="FF0000"/>
              <w:left w:val="single" w:sz="24" w:space="0" w:color="A6A6A6" w:themeColor="background1" w:themeShade="A6"/>
              <w:bottom w:val="single" w:sz="36" w:space="0" w:color="FF0000"/>
              <w:right w:val="single" w:sz="36" w:space="0" w:color="FF0000"/>
            </w:tcBorders>
            <w:shd w:val="clear" w:color="auto" w:fill="FFFFFF" w:themeFill="background1"/>
            <w:vAlign w:val="center"/>
          </w:tcPr>
          <w:p w14:paraId="2E1AEDA9" w14:textId="6CC7CD20" w:rsidR="002716D1" w:rsidRPr="00F26F2F" w:rsidRDefault="002716D1" w:rsidP="008A06FD">
            <w:pPr>
              <w:jc w:val="center"/>
              <w:rPr>
                <w:rFonts w:ascii="Verdana" w:hAnsi="Verdana"/>
                <w:b/>
                <w:i/>
                <w:iCs/>
                <w:sz w:val="18"/>
                <w:szCs w:val="18"/>
              </w:rPr>
            </w:pPr>
            <w:r w:rsidRPr="002716D1">
              <w:rPr>
                <w:rFonts w:ascii="Verdana" w:hAnsi="Verdana"/>
                <w:b/>
                <w:i/>
                <w:iCs/>
                <w:color w:val="FF0000"/>
                <w:sz w:val="18"/>
                <w:szCs w:val="18"/>
              </w:rPr>
              <w:t xml:space="preserve">„CSONGRÁD RENESZÁNSZA, MODERN, VIRÁGZÓ </w:t>
            </w:r>
            <w:r w:rsidR="00734691" w:rsidRPr="002716D1">
              <w:rPr>
                <w:rFonts w:ascii="Verdana" w:hAnsi="Verdana"/>
                <w:b/>
                <w:i/>
                <w:iCs/>
                <w:color w:val="FF0000"/>
                <w:sz w:val="18"/>
                <w:szCs w:val="18"/>
              </w:rPr>
              <w:t>TISZA PART</w:t>
            </w:r>
            <w:r w:rsidR="00E21A87">
              <w:rPr>
                <w:rFonts w:ascii="Verdana" w:hAnsi="Verdana"/>
                <w:b/>
                <w:i/>
                <w:iCs/>
                <w:color w:val="FF0000"/>
                <w:sz w:val="18"/>
                <w:szCs w:val="18"/>
              </w:rPr>
              <w:t xml:space="preserve">I </w:t>
            </w:r>
            <w:r w:rsidRPr="002716D1">
              <w:rPr>
                <w:rFonts w:ascii="Verdana" w:hAnsi="Verdana"/>
                <w:b/>
                <w:i/>
                <w:iCs/>
                <w:color w:val="FF0000"/>
                <w:sz w:val="18"/>
                <w:szCs w:val="18"/>
              </w:rPr>
              <w:t>MEZŐVÁROS</w:t>
            </w:r>
            <w:r w:rsidR="00E21A87">
              <w:rPr>
                <w:rFonts w:ascii="Verdana" w:hAnsi="Verdana"/>
                <w:b/>
                <w:i/>
                <w:iCs/>
                <w:color w:val="FF0000"/>
                <w:sz w:val="18"/>
                <w:szCs w:val="18"/>
              </w:rPr>
              <w:t>”</w:t>
            </w:r>
            <w:r w:rsidRPr="002716D1">
              <w:rPr>
                <w:rFonts w:ascii="Verdana" w:hAnsi="Verdana"/>
                <w:b/>
                <w:i/>
                <w:iCs/>
                <w:color w:val="FF0000"/>
                <w:sz w:val="18"/>
                <w:szCs w:val="18"/>
              </w:rPr>
              <w:t xml:space="preserve"> </w:t>
            </w:r>
          </w:p>
        </w:tc>
      </w:tr>
      <w:tr w:rsidR="00E65FF8" w14:paraId="1ED82601" w14:textId="77777777" w:rsidTr="00981BC6">
        <w:trPr>
          <w:trHeight w:val="835"/>
        </w:trPr>
        <w:tc>
          <w:tcPr>
            <w:tcW w:w="1418" w:type="dxa"/>
            <w:vMerge w:val="restart"/>
            <w:tcBorders>
              <w:top w:val="single" w:sz="36" w:space="0" w:color="FF0000"/>
              <w:left w:val="single" w:sz="24" w:space="0" w:color="A6A6A6" w:themeColor="background1" w:themeShade="A6"/>
              <w:right w:val="single" w:sz="24" w:space="0" w:color="A6A6A6" w:themeColor="background1" w:themeShade="A6"/>
            </w:tcBorders>
            <w:shd w:val="clear" w:color="auto" w:fill="FFFFFF" w:themeFill="background1"/>
            <w:vAlign w:val="center"/>
          </w:tcPr>
          <w:p w14:paraId="7ABB6AA8" w14:textId="77777777" w:rsidR="00FD2361" w:rsidRDefault="00FD2361" w:rsidP="00FD2361">
            <w:pPr>
              <w:jc w:val="center"/>
              <w:rPr>
                <w:rFonts w:ascii="Verdana" w:hAnsi="Verdana"/>
                <w:b/>
                <w:i/>
                <w:iCs/>
                <w:sz w:val="18"/>
                <w:szCs w:val="18"/>
              </w:rPr>
            </w:pPr>
          </w:p>
          <w:p w14:paraId="71557633" w14:textId="77777777" w:rsidR="00FD2361" w:rsidRDefault="00FD2361" w:rsidP="00FD2361">
            <w:pPr>
              <w:jc w:val="center"/>
              <w:rPr>
                <w:rFonts w:ascii="Verdana" w:hAnsi="Verdana"/>
                <w:b/>
                <w:i/>
                <w:iCs/>
                <w:sz w:val="18"/>
                <w:szCs w:val="18"/>
              </w:rPr>
            </w:pPr>
          </w:p>
          <w:p w14:paraId="1EE9B612" w14:textId="02F7A3D9" w:rsidR="00E65FF8" w:rsidRPr="00F26F2F" w:rsidRDefault="001C1D35" w:rsidP="00FD2361">
            <w:pPr>
              <w:jc w:val="center"/>
              <w:rPr>
                <w:rFonts w:ascii="Verdana" w:hAnsi="Verdana"/>
                <w:b/>
                <w:i/>
                <w:iCs/>
                <w:sz w:val="18"/>
                <w:szCs w:val="18"/>
              </w:rPr>
            </w:pPr>
            <w:r w:rsidRPr="00F26F2F">
              <w:rPr>
                <w:rFonts w:ascii="Verdana" w:hAnsi="Verdana"/>
                <w:b/>
                <w:i/>
                <w:iCs/>
                <w:sz w:val="18"/>
                <w:szCs w:val="18"/>
              </w:rPr>
              <w:t>ÁTFOGÓ CÉLOK</w:t>
            </w:r>
          </w:p>
        </w:tc>
        <w:tc>
          <w:tcPr>
            <w:tcW w:w="2523" w:type="dxa"/>
            <w:tcBorders>
              <w:top w:val="single" w:sz="36" w:space="0" w:color="FF0000"/>
              <w:left w:val="single" w:sz="24" w:space="0" w:color="A6A6A6" w:themeColor="background1" w:themeShade="A6"/>
              <w:bottom w:val="single" w:sz="12" w:space="0" w:color="A6A6A6" w:themeColor="background1" w:themeShade="A6"/>
              <w:right w:val="single" w:sz="24" w:space="0" w:color="A6A6A6" w:themeColor="background1" w:themeShade="A6"/>
            </w:tcBorders>
            <w:shd w:val="clear" w:color="auto" w:fill="FFFFFF" w:themeFill="background1"/>
            <w:vAlign w:val="center"/>
          </w:tcPr>
          <w:p w14:paraId="06FA922E" w14:textId="1F40ECE3" w:rsidR="00E65FF8" w:rsidRPr="003868BA" w:rsidRDefault="00B25E8B" w:rsidP="001C1D35">
            <w:pPr>
              <w:jc w:val="center"/>
              <w:rPr>
                <w:b/>
                <w:bCs/>
                <w:color w:val="027EAA"/>
              </w:rPr>
            </w:pPr>
            <w:r w:rsidRPr="003868BA">
              <w:rPr>
                <w:b/>
                <w:bCs/>
                <w:color w:val="027EAA"/>
              </w:rPr>
              <w:t>TÁRSADALMI</w:t>
            </w:r>
          </w:p>
        </w:tc>
        <w:tc>
          <w:tcPr>
            <w:tcW w:w="2835" w:type="dxa"/>
            <w:tcBorders>
              <w:top w:val="single" w:sz="36" w:space="0" w:color="FF0000"/>
              <w:left w:val="single" w:sz="24" w:space="0" w:color="A6A6A6" w:themeColor="background1" w:themeShade="A6"/>
              <w:bottom w:val="single" w:sz="12" w:space="0" w:color="A6A6A6" w:themeColor="background1" w:themeShade="A6"/>
              <w:right w:val="single" w:sz="24" w:space="0" w:color="A6A6A6" w:themeColor="background1" w:themeShade="A6"/>
            </w:tcBorders>
            <w:shd w:val="clear" w:color="auto" w:fill="FFFFFF" w:themeFill="background1"/>
            <w:vAlign w:val="center"/>
          </w:tcPr>
          <w:p w14:paraId="55C6A6AE" w14:textId="18CC7E0F" w:rsidR="00E65FF8" w:rsidRPr="00D743D2" w:rsidRDefault="00B25E8B" w:rsidP="001C1D35">
            <w:pPr>
              <w:jc w:val="center"/>
              <w:rPr>
                <w:b/>
                <w:bCs/>
                <w:color w:val="17874C"/>
              </w:rPr>
            </w:pPr>
            <w:r w:rsidRPr="00D743D2">
              <w:rPr>
                <w:b/>
                <w:bCs/>
                <w:color w:val="17874C"/>
              </w:rPr>
              <w:t>TERMÉSZETI ÉS ÉPÍTETT KÖRNYEZETI</w:t>
            </w:r>
          </w:p>
        </w:tc>
        <w:tc>
          <w:tcPr>
            <w:tcW w:w="2659" w:type="dxa"/>
            <w:tcBorders>
              <w:top w:val="single" w:sz="36" w:space="0" w:color="FF0000"/>
              <w:left w:val="single" w:sz="24" w:space="0" w:color="A6A6A6" w:themeColor="background1" w:themeShade="A6"/>
              <w:bottom w:val="single" w:sz="12" w:space="0" w:color="A6A6A6" w:themeColor="background1" w:themeShade="A6"/>
              <w:right w:val="single" w:sz="24" w:space="0" w:color="A6A6A6" w:themeColor="background1" w:themeShade="A6"/>
            </w:tcBorders>
            <w:shd w:val="clear" w:color="auto" w:fill="FFFFFF" w:themeFill="background1"/>
            <w:vAlign w:val="center"/>
          </w:tcPr>
          <w:p w14:paraId="40F5555A" w14:textId="780CC4C3" w:rsidR="00E65FF8" w:rsidRPr="003868BA" w:rsidRDefault="00B25E8B" w:rsidP="001C1D35">
            <w:pPr>
              <w:jc w:val="center"/>
              <w:rPr>
                <w:b/>
                <w:color w:val="EA3800"/>
              </w:rPr>
            </w:pPr>
            <w:r w:rsidRPr="003868BA">
              <w:rPr>
                <w:b/>
                <w:color w:val="EA3800"/>
              </w:rPr>
              <w:t>GAZDASÁGI, TURISZTIKAI ÉS TÁJGAZDÁLKODÁSI</w:t>
            </w:r>
          </w:p>
        </w:tc>
      </w:tr>
      <w:tr w:rsidR="00E65FF8" w14:paraId="6264E353" w14:textId="77777777" w:rsidTr="003E4AB9">
        <w:trPr>
          <w:trHeight w:val="1414"/>
        </w:trPr>
        <w:tc>
          <w:tcPr>
            <w:tcW w:w="1418" w:type="dxa"/>
            <w:vMerge/>
            <w:tcBorders>
              <w:left w:val="single" w:sz="24" w:space="0" w:color="A6A6A6" w:themeColor="background1" w:themeShade="A6"/>
              <w:bottom w:val="single" w:sz="24" w:space="0" w:color="A6A6A6" w:themeColor="background1" w:themeShade="A6"/>
              <w:right w:val="single" w:sz="24" w:space="0" w:color="A6A6A6" w:themeColor="background1" w:themeShade="A6"/>
            </w:tcBorders>
            <w:shd w:val="clear" w:color="auto" w:fill="EEECE1" w:themeFill="background2"/>
            <w:vAlign w:val="center"/>
          </w:tcPr>
          <w:p w14:paraId="6536B2B4" w14:textId="77777777" w:rsidR="00E65FF8" w:rsidRDefault="00E65FF8" w:rsidP="00231C30">
            <w:pPr>
              <w:jc w:val="center"/>
            </w:pPr>
          </w:p>
        </w:tc>
        <w:tc>
          <w:tcPr>
            <w:tcW w:w="2523" w:type="dxa"/>
            <w:tcBorders>
              <w:top w:val="single" w:sz="12" w:space="0" w:color="A6A6A6" w:themeColor="background1" w:themeShade="A6"/>
              <w:left w:val="single" w:sz="24" w:space="0" w:color="A6A6A6" w:themeColor="background1" w:themeShade="A6"/>
              <w:bottom w:val="single" w:sz="24" w:space="0" w:color="A6A6A6" w:themeColor="background1" w:themeShade="A6"/>
              <w:right w:val="single" w:sz="24" w:space="0" w:color="A6A6A6" w:themeColor="background1" w:themeShade="A6"/>
            </w:tcBorders>
            <w:shd w:val="clear" w:color="auto" w:fill="56D1FD"/>
            <w:vAlign w:val="center"/>
          </w:tcPr>
          <w:p w14:paraId="09F309D5" w14:textId="02D96729" w:rsidR="00E65FF8" w:rsidRPr="0013185D" w:rsidRDefault="00E65FF8" w:rsidP="0013185D">
            <w:pPr>
              <w:spacing w:line="276" w:lineRule="auto"/>
              <w:jc w:val="center"/>
              <w:rPr>
                <w:b/>
                <w:bCs/>
              </w:rPr>
            </w:pPr>
            <w:r w:rsidRPr="0013185D">
              <w:rPr>
                <w:b/>
                <w:bCs/>
              </w:rPr>
              <w:t xml:space="preserve">Bizakodó, összetartó, tettre kész városi </w:t>
            </w:r>
            <w:r w:rsidR="00327B15" w:rsidRPr="0013185D">
              <w:rPr>
                <w:b/>
                <w:bCs/>
              </w:rPr>
              <w:t>és tanyai</w:t>
            </w:r>
            <w:r w:rsidRPr="0013185D">
              <w:rPr>
                <w:b/>
                <w:bCs/>
              </w:rPr>
              <w:t xml:space="preserve"> társadalom</w:t>
            </w:r>
          </w:p>
        </w:tc>
        <w:tc>
          <w:tcPr>
            <w:tcW w:w="2835" w:type="dxa"/>
            <w:tcBorders>
              <w:top w:val="single" w:sz="12" w:space="0" w:color="A6A6A6" w:themeColor="background1" w:themeShade="A6"/>
              <w:left w:val="single" w:sz="24" w:space="0" w:color="A6A6A6" w:themeColor="background1" w:themeShade="A6"/>
              <w:bottom w:val="single" w:sz="24" w:space="0" w:color="A6A6A6" w:themeColor="background1" w:themeShade="A6"/>
              <w:right w:val="single" w:sz="24" w:space="0" w:color="A6A6A6" w:themeColor="background1" w:themeShade="A6"/>
            </w:tcBorders>
            <w:shd w:val="clear" w:color="auto" w:fill="27DB7C"/>
            <w:vAlign w:val="center"/>
          </w:tcPr>
          <w:p w14:paraId="0EF4D2BC" w14:textId="695742C5" w:rsidR="00213936" w:rsidRPr="0013185D" w:rsidRDefault="00E65FF8" w:rsidP="0013185D">
            <w:pPr>
              <w:spacing w:line="276" w:lineRule="auto"/>
              <w:jc w:val="center"/>
              <w:rPr>
                <w:b/>
                <w:bCs/>
              </w:rPr>
            </w:pPr>
            <w:r w:rsidRPr="0013185D">
              <w:rPr>
                <w:b/>
                <w:bCs/>
              </w:rPr>
              <w:t>Tartósan kedvező mikroklímájú</w:t>
            </w:r>
            <w:r w:rsidR="00DC102F" w:rsidRPr="0013185D">
              <w:rPr>
                <w:b/>
                <w:bCs/>
              </w:rPr>
              <w:t>, vonzó</w:t>
            </w:r>
            <w:r w:rsidRPr="0013185D">
              <w:rPr>
                <w:b/>
                <w:bCs/>
              </w:rPr>
              <w:t xml:space="preserve"> kisvárosi miliő</w:t>
            </w:r>
          </w:p>
        </w:tc>
        <w:tc>
          <w:tcPr>
            <w:tcW w:w="2659" w:type="dxa"/>
            <w:tcBorders>
              <w:top w:val="single" w:sz="12" w:space="0" w:color="A6A6A6" w:themeColor="background1" w:themeShade="A6"/>
              <w:left w:val="single" w:sz="24" w:space="0" w:color="A6A6A6" w:themeColor="background1" w:themeShade="A6"/>
              <w:bottom w:val="single" w:sz="24" w:space="0" w:color="A6A6A6" w:themeColor="background1" w:themeShade="A6"/>
              <w:right w:val="single" w:sz="24" w:space="0" w:color="A6A6A6" w:themeColor="background1" w:themeShade="A6"/>
            </w:tcBorders>
            <w:shd w:val="clear" w:color="auto" w:fill="FF683B"/>
            <w:vAlign w:val="center"/>
          </w:tcPr>
          <w:p w14:paraId="63983CE4" w14:textId="3B299EBB" w:rsidR="00E65FF8" w:rsidRPr="0013185D" w:rsidRDefault="00F36944" w:rsidP="0013185D">
            <w:pPr>
              <w:spacing w:line="276" w:lineRule="auto"/>
              <w:jc w:val="center"/>
              <w:rPr>
                <w:b/>
                <w:bCs/>
              </w:rPr>
            </w:pPr>
            <w:r w:rsidRPr="0013185D">
              <w:rPr>
                <w:b/>
                <w:bCs/>
              </w:rPr>
              <w:t>Kompakt, vonzó</w:t>
            </w:r>
            <w:r w:rsidR="00E65FF8" w:rsidRPr="0013185D">
              <w:rPr>
                <w:b/>
                <w:bCs/>
              </w:rPr>
              <w:t xml:space="preserve"> gazdaság, értékteremtő foglalkoztatás</w:t>
            </w:r>
            <w:r w:rsidR="00D33B9D" w:rsidRPr="0013185D">
              <w:rPr>
                <w:b/>
                <w:bCs/>
              </w:rPr>
              <w:t xml:space="preserve"> és tájhasználat</w:t>
            </w:r>
          </w:p>
        </w:tc>
      </w:tr>
      <w:tr w:rsidR="00E65FF8" w14:paraId="64CB3774" w14:textId="77777777" w:rsidTr="00335113">
        <w:trPr>
          <w:trHeight w:val="5515"/>
        </w:trPr>
        <w:tc>
          <w:tcPr>
            <w:tcW w:w="1418" w:type="dxa"/>
            <w:tcBorders>
              <w:top w:val="single" w:sz="24" w:space="0" w:color="A6A6A6" w:themeColor="background1" w:themeShade="A6"/>
              <w:left w:val="single" w:sz="24" w:space="0" w:color="A6A6A6" w:themeColor="background1" w:themeShade="A6"/>
              <w:bottom w:val="single" w:sz="24" w:space="0" w:color="D11BD5"/>
              <w:right w:val="single" w:sz="24" w:space="0" w:color="A6A6A6" w:themeColor="background1" w:themeShade="A6"/>
            </w:tcBorders>
            <w:shd w:val="clear" w:color="auto" w:fill="FFFFFF" w:themeFill="background1"/>
            <w:vAlign w:val="center"/>
          </w:tcPr>
          <w:p w14:paraId="5371C197" w14:textId="17EC58D1" w:rsidR="00E65FF8" w:rsidRPr="00F26F2F" w:rsidRDefault="001C1D35" w:rsidP="00231C30">
            <w:pPr>
              <w:jc w:val="center"/>
              <w:rPr>
                <w:rFonts w:ascii="Verdana" w:hAnsi="Verdana"/>
                <w:b/>
                <w:i/>
                <w:iCs/>
                <w:sz w:val="18"/>
                <w:szCs w:val="18"/>
              </w:rPr>
            </w:pPr>
            <w:r w:rsidRPr="00F26F2F">
              <w:rPr>
                <w:rFonts w:ascii="Verdana" w:hAnsi="Verdana"/>
                <w:b/>
                <w:i/>
                <w:iCs/>
                <w:sz w:val="18"/>
                <w:szCs w:val="18"/>
              </w:rPr>
              <w:t>RÉSZCÉLOK</w:t>
            </w:r>
          </w:p>
          <w:p w14:paraId="4E1CA0E9" w14:textId="77777777" w:rsidR="00E65FF8" w:rsidRPr="00F26F2F" w:rsidRDefault="00E65FF8" w:rsidP="00231C30">
            <w:pPr>
              <w:jc w:val="center"/>
              <w:rPr>
                <w:rFonts w:ascii="Verdana" w:hAnsi="Verdana"/>
                <w:b/>
                <w:i/>
                <w:iCs/>
                <w:sz w:val="18"/>
                <w:szCs w:val="18"/>
              </w:rPr>
            </w:pPr>
          </w:p>
        </w:tc>
        <w:tc>
          <w:tcPr>
            <w:tcW w:w="2523" w:type="dxa"/>
            <w:tcBorders>
              <w:top w:val="single" w:sz="24" w:space="0" w:color="A6A6A6" w:themeColor="background1" w:themeShade="A6"/>
              <w:left w:val="single" w:sz="24" w:space="0" w:color="A6A6A6" w:themeColor="background1" w:themeShade="A6"/>
              <w:bottom w:val="single" w:sz="24" w:space="0" w:color="D11BD5"/>
              <w:right w:val="single" w:sz="24" w:space="0" w:color="A6A6A6" w:themeColor="background1" w:themeShade="A6"/>
            </w:tcBorders>
            <w:shd w:val="clear" w:color="auto" w:fill="C9E5FF"/>
          </w:tcPr>
          <w:p w14:paraId="574FBA27" w14:textId="77777777" w:rsidR="00D32F4F" w:rsidRPr="00D32F4F" w:rsidRDefault="00D32F4F" w:rsidP="00D32F4F">
            <w:pPr>
              <w:pStyle w:val="Listaszerbekezds"/>
              <w:spacing w:before="0" w:after="0" w:line="276" w:lineRule="auto"/>
              <w:ind w:left="182"/>
              <w:jc w:val="left"/>
              <w:rPr>
                <w:rFonts w:eastAsiaTheme="minorEastAsia"/>
              </w:rPr>
            </w:pPr>
          </w:p>
          <w:p w14:paraId="08E15F21" w14:textId="114D234B" w:rsidR="00D32F4F" w:rsidRPr="00D32F4F" w:rsidRDefault="00E65FF8" w:rsidP="00D32F4F">
            <w:pPr>
              <w:pStyle w:val="Listaszerbekezds"/>
              <w:numPr>
                <w:ilvl w:val="0"/>
                <w:numId w:val="57"/>
              </w:numPr>
              <w:spacing w:before="0" w:after="0" w:line="276" w:lineRule="auto"/>
              <w:ind w:left="182" w:hanging="248"/>
              <w:jc w:val="left"/>
              <w:rPr>
                <w:rFonts w:eastAsiaTheme="minorEastAsia"/>
              </w:rPr>
            </w:pPr>
            <w:r>
              <w:t>Helyi tudástőke gyarapítása, korszerű tudásvagyon gazdálkodás</w:t>
            </w:r>
          </w:p>
          <w:p w14:paraId="3B55E96E" w14:textId="06691899" w:rsidR="00E65FF8" w:rsidRDefault="00E65FF8" w:rsidP="00D32F4F">
            <w:pPr>
              <w:pStyle w:val="Listaszerbekezds"/>
              <w:spacing w:before="0" w:after="0" w:line="276" w:lineRule="auto"/>
              <w:ind w:left="182"/>
              <w:jc w:val="left"/>
              <w:rPr>
                <w:rFonts w:eastAsiaTheme="minorEastAsia"/>
              </w:rPr>
            </w:pPr>
            <w:r>
              <w:t xml:space="preserve"> </w:t>
            </w:r>
          </w:p>
          <w:p w14:paraId="69C1387C" w14:textId="47A76616" w:rsidR="00D32F4F" w:rsidRPr="00342E64" w:rsidRDefault="00E65FF8" w:rsidP="007D2598">
            <w:pPr>
              <w:pStyle w:val="Listaszerbekezds"/>
              <w:numPr>
                <w:ilvl w:val="0"/>
                <w:numId w:val="57"/>
              </w:numPr>
              <w:spacing w:before="0" w:after="0" w:line="276" w:lineRule="auto"/>
              <w:ind w:left="182" w:hanging="248"/>
              <w:jc w:val="left"/>
              <w:rPr>
                <w:rFonts w:eastAsiaTheme="minorEastAsia"/>
              </w:rPr>
            </w:pPr>
            <w:r>
              <w:t xml:space="preserve">Helyi identitás és kohézió erősítése </w:t>
            </w:r>
          </w:p>
          <w:p w14:paraId="7C04334E" w14:textId="77777777" w:rsidR="007D2598" w:rsidRPr="007D2598" w:rsidRDefault="007D2598" w:rsidP="007D2598">
            <w:pPr>
              <w:spacing w:before="0" w:after="0" w:line="276" w:lineRule="auto"/>
              <w:jc w:val="left"/>
              <w:rPr>
                <w:rFonts w:eastAsiaTheme="minorEastAsia"/>
              </w:rPr>
            </w:pPr>
          </w:p>
          <w:p w14:paraId="153C3F68" w14:textId="77777777" w:rsidR="00E65FF8" w:rsidRDefault="00E65FF8" w:rsidP="00D32F4F">
            <w:pPr>
              <w:pStyle w:val="Listaszerbekezds"/>
              <w:numPr>
                <w:ilvl w:val="0"/>
                <w:numId w:val="57"/>
              </w:numPr>
              <w:spacing w:before="0" w:after="0" w:line="276" w:lineRule="auto"/>
              <w:ind w:left="182" w:hanging="248"/>
              <w:jc w:val="left"/>
            </w:pPr>
            <w:r>
              <w:t>A be- és visszaköltözés elősegítése, bérlakás fejlesztés</w:t>
            </w:r>
          </w:p>
          <w:p w14:paraId="503A03E5" w14:textId="77777777" w:rsidR="00D32F4F" w:rsidRDefault="00D32F4F" w:rsidP="00D32F4F">
            <w:pPr>
              <w:pStyle w:val="Listaszerbekezds"/>
            </w:pPr>
          </w:p>
          <w:p w14:paraId="5250CBA0" w14:textId="6758FD86" w:rsidR="00E65FF8" w:rsidRDefault="00E65FF8" w:rsidP="00D32F4F">
            <w:pPr>
              <w:pStyle w:val="Listaszerbekezds"/>
              <w:numPr>
                <w:ilvl w:val="0"/>
                <w:numId w:val="57"/>
              </w:numPr>
              <w:spacing w:before="0" w:after="0" w:line="276" w:lineRule="auto"/>
              <w:ind w:left="182" w:hanging="248"/>
              <w:jc w:val="left"/>
            </w:pPr>
            <w:r>
              <w:t xml:space="preserve">Tudatos </w:t>
            </w:r>
            <w:r w:rsidR="000F619F">
              <w:t xml:space="preserve">belső és külső </w:t>
            </w:r>
            <w:r>
              <w:t xml:space="preserve">városmarketing megteremtése </w:t>
            </w:r>
          </w:p>
        </w:tc>
        <w:tc>
          <w:tcPr>
            <w:tcW w:w="2835" w:type="dxa"/>
            <w:tcBorders>
              <w:top w:val="single" w:sz="24" w:space="0" w:color="A6A6A6" w:themeColor="background1" w:themeShade="A6"/>
              <w:left w:val="single" w:sz="24" w:space="0" w:color="A6A6A6" w:themeColor="background1" w:themeShade="A6"/>
              <w:bottom w:val="single" w:sz="24" w:space="0" w:color="D11BD5"/>
              <w:right w:val="single" w:sz="24" w:space="0" w:color="A6A6A6" w:themeColor="background1" w:themeShade="A6"/>
            </w:tcBorders>
            <w:shd w:val="clear" w:color="auto" w:fill="B4FCC2"/>
          </w:tcPr>
          <w:p w14:paraId="452AAD74" w14:textId="77777777" w:rsidR="00D32F4F" w:rsidRPr="00D32F4F" w:rsidRDefault="00D32F4F" w:rsidP="00D32F4F">
            <w:pPr>
              <w:pStyle w:val="Listaszerbekezds"/>
              <w:spacing w:before="0" w:after="0" w:line="276" w:lineRule="auto"/>
              <w:ind w:left="175"/>
              <w:jc w:val="left"/>
            </w:pPr>
          </w:p>
          <w:p w14:paraId="00A0A28E" w14:textId="275D664F" w:rsidR="00E65FF8" w:rsidRDefault="00C17ADB" w:rsidP="00D32F4F">
            <w:pPr>
              <w:pStyle w:val="Listaszerbekezds"/>
              <w:numPr>
                <w:ilvl w:val="0"/>
                <w:numId w:val="54"/>
              </w:numPr>
              <w:spacing w:before="0" w:after="0" w:line="276" w:lineRule="auto"/>
              <w:ind w:left="175" w:hanging="175"/>
              <w:jc w:val="left"/>
            </w:pPr>
            <w:r>
              <w:rPr>
                <w:rFonts w:eastAsia="Calibri"/>
              </w:rPr>
              <w:t>K</w:t>
            </w:r>
            <w:r w:rsidR="00092118" w:rsidRPr="7AD18656">
              <w:rPr>
                <w:rFonts w:eastAsia="Calibri"/>
              </w:rPr>
              <w:t>ék</w:t>
            </w:r>
            <w:r>
              <w:rPr>
                <w:rFonts w:eastAsia="Calibri"/>
              </w:rPr>
              <w:t xml:space="preserve"> és </w:t>
            </w:r>
            <w:r w:rsidR="00092118" w:rsidRPr="7AD18656">
              <w:rPr>
                <w:rFonts w:eastAsia="Calibri"/>
              </w:rPr>
              <w:t>zöldinfrastruktúra</w:t>
            </w:r>
            <w:r w:rsidR="00092118">
              <w:t xml:space="preserve"> </w:t>
            </w:r>
            <w:r w:rsidR="00E65FF8">
              <w:t xml:space="preserve">fejlesztések </w:t>
            </w:r>
          </w:p>
          <w:p w14:paraId="2981B610" w14:textId="77777777" w:rsidR="00D32F4F" w:rsidRDefault="00D32F4F" w:rsidP="00D32F4F">
            <w:pPr>
              <w:pStyle w:val="Listaszerbekezds"/>
              <w:spacing w:before="0" w:after="0" w:line="276" w:lineRule="auto"/>
              <w:ind w:left="175"/>
              <w:jc w:val="left"/>
            </w:pPr>
          </w:p>
          <w:p w14:paraId="2D88C481" w14:textId="5E4AD517" w:rsidR="00E65FF8" w:rsidRDefault="00C17ADB" w:rsidP="00D32F4F">
            <w:pPr>
              <w:pStyle w:val="Listaszerbekezds"/>
              <w:numPr>
                <w:ilvl w:val="0"/>
                <w:numId w:val="54"/>
              </w:numPr>
              <w:spacing w:before="0" w:after="0" w:line="276" w:lineRule="auto"/>
              <w:ind w:left="175" w:hanging="175"/>
              <w:jc w:val="left"/>
            </w:pPr>
            <w:r>
              <w:t>K</w:t>
            </w:r>
            <w:r w:rsidR="00E65FF8">
              <w:t xml:space="preserve">ompakt városfejlesztés </w:t>
            </w:r>
          </w:p>
          <w:p w14:paraId="56CF8662" w14:textId="77777777" w:rsidR="00D32F4F" w:rsidRDefault="00D32F4F" w:rsidP="00D32F4F">
            <w:pPr>
              <w:spacing w:before="0" w:after="0" w:line="276" w:lineRule="auto"/>
              <w:jc w:val="left"/>
            </w:pPr>
          </w:p>
          <w:p w14:paraId="68B5306B" w14:textId="5BED9B15" w:rsidR="005F56BB" w:rsidRDefault="00E65FF8" w:rsidP="00D32F4F">
            <w:pPr>
              <w:pStyle w:val="Listaszerbekezds"/>
              <w:numPr>
                <w:ilvl w:val="0"/>
                <w:numId w:val="54"/>
              </w:numPr>
              <w:spacing w:before="0" w:after="0" w:line="276" w:lineRule="auto"/>
              <w:ind w:left="175" w:hanging="175"/>
              <w:jc w:val="left"/>
              <w:rPr>
                <w:rFonts w:eastAsiaTheme="minorEastAsia"/>
              </w:rPr>
            </w:pPr>
            <w:r w:rsidRPr="7AD18656">
              <w:rPr>
                <w:rFonts w:eastAsia="Calibri"/>
              </w:rPr>
              <w:t xml:space="preserve">Települési </w:t>
            </w:r>
            <w:r w:rsidR="00C17ADB">
              <w:rPr>
                <w:rFonts w:eastAsia="Calibri"/>
              </w:rPr>
              <w:t xml:space="preserve">ellátó </w:t>
            </w:r>
            <w:r w:rsidRPr="7AD18656">
              <w:rPr>
                <w:rFonts w:eastAsia="Calibri"/>
              </w:rPr>
              <w:t xml:space="preserve">infrastruktúra fejlesztése </w:t>
            </w:r>
          </w:p>
          <w:p w14:paraId="537E7E90" w14:textId="77777777" w:rsidR="00E65FF8" w:rsidRPr="00A34623" w:rsidRDefault="00E65FF8" w:rsidP="00D32F4F">
            <w:pPr>
              <w:pStyle w:val="Listaszerbekezds"/>
              <w:spacing w:before="0" w:after="0" w:line="276" w:lineRule="auto"/>
              <w:ind w:left="178" w:hanging="178"/>
              <w:jc w:val="left"/>
              <w:rPr>
                <w:rFonts w:eastAsiaTheme="minorEastAsia"/>
              </w:rPr>
            </w:pPr>
          </w:p>
        </w:tc>
        <w:tc>
          <w:tcPr>
            <w:tcW w:w="2659" w:type="dxa"/>
            <w:tcBorders>
              <w:top w:val="single" w:sz="24" w:space="0" w:color="A6A6A6" w:themeColor="background1" w:themeShade="A6"/>
              <w:left w:val="single" w:sz="24" w:space="0" w:color="A6A6A6" w:themeColor="background1" w:themeShade="A6"/>
              <w:bottom w:val="single" w:sz="24" w:space="0" w:color="D11BD5"/>
              <w:right w:val="single" w:sz="24" w:space="0" w:color="A6A6A6" w:themeColor="background1" w:themeShade="A6"/>
            </w:tcBorders>
            <w:shd w:val="clear" w:color="auto" w:fill="FFCCAC"/>
          </w:tcPr>
          <w:p w14:paraId="4A108C14" w14:textId="77777777" w:rsidR="00D32F4F" w:rsidRPr="00D32F4F" w:rsidRDefault="00D32F4F" w:rsidP="00D32F4F">
            <w:pPr>
              <w:pStyle w:val="Listaszerbekezds"/>
              <w:spacing w:before="0" w:after="0" w:line="276" w:lineRule="auto"/>
              <w:ind w:left="175"/>
              <w:jc w:val="left"/>
            </w:pPr>
          </w:p>
          <w:p w14:paraId="36CA3FFE" w14:textId="0E78C454" w:rsidR="00E65FF8" w:rsidRPr="00D32F4F" w:rsidRDefault="00E65FF8" w:rsidP="00D32F4F">
            <w:pPr>
              <w:pStyle w:val="Listaszerbekezds"/>
              <w:numPr>
                <w:ilvl w:val="0"/>
                <w:numId w:val="56"/>
              </w:numPr>
              <w:spacing w:before="0" w:after="0" w:line="276" w:lineRule="auto"/>
              <w:ind w:left="175" w:hanging="175"/>
              <w:jc w:val="left"/>
            </w:pPr>
            <w:r w:rsidRPr="003D599F">
              <w:rPr>
                <w:rFonts w:eastAsia="Calibri"/>
              </w:rPr>
              <w:t>Innovatív ipar és magas szintű üzleti szolgáltatások támogatása</w:t>
            </w:r>
            <w:r>
              <w:rPr>
                <w:rFonts w:eastAsia="Calibri"/>
              </w:rPr>
              <w:t xml:space="preserve"> </w:t>
            </w:r>
          </w:p>
          <w:p w14:paraId="6337691A" w14:textId="77777777" w:rsidR="00D32F4F" w:rsidRDefault="00D32F4F" w:rsidP="00D32F4F">
            <w:pPr>
              <w:pStyle w:val="Listaszerbekezds"/>
              <w:spacing w:before="0" w:after="0" w:line="276" w:lineRule="auto"/>
              <w:ind w:left="175"/>
              <w:jc w:val="left"/>
            </w:pPr>
          </w:p>
          <w:p w14:paraId="37B669C3" w14:textId="59F2DCF1" w:rsidR="005A7CAE" w:rsidRPr="00D32F4F" w:rsidRDefault="00E65FF8" w:rsidP="00D32F4F">
            <w:pPr>
              <w:pStyle w:val="Listaszerbekezds"/>
              <w:numPr>
                <w:ilvl w:val="0"/>
                <w:numId w:val="56"/>
              </w:numPr>
              <w:spacing w:before="0" w:after="0" w:line="276" w:lineRule="auto"/>
              <w:ind w:left="175" w:hanging="175"/>
              <w:jc w:val="left"/>
              <w:rPr>
                <w:rFonts w:eastAsiaTheme="minorEastAsia"/>
              </w:rPr>
            </w:pPr>
            <w:r>
              <w:t>Minőségi</w:t>
            </w:r>
            <w:r w:rsidR="0052176D">
              <w:t>, sokrétű</w:t>
            </w:r>
            <w:r>
              <w:t xml:space="preserve"> </w:t>
            </w:r>
            <w:r w:rsidR="008704BF">
              <w:t xml:space="preserve">lakossági és idegenforgalmi </w:t>
            </w:r>
            <w:r>
              <w:t>szolgáltatások bővítése</w:t>
            </w:r>
          </w:p>
          <w:p w14:paraId="6C7B4420" w14:textId="77777777" w:rsidR="00D32F4F" w:rsidRPr="00D32F4F" w:rsidRDefault="00D32F4F" w:rsidP="00D32F4F">
            <w:pPr>
              <w:pStyle w:val="Listaszerbekezds"/>
              <w:rPr>
                <w:rFonts w:eastAsiaTheme="minorEastAsia"/>
              </w:rPr>
            </w:pPr>
          </w:p>
          <w:p w14:paraId="73036875" w14:textId="37CCDB52" w:rsidR="00E65FF8" w:rsidRDefault="00A150B0" w:rsidP="00D32F4F">
            <w:pPr>
              <w:pStyle w:val="Listaszerbekezds"/>
              <w:numPr>
                <w:ilvl w:val="0"/>
                <w:numId w:val="56"/>
              </w:numPr>
              <w:spacing w:before="0" w:after="0" w:line="276" w:lineRule="auto"/>
              <w:ind w:left="175" w:hanging="175"/>
              <w:jc w:val="left"/>
              <w:rPr>
                <w:rFonts w:eastAsiaTheme="minorEastAsia"/>
              </w:rPr>
            </w:pPr>
            <w:r>
              <w:t>Természeti adottságokra támaszkodó t</w:t>
            </w:r>
            <w:r w:rsidR="00C91CD4">
              <w:t xml:space="preserve">ájgazdálkodás </w:t>
            </w:r>
          </w:p>
        </w:tc>
      </w:tr>
      <w:tr w:rsidR="00A34623" w14:paraId="7EEEA7DF" w14:textId="77777777" w:rsidTr="002F569E">
        <w:trPr>
          <w:trHeight w:val="769"/>
        </w:trPr>
        <w:tc>
          <w:tcPr>
            <w:tcW w:w="9435" w:type="dxa"/>
            <w:gridSpan w:val="4"/>
            <w:tcBorders>
              <w:left w:val="single" w:sz="24" w:space="0" w:color="D11BD5"/>
              <w:bottom w:val="single" w:sz="24" w:space="0" w:color="D11BD5"/>
              <w:right w:val="single" w:sz="24" w:space="0" w:color="D11BD5"/>
            </w:tcBorders>
            <w:shd w:val="clear" w:color="auto" w:fill="FFFFFF" w:themeFill="background1"/>
            <w:vAlign w:val="center"/>
          </w:tcPr>
          <w:p w14:paraId="66845CF2" w14:textId="6945C058" w:rsidR="00A34623" w:rsidRPr="004F227E" w:rsidRDefault="00A34623" w:rsidP="00F26F2F">
            <w:pPr>
              <w:jc w:val="center"/>
              <w:rPr>
                <w:rFonts w:ascii="Verdana" w:hAnsi="Verdana"/>
                <w:b/>
                <w:i/>
                <w:color w:val="FFFFFF" w:themeColor="background1"/>
                <w:sz w:val="18"/>
                <w:szCs w:val="18"/>
              </w:rPr>
            </w:pPr>
            <w:r w:rsidRPr="001023FD">
              <w:rPr>
                <w:rFonts w:ascii="Verdana" w:hAnsi="Verdana"/>
                <w:b/>
                <w:i/>
                <w:color w:val="000000" w:themeColor="text1"/>
                <w:sz w:val="18"/>
                <w:szCs w:val="18"/>
              </w:rPr>
              <w:t>HORIZONTÁLIS CÉLOK</w:t>
            </w:r>
          </w:p>
        </w:tc>
      </w:tr>
      <w:tr w:rsidR="00A34623" w14:paraId="6AD78D7A" w14:textId="77777777" w:rsidTr="00B8015E">
        <w:trPr>
          <w:trHeight w:val="1606"/>
        </w:trPr>
        <w:tc>
          <w:tcPr>
            <w:tcW w:w="9435" w:type="dxa"/>
            <w:gridSpan w:val="4"/>
            <w:tcBorders>
              <w:top w:val="single" w:sz="24" w:space="0" w:color="D11BD5"/>
              <w:left w:val="single" w:sz="24" w:space="0" w:color="A6A6A6" w:themeColor="background1" w:themeShade="A6"/>
              <w:bottom w:val="single" w:sz="24" w:space="0" w:color="A6A6A6" w:themeColor="background1" w:themeShade="A6"/>
              <w:right w:val="single" w:sz="24" w:space="0" w:color="A6A6A6" w:themeColor="background1" w:themeShade="A6"/>
            </w:tcBorders>
            <w:shd w:val="clear" w:color="auto" w:fill="EFABFF"/>
          </w:tcPr>
          <w:p w14:paraId="0AB939AC" w14:textId="77777777" w:rsidR="00D32F4F" w:rsidRDefault="00D32F4F" w:rsidP="00D32F4F">
            <w:pPr>
              <w:pStyle w:val="Listaszerbekezds"/>
              <w:spacing w:before="0" w:after="0"/>
              <w:jc w:val="left"/>
              <w:rPr>
                <w:rFonts w:eastAsia="Calibri"/>
              </w:rPr>
            </w:pPr>
          </w:p>
          <w:p w14:paraId="5B2E10CD" w14:textId="2F568044" w:rsidR="006928E6" w:rsidRPr="00BB0286" w:rsidRDefault="006928E6" w:rsidP="00D32F4F">
            <w:pPr>
              <w:pStyle w:val="Listaszerbekezds"/>
              <w:numPr>
                <w:ilvl w:val="0"/>
                <w:numId w:val="55"/>
              </w:numPr>
              <w:spacing w:before="0" w:line="276" w:lineRule="auto"/>
              <w:jc w:val="left"/>
              <w:rPr>
                <w:rFonts w:eastAsia="Calibri"/>
                <w:b/>
              </w:rPr>
            </w:pPr>
            <w:r w:rsidRPr="00BB0286">
              <w:rPr>
                <w:rFonts w:eastAsia="Calibri"/>
                <w:b/>
              </w:rPr>
              <w:t xml:space="preserve">Csongrádtudatos szemlélet, </w:t>
            </w:r>
            <w:r w:rsidR="00AE128F" w:rsidRPr="00BB0286">
              <w:rPr>
                <w:b/>
              </w:rPr>
              <w:t>érték- és érdekkomplexitás érvényesítése a környezethasználatban</w:t>
            </w:r>
          </w:p>
          <w:p w14:paraId="24838F7D" w14:textId="77777777" w:rsidR="00DD3A55" w:rsidRPr="00C10CA4" w:rsidRDefault="00DD3A55" w:rsidP="004F227E">
            <w:pPr>
              <w:pStyle w:val="Listaszerbekezds"/>
              <w:spacing w:before="0" w:line="276" w:lineRule="auto"/>
              <w:jc w:val="left"/>
              <w:rPr>
                <w:rFonts w:eastAsia="Calibri"/>
                <w:b/>
              </w:rPr>
            </w:pPr>
          </w:p>
          <w:p w14:paraId="250159D3" w14:textId="5F3935B2" w:rsidR="004213DD" w:rsidRPr="00BB0286" w:rsidRDefault="004213DD" w:rsidP="00D32F4F">
            <w:pPr>
              <w:pStyle w:val="Listaszerbekezds"/>
              <w:numPr>
                <w:ilvl w:val="0"/>
                <w:numId w:val="55"/>
              </w:numPr>
              <w:spacing w:before="0" w:line="276" w:lineRule="auto"/>
              <w:jc w:val="left"/>
              <w:rPr>
                <w:rFonts w:eastAsia="Calibri"/>
                <w:b/>
              </w:rPr>
            </w:pPr>
            <w:r w:rsidRPr="00BB0286">
              <w:rPr>
                <w:rFonts w:eastAsia="Calibri"/>
                <w:b/>
              </w:rPr>
              <w:t xml:space="preserve">Okosváros szemlélet </w:t>
            </w:r>
            <w:r w:rsidR="00560B97" w:rsidRPr="00BB0286">
              <w:rPr>
                <w:rFonts w:eastAsia="Calibri"/>
                <w:b/>
              </w:rPr>
              <w:t xml:space="preserve">felépítése, </w:t>
            </w:r>
            <w:r w:rsidR="00DA5821" w:rsidRPr="00BB0286">
              <w:rPr>
                <w:rFonts w:eastAsia="Calibri"/>
                <w:b/>
              </w:rPr>
              <w:t xml:space="preserve">kibontakozás feltételeinek </w:t>
            </w:r>
            <w:r w:rsidRPr="00BB0286">
              <w:rPr>
                <w:rFonts w:eastAsia="Calibri"/>
                <w:b/>
              </w:rPr>
              <w:t>megteremtése</w:t>
            </w:r>
          </w:p>
          <w:p w14:paraId="30CDDD89" w14:textId="77777777" w:rsidR="00DD3A55" w:rsidRPr="00C10CA4" w:rsidRDefault="00DD3A55" w:rsidP="004F227E">
            <w:pPr>
              <w:pStyle w:val="Listaszerbekezds"/>
              <w:spacing w:before="0" w:line="276" w:lineRule="auto"/>
              <w:jc w:val="left"/>
              <w:rPr>
                <w:rFonts w:eastAsia="Calibri"/>
                <w:b/>
              </w:rPr>
            </w:pPr>
          </w:p>
          <w:p w14:paraId="3C32258E" w14:textId="05AD061B" w:rsidR="006928E6" w:rsidRPr="00A34623" w:rsidRDefault="006928E6" w:rsidP="00D32F4F">
            <w:pPr>
              <w:pStyle w:val="Listaszerbekezds"/>
              <w:numPr>
                <w:ilvl w:val="0"/>
                <w:numId w:val="55"/>
              </w:numPr>
              <w:spacing w:before="0" w:line="276" w:lineRule="auto"/>
              <w:jc w:val="left"/>
              <w:rPr>
                <w:rFonts w:eastAsia="Calibri"/>
              </w:rPr>
            </w:pPr>
            <w:r w:rsidRPr="00BB0286">
              <w:rPr>
                <w:rFonts w:eastAsia="Calibri"/>
                <w:b/>
              </w:rPr>
              <w:t>Esélyegyenlőség, esélyteremtés</w:t>
            </w:r>
          </w:p>
        </w:tc>
      </w:tr>
    </w:tbl>
    <w:p w14:paraId="3035B890" w14:textId="1B5E984F" w:rsidR="00F2461C" w:rsidRDefault="00265AF3" w:rsidP="00CF2463">
      <w:pPr>
        <w:pStyle w:val="Cmsor1"/>
        <w:pBdr>
          <w:bottom w:val="single" w:sz="24" w:space="1" w:color="00B0F0"/>
        </w:pBdr>
      </w:pPr>
      <w:bookmarkStart w:id="12" w:name="_Toc76563211"/>
      <w:bookmarkStart w:id="13" w:name="_Toc82781523"/>
      <w:bookmarkEnd w:id="11"/>
      <w:r>
        <w:t>TÁRSADALMI CÉLOK</w:t>
      </w:r>
      <w:bookmarkEnd w:id="12"/>
      <w:bookmarkEnd w:id="13"/>
    </w:p>
    <w:p w14:paraId="1705C04E" w14:textId="77777777" w:rsidR="00631BD3" w:rsidRPr="00631BD3" w:rsidRDefault="00631BD3" w:rsidP="00631BD3"/>
    <w:p w14:paraId="1CEB26AB" w14:textId="35D8A12F" w:rsidR="00F2461C" w:rsidRPr="00A841CE" w:rsidRDefault="0011335A" w:rsidP="00A841CE">
      <w:pPr>
        <w:pStyle w:val="Cmsor2"/>
      </w:pPr>
      <w:bookmarkStart w:id="14" w:name="_Toc76563212"/>
      <w:bookmarkStart w:id="15" w:name="_Toc77584287"/>
      <w:bookmarkStart w:id="16" w:name="_Toc77584378"/>
      <w:bookmarkStart w:id="17" w:name="_Toc77585849"/>
      <w:bookmarkStart w:id="18" w:name="_Toc77585932"/>
      <w:bookmarkStart w:id="19" w:name="_Toc82781524"/>
      <w:r w:rsidRPr="00A841CE">
        <w:t xml:space="preserve">Átfogó </w:t>
      </w:r>
      <w:r w:rsidR="00265AF3">
        <w:t>c</w:t>
      </w:r>
      <w:r w:rsidRPr="00A841CE">
        <w:t>é</w:t>
      </w:r>
      <w:r w:rsidR="00B226B7">
        <w:t>l</w:t>
      </w:r>
      <w:bookmarkEnd w:id="14"/>
      <w:bookmarkEnd w:id="15"/>
      <w:bookmarkEnd w:id="16"/>
      <w:bookmarkEnd w:id="17"/>
      <w:bookmarkEnd w:id="18"/>
      <w:bookmarkEnd w:id="19"/>
    </w:p>
    <w:p w14:paraId="305F24A1" w14:textId="4E70026F" w:rsidR="000B4733" w:rsidRPr="00A244F7" w:rsidRDefault="368046A0" w:rsidP="00B226B7">
      <w:pPr>
        <w:pStyle w:val="Cmsor3"/>
        <w:numPr>
          <w:ilvl w:val="0"/>
          <w:numId w:val="0"/>
        </w:numPr>
        <w:ind w:left="709"/>
        <w:rPr>
          <w:rFonts w:asciiTheme="minorHAnsi" w:eastAsiaTheme="minorEastAsia" w:hAnsiTheme="minorHAnsi" w:cstheme="minorBidi"/>
          <w:b/>
          <w:sz w:val="22"/>
          <w:szCs w:val="22"/>
        </w:rPr>
      </w:pPr>
      <w:bookmarkStart w:id="20" w:name="_Toc76563213"/>
      <w:bookmarkStart w:id="21" w:name="_Toc82781525"/>
      <w:r w:rsidRPr="00A244F7">
        <w:rPr>
          <w:rFonts w:eastAsia="Calibri" w:cs="Calibri"/>
          <w:b/>
          <w:sz w:val="22"/>
          <w:szCs w:val="22"/>
        </w:rPr>
        <w:t xml:space="preserve">Bizakodó, összetartó, tettre kész városi </w:t>
      </w:r>
      <w:r w:rsidR="00267F71" w:rsidRPr="00A244F7">
        <w:rPr>
          <w:rFonts w:eastAsia="Calibri" w:cs="Calibri"/>
          <w:b/>
          <w:sz w:val="22"/>
          <w:szCs w:val="22"/>
        </w:rPr>
        <w:t xml:space="preserve">és </w:t>
      </w:r>
      <w:r w:rsidR="00267F71" w:rsidRPr="00A244F7">
        <w:rPr>
          <w:rFonts w:eastAsia="Calibri" w:cs="Calibri"/>
          <w:b/>
          <w:bCs/>
          <w:sz w:val="22"/>
          <w:szCs w:val="22"/>
        </w:rPr>
        <w:t>tanyai</w:t>
      </w:r>
      <w:r w:rsidR="00267F71" w:rsidRPr="00A244F7">
        <w:rPr>
          <w:rFonts w:eastAsia="Calibri" w:cs="Calibri"/>
          <w:b/>
          <w:sz w:val="22"/>
          <w:szCs w:val="22"/>
        </w:rPr>
        <w:t xml:space="preserve"> </w:t>
      </w:r>
      <w:r w:rsidRPr="00A244F7">
        <w:rPr>
          <w:rFonts w:eastAsia="Calibri" w:cs="Calibri"/>
          <w:b/>
          <w:sz w:val="22"/>
          <w:szCs w:val="22"/>
        </w:rPr>
        <w:t>társadalom</w:t>
      </w:r>
      <w:bookmarkEnd w:id="20"/>
      <w:bookmarkEnd w:id="21"/>
    </w:p>
    <w:p w14:paraId="579C2BD0" w14:textId="60FCBB82" w:rsidR="000B4733" w:rsidRPr="00995661" w:rsidRDefault="0081317A" w:rsidP="0732A713">
      <w:r w:rsidRPr="00995661">
        <w:t xml:space="preserve">„Csongrádon jó lakni.” </w:t>
      </w:r>
    </w:p>
    <w:p w14:paraId="29FBC937" w14:textId="05FAFA0E" w:rsidR="71C485C6" w:rsidRDefault="71C485C6">
      <w:pPr>
        <w:rPr>
          <w:rFonts w:eastAsia="Calibri" w:cs="Calibri"/>
        </w:rPr>
      </w:pPr>
      <w:r w:rsidRPr="00995661">
        <w:rPr>
          <w:rFonts w:eastAsia="Calibri" w:cs="Calibri"/>
        </w:rPr>
        <w:t xml:space="preserve">A város lakói értik és értékelik városuk kedvező adottságait. A város önkormányzata a civil szervezetek aktív közreműködésével arra törekszik, hogy a </w:t>
      </w:r>
      <w:r w:rsidRPr="00995661">
        <w:rPr>
          <w:rFonts w:eastAsia="Calibri" w:cs="Calibri"/>
          <w:b/>
        </w:rPr>
        <w:t xml:space="preserve">város lakói </w:t>
      </w:r>
      <w:r w:rsidR="00742899" w:rsidRPr="00995661">
        <w:rPr>
          <w:rFonts w:eastAsia="Calibri" w:cs="Calibri"/>
          <w:b/>
        </w:rPr>
        <w:t>otthon</w:t>
      </w:r>
      <w:r w:rsidRPr="00995661">
        <w:rPr>
          <w:rFonts w:eastAsia="Calibri" w:cs="Calibri"/>
          <w:b/>
        </w:rPr>
        <w:t xml:space="preserve"> érezzék magukat </w:t>
      </w:r>
      <w:r w:rsidR="00CD6836" w:rsidRPr="00995661">
        <w:rPr>
          <w:rFonts w:eastAsia="Calibri" w:cs="Calibri"/>
          <w:b/>
        </w:rPr>
        <w:t>Csongrádon</w:t>
      </w:r>
      <w:r w:rsidRPr="00995661">
        <w:rPr>
          <w:rFonts w:eastAsia="Calibri" w:cs="Calibri"/>
        </w:rPr>
        <w:t>, érezzék a közösség támogatását és megtartó erejét. Cél</w:t>
      </w:r>
      <w:r w:rsidR="00430BAF" w:rsidRPr="00995661">
        <w:rPr>
          <w:rFonts w:eastAsia="Calibri" w:cs="Calibri"/>
        </w:rPr>
        <w:t>,</w:t>
      </w:r>
      <w:r w:rsidRPr="00995661">
        <w:rPr>
          <w:rFonts w:eastAsia="Calibri" w:cs="Calibri"/>
        </w:rPr>
        <w:t xml:space="preserve"> hogy minden korosztályt elérjenek azok a programok és közösségi események, amelyekben szívesen vesznek részt, és amelyek </w:t>
      </w:r>
      <w:r w:rsidR="00742899" w:rsidRPr="00995661">
        <w:rPr>
          <w:rFonts w:eastAsia="Calibri" w:cs="Calibri"/>
        </w:rPr>
        <w:t>megalkot</w:t>
      </w:r>
      <w:r w:rsidRPr="00995661">
        <w:rPr>
          <w:rFonts w:eastAsia="Calibri" w:cs="Calibri"/>
        </w:rPr>
        <w:t xml:space="preserve">ásában és szervezésében önként közreműködnek. A civil kezdeményezések bátorításával és támogatásával az </w:t>
      </w:r>
      <w:r w:rsidRPr="00995661">
        <w:rPr>
          <w:rFonts w:eastAsia="Calibri" w:cs="Calibri"/>
          <w:b/>
        </w:rPr>
        <w:t>összetartozást erősítő</w:t>
      </w:r>
      <w:r w:rsidRPr="00995661">
        <w:rPr>
          <w:rFonts w:eastAsia="Calibri" w:cs="Calibri"/>
        </w:rPr>
        <w:t xml:space="preserve"> pozitív energiák hasznosulnak, a helyi társadalom tagjai szorosabban kötődnek egymáshoz és ezáltal városukhoz is.</w:t>
      </w:r>
    </w:p>
    <w:p w14:paraId="5A9344CC" w14:textId="16CB8E3F" w:rsidR="005478C6" w:rsidRPr="00D90E4E" w:rsidRDefault="00FA084F" w:rsidP="00002402">
      <w:r w:rsidRPr="00D90E4E">
        <w:t xml:space="preserve">Az innovatív </w:t>
      </w:r>
      <w:r w:rsidR="00E04903" w:rsidRPr="00D90E4E">
        <w:t xml:space="preserve">és </w:t>
      </w:r>
      <w:r w:rsidR="00E04903" w:rsidRPr="00D90E4E">
        <w:rPr>
          <w:b/>
        </w:rPr>
        <w:t xml:space="preserve">demokratikus </w:t>
      </w:r>
      <w:r w:rsidR="002B74FE" w:rsidRPr="00D90E4E">
        <w:rPr>
          <w:b/>
        </w:rPr>
        <w:t>közösségszervezés</w:t>
      </w:r>
      <w:r w:rsidR="002B74FE" w:rsidRPr="00D90E4E">
        <w:t xml:space="preserve"> révén </w:t>
      </w:r>
      <w:r w:rsidR="008A4614" w:rsidRPr="00D90E4E">
        <w:t xml:space="preserve">kialakuló kisebb </w:t>
      </w:r>
      <w:r w:rsidR="002C4A9C" w:rsidRPr="00D90E4E">
        <w:t>é</w:t>
      </w:r>
      <w:r w:rsidR="0005378A" w:rsidRPr="00D90E4E">
        <w:t xml:space="preserve">rték és tematikus </w:t>
      </w:r>
      <w:r w:rsidR="008A4614" w:rsidRPr="00D90E4E">
        <w:t>közösségek</w:t>
      </w:r>
      <w:r w:rsidR="002B74FE" w:rsidRPr="00D90E4E">
        <w:t xml:space="preserve"> a </w:t>
      </w:r>
      <w:r w:rsidR="00705401" w:rsidRPr="00D90E4E">
        <w:t xml:space="preserve">minőségi </w:t>
      </w:r>
      <w:r w:rsidR="0005378A" w:rsidRPr="00D90E4E">
        <w:t>fi</w:t>
      </w:r>
      <w:r w:rsidR="002C4A9C" w:rsidRPr="00D90E4E">
        <w:t>zi</w:t>
      </w:r>
      <w:r w:rsidR="0005378A" w:rsidRPr="00D90E4E">
        <w:t xml:space="preserve">kai </w:t>
      </w:r>
      <w:r w:rsidR="00B965B5" w:rsidRPr="00D90E4E">
        <w:t>környezeten túl f</w:t>
      </w:r>
      <w:r w:rsidR="00A50269" w:rsidRPr="00D90E4E">
        <w:t xml:space="preserve">olyamatosan </w:t>
      </w:r>
      <w:r w:rsidR="00B965B5" w:rsidRPr="00D90E4E">
        <w:t xml:space="preserve">építik a jó </w:t>
      </w:r>
      <w:r w:rsidR="002C4A9C" w:rsidRPr="00D90E4E">
        <w:t>közérzet lelki</w:t>
      </w:r>
      <w:r w:rsidR="00705401" w:rsidRPr="00D90E4E">
        <w:t>-szellemi</w:t>
      </w:r>
      <w:r w:rsidR="0094130E" w:rsidRPr="00D90E4E">
        <w:t>-együttműködési</w:t>
      </w:r>
      <w:r w:rsidR="00705401" w:rsidRPr="00D90E4E">
        <w:t xml:space="preserve"> </w:t>
      </w:r>
      <w:r w:rsidR="006B1B35" w:rsidRPr="00D90E4E">
        <w:t>feltételeit is.</w:t>
      </w:r>
    </w:p>
    <w:p w14:paraId="788A589C" w14:textId="0AF85A88" w:rsidR="00F31638" w:rsidRPr="00D90E4E" w:rsidRDefault="005478C6" w:rsidP="00002402">
      <w:r w:rsidRPr="00D90E4E">
        <w:t>A város</w:t>
      </w:r>
      <w:r w:rsidR="00E94A25" w:rsidRPr="00D90E4E">
        <w:t xml:space="preserve"> jelentős </w:t>
      </w:r>
      <w:r w:rsidR="00E02908" w:rsidRPr="00D90E4E">
        <w:t>mértékben</w:t>
      </w:r>
      <w:r w:rsidR="00E94A25" w:rsidRPr="00D90E4E">
        <w:t xml:space="preserve"> </w:t>
      </w:r>
      <w:r w:rsidR="30FB9D03" w:rsidRPr="00D90E4E">
        <w:t>meg tudja</w:t>
      </w:r>
      <w:r w:rsidR="00E94A25" w:rsidRPr="00D90E4E">
        <w:t xml:space="preserve"> tartani a felnövekvő fiatal generációk tagjait</w:t>
      </w:r>
      <w:r w:rsidR="00E02908" w:rsidRPr="00D90E4E">
        <w:t>, akik</w:t>
      </w:r>
      <w:r w:rsidR="002C4A9C" w:rsidRPr="00D90E4E">
        <w:t xml:space="preserve"> </w:t>
      </w:r>
      <w:r w:rsidR="00E02908" w:rsidRPr="00D90E4E">
        <w:t xml:space="preserve">megújítják </w:t>
      </w:r>
      <w:r w:rsidR="004C0EC1" w:rsidRPr="00D90E4E">
        <w:t xml:space="preserve">szüleik </w:t>
      </w:r>
      <w:r w:rsidR="009B0EE5" w:rsidRPr="00D90E4E">
        <w:t>házait, közösségeik helyszíneit</w:t>
      </w:r>
      <w:r w:rsidR="00E76859" w:rsidRPr="00D90E4E">
        <w:t xml:space="preserve">. </w:t>
      </w:r>
      <w:r w:rsidR="008170B3" w:rsidRPr="00D90E4E">
        <w:t>Mindezen</w:t>
      </w:r>
      <w:r w:rsidR="004C0EC1" w:rsidRPr="00D90E4E">
        <w:t xml:space="preserve"> </w:t>
      </w:r>
      <w:r w:rsidR="008170B3" w:rsidRPr="00D90E4E">
        <w:t>alapulva</w:t>
      </w:r>
      <w:r w:rsidR="004B3F03">
        <w:t>,</w:t>
      </w:r>
      <w:r w:rsidR="004C0EC1" w:rsidRPr="00D90E4E">
        <w:t xml:space="preserve"> </w:t>
      </w:r>
      <w:r w:rsidR="00A93359" w:rsidRPr="00D90E4E">
        <w:t xml:space="preserve">magát a </w:t>
      </w:r>
      <w:r w:rsidR="00C309B1" w:rsidRPr="00D90E4E">
        <w:t>több dimenziójában</w:t>
      </w:r>
      <w:r w:rsidR="00E44750" w:rsidRPr="00D90E4E">
        <w:t xml:space="preserve"> </w:t>
      </w:r>
      <w:r w:rsidR="00F31638" w:rsidRPr="00D90E4E">
        <w:rPr>
          <w:b/>
        </w:rPr>
        <w:t>sűrűsödő</w:t>
      </w:r>
      <w:r w:rsidR="00E200D4" w:rsidRPr="00D90E4E">
        <w:rPr>
          <w:b/>
        </w:rPr>
        <w:t xml:space="preserve"> </w:t>
      </w:r>
      <w:r w:rsidR="00A93359" w:rsidRPr="00D90E4E">
        <w:rPr>
          <w:b/>
        </w:rPr>
        <w:t>város</w:t>
      </w:r>
      <w:r w:rsidR="00336514" w:rsidRPr="00D90E4E">
        <w:rPr>
          <w:b/>
        </w:rPr>
        <w:t>i miliőt</w:t>
      </w:r>
      <w:r w:rsidR="00A93359" w:rsidRPr="00D90E4E">
        <w:rPr>
          <w:b/>
        </w:rPr>
        <w:t xml:space="preserve"> is </w:t>
      </w:r>
      <w:r w:rsidR="00BB2F3A" w:rsidRPr="00D90E4E">
        <w:rPr>
          <w:b/>
        </w:rPr>
        <w:t>újra-fogalmazzák</w:t>
      </w:r>
      <w:r w:rsidR="00BB2F3A" w:rsidRPr="00D90E4E">
        <w:t xml:space="preserve"> </w:t>
      </w:r>
      <w:r w:rsidR="00A93359" w:rsidRPr="00D90E4E">
        <w:t xml:space="preserve">sok-sok </w:t>
      </w:r>
      <w:r w:rsidR="00E44750" w:rsidRPr="00D90E4E">
        <w:t xml:space="preserve">izgalmas </w:t>
      </w:r>
      <w:r w:rsidR="00336514" w:rsidRPr="00D90E4E">
        <w:t>részletében</w:t>
      </w:r>
      <w:r w:rsidR="008170B3" w:rsidRPr="00D90E4E">
        <w:t xml:space="preserve">, </w:t>
      </w:r>
      <w:r w:rsidR="00E76859" w:rsidRPr="00D90E4E">
        <w:t>a jó minták követés</w:t>
      </w:r>
      <w:r w:rsidR="30FB9D03" w:rsidRPr="00D90E4E">
        <w:t>ével és</w:t>
      </w:r>
      <w:r w:rsidR="00E76859" w:rsidRPr="00D90E4E">
        <w:t xml:space="preserve"> a saját </w:t>
      </w:r>
      <w:r w:rsidR="005E41CC" w:rsidRPr="00D90E4E">
        <w:t>értékalkotó kreatív energiái</w:t>
      </w:r>
      <w:r w:rsidR="00EC65EE" w:rsidRPr="00D90E4E">
        <w:t>kkal</w:t>
      </w:r>
      <w:r w:rsidR="003D01F3" w:rsidRPr="00D90E4E">
        <w:t xml:space="preserve"> gazdagít</w:t>
      </w:r>
      <w:r w:rsidR="00336514" w:rsidRPr="00D90E4E">
        <w:t>va</w:t>
      </w:r>
      <w:r w:rsidR="003D01F3" w:rsidRPr="00D90E4E">
        <w:t xml:space="preserve"> azt</w:t>
      </w:r>
      <w:r w:rsidR="005E41CC" w:rsidRPr="00D90E4E">
        <w:t xml:space="preserve">. </w:t>
      </w:r>
    </w:p>
    <w:p w14:paraId="7CCEA5E1" w14:textId="21EB5277" w:rsidR="1446CE27" w:rsidRDefault="00554B42" w:rsidP="1446CE27">
      <w:pPr>
        <w:rPr>
          <w:rFonts w:eastAsia="Calibri" w:cs="Calibri"/>
        </w:rPr>
      </w:pPr>
      <w:r w:rsidRPr="00676E39">
        <w:t>A kompakt város</w:t>
      </w:r>
      <w:r w:rsidR="00CA1310" w:rsidRPr="00676E39">
        <w:t>on túl a tájban rejlő kincse</w:t>
      </w:r>
      <w:r w:rsidR="00F165FB" w:rsidRPr="00676E39">
        <w:t>i</w:t>
      </w:r>
      <w:r w:rsidR="00CA1310" w:rsidRPr="00676E39">
        <w:t xml:space="preserve">re is </w:t>
      </w:r>
      <w:r w:rsidR="00C34C81" w:rsidRPr="00676E39">
        <w:t>egyre nagyobb figyelmet fordít a város</w:t>
      </w:r>
      <w:r w:rsidR="00F165FB" w:rsidRPr="00676E39">
        <w:t xml:space="preserve"> polgársága</w:t>
      </w:r>
      <w:r w:rsidR="00A25F83">
        <w:t>, mely mellett</w:t>
      </w:r>
      <w:r w:rsidR="00F165FB" w:rsidRPr="00676E39">
        <w:t xml:space="preserve"> </w:t>
      </w:r>
      <w:r w:rsidR="002B74FE" w:rsidRPr="00676E39">
        <w:t xml:space="preserve">a </w:t>
      </w:r>
      <w:r w:rsidR="00A13862" w:rsidRPr="00676E39">
        <w:rPr>
          <w:b/>
        </w:rPr>
        <w:t>tanyai életmód újbóli felvirágzása</w:t>
      </w:r>
      <w:r w:rsidR="00A13862" w:rsidRPr="00676E39">
        <w:t xml:space="preserve"> </w:t>
      </w:r>
      <w:r w:rsidR="00DC0131" w:rsidRPr="00676E39">
        <w:t>is ki</w:t>
      </w:r>
      <w:r w:rsidR="00A13862" w:rsidRPr="00676E39">
        <w:t>bontakozik</w:t>
      </w:r>
      <w:r w:rsidR="00C10CA4">
        <w:t xml:space="preserve"> az infrastruktúra innovatív fejlesztésével</w:t>
      </w:r>
      <w:r w:rsidR="00A13862" w:rsidRPr="00676E39">
        <w:t xml:space="preserve">. A </w:t>
      </w:r>
      <w:r w:rsidR="000E510D" w:rsidRPr="00676E39">
        <w:t xml:space="preserve">bokrosi, homokhátsági tanyák eltérő stratégia mentén </w:t>
      </w:r>
      <w:r w:rsidR="00B92A52" w:rsidRPr="00676E39">
        <w:t>újulnak meg, mint a szikes pusztai szórt tanyagazdaságok. Az életmódot na</w:t>
      </w:r>
      <w:r w:rsidR="006E556C" w:rsidRPr="00676E39">
        <w:t>g</w:t>
      </w:r>
      <w:r w:rsidR="00B92A52" w:rsidRPr="00676E39">
        <w:t xml:space="preserve">yban alakítja </w:t>
      </w:r>
      <w:r w:rsidR="004D66A1" w:rsidRPr="00676E39">
        <w:t xml:space="preserve">a </w:t>
      </w:r>
      <w:r w:rsidR="00207A4B" w:rsidRPr="00676E39">
        <w:rPr>
          <w:b/>
        </w:rPr>
        <w:t>természettel való harmónia igénye, és a klímaváltozáshoz való alkalmazkodás</w:t>
      </w:r>
      <w:r w:rsidR="006E556C" w:rsidRPr="00676E39">
        <w:rPr>
          <w:b/>
        </w:rPr>
        <w:t>.</w:t>
      </w:r>
      <w:r w:rsidR="006E556C" w:rsidRPr="00676E39">
        <w:t xml:space="preserve"> A gyepgazdálkodás és ökológiai gaz</w:t>
      </w:r>
      <w:r w:rsidR="002E5E7E" w:rsidRPr="00676E39">
        <w:t xml:space="preserve">dálkodás térnyerésével </w:t>
      </w:r>
      <w:r w:rsidR="00A560F7" w:rsidRPr="00676E39">
        <w:t>bővül a táj eltartó képessége,</w:t>
      </w:r>
      <w:r w:rsidR="00CB50AE" w:rsidRPr="00676E39">
        <w:t xml:space="preserve"> </w:t>
      </w:r>
      <w:r w:rsidR="00A50269" w:rsidRPr="00676E39">
        <w:t xml:space="preserve">és </w:t>
      </w:r>
      <w:r w:rsidR="00A560F7" w:rsidRPr="00676E39">
        <w:rPr>
          <w:b/>
        </w:rPr>
        <w:t>a</w:t>
      </w:r>
      <w:r w:rsidR="00A50269" w:rsidRPr="00676E39">
        <w:rPr>
          <w:b/>
        </w:rPr>
        <w:t xml:space="preserve"> csongrádi</w:t>
      </w:r>
      <w:r w:rsidR="00A560F7" w:rsidRPr="00676E39">
        <w:rPr>
          <w:b/>
        </w:rPr>
        <w:t xml:space="preserve"> tájban élő ember jól</w:t>
      </w:r>
      <w:r w:rsidR="00EB135D" w:rsidRPr="00676E39">
        <w:rPr>
          <w:b/>
        </w:rPr>
        <w:t>-l</w:t>
      </w:r>
      <w:r w:rsidR="00A560F7" w:rsidRPr="00676E39">
        <w:rPr>
          <w:b/>
        </w:rPr>
        <w:t>éte</w:t>
      </w:r>
      <w:r w:rsidR="001E333D" w:rsidRPr="00676E39">
        <w:t xml:space="preserve">. </w:t>
      </w:r>
      <w:r w:rsidR="3A084A41" w:rsidRPr="00676E39">
        <w:rPr>
          <w:rFonts w:eastAsia="Calibri" w:cs="Calibri"/>
        </w:rPr>
        <w:t>Fontos tovább</w:t>
      </w:r>
      <w:r w:rsidR="00B570D8">
        <w:rPr>
          <w:rFonts w:eastAsia="Calibri" w:cs="Calibri"/>
        </w:rPr>
        <w:t>ra is</w:t>
      </w:r>
      <w:r w:rsidR="3A084A41" w:rsidRPr="00676E39">
        <w:rPr>
          <w:rFonts w:eastAsia="Calibri" w:cs="Calibri"/>
        </w:rPr>
        <w:t xml:space="preserve"> biztosítani, hogy a szociális helyzetük, vagy idős koruk miatt segítségre szoruló külterületi, tanyasi lakosok egyfelől az önkormányzat és intézményei, másfelől a környezetükben élők segítségére, támogatására számíthassanak.</w:t>
      </w:r>
    </w:p>
    <w:tbl>
      <w:tblPr>
        <w:tblStyle w:val="Rcsostblzat"/>
        <w:tblW w:w="916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0"/>
        <w:gridCol w:w="4596"/>
      </w:tblGrid>
      <w:tr w:rsidR="0077743E" w14:paraId="29A57776" w14:textId="77777777" w:rsidTr="00A37A8C">
        <w:tc>
          <w:tcPr>
            <w:tcW w:w="4536" w:type="dxa"/>
          </w:tcPr>
          <w:p w14:paraId="758F99FC" w14:textId="573DD1B7" w:rsidR="006C0119" w:rsidRDefault="006C0119" w:rsidP="1446CE27">
            <w:pPr>
              <w:rPr>
                <w:rFonts w:eastAsia="Calibri" w:cs="Calibri"/>
              </w:rPr>
            </w:pPr>
            <w:r>
              <w:rPr>
                <w:rFonts w:eastAsia="Calibri" w:cs="Calibri"/>
                <w:noProof/>
              </w:rPr>
              <w:drawing>
                <wp:inline distT="0" distB="0" distL="0" distR="0" wp14:anchorId="2C52B2AC" wp14:editId="1DFFBB11">
                  <wp:extent cx="2790286" cy="1879042"/>
                  <wp:effectExtent l="0" t="0" r="0" b="6985"/>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r="1004"/>
                          <a:stretch/>
                        </pic:blipFill>
                        <pic:spPr bwMode="auto">
                          <a:xfrm>
                            <a:off x="0" y="0"/>
                            <a:ext cx="2810496" cy="18926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26" w:type="dxa"/>
          </w:tcPr>
          <w:p w14:paraId="21134DD0" w14:textId="071E14A4" w:rsidR="006C0119" w:rsidRDefault="006C0119" w:rsidP="1446CE27">
            <w:pPr>
              <w:rPr>
                <w:rFonts w:eastAsia="Calibri" w:cs="Calibri"/>
              </w:rPr>
            </w:pPr>
            <w:r>
              <w:rPr>
                <w:rFonts w:eastAsia="Calibri" w:cs="Calibri"/>
                <w:noProof/>
              </w:rPr>
              <w:drawing>
                <wp:inline distT="0" distB="0" distL="0" distR="0" wp14:anchorId="32B95965" wp14:editId="58F6DB62">
                  <wp:extent cx="2781231" cy="1878965"/>
                  <wp:effectExtent l="0" t="0" r="635" b="6985"/>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1320"/>
                          <a:stretch/>
                        </pic:blipFill>
                        <pic:spPr bwMode="auto">
                          <a:xfrm>
                            <a:off x="0" y="0"/>
                            <a:ext cx="2798642" cy="189072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7743E" w14:paraId="3BCCA338" w14:textId="77777777" w:rsidTr="00A37A8C">
        <w:tc>
          <w:tcPr>
            <w:tcW w:w="4536" w:type="dxa"/>
          </w:tcPr>
          <w:p w14:paraId="7D136D70" w14:textId="577CE149" w:rsidR="0077743E" w:rsidRDefault="0077743E" w:rsidP="1446CE27">
            <w:pPr>
              <w:rPr>
                <w:rFonts w:eastAsia="Calibri" w:cs="Calibri"/>
                <w:noProof/>
              </w:rPr>
            </w:pPr>
            <w:r>
              <w:rPr>
                <w:noProof/>
              </w:rPr>
              <w:drawing>
                <wp:inline distT="0" distB="0" distL="0" distR="0" wp14:anchorId="6CDB8841" wp14:editId="2F657EEC">
                  <wp:extent cx="2790190" cy="1860229"/>
                  <wp:effectExtent l="0" t="0" r="0" b="6985"/>
                  <wp:docPr id="1027" name="Kép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98733" cy="1865925"/>
                          </a:xfrm>
                          <a:prstGeom prst="rect">
                            <a:avLst/>
                          </a:prstGeom>
                          <a:noFill/>
                          <a:ln>
                            <a:noFill/>
                          </a:ln>
                        </pic:spPr>
                      </pic:pic>
                    </a:graphicData>
                  </a:graphic>
                </wp:inline>
              </w:drawing>
            </w:r>
          </w:p>
        </w:tc>
        <w:tc>
          <w:tcPr>
            <w:tcW w:w="4626" w:type="dxa"/>
          </w:tcPr>
          <w:p w14:paraId="6D5A49C3" w14:textId="70BBB0B8" w:rsidR="0077743E" w:rsidRDefault="0077743E" w:rsidP="1446CE27">
            <w:pPr>
              <w:rPr>
                <w:rFonts w:eastAsia="Calibri" w:cs="Calibri"/>
                <w:noProof/>
              </w:rPr>
            </w:pPr>
            <w:r>
              <w:rPr>
                <w:rFonts w:eastAsia="Calibri" w:cs="Calibri"/>
                <w:noProof/>
              </w:rPr>
              <w:drawing>
                <wp:inline distT="0" distB="0" distL="0" distR="0" wp14:anchorId="60D49868" wp14:editId="18AD1F6A">
                  <wp:extent cx="2780665" cy="1857155"/>
                  <wp:effectExtent l="0" t="0" r="635" b="0"/>
                  <wp:docPr id="1029" name="Kép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89532" cy="1863077"/>
                          </a:xfrm>
                          <a:prstGeom prst="rect">
                            <a:avLst/>
                          </a:prstGeom>
                          <a:noFill/>
                          <a:ln>
                            <a:noFill/>
                          </a:ln>
                        </pic:spPr>
                      </pic:pic>
                    </a:graphicData>
                  </a:graphic>
                </wp:inline>
              </w:drawing>
            </w:r>
          </w:p>
        </w:tc>
      </w:tr>
    </w:tbl>
    <w:p w14:paraId="0A1E16FE" w14:textId="318774E8" w:rsidR="1CAF48A5" w:rsidRPr="002046D7" w:rsidRDefault="62225C86" w:rsidP="00A841CE">
      <w:pPr>
        <w:pStyle w:val="Cmsor2"/>
      </w:pPr>
      <w:r w:rsidRPr="002046D7">
        <w:t>Részcélok</w:t>
      </w:r>
    </w:p>
    <w:p w14:paraId="7DB5E696" w14:textId="114189A1" w:rsidR="009B1B61" w:rsidRPr="00A244F7" w:rsidRDefault="009B1B61" w:rsidP="00D33B9D">
      <w:pPr>
        <w:pStyle w:val="Cmsor3"/>
        <w:ind w:left="709" w:hanging="709"/>
        <w:rPr>
          <w:rFonts w:eastAsia="Calibri" w:cs="Calibri"/>
          <w:b/>
        </w:rPr>
      </w:pPr>
      <w:bookmarkStart w:id="22" w:name="_Toc76563215"/>
      <w:bookmarkStart w:id="23" w:name="_Toc82781527"/>
      <w:r w:rsidRPr="00A244F7">
        <w:rPr>
          <w:rFonts w:eastAsia="Calibri" w:cs="Calibri"/>
          <w:b/>
        </w:rPr>
        <w:t>Helyi tudástőke gyarapítása, korszerű tudásvagyon gazdálkodás</w:t>
      </w:r>
      <w:bookmarkEnd w:id="22"/>
      <w:bookmarkEnd w:id="23"/>
      <w:r w:rsidRPr="00A244F7">
        <w:rPr>
          <w:rFonts w:eastAsia="Calibri" w:cs="Calibri"/>
          <w:b/>
        </w:rPr>
        <w:t xml:space="preserve"> </w:t>
      </w:r>
    </w:p>
    <w:p w14:paraId="700CAA96" w14:textId="24F40080" w:rsidR="13C3BA4D" w:rsidRPr="002046D7" w:rsidRDefault="13C3BA4D">
      <w:pPr>
        <w:rPr>
          <w:rFonts w:eastAsia="Calibri" w:cs="Calibri"/>
        </w:rPr>
      </w:pPr>
      <w:r w:rsidRPr="002046D7">
        <w:rPr>
          <w:rFonts w:eastAsia="Calibri" w:cs="Calibri"/>
        </w:rPr>
        <w:t>2020 nem várt válságot hozott nem csak Európa, hanem az egész világ számára. Ez a világjárvány közvetlen és azonnali hatást gyakorol az egyes emberek életvitelére, családok hétköznapjainak működésére, egyszerre ingatva meg egzisztenciális és egészségügyi státuszukat, szokásaikat, vélt biztonságukat. A járvány ráirányítja a döntéshozók és a szakemberek figyelmét a társadalmat éltető és fenntartó</w:t>
      </w:r>
      <w:r w:rsidR="30FB9D03" w:rsidRPr="002046D7">
        <w:rPr>
          <w:rFonts w:eastAsia="Calibri" w:cs="Calibri"/>
        </w:rPr>
        <w:t>, a</w:t>
      </w:r>
      <w:r w:rsidRPr="002046D7">
        <w:rPr>
          <w:rFonts w:eastAsia="Calibri" w:cs="Calibri"/>
        </w:rPr>
        <w:t xml:space="preserve"> gazdasági- kulturális- tudományos élet működését biztosító </w:t>
      </w:r>
      <w:r w:rsidRPr="002046D7">
        <w:rPr>
          <w:rFonts w:eastAsia="Calibri" w:cs="Calibri"/>
          <w:b/>
        </w:rPr>
        <w:t>emberkincs sérülékenységére</w:t>
      </w:r>
      <w:r w:rsidRPr="002046D7">
        <w:rPr>
          <w:rFonts w:eastAsia="Calibri" w:cs="Calibri"/>
        </w:rPr>
        <w:t>.</w:t>
      </w:r>
    </w:p>
    <w:p w14:paraId="2BF73063" w14:textId="5F981BA4" w:rsidR="13C3BA4D" w:rsidRPr="00156821" w:rsidRDefault="13C3BA4D">
      <w:pPr>
        <w:rPr>
          <w:rFonts w:eastAsia="Calibri" w:cs="Calibri"/>
        </w:rPr>
      </w:pPr>
      <w:r w:rsidRPr="00156821">
        <w:rPr>
          <w:rFonts w:eastAsia="Calibri" w:cs="Calibri"/>
        </w:rPr>
        <w:t>A járvány után következő helyreállítás egyúttal a már megmutatkozó, és a jövőben várható újabb válsághelyzetek (klímaválság, elhúzódó gazdasági válság, újabb járványok) kezelésére való felkészülést, pontosabban az elkerülhetetlenhez való alkalmazkodás képességének kialakítását, illetve a megelőzés lehetséges technikáinak alkalmazását kell, hogy jelentse.</w:t>
      </w:r>
    </w:p>
    <w:p w14:paraId="56126FF6" w14:textId="2BA7A6C8" w:rsidR="13C3BA4D" w:rsidRPr="00156821" w:rsidRDefault="13C3BA4D">
      <w:pPr>
        <w:rPr>
          <w:rFonts w:eastAsia="Calibri" w:cs="Calibri"/>
        </w:rPr>
      </w:pPr>
      <w:r w:rsidRPr="00156821">
        <w:rPr>
          <w:rFonts w:eastAsia="Calibri" w:cs="Calibri"/>
        </w:rPr>
        <w:t xml:space="preserve">A természeti erőforrások </w:t>
      </w:r>
      <w:r w:rsidR="00205F42" w:rsidRPr="00156821">
        <w:rPr>
          <w:rFonts w:eastAsia="Calibri" w:cs="Calibri"/>
        </w:rPr>
        <w:t>felelős hasznosítása</w:t>
      </w:r>
      <w:r w:rsidRPr="00156821">
        <w:rPr>
          <w:rFonts w:eastAsia="Calibri" w:cs="Calibri"/>
        </w:rPr>
        <w:t xml:space="preserve"> mellett a humán erőforrás, </w:t>
      </w:r>
      <w:r w:rsidR="005A56F4" w:rsidRPr="00156821">
        <w:rPr>
          <w:rFonts w:eastAsia="Calibri" w:cs="Calibri"/>
        </w:rPr>
        <w:t>pontosabb</w:t>
      </w:r>
      <w:r w:rsidRPr="00156821">
        <w:rPr>
          <w:rFonts w:eastAsia="Calibri" w:cs="Calibri"/>
        </w:rPr>
        <w:t xml:space="preserve"> szóval az emberkincs testi-lelki egészségének óvása, és megfelelő tudással - készségekkel való felvértezése (erősítése) a jövő </w:t>
      </w:r>
      <w:r w:rsidR="00491457" w:rsidRPr="00156821">
        <w:rPr>
          <w:rFonts w:eastAsia="Calibri" w:cs="Calibri"/>
        </w:rPr>
        <w:t>alapja</w:t>
      </w:r>
      <w:r w:rsidRPr="00156821">
        <w:rPr>
          <w:rFonts w:eastAsia="Calibri" w:cs="Calibri"/>
        </w:rPr>
        <w:t>.</w:t>
      </w:r>
    </w:p>
    <w:p w14:paraId="3A4D54A2" w14:textId="53E5C0A3" w:rsidR="13C3BA4D" w:rsidRPr="00046AD2" w:rsidRDefault="13C3BA4D">
      <w:pPr>
        <w:rPr>
          <w:rFonts w:eastAsia="Calibri" w:cs="Calibri"/>
        </w:rPr>
      </w:pPr>
      <w:r w:rsidRPr="00046AD2">
        <w:rPr>
          <w:rFonts w:eastAsia="Calibri" w:cs="Calibri"/>
        </w:rPr>
        <w:t xml:space="preserve">A koronavírus megmutatta, hogy az általános egészségi állapot, a krónikus betegségek, az </w:t>
      </w:r>
      <w:r w:rsidRPr="00046AD2">
        <w:rPr>
          <w:rFonts w:eastAsia="Calibri" w:cs="Calibri"/>
          <w:b/>
        </w:rPr>
        <w:t xml:space="preserve">egyéni egészségtudatosság mértéke, </w:t>
      </w:r>
      <w:r w:rsidRPr="00046AD2">
        <w:rPr>
          <w:rFonts w:eastAsia="Calibri" w:cs="Calibri"/>
        </w:rPr>
        <w:t xml:space="preserve">és nem utolsó sorban </w:t>
      </w:r>
      <w:r w:rsidRPr="00046AD2">
        <w:rPr>
          <w:rFonts w:eastAsia="Calibri" w:cs="Calibri"/>
          <w:b/>
        </w:rPr>
        <w:t>a lakás- és higiénés viszonyok milyensége</w:t>
      </w:r>
      <w:r w:rsidRPr="00046AD2">
        <w:rPr>
          <w:rFonts w:eastAsia="Calibri" w:cs="Calibri"/>
        </w:rPr>
        <w:t>, nagyban befolyásolták a megbetegedésnek való kitettséget, illetve annak kimenetelét, a statisztikai átlagok szerint.</w:t>
      </w:r>
    </w:p>
    <w:p w14:paraId="64FDF912" w14:textId="1EAD5FBF" w:rsidR="13C3BA4D" w:rsidRPr="00152CCB" w:rsidRDefault="13C3BA4D">
      <w:pPr>
        <w:rPr>
          <w:rFonts w:eastAsia="Calibri" w:cs="Calibri"/>
        </w:rPr>
      </w:pPr>
      <w:r w:rsidRPr="00046AD2">
        <w:rPr>
          <w:rFonts w:eastAsia="Calibri" w:cs="Calibri"/>
        </w:rPr>
        <w:t>A koronavírus azt is megmutatta, mire megy az ember digitális kompetencia nélkül. A</w:t>
      </w:r>
      <w:r w:rsidR="0052176D">
        <w:rPr>
          <w:rFonts w:eastAsia="Calibri" w:cs="Calibri"/>
        </w:rPr>
        <w:t xml:space="preserve"> </w:t>
      </w:r>
      <w:r w:rsidR="0052176D" w:rsidRPr="00046AD2">
        <w:rPr>
          <w:rFonts w:eastAsia="Calibri" w:cs="Calibri"/>
        </w:rPr>
        <w:t xml:space="preserve">társadalom </w:t>
      </w:r>
      <w:r w:rsidR="0052176D">
        <w:rPr>
          <w:rFonts w:eastAsia="Calibri" w:cs="Calibri"/>
        </w:rPr>
        <w:t xml:space="preserve">azon szűk rétege, </w:t>
      </w:r>
      <w:r w:rsidR="00DE3C9A">
        <w:rPr>
          <w:rFonts w:eastAsia="Calibri" w:cs="Calibri"/>
        </w:rPr>
        <w:t xml:space="preserve">— </w:t>
      </w:r>
      <w:r w:rsidR="0052176D">
        <w:rPr>
          <w:rFonts w:eastAsia="Calibri" w:cs="Calibri"/>
        </w:rPr>
        <w:t xml:space="preserve">akiknek </w:t>
      </w:r>
      <w:r w:rsidRPr="00046AD2">
        <w:rPr>
          <w:rFonts w:eastAsia="Calibri" w:cs="Calibri"/>
        </w:rPr>
        <w:t>van jó számítógépe és otthonról tudnak dolgozni</w:t>
      </w:r>
      <w:r w:rsidR="00DE3C9A">
        <w:rPr>
          <w:rFonts w:eastAsia="Calibri" w:cs="Calibri"/>
        </w:rPr>
        <w:t xml:space="preserve"> —</w:t>
      </w:r>
      <w:r w:rsidRPr="00046AD2">
        <w:rPr>
          <w:rFonts w:eastAsia="Calibri" w:cs="Calibri"/>
        </w:rPr>
        <w:t xml:space="preserve"> jól </w:t>
      </w:r>
      <w:r w:rsidR="47732A87" w:rsidRPr="00046AD2">
        <w:rPr>
          <w:rFonts w:eastAsia="Calibri" w:cs="Calibri"/>
        </w:rPr>
        <w:t>tud</w:t>
      </w:r>
      <w:r w:rsidR="00D4362B" w:rsidRPr="00046AD2">
        <w:rPr>
          <w:rFonts w:eastAsia="Calibri" w:cs="Calibri"/>
        </w:rPr>
        <w:t>tak</w:t>
      </w:r>
      <w:r w:rsidR="47732A87" w:rsidRPr="00046AD2">
        <w:rPr>
          <w:rFonts w:eastAsia="Calibri" w:cs="Calibri"/>
        </w:rPr>
        <w:t xml:space="preserve"> alkalmazkodni a változásokhoz</w:t>
      </w:r>
      <w:r w:rsidRPr="00046AD2">
        <w:rPr>
          <w:rFonts w:eastAsia="Calibri" w:cs="Calibri"/>
        </w:rPr>
        <w:t xml:space="preserve">. Az igazán nagy tömegek, a szolgáltató szektorban dolgozók, vagy a termelés leállása miatt átmenetileg, vagy véglegesen munkájukat vesztők életlehetőségei, kilátásai egyik napról a másikra </w:t>
      </w:r>
      <w:r w:rsidR="00D059CB" w:rsidRPr="00046AD2">
        <w:rPr>
          <w:rFonts w:eastAsia="Calibri" w:cs="Calibri"/>
        </w:rPr>
        <w:t>rosszra fordultak</w:t>
      </w:r>
      <w:r w:rsidRPr="00046AD2">
        <w:rPr>
          <w:rFonts w:eastAsia="Calibri" w:cs="Calibri"/>
        </w:rPr>
        <w:t xml:space="preserve">. A </w:t>
      </w:r>
      <w:r w:rsidRPr="00046AD2">
        <w:rPr>
          <w:rFonts w:eastAsia="Calibri" w:cs="Calibri"/>
          <w:b/>
        </w:rPr>
        <w:t>koronavírus tovább tágította a társadalmi ollót</w:t>
      </w:r>
      <w:r w:rsidRPr="00046AD2">
        <w:rPr>
          <w:rFonts w:eastAsia="Calibri" w:cs="Calibri"/>
        </w:rPr>
        <w:t xml:space="preserve">, miközben bizonyossá vált, hogy </w:t>
      </w:r>
      <w:r w:rsidRPr="00046AD2">
        <w:rPr>
          <w:rFonts w:eastAsia="Calibri" w:cs="Calibri"/>
          <w:b/>
        </w:rPr>
        <w:t>a megfelelő szintű digitalizáltság alapvető jóléti elvárás</w:t>
      </w:r>
      <w:r w:rsidRPr="00046AD2">
        <w:rPr>
          <w:rFonts w:eastAsia="Calibri" w:cs="Calibri"/>
        </w:rPr>
        <w:t xml:space="preserve">. Az infokommunkációs technikák alkalmazása az élet minden színterét </w:t>
      </w:r>
      <w:r w:rsidR="00081C60" w:rsidRPr="00152CCB">
        <w:rPr>
          <w:rFonts w:eastAsia="Calibri" w:cs="Calibri"/>
        </w:rPr>
        <w:t>átszővi</w:t>
      </w:r>
      <w:r w:rsidRPr="00152CCB">
        <w:rPr>
          <w:rFonts w:eastAsia="Calibri" w:cs="Calibri"/>
        </w:rPr>
        <w:t xml:space="preserve">, és ez a jövőben fokozódni fog. </w:t>
      </w:r>
      <w:r w:rsidRPr="00152CCB">
        <w:rPr>
          <w:rFonts w:eastAsia="Calibri" w:cs="Calibri"/>
          <w:b/>
        </w:rPr>
        <w:t xml:space="preserve">A </w:t>
      </w:r>
      <w:r w:rsidR="00C10CA4">
        <w:rPr>
          <w:rFonts w:eastAsia="Calibri" w:cs="Calibri"/>
          <w:b/>
        </w:rPr>
        <w:t xml:space="preserve">digitális kompetenciák fejlesztésének, a </w:t>
      </w:r>
      <w:r w:rsidRPr="00152CCB">
        <w:rPr>
          <w:rFonts w:eastAsia="Calibri" w:cs="Calibri"/>
          <w:b/>
        </w:rPr>
        <w:t>tudás gyarapodásának alapvető szerepe van a jólét növekedésében</w:t>
      </w:r>
      <w:r w:rsidR="0052176D">
        <w:rPr>
          <w:rFonts w:eastAsia="Calibri" w:cs="Calibri"/>
          <w:b/>
        </w:rPr>
        <w:t>, lekövetve korunk digitalizációjának gyors fejlődését</w:t>
      </w:r>
      <w:r w:rsidRPr="00152CCB">
        <w:rPr>
          <w:rFonts w:eastAsia="Calibri" w:cs="Calibri"/>
        </w:rPr>
        <w:t xml:space="preserve">. </w:t>
      </w:r>
    </w:p>
    <w:p w14:paraId="463CE0E0" w14:textId="5360D2D1" w:rsidR="13C3BA4D" w:rsidRDefault="13C3BA4D">
      <w:pPr>
        <w:rPr>
          <w:rFonts w:eastAsia="Calibri" w:cs="Calibri"/>
          <w:b/>
          <w:bCs/>
        </w:rPr>
      </w:pPr>
      <w:r w:rsidRPr="00152CCB">
        <w:rPr>
          <w:rFonts w:eastAsia="Calibri" w:cs="Calibri"/>
          <w:b/>
        </w:rPr>
        <w:t>Fontos feladat a digitális készségek széleskörű fejlesztése kisiskolás kortól élethosszig tartón.</w:t>
      </w:r>
      <w:r w:rsidRPr="35009A06">
        <w:rPr>
          <w:rFonts w:eastAsia="Calibri" w:cs="Calibri"/>
          <w:b/>
          <w:bCs/>
        </w:rPr>
        <w:t xml:space="preserve"> </w:t>
      </w:r>
    </w:p>
    <w:p w14:paraId="24C665F7" w14:textId="6326B406" w:rsidR="13C3BA4D" w:rsidRPr="00152CCB" w:rsidRDefault="13C3BA4D">
      <w:pPr>
        <w:rPr>
          <w:rFonts w:eastAsia="Calibri" w:cs="Calibri"/>
        </w:rPr>
      </w:pPr>
      <w:r w:rsidRPr="00152CCB">
        <w:rPr>
          <w:rFonts w:eastAsia="Calibri" w:cs="Calibri"/>
        </w:rPr>
        <w:t xml:space="preserve">Az iskolából ma már „digitális írástudó” fiatalok kerülnek ki. A tanulmányaikat befejező fiatal felnőttek számára kézenfekvő - az elsajátított kompetenciák alapján - </w:t>
      </w:r>
      <w:r w:rsidRPr="00152CCB">
        <w:rPr>
          <w:rFonts w:eastAsia="Calibri" w:cs="Calibri"/>
          <w:b/>
        </w:rPr>
        <w:t xml:space="preserve">a lépéstartás az infokommunikációs technológia folyamatos fejlődésével, </w:t>
      </w:r>
      <w:r w:rsidRPr="00152CCB">
        <w:rPr>
          <w:rFonts w:eastAsia="Calibri" w:cs="Calibri"/>
        </w:rPr>
        <w:t>a munkahelyi elvárások változásával. Nehezebb az idősebb korosztályba tartozók helyzete, számukra a felnőttképzés különböző formái (továbbképzés, átképzés) biztosíthatják a munkaerő-piaci követelményekhez, a változó kihívásokhoz való alkalmazkodás esélyét. A társadalom tagjainak egyéni boldogulása – a hétköznapi teendőktől az egzisztenciát biztosító jövedelemszerzési lehetőségekig – a folyamatos és többirányú tanulási képességeken múlik, a termelési hatékonyság maximalizálásra törekvő IT vezérelt gazdasági fejlődés pedig nem működhet az új és újabb kihívásoknak megfelelni tudó munkavállalók nélkül.</w:t>
      </w:r>
    </w:p>
    <w:p w14:paraId="5387182D" w14:textId="591218F1" w:rsidR="13C3BA4D" w:rsidRPr="00B2013D" w:rsidRDefault="13C3BA4D">
      <w:pPr>
        <w:rPr>
          <w:rFonts w:eastAsia="Calibri" w:cs="Calibri"/>
          <w:i/>
          <w:color w:val="000000" w:themeColor="text1"/>
        </w:rPr>
      </w:pPr>
      <w:r w:rsidRPr="00B2013D">
        <w:rPr>
          <w:rFonts w:eastAsia="Calibri" w:cs="Calibri"/>
          <w:i/>
          <w:color w:val="000000" w:themeColor="text1"/>
        </w:rPr>
        <w:t xml:space="preserve">A fentiek alapján fontos cél a képzések folyamatos tartalmi megújítása és az ezeken való részvétel támogatása, valamint az IT </w:t>
      </w:r>
      <w:r w:rsidR="30FB9D03" w:rsidRPr="00B2013D">
        <w:rPr>
          <w:rFonts w:eastAsia="Calibri" w:cs="Calibri"/>
          <w:i/>
          <w:color w:val="000000" w:themeColor="text1"/>
        </w:rPr>
        <w:t>ismeretek és alkalmazások, továbbá a</w:t>
      </w:r>
      <w:r w:rsidRPr="00B2013D">
        <w:rPr>
          <w:rFonts w:eastAsia="Calibri" w:cs="Calibri"/>
          <w:i/>
          <w:color w:val="000000" w:themeColor="text1"/>
        </w:rPr>
        <w:t xml:space="preserve"> helyi kezdeményezések, együttműködési képességek fejlesztése. A rászoruló társadalmi csoportok körében a továbbtanulás ösztönzése ösztöndíjakkal, patrónusi hálózat működtetésével</w:t>
      </w:r>
      <w:r w:rsidR="00FE13A2" w:rsidRPr="00B2013D">
        <w:rPr>
          <w:rFonts w:eastAsia="Calibri" w:cs="Calibri"/>
          <w:i/>
          <w:color w:val="000000" w:themeColor="text1"/>
        </w:rPr>
        <w:t>.</w:t>
      </w:r>
      <w:r w:rsidRPr="00B2013D">
        <w:rPr>
          <w:rFonts w:eastAsia="Calibri" w:cs="Calibri"/>
          <w:i/>
          <w:color w:val="000000" w:themeColor="text1"/>
        </w:rPr>
        <w:t xml:space="preserve"> </w:t>
      </w:r>
    </w:p>
    <w:p w14:paraId="0B58B6E6" w14:textId="3DE33C01" w:rsidR="3F9BD6B7" w:rsidRPr="00B2013D" w:rsidRDefault="13C3BA4D" w:rsidP="35009A06">
      <w:pPr>
        <w:rPr>
          <w:rFonts w:eastAsia="Calibri" w:cs="Calibri"/>
        </w:rPr>
      </w:pPr>
      <w:r w:rsidRPr="00B2013D">
        <w:rPr>
          <w:rFonts w:eastAsia="Calibri" w:cs="Calibri"/>
        </w:rPr>
        <w:t xml:space="preserve">Mindemellett a </w:t>
      </w:r>
      <w:r w:rsidRPr="00B2013D">
        <w:rPr>
          <w:rFonts w:eastAsia="Calibri" w:cs="Calibri"/>
          <w:b/>
        </w:rPr>
        <w:t>tapasztalatokra és hagyományokra alapozott,</w:t>
      </w:r>
      <w:r w:rsidRPr="00B2013D">
        <w:rPr>
          <w:rFonts w:eastAsia="Calibri" w:cs="Calibri"/>
        </w:rPr>
        <w:t xml:space="preserve"> úgynevezett „lassú”, vagyis a korábbi generációkról ránk maradt </w:t>
      </w:r>
      <w:r w:rsidRPr="00B2013D">
        <w:rPr>
          <w:rFonts w:eastAsia="Calibri" w:cs="Calibri"/>
          <w:b/>
        </w:rPr>
        <w:t>tudás jelentőségéről sem szabad megfeledkezni</w:t>
      </w:r>
      <w:r w:rsidRPr="00B2013D">
        <w:rPr>
          <w:rFonts w:eastAsia="Calibri" w:cs="Calibri"/>
        </w:rPr>
        <w:t>. A ránk váró kihívásokra adandó jó válaszok megtalálásához ezekre is szükségünk van.</w:t>
      </w:r>
    </w:p>
    <w:p w14:paraId="5181CAC7" w14:textId="77777777" w:rsidR="00631BD3" w:rsidRPr="00A244F7" w:rsidRDefault="00631BD3" w:rsidP="35009A06">
      <w:pPr>
        <w:rPr>
          <w:b/>
          <w:highlight w:val="green"/>
        </w:rPr>
      </w:pPr>
    </w:p>
    <w:p w14:paraId="1A49A76E" w14:textId="73355C69" w:rsidR="009B1B61" w:rsidRPr="00A244F7" w:rsidRDefault="009B1B61" w:rsidP="00D33B9D">
      <w:pPr>
        <w:pStyle w:val="Cmsor3"/>
        <w:ind w:left="709" w:hanging="709"/>
        <w:rPr>
          <w:b/>
        </w:rPr>
      </w:pPr>
      <w:bookmarkStart w:id="24" w:name="_Toc76563216"/>
      <w:bookmarkStart w:id="25" w:name="_Toc82781528"/>
      <w:r w:rsidRPr="00A244F7">
        <w:rPr>
          <w:b/>
        </w:rPr>
        <w:t>Helyi identitás és kohézió erősítése</w:t>
      </w:r>
      <w:bookmarkEnd w:id="24"/>
      <w:bookmarkEnd w:id="25"/>
    </w:p>
    <w:p w14:paraId="3371C14F" w14:textId="250BB946" w:rsidR="13CD5F9C" w:rsidRDefault="13CD5F9C">
      <w:pPr>
        <w:rPr>
          <w:rFonts w:eastAsia="Calibri" w:cs="Calibri"/>
        </w:rPr>
      </w:pPr>
      <w:r w:rsidRPr="00DA5AA6">
        <w:rPr>
          <w:rFonts w:eastAsia="Calibri" w:cs="Calibri"/>
        </w:rPr>
        <w:t>A szülővároshoz való kötődés, a helyi identitás erősítése a népesség megtartását támogatja. A Csongrádiak hagyományosan öntudatos, büszke Csongrádiak. Cél, hogy a felnövekvő új generációk tagjaiban is kialakuljon, elmélyüljön az egészséges lokálpatriotizmus.</w:t>
      </w:r>
    </w:p>
    <w:p w14:paraId="095D825F" w14:textId="753AC9A6" w:rsidR="00D76B11" w:rsidRPr="00DA5AA6" w:rsidRDefault="00D76B11">
      <w:pPr>
        <w:rPr>
          <w:rFonts w:eastAsia="Calibri" w:cs="Calibri"/>
        </w:rPr>
      </w:pPr>
      <w:r>
        <w:rPr>
          <w:rFonts w:eastAsia="Calibri" w:cs="Calibri"/>
        </w:rPr>
        <w:t xml:space="preserve">A </w:t>
      </w:r>
      <w:r w:rsidR="0093208E">
        <w:rPr>
          <w:rFonts w:eastAsia="Calibri" w:cs="Calibri"/>
        </w:rPr>
        <w:t xml:space="preserve">város </w:t>
      </w:r>
      <w:r>
        <w:rPr>
          <w:rFonts w:eastAsia="Calibri" w:cs="Calibri"/>
        </w:rPr>
        <w:t>lakosság</w:t>
      </w:r>
      <w:r w:rsidR="0093208E">
        <w:rPr>
          <w:rFonts w:eastAsia="Calibri" w:cs="Calibri"/>
        </w:rPr>
        <w:t>ának</w:t>
      </w:r>
      <w:r>
        <w:rPr>
          <w:rFonts w:eastAsia="Calibri" w:cs="Calibri"/>
        </w:rPr>
        <w:t xml:space="preserve"> különböző csoportjait (</w:t>
      </w:r>
      <w:r w:rsidR="0093208E">
        <w:rPr>
          <w:rFonts w:eastAsia="Calibri" w:cs="Calibri"/>
        </w:rPr>
        <w:t xml:space="preserve">pl. </w:t>
      </w:r>
      <w:r>
        <w:rPr>
          <w:rFonts w:eastAsia="Calibri" w:cs="Calibri"/>
        </w:rPr>
        <w:t xml:space="preserve">életkor, érdeklődési kör, </w:t>
      </w:r>
      <w:r w:rsidR="00C00687">
        <w:rPr>
          <w:rFonts w:eastAsia="Calibri" w:cs="Calibri"/>
        </w:rPr>
        <w:t>társadalmi státusz) eltérő kommunikációs eszközökkel és üzenetekkel célszerű megszólítani. A Csongrád tudatosság</w:t>
      </w:r>
      <w:r w:rsidR="00C00687" w:rsidRPr="00C00687">
        <w:rPr>
          <w:rFonts w:eastAsia="Calibri" w:cs="Calibri"/>
        </w:rPr>
        <w:t xml:space="preserve"> </w:t>
      </w:r>
      <w:r w:rsidR="00C00687">
        <w:rPr>
          <w:rFonts w:eastAsia="Calibri" w:cs="Calibri"/>
        </w:rPr>
        <w:t>kialakulása és megtartása, azaz a város értékeinek tudatosítása, közérzet javító hatású</w:t>
      </w:r>
      <w:r w:rsidR="0093208E">
        <w:rPr>
          <w:rFonts w:eastAsia="Calibri" w:cs="Calibri"/>
        </w:rPr>
        <w:t xml:space="preserve"> minden lakossági csoport számára. </w:t>
      </w:r>
    </w:p>
    <w:p w14:paraId="6C531704" w14:textId="5BDE2B60" w:rsidR="13CD5F9C" w:rsidRPr="00DA5AA6" w:rsidRDefault="13CD5F9C">
      <w:pPr>
        <w:rPr>
          <w:rFonts w:eastAsia="Calibri" w:cs="Calibri"/>
        </w:rPr>
      </w:pPr>
      <w:r w:rsidRPr="00DA5AA6">
        <w:rPr>
          <w:rFonts w:eastAsia="Calibri" w:cs="Calibri"/>
        </w:rPr>
        <w:t>A kulturális intézmények magas színvonalú működésének biztosítása fontos célja a városnak.</w:t>
      </w:r>
      <w:r w:rsidR="00DA5AA6" w:rsidRPr="00DA5AA6">
        <w:rPr>
          <w:rFonts w:eastAsia="Calibri" w:cs="Calibri"/>
        </w:rPr>
        <w:t xml:space="preserve"> </w:t>
      </w:r>
      <w:r w:rsidRPr="00DA5AA6">
        <w:rPr>
          <w:rFonts w:eastAsia="Calibri" w:cs="Calibri"/>
        </w:rPr>
        <w:t>A Művelődési Központ és Városi Galéria változatos kulturális programok szervezésével, megrendezésével biztosítja a város lakosainak számára a tartalmas együttlét, művelődés és szórakozás lehetőségét, önállóan szervezett, vagy másokkal együttműködésben lebonyolított rendezvényekkel, valamint vendég előadók és produkciók meghívásával.</w:t>
      </w:r>
    </w:p>
    <w:p w14:paraId="23BA26DD" w14:textId="22A2A340" w:rsidR="13CD5F9C" w:rsidRPr="00F26041" w:rsidRDefault="13CD5F9C">
      <w:pPr>
        <w:rPr>
          <w:rFonts w:eastAsia="Calibri" w:cs="Calibri"/>
        </w:rPr>
      </w:pPr>
      <w:r w:rsidRPr="00F26041">
        <w:rPr>
          <w:rFonts w:eastAsia="Calibri" w:cs="Calibri"/>
        </w:rPr>
        <w:t>A Csongrádi Információs Központ</w:t>
      </w:r>
      <w:r w:rsidR="007905CD">
        <w:rPr>
          <w:rFonts w:eastAsia="Calibri" w:cs="Calibri"/>
        </w:rPr>
        <w:t>,</w:t>
      </w:r>
      <w:r w:rsidRPr="00F26041">
        <w:rPr>
          <w:rFonts w:eastAsia="Calibri" w:cs="Calibri"/>
        </w:rPr>
        <w:t xml:space="preserve"> Csemegi Károly Könyvtár és Tari László Múzeum szintén a közösségi élet kiemelt </w:t>
      </w:r>
      <w:r w:rsidR="00B6726C" w:rsidRPr="00F26041">
        <w:rPr>
          <w:rFonts w:eastAsia="Calibri" w:cs="Calibri"/>
        </w:rPr>
        <w:t>színtere</w:t>
      </w:r>
      <w:r w:rsidR="007905CD">
        <w:rPr>
          <w:rFonts w:eastAsia="Calibri" w:cs="Calibri"/>
        </w:rPr>
        <w:t>i</w:t>
      </w:r>
      <w:r w:rsidRPr="00F26041">
        <w:rPr>
          <w:rFonts w:eastAsia="Calibri" w:cs="Calibri"/>
        </w:rPr>
        <w:t xml:space="preserve">. A város kulturális életét </w:t>
      </w:r>
      <w:r w:rsidR="00B6726C" w:rsidRPr="00F26041">
        <w:rPr>
          <w:rFonts w:eastAsia="Calibri" w:cs="Calibri"/>
        </w:rPr>
        <w:t>gazdagítják</w:t>
      </w:r>
      <w:r w:rsidRPr="00F26041">
        <w:rPr>
          <w:rFonts w:eastAsia="Calibri" w:cs="Calibri"/>
        </w:rPr>
        <w:t xml:space="preserve"> és a helyi identitást erősítik a településen működő énekkarok, tánccsoportok, zenekarok is. </w:t>
      </w:r>
      <w:r w:rsidR="0052176D">
        <w:t>Egy nagyobb méretű játszó-</w:t>
      </w:r>
      <w:r w:rsidR="00DE3C9A">
        <w:t xml:space="preserve"> </w:t>
      </w:r>
      <w:r w:rsidR="0052176D">
        <w:t>és foglalkoztatóház, kalandpark, működő mozi és kertmozi a Körös-torokban kicsik és nagyok szórakozását, kikapcsolódását szolgálják.</w:t>
      </w:r>
    </w:p>
    <w:p w14:paraId="7B063A49" w14:textId="2E0E4C44" w:rsidR="13CD5F9C" w:rsidRDefault="13CD5F9C">
      <w:pPr>
        <w:rPr>
          <w:rFonts w:eastAsia="Calibri" w:cs="Calibri"/>
        </w:rPr>
      </w:pPr>
      <w:r w:rsidRPr="00F26041">
        <w:rPr>
          <w:rFonts w:eastAsia="Calibri" w:cs="Calibri"/>
        </w:rPr>
        <w:t>A közösségi együttélést alapvetően harmónia jellemzi, mivel Csongrád mindig is befogadó település volt. A helyi kisebbségi önkormányzat(ok) rendezvényei erősítik a lakosság összetartását, mivel rendezvényeik nyilvánosak, azokra nemzetiségi hovatartozás nélkül bárki ellátogathat. A városnak fontos, hogy a nemzetiségi önkormányzatokkal is jó legyen a kapcsolata, együttműködési megállapodás</w:t>
      </w:r>
      <w:r w:rsidR="00B6726C" w:rsidRPr="00F26041">
        <w:rPr>
          <w:rFonts w:eastAsia="Calibri" w:cs="Calibri"/>
        </w:rPr>
        <w:t>ok</w:t>
      </w:r>
      <w:r w:rsidRPr="00F26041">
        <w:rPr>
          <w:rFonts w:eastAsia="Calibri" w:cs="Calibri"/>
        </w:rPr>
        <w:t xml:space="preserve"> útján segíts</w:t>
      </w:r>
      <w:r w:rsidR="00B6726C" w:rsidRPr="00F26041">
        <w:rPr>
          <w:rFonts w:eastAsia="Calibri" w:cs="Calibri"/>
        </w:rPr>
        <w:t>ék</w:t>
      </w:r>
      <w:r w:rsidRPr="00F26041">
        <w:rPr>
          <w:rFonts w:eastAsia="Calibri" w:cs="Calibri"/>
        </w:rPr>
        <w:t xml:space="preserve"> a munkájukat.</w:t>
      </w:r>
    </w:p>
    <w:p w14:paraId="47A8874F" w14:textId="77777777" w:rsidR="006C0119" w:rsidRDefault="006C0119" w:rsidP="006C0119">
      <w:pPr>
        <w:rPr>
          <w:rFonts w:eastAsia="Calibri" w:cs="Calibri"/>
        </w:rPr>
      </w:pPr>
      <w:r w:rsidRPr="00F26041">
        <w:rPr>
          <w:rFonts w:eastAsia="Calibri" w:cs="Calibri"/>
        </w:rPr>
        <w:t>Pozitív jelenség, hogy a városban erősödnek a közösségi szolidaritás különböző megnyilvánulásai: adományozás és önkéntes munka formájában. Szervezéssel és intézményi háttérrel, a jó példák elismerésével támogatni kell az alulról jövő ilyen irányú kezdeményezéseket.</w:t>
      </w:r>
    </w:p>
    <w:p w14:paraId="75909B73" w14:textId="77777777" w:rsidR="006C0119" w:rsidRDefault="006C0119">
      <w:pPr>
        <w:rPr>
          <w:rFonts w:eastAsia="Calibri" w:cs="Calibri"/>
        </w:rPr>
      </w:pP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1"/>
        <w:gridCol w:w="4551"/>
      </w:tblGrid>
      <w:tr w:rsidR="0077743E" w14:paraId="131A7799" w14:textId="77777777" w:rsidTr="006C0119">
        <w:tc>
          <w:tcPr>
            <w:tcW w:w="4606" w:type="dxa"/>
            <w:shd w:val="clear" w:color="auto" w:fill="auto"/>
          </w:tcPr>
          <w:p w14:paraId="3D80E7AF" w14:textId="6F1B97C3" w:rsidR="006C0119" w:rsidRPr="006C0119" w:rsidRDefault="006C0119">
            <w:pPr>
              <w:rPr>
                <w:rFonts w:eastAsia="Calibri" w:cs="Calibri"/>
              </w:rPr>
            </w:pPr>
            <w:r w:rsidRPr="006C0119">
              <w:rPr>
                <w:rFonts w:eastAsia="Calibri" w:cs="Calibri"/>
                <w:noProof/>
              </w:rPr>
              <w:drawing>
                <wp:inline distT="0" distB="0" distL="0" distR="0" wp14:anchorId="371A8F44" wp14:editId="71B3E06D">
                  <wp:extent cx="2813830" cy="1877438"/>
                  <wp:effectExtent l="0" t="0" r="5715" b="889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13830" cy="1877438"/>
                          </a:xfrm>
                          <a:prstGeom prst="rect">
                            <a:avLst/>
                          </a:prstGeom>
                          <a:noFill/>
                          <a:ln>
                            <a:noFill/>
                          </a:ln>
                        </pic:spPr>
                      </pic:pic>
                    </a:graphicData>
                  </a:graphic>
                </wp:inline>
              </w:drawing>
            </w:r>
          </w:p>
        </w:tc>
        <w:tc>
          <w:tcPr>
            <w:tcW w:w="4606" w:type="dxa"/>
            <w:shd w:val="clear" w:color="auto" w:fill="auto"/>
          </w:tcPr>
          <w:p w14:paraId="1544FFEA" w14:textId="0106FBB4" w:rsidR="006C0119" w:rsidRDefault="0077743E">
            <w:pPr>
              <w:rPr>
                <w:rFonts w:eastAsia="Calibri" w:cs="Calibri"/>
              </w:rPr>
            </w:pPr>
            <w:r>
              <w:rPr>
                <w:rFonts w:eastAsia="Calibri" w:cs="Calibri"/>
                <w:noProof/>
              </w:rPr>
              <w:drawing>
                <wp:inline distT="0" distB="0" distL="0" distR="0" wp14:anchorId="48DD0182" wp14:editId="5B444F75">
                  <wp:extent cx="2833635" cy="1889194"/>
                  <wp:effectExtent l="0" t="0" r="5080" b="0"/>
                  <wp:docPr id="1026" name="Kép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39950" cy="1893404"/>
                          </a:xfrm>
                          <a:prstGeom prst="rect">
                            <a:avLst/>
                          </a:prstGeom>
                          <a:noFill/>
                          <a:ln>
                            <a:noFill/>
                          </a:ln>
                        </pic:spPr>
                      </pic:pic>
                    </a:graphicData>
                  </a:graphic>
                </wp:inline>
              </w:drawing>
            </w:r>
          </w:p>
        </w:tc>
      </w:tr>
    </w:tbl>
    <w:p w14:paraId="4A606711" w14:textId="77777777" w:rsidR="006C0119" w:rsidRPr="00F26041" w:rsidRDefault="006C0119">
      <w:pPr>
        <w:rPr>
          <w:rFonts w:eastAsia="Calibri" w:cs="Calibri"/>
        </w:rPr>
      </w:pPr>
    </w:p>
    <w:p w14:paraId="5F849C7D" w14:textId="7206CF36" w:rsidR="009B1B61" w:rsidRPr="00A244F7" w:rsidRDefault="008A7E0B" w:rsidP="00D33B9D">
      <w:pPr>
        <w:pStyle w:val="Cmsor3"/>
        <w:ind w:left="709" w:hanging="709"/>
        <w:rPr>
          <w:b/>
        </w:rPr>
      </w:pPr>
      <w:bookmarkStart w:id="26" w:name="_Toc76563218"/>
      <w:bookmarkStart w:id="27" w:name="_Toc82781529"/>
      <w:r w:rsidRPr="00A244F7">
        <w:rPr>
          <w:b/>
        </w:rPr>
        <w:t>A</w:t>
      </w:r>
      <w:r w:rsidR="009B1B61" w:rsidRPr="00A244F7">
        <w:rPr>
          <w:b/>
        </w:rPr>
        <w:t xml:space="preserve"> be- és visszaköltözés elősegítése</w:t>
      </w:r>
      <w:r w:rsidR="009D3880" w:rsidRPr="00A244F7">
        <w:rPr>
          <w:b/>
        </w:rPr>
        <w:t xml:space="preserve">, </w:t>
      </w:r>
      <w:r w:rsidR="00A244F7">
        <w:rPr>
          <w:b/>
          <w:bCs/>
        </w:rPr>
        <w:t>b</w:t>
      </w:r>
      <w:r w:rsidR="009D3880" w:rsidRPr="00A244F7">
        <w:rPr>
          <w:b/>
          <w:bCs/>
        </w:rPr>
        <w:t>érlakás</w:t>
      </w:r>
      <w:r w:rsidR="009D3880" w:rsidRPr="00A244F7">
        <w:rPr>
          <w:b/>
        </w:rPr>
        <w:t xml:space="preserve"> fejlesztés</w:t>
      </w:r>
      <w:bookmarkEnd w:id="26"/>
      <w:bookmarkEnd w:id="27"/>
      <w:r w:rsidR="009B1B61" w:rsidRPr="00A244F7">
        <w:rPr>
          <w:b/>
        </w:rPr>
        <w:t xml:space="preserve">   </w:t>
      </w:r>
    </w:p>
    <w:p w14:paraId="5794E9DF" w14:textId="77777777" w:rsidR="000873F3" w:rsidRPr="00EE57A3" w:rsidRDefault="3506A59A">
      <w:pPr>
        <w:rPr>
          <w:rFonts w:eastAsia="Calibri" w:cs="Calibri"/>
        </w:rPr>
      </w:pPr>
      <w:r w:rsidRPr="00EE57A3">
        <w:rPr>
          <w:rFonts w:eastAsia="Calibri" w:cs="Calibri"/>
        </w:rPr>
        <w:t>A város jövőjét a gazdaság fejlődése és a környezet alakítása alapvetően befolyásolja, de elsődlegesen mégis az emberkincsen, a város lakóin múlik mind a gazdaság, mind a környezet jövőbeli sikeres, esetleg kevéssé eredményes alakítása. Fontos cél tehát a népességvesztés megállítása, a be- és visszaköltözés elősegítése</w:t>
      </w:r>
      <w:r w:rsidR="000873F3" w:rsidRPr="00EE57A3">
        <w:rPr>
          <w:rFonts w:eastAsia="Calibri" w:cs="Calibri"/>
        </w:rPr>
        <w:t>.</w:t>
      </w:r>
    </w:p>
    <w:p w14:paraId="3060665A" w14:textId="013D828C" w:rsidR="3506A59A" w:rsidRPr="00EE57A3" w:rsidRDefault="002875AC">
      <w:pPr>
        <w:rPr>
          <w:rFonts w:eastAsia="Calibri" w:cs="Calibri"/>
        </w:rPr>
      </w:pPr>
      <w:r w:rsidRPr="00EE57A3">
        <w:rPr>
          <w:rFonts w:eastAsia="Calibri" w:cs="Calibri"/>
        </w:rPr>
        <w:t>A</w:t>
      </w:r>
      <w:r w:rsidR="007C42B8" w:rsidRPr="00EE57A3">
        <w:rPr>
          <w:rFonts w:eastAsia="Calibri" w:cs="Calibri"/>
        </w:rPr>
        <w:t xml:space="preserve"> helyi társad</w:t>
      </w:r>
      <w:r w:rsidR="00291B63" w:rsidRPr="00EE57A3">
        <w:rPr>
          <w:rFonts w:eastAsia="Calibri" w:cs="Calibri"/>
        </w:rPr>
        <w:t>almaknak</w:t>
      </w:r>
      <w:r w:rsidR="00472711" w:rsidRPr="00EE57A3">
        <w:rPr>
          <w:rFonts w:eastAsia="Calibri" w:cs="Calibri"/>
        </w:rPr>
        <w:t xml:space="preserve"> </w:t>
      </w:r>
      <w:r w:rsidR="008A70EE" w:rsidRPr="00EE57A3">
        <w:rPr>
          <w:rFonts w:eastAsia="Calibri" w:cs="Calibri"/>
        </w:rPr>
        <w:t xml:space="preserve">általában </w:t>
      </w:r>
      <w:r w:rsidR="00472711" w:rsidRPr="00EE57A3">
        <w:rPr>
          <w:rFonts w:eastAsia="Calibri" w:cs="Calibri"/>
        </w:rPr>
        <w:t>szükségük van</w:t>
      </w:r>
      <w:r w:rsidR="3506A59A" w:rsidRPr="00EE57A3">
        <w:rPr>
          <w:rFonts w:eastAsia="Calibri" w:cs="Calibri"/>
        </w:rPr>
        <w:t xml:space="preserve"> </w:t>
      </w:r>
      <w:r w:rsidR="00200885" w:rsidRPr="00EE57A3">
        <w:rPr>
          <w:rFonts w:eastAsia="Calibri" w:cs="Calibri"/>
        </w:rPr>
        <w:t>más</w:t>
      </w:r>
      <w:r w:rsidR="00906A4C" w:rsidRPr="00EE57A3">
        <w:rPr>
          <w:rFonts w:eastAsia="Calibri" w:cs="Calibri"/>
        </w:rPr>
        <w:t xml:space="preserve"> </w:t>
      </w:r>
      <w:r w:rsidR="00F95E1A" w:rsidRPr="00EE57A3">
        <w:rPr>
          <w:rFonts w:eastAsia="Calibri" w:cs="Calibri"/>
        </w:rPr>
        <w:t>gyökerű</w:t>
      </w:r>
      <w:r w:rsidR="00052C3E" w:rsidRPr="00EE57A3">
        <w:rPr>
          <w:rFonts w:eastAsia="Calibri" w:cs="Calibri"/>
        </w:rPr>
        <w:t xml:space="preserve">, </w:t>
      </w:r>
      <w:r w:rsidR="00880C1E" w:rsidRPr="00EE57A3">
        <w:rPr>
          <w:rFonts w:eastAsia="Calibri" w:cs="Calibri"/>
        </w:rPr>
        <w:t>új szellemiségű</w:t>
      </w:r>
      <w:r w:rsidR="00052C3E" w:rsidRPr="00EE57A3">
        <w:rPr>
          <w:rFonts w:eastAsia="Calibri" w:cs="Calibri"/>
        </w:rPr>
        <w:t xml:space="preserve"> polgárokra is, </w:t>
      </w:r>
      <w:r w:rsidR="00052C3E" w:rsidRPr="5C4BFBBA">
        <w:rPr>
          <w:rFonts w:eastAsia="Calibri" w:cs="Calibri"/>
        </w:rPr>
        <w:t xml:space="preserve">hiszen </w:t>
      </w:r>
      <w:r w:rsidR="00660071" w:rsidRPr="5C4BFBBA">
        <w:rPr>
          <w:rFonts w:eastAsia="Calibri" w:cs="Calibri"/>
        </w:rPr>
        <w:t xml:space="preserve">ez </w:t>
      </w:r>
      <w:r w:rsidR="5C4BFBBA" w:rsidRPr="5C4BFBBA">
        <w:rPr>
          <w:rFonts w:eastAsia="Calibri" w:cs="Calibri"/>
        </w:rPr>
        <w:t>gazdagítja, színesíti</w:t>
      </w:r>
      <w:r w:rsidR="00112C1F" w:rsidRPr="5C4BFBBA">
        <w:rPr>
          <w:rFonts w:eastAsia="Calibri" w:cs="Calibri"/>
        </w:rPr>
        <w:t xml:space="preserve"> a </w:t>
      </w:r>
      <w:r w:rsidR="5C4BFBBA" w:rsidRPr="5C4BFBBA">
        <w:rPr>
          <w:rFonts w:eastAsia="Calibri" w:cs="Calibri"/>
        </w:rPr>
        <w:t>városi életet, kihívást, többletenergiát hoz a helyiek számára.</w:t>
      </w:r>
      <w:r w:rsidR="004F7A63" w:rsidRPr="00EE57A3">
        <w:rPr>
          <w:rFonts w:eastAsia="Calibri" w:cs="Calibri"/>
        </w:rPr>
        <w:t xml:space="preserve"> </w:t>
      </w:r>
      <w:r w:rsidR="003700C5" w:rsidRPr="00EE57A3">
        <w:rPr>
          <w:rFonts w:eastAsia="Calibri" w:cs="Calibri"/>
        </w:rPr>
        <w:t>A letel</w:t>
      </w:r>
      <w:r w:rsidR="00C4129D" w:rsidRPr="00EE57A3">
        <w:rPr>
          <w:rFonts w:eastAsia="Calibri" w:cs="Calibri"/>
        </w:rPr>
        <w:t>e</w:t>
      </w:r>
      <w:r w:rsidR="003700C5" w:rsidRPr="00EE57A3">
        <w:rPr>
          <w:rFonts w:eastAsia="Calibri" w:cs="Calibri"/>
        </w:rPr>
        <w:t>pedés</w:t>
      </w:r>
      <w:r w:rsidR="002B0C48" w:rsidRPr="00EE57A3">
        <w:rPr>
          <w:rFonts w:eastAsia="Calibri" w:cs="Calibri"/>
        </w:rPr>
        <w:t xml:space="preserve"> erős</w:t>
      </w:r>
      <w:r w:rsidR="00DE6270" w:rsidRPr="00EE57A3">
        <w:rPr>
          <w:rFonts w:eastAsia="Calibri" w:cs="Calibri"/>
        </w:rPr>
        <w:t xml:space="preserve"> elköteleződést </w:t>
      </w:r>
      <w:r w:rsidR="00E10ED4" w:rsidRPr="00EE57A3">
        <w:rPr>
          <w:rFonts w:eastAsia="Calibri" w:cs="Calibri"/>
        </w:rPr>
        <w:t>jelent a betelepülő</w:t>
      </w:r>
      <w:r w:rsidR="008B6A3B" w:rsidRPr="00EE57A3">
        <w:rPr>
          <w:rFonts w:eastAsia="Calibri" w:cs="Calibri"/>
        </w:rPr>
        <w:t>k oldaláról</w:t>
      </w:r>
      <w:r w:rsidR="5C4BFBBA" w:rsidRPr="5C4BFBBA">
        <w:rPr>
          <w:rFonts w:eastAsia="Calibri" w:cs="Calibri"/>
        </w:rPr>
        <w:t>,</w:t>
      </w:r>
      <w:r w:rsidR="008B6A3B" w:rsidRPr="00EE57A3">
        <w:rPr>
          <w:rFonts w:eastAsia="Calibri" w:cs="Calibri"/>
        </w:rPr>
        <w:t xml:space="preserve"> a beilleszkedés</w:t>
      </w:r>
      <w:r w:rsidR="00985378" w:rsidRPr="00EE57A3">
        <w:rPr>
          <w:rFonts w:eastAsia="Calibri" w:cs="Calibri"/>
        </w:rPr>
        <w:t>, a bizo</w:t>
      </w:r>
      <w:r w:rsidR="00275392" w:rsidRPr="00EE57A3">
        <w:rPr>
          <w:rFonts w:eastAsia="Calibri" w:cs="Calibri"/>
        </w:rPr>
        <w:t>nyítás, a siker</w:t>
      </w:r>
      <w:r w:rsidR="5C4BFBBA" w:rsidRPr="5C4BFBBA">
        <w:rPr>
          <w:rFonts w:eastAsia="Calibri" w:cs="Calibri"/>
        </w:rPr>
        <w:t>,</w:t>
      </w:r>
      <w:r w:rsidR="00B44654" w:rsidRPr="00EE57A3">
        <w:rPr>
          <w:rFonts w:eastAsia="Calibri" w:cs="Calibri"/>
        </w:rPr>
        <w:t xml:space="preserve"> nekik </w:t>
      </w:r>
      <w:r w:rsidR="00AD789E" w:rsidRPr="00EE57A3">
        <w:rPr>
          <w:rFonts w:eastAsia="Calibri" w:cs="Calibri"/>
        </w:rPr>
        <w:t>talán még fontosabb</w:t>
      </w:r>
      <w:r w:rsidR="00FE7185" w:rsidRPr="00EE57A3">
        <w:rPr>
          <w:rFonts w:eastAsia="Calibri" w:cs="Calibri"/>
        </w:rPr>
        <w:t>.</w:t>
      </w:r>
      <w:r w:rsidR="000E0645" w:rsidRPr="00EE57A3">
        <w:rPr>
          <w:rFonts w:eastAsia="Calibri" w:cs="Calibri"/>
        </w:rPr>
        <w:t xml:space="preserve"> </w:t>
      </w:r>
      <w:r w:rsidR="000A53CD" w:rsidRPr="00EE57A3">
        <w:rPr>
          <w:rFonts w:eastAsia="Calibri" w:cs="Calibri"/>
        </w:rPr>
        <w:t>A</w:t>
      </w:r>
      <w:r w:rsidR="008270E7" w:rsidRPr="00EE57A3">
        <w:rPr>
          <w:rFonts w:eastAsia="Calibri" w:cs="Calibri"/>
        </w:rPr>
        <w:t xml:space="preserve"> </w:t>
      </w:r>
      <w:r w:rsidR="3506A59A" w:rsidRPr="00EE57A3">
        <w:rPr>
          <w:rFonts w:eastAsia="Calibri" w:cs="Calibri"/>
        </w:rPr>
        <w:t>magasan képzett munkavállalók letelepedésének támogatása, a gyermekes, illetve gyermekvállalási korú családok és fiatalok megtartása és bevonzása</w:t>
      </w:r>
      <w:r w:rsidR="002F682F" w:rsidRPr="00EE57A3">
        <w:rPr>
          <w:rFonts w:eastAsia="Calibri" w:cs="Calibri"/>
        </w:rPr>
        <w:t xml:space="preserve"> </w:t>
      </w:r>
      <w:r w:rsidR="00C36956" w:rsidRPr="00EE57A3">
        <w:rPr>
          <w:rFonts w:eastAsia="Calibri" w:cs="Calibri"/>
        </w:rPr>
        <w:t>összetett várospolitikai feladat</w:t>
      </w:r>
      <w:r w:rsidR="00D069ED" w:rsidRPr="00EE57A3">
        <w:rPr>
          <w:rFonts w:eastAsia="Calibri" w:cs="Calibri"/>
        </w:rPr>
        <w:t>. Ennek egyik eszköz</w:t>
      </w:r>
      <w:r w:rsidR="00CA3EFE" w:rsidRPr="00EE57A3">
        <w:rPr>
          <w:rFonts w:eastAsia="Calibri" w:cs="Calibri"/>
        </w:rPr>
        <w:t xml:space="preserve">ének tekinthetjük </w:t>
      </w:r>
      <w:r w:rsidR="00727A23" w:rsidRPr="00EE57A3">
        <w:rPr>
          <w:rFonts w:eastAsia="Calibri" w:cs="Calibri"/>
        </w:rPr>
        <w:t>a helyi lakáspolitikát</w:t>
      </w:r>
      <w:r w:rsidR="006779A5" w:rsidRPr="00EE57A3">
        <w:rPr>
          <w:rFonts w:eastAsia="Calibri" w:cs="Calibri"/>
        </w:rPr>
        <w:t>.</w:t>
      </w:r>
    </w:p>
    <w:p w14:paraId="765AA4C9" w14:textId="17A43AE6" w:rsidR="3506A59A" w:rsidRPr="00931928" w:rsidRDefault="5C4BFBBA" w:rsidP="2AF6D317">
      <w:pPr>
        <w:rPr>
          <w:rFonts w:eastAsia="Calibri" w:cs="Calibri"/>
        </w:rPr>
      </w:pPr>
      <w:r w:rsidRPr="5C4BFBBA">
        <w:rPr>
          <w:rFonts w:eastAsia="Calibri" w:cs="Calibri"/>
        </w:rPr>
        <w:t>A</w:t>
      </w:r>
      <w:r w:rsidR="3506A59A" w:rsidRPr="00931928">
        <w:rPr>
          <w:rFonts w:eastAsia="Calibri" w:cs="Calibri"/>
        </w:rPr>
        <w:t xml:space="preserve"> költségelvű és közérdekű bérlakás állomány </w:t>
      </w:r>
      <w:r w:rsidRPr="5C4BFBBA">
        <w:rPr>
          <w:rFonts w:eastAsia="Calibri" w:cs="Calibri"/>
        </w:rPr>
        <w:t>bővítésével, korszerű és</w:t>
      </w:r>
      <w:r w:rsidR="3506A59A" w:rsidRPr="00931928">
        <w:rPr>
          <w:rFonts w:eastAsia="Calibri" w:cs="Calibri"/>
        </w:rPr>
        <w:t xml:space="preserve"> igényesen megépített bérlakásokra alapozva</w:t>
      </w:r>
      <w:r w:rsidR="00C10CA4">
        <w:rPr>
          <w:rFonts w:eastAsia="Calibri" w:cs="Calibri"/>
        </w:rPr>
        <w:t>, valamint a fiatalok részére elérhető áron építési telkek biztosításával</w:t>
      </w:r>
      <w:r w:rsidR="3506A59A" w:rsidRPr="00931928">
        <w:rPr>
          <w:rFonts w:eastAsia="Calibri" w:cs="Calibri"/>
        </w:rPr>
        <w:t xml:space="preserve"> - különféle támogatási konstrukciók biztosítása mellett</w:t>
      </w:r>
      <w:r w:rsidR="00C10CA4">
        <w:rPr>
          <w:rFonts w:eastAsia="Calibri" w:cs="Calibri"/>
        </w:rPr>
        <w:t xml:space="preserve"> -</w:t>
      </w:r>
      <w:r w:rsidR="00DE3C9A">
        <w:rPr>
          <w:rFonts w:eastAsia="Calibri" w:cs="Calibri"/>
        </w:rPr>
        <w:t xml:space="preserve">, </w:t>
      </w:r>
      <w:r w:rsidR="3506A59A" w:rsidRPr="00931928">
        <w:rPr>
          <w:rFonts w:eastAsia="Calibri" w:cs="Calibri"/>
        </w:rPr>
        <w:t xml:space="preserve"> </w:t>
      </w:r>
      <w:r w:rsidRPr="5C4BFBBA">
        <w:rPr>
          <w:rFonts w:eastAsia="Calibri" w:cs="Calibri"/>
        </w:rPr>
        <w:t>erősíthető</w:t>
      </w:r>
      <w:r w:rsidR="0080652F" w:rsidRPr="00931928">
        <w:rPr>
          <w:rFonts w:eastAsia="Calibri" w:cs="Calibri"/>
        </w:rPr>
        <w:t xml:space="preserve"> </w:t>
      </w:r>
      <w:r w:rsidR="3506A59A" w:rsidRPr="00931928">
        <w:rPr>
          <w:rFonts w:eastAsia="Calibri" w:cs="Calibri"/>
        </w:rPr>
        <w:t xml:space="preserve">a helyben maradás, illetve beköltözés vonzóvá </w:t>
      </w:r>
      <w:r w:rsidRPr="5C4BFBBA">
        <w:rPr>
          <w:rFonts w:eastAsia="Calibri" w:cs="Calibri"/>
        </w:rPr>
        <w:t>tétele</w:t>
      </w:r>
      <w:r w:rsidR="3506A59A" w:rsidRPr="00931928">
        <w:rPr>
          <w:rFonts w:eastAsia="Calibri" w:cs="Calibri"/>
        </w:rPr>
        <w:t>.</w:t>
      </w:r>
    </w:p>
    <w:p w14:paraId="1B5765B9" w14:textId="7C1D9B3B" w:rsidR="0052176D" w:rsidRDefault="0052176D">
      <w:pPr>
        <w:spacing w:before="0" w:after="200" w:line="276" w:lineRule="auto"/>
        <w:jc w:val="left"/>
        <w:rPr>
          <w:highlight w:val="yellow"/>
        </w:rPr>
      </w:pPr>
      <w:r>
        <w:rPr>
          <w:highlight w:val="yellow"/>
        </w:rPr>
        <w:br w:type="page"/>
      </w:r>
    </w:p>
    <w:p w14:paraId="16D920A5" w14:textId="77777777" w:rsidR="00631BD3" w:rsidRPr="005A194F" w:rsidRDefault="00631BD3" w:rsidP="2AF6D317">
      <w:pPr>
        <w:rPr>
          <w:highlight w:val="yellow"/>
        </w:rPr>
      </w:pPr>
    </w:p>
    <w:p w14:paraId="6E3C38CE" w14:textId="175C1A7E" w:rsidR="009B1B61" w:rsidRPr="00A244F7" w:rsidRDefault="2622D36B" w:rsidP="009B1B61">
      <w:pPr>
        <w:pStyle w:val="Cmsor3"/>
        <w:ind w:left="709" w:hanging="709"/>
        <w:rPr>
          <w:b/>
        </w:rPr>
      </w:pPr>
      <w:bookmarkStart w:id="28" w:name="_Toc75257461"/>
      <w:bookmarkStart w:id="29" w:name="_Toc75257462"/>
      <w:bookmarkStart w:id="30" w:name="_Toc76563219"/>
      <w:bookmarkStart w:id="31" w:name="_Toc82781530"/>
      <w:bookmarkEnd w:id="28"/>
      <w:bookmarkEnd w:id="29"/>
      <w:r w:rsidRPr="00A244F7">
        <w:rPr>
          <w:b/>
        </w:rPr>
        <w:t>Tudatos városmarketing megteremtése</w:t>
      </w:r>
      <w:bookmarkEnd w:id="30"/>
      <w:bookmarkEnd w:id="31"/>
    </w:p>
    <w:p w14:paraId="7F975A40" w14:textId="3F8C191B" w:rsidR="00F36944" w:rsidRPr="00E12636" w:rsidRDefault="00F36944" w:rsidP="00F36944">
      <w:r w:rsidRPr="00E12636">
        <w:t>A cél</w:t>
      </w:r>
      <w:r w:rsidR="00A06F8F" w:rsidRPr="00E12636">
        <w:t>,</w:t>
      </w:r>
      <w:r w:rsidRPr="00E12636">
        <w:t xml:space="preserve"> egy olyan célzott és tudatos városmarketing megteremtése, aminek segítségével </w:t>
      </w:r>
      <w:r w:rsidR="00EE1A98" w:rsidRPr="00E12636">
        <w:t xml:space="preserve">megújítható </w:t>
      </w:r>
      <w:r w:rsidRPr="00E12636">
        <w:t xml:space="preserve">a város imázsa, létrejön egy olyan városmárka, amely képes Csongrádot pozícionálni és megkülönböztetni a többi </w:t>
      </w:r>
      <w:r w:rsidR="00EE1A98" w:rsidRPr="00E12636">
        <w:t>hasonló alföldi kis</w:t>
      </w:r>
      <w:r w:rsidRPr="00E12636">
        <w:t>várostól, hangsúlyozza a város</w:t>
      </w:r>
      <w:r w:rsidR="005A1534" w:rsidRPr="00E12636">
        <w:t xml:space="preserve"> jövővízióit</w:t>
      </w:r>
      <w:r w:rsidR="00BD2464" w:rsidRPr="00E12636">
        <w:t xml:space="preserve">, az itteni lehetőségek </w:t>
      </w:r>
      <w:r w:rsidR="00280F47" w:rsidRPr="00E12636">
        <w:t>tárházát</w:t>
      </w:r>
      <w:r w:rsidR="001C23CF" w:rsidRPr="00E12636">
        <w:t xml:space="preserve">, </w:t>
      </w:r>
      <w:r w:rsidR="00103516" w:rsidRPr="00E12636">
        <w:t>táji</w:t>
      </w:r>
      <w:r w:rsidR="00F33364" w:rsidRPr="00E12636">
        <w:t>-építész</w:t>
      </w:r>
      <w:r w:rsidR="00FA2667" w:rsidRPr="00E12636">
        <w:t>eti</w:t>
      </w:r>
      <w:r w:rsidRPr="00E12636">
        <w:t xml:space="preserve"> értékeit</w:t>
      </w:r>
      <w:r w:rsidR="00B3370E" w:rsidRPr="00E12636">
        <w:t xml:space="preserve">. </w:t>
      </w:r>
      <w:r w:rsidR="00BF20F0" w:rsidRPr="00E12636">
        <w:t>A város</w:t>
      </w:r>
      <w:r w:rsidR="004C751E">
        <w:t xml:space="preserve"> </w:t>
      </w:r>
      <w:r w:rsidR="00DD693B" w:rsidRPr="00E12636">
        <w:t>önképe</w:t>
      </w:r>
      <w:r w:rsidRPr="00E12636">
        <w:t xml:space="preserve"> kifelé és befelé is irányul, azaz </w:t>
      </w:r>
      <w:r w:rsidR="00A05C19" w:rsidRPr="00E12636">
        <w:t>jól átláthatóvá</w:t>
      </w:r>
      <w:r w:rsidR="005D115C" w:rsidRPr="00E12636">
        <w:t xml:space="preserve">, </w:t>
      </w:r>
      <w:r w:rsidR="00FC4D70" w:rsidRPr="00E12636">
        <w:t xml:space="preserve">hitelesen </w:t>
      </w:r>
      <w:r w:rsidRPr="00E12636">
        <w:t xml:space="preserve">vonzóvá teszi mind </w:t>
      </w:r>
      <w:r w:rsidR="00FD1FF6" w:rsidRPr="00E12636">
        <w:t xml:space="preserve">a beköltözők, </w:t>
      </w:r>
      <w:r w:rsidRPr="00E12636">
        <w:t xml:space="preserve">a befektetők </w:t>
      </w:r>
      <w:r w:rsidR="00FD1FF6" w:rsidRPr="00E12636">
        <w:t xml:space="preserve">és </w:t>
      </w:r>
      <w:r w:rsidRPr="00E12636">
        <w:t>a turisták számára is, és erősíti a helyi lakosok városhoz való kötődését</w:t>
      </w:r>
      <w:r w:rsidR="00FA0A05" w:rsidRPr="00E12636">
        <w:t>.</w:t>
      </w:r>
    </w:p>
    <w:p w14:paraId="112B93C9" w14:textId="2326A6EE" w:rsidR="00FA0A05" w:rsidRPr="00E12636" w:rsidRDefault="004C751E" w:rsidP="00F36944">
      <w:r>
        <w:t>Fontos</w:t>
      </w:r>
      <w:r w:rsidR="00FA0A05" w:rsidRPr="00E12636">
        <w:t xml:space="preserve">, hogy a városmarketing képes legyen tudatosítani a helyi lakosokban, hogy városuk folyamatos megújulásra törekszik és biztonságos létfeltételeket, lakókörnyezetet nyújt. A tudásalapú város megismerteti </w:t>
      </w:r>
      <w:r w:rsidR="5C4BFBBA">
        <w:t>a helyiekkel</w:t>
      </w:r>
      <w:r w:rsidR="00FA0A05" w:rsidRPr="00E12636">
        <w:t xml:space="preserve"> a településük és közösségeik </w:t>
      </w:r>
      <w:r w:rsidR="5C4BFBBA">
        <w:t>értékeit és büszkévé teszi ezek</w:t>
      </w:r>
      <w:r w:rsidR="00FA0A05" w:rsidRPr="00E12636">
        <w:t xml:space="preserve"> iránt, </w:t>
      </w:r>
      <w:r w:rsidR="5C4BFBBA">
        <w:t>hitelesen fejlesztve és</w:t>
      </w:r>
      <w:r w:rsidR="00FA0A05" w:rsidRPr="00E12636">
        <w:t xml:space="preserve"> erősítve az identitásukat.</w:t>
      </w:r>
    </w:p>
    <w:p w14:paraId="10FEE168" w14:textId="0ADD9711" w:rsidR="006C028D" w:rsidRPr="00E12636" w:rsidRDefault="006C028D" w:rsidP="00F36944">
      <w:r w:rsidRPr="00E12636">
        <w:t>A tudatos városmarketingnek a potenciális beköltözők számára</w:t>
      </w:r>
      <w:r w:rsidR="005042A2">
        <w:t xml:space="preserve"> jól kommunikálja</w:t>
      </w:r>
      <w:r w:rsidRPr="00E12636">
        <w:t>, hogy a város megújuló, kiegyensúlyozott fejlődésben lévő, kedvező létfeltételeket - életminőséget, klímastabil-zöld, barátságos lakókörnyezetet nyújt lakosai számára.</w:t>
      </w:r>
      <w:r w:rsidR="005042A2">
        <w:t xml:space="preserve"> </w:t>
      </w:r>
      <w:r w:rsidRPr="00E12636">
        <w:t xml:space="preserve">A turisták </w:t>
      </w:r>
      <w:r w:rsidR="005042A2">
        <w:t>megszólítására,</w:t>
      </w:r>
      <w:r w:rsidRPr="00E12636">
        <w:t xml:space="preserve"> a városmarketing Csongrád sokszínű turisztikai desztinációi, egyedi értékei, sajátos programjai alapján tegye kiemelten vonzóvá a várost az üdülni vágyók számára.</w:t>
      </w:r>
    </w:p>
    <w:p w14:paraId="7D8A746D" w14:textId="0C49D61C" w:rsidR="006C028D" w:rsidRPr="00E12636" w:rsidRDefault="5C4BFBBA" w:rsidP="00F36944">
      <w:r>
        <w:t>További</w:t>
      </w:r>
      <w:r w:rsidR="006C028D" w:rsidRPr="00E12636">
        <w:t xml:space="preserve"> cél egy olyan marketingtevékenység folytatása, amely a meglévő vállalkozások távlatos megtartását, városhoz kötődését szorosra fűzi és a potenciális befektetők számára is vonzóvá teszi a várost a prosperáló gazdasági környezet közvetítésével.</w:t>
      </w:r>
    </w:p>
    <w:p w14:paraId="4C2A6D99" w14:textId="14BEBD39" w:rsidR="00F36944" w:rsidRPr="00C31C15" w:rsidRDefault="00F36944" w:rsidP="00F36944">
      <w:pPr>
        <w:rPr>
          <w:highlight w:val="green"/>
        </w:rPr>
      </w:pPr>
    </w:p>
    <w:tbl>
      <w:tblPr>
        <w:tblStyle w:val="Rcsostblzat"/>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1"/>
        <w:gridCol w:w="4838"/>
      </w:tblGrid>
      <w:tr w:rsidR="003B60B8" w14:paraId="1E5831BF" w14:textId="77777777" w:rsidTr="00A37A8C">
        <w:trPr>
          <w:trHeight w:val="3140"/>
        </w:trPr>
        <w:tc>
          <w:tcPr>
            <w:tcW w:w="4374" w:type="dxa"/>
          </w:tcPr>
          <w:p w14:paraId="58CE749C" w14:textId="190BA651" w:rsidR="006E1C80" w:rsidRDefault="006C0119">
            <w:pPr>
              <w:spacing w:before="0" w:after="200" w:line="276" w:lineRule="auto"/>
              <w:jc w:val="left"/>
              <w:rPr>
                <w:highlight w:val="green"/>
              </w:rPr>
            </w:pPr>
            <w:r w:rsidRPr="00A37A8C">
              <w:rPr>
                <w:noProof/>
              </w:rPr>
              <w:drawing>
                <wp:inline distT="0" distB="0" distL="0" distR="0" wp14:anchorId="7624B8CD" wp14:editId="3903DB8B">
                  <wp:extent cx="2813829" cy="1877438"/>
                  <wp:effectExtent l="0" t="0" r="5715" b="889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17626" cy="1879972"/>
                          </a:xfrm>
                          <a:prstGeom prst="rect">
                            <a:avLst/>
                          </a:prstGeom>
                          <a:noFill/>
                          <a:ln>
                            <a:noFill/>
                          </a:ln>
                        </pic:spPr>
                      </pic:pic>
                    </a:graphicData>
                  </a:graphic>
                </wp:inline>
              </w:drawing>
            </w:r>
          </w:p>
        </w:tc>
        <w:tc>
          <w:tcPr>
            <w:tcW w:w="5061" w:type="dxa"/>
          </w:tcPr>
          <w:p w14:paraId="09BC781A" w14:textId="2C2F27CC" w:rsidR="006E1C80" w:rsidRPr="00A37A8C" w:rsidRDefault="00842F21">
            <w:pPr>
              <w:spacing w:before="0" w:after="200" w:line="276" w:lineRule="auto"/>
              <w:jc w:val="left"/>
            </w:pPr>
            <w:r w:rsidRPr="00A37A8C">
              <w:rPr>
                <w:noProof/>
              </w:rPr>
              <w:drawing>
                <wp:inline distT="0" distB="0" distL="0" distR="0" wp14:anchorId="1D596B6B" wp14:editId="631D7114">
                  <wp:extent cx="3129112" cy="1867711"/>
                  <wp:effectExtent l="0" t="0" r="0" b="0"/>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r="5847"/>
                          <a:stretch/>
                        </pic:blipFill>
                        <pic:spPr bwMode="auto">
                          <a:xfrm>
                            <a:off x="0" y="0"/>
                            <a:ext cx="3170830" cy="1892612"/>
                          </a:xfrm>
                          <a:prstGeom prst="rect">
                            <a:avLst/>
                          </a:prstGeom>
                          <a:noFill/>
                          <a:ln>
                            <a:noFill/>
                          </a:ln>
                          <a:extLst>
                            <a:ext uri="{53640926-AAD7-44D8-BBD7-CCE9431645EC}">
                              <a14:shadowObscured xmlns:a14="http://schemas.microsoft.com/office/drawing/2010/main"/>
                            </a:ext>
                          </a:extLst>
                        </pic:spPr>
                      </pic:pic>
                    </a:graphicData>
                  </a:graphic>
                </wp:inline>
              </w:drawing>
            </w:r>
            <w:r w:rsidR="000B7EEA" w:rsidRPr="00A37A8C">
              <w:t xml:space="preserve"> </w:t>
            </w:r>
            <w:r w:rsidR="000B7EEA" w:rsidRPr="00A37A8C">
              <w:rPr>
                <w:i/>
                <w:iCs/>
                <w:sz w:val="18"/>
                <w:szCs w:val="18"/>
              </w:rPr>
              <w:t>képforrás</w:t>
            </w:r>
            <w:r w:rsidR="000B7EEA">
              <w:rPr>
                <w:i/>
                <w:iCs/>
                <w:sz w:val="18"/>
                <w:szCs w:val="18"/>
              </w:rPr>
              <w:t>a</w:t>
            </w:r>
            <w:r w:rsidR="000B7EEA" w:rsidRPr="00A37A8C">
              <w:rPr>
                <w:i/>
                <w:iCs/>
                <w:sz w:val="18"/>
                <w:szCs w:val="18"/>
              </w:rPr>
              <w:t>: https://sokszinuvidek.24.hu/</w:t>
            </w:r>
          </w:p>
        </w:tc>
      </w:tr>
      <w:tr w:rsidR="00193FDD" w14:paraId="7E073FB5" w14:textId="77777777" w:rsidTr="00A37A8C">
        <w:tc>
          <w:tcPr>
            <w:tcW w:w="9435" w:type="dxa"/>
            <w:gridSpan w:val="2"/>
          </w:tcPr>
          <w:p w14:paraId="7328C47F" w14:textId="4A683B42" w:rsidR="00193FDD" w:rsidRDefault="00193FDD">
            <w:pPr>
              <w:spacing w:before="0" w:after="200" w:line="276" w:lineRule="auto"/>
              <w:jc w:val="left"/>
              <w:rPr>
                <w:noProof/>
              </w:rPr>
            </w:pPr>
            <w:r>
              <w:rPr>
                <w:noProof/>
              </w:rPr>
              <w:drawing>
                <wp:inline distT="0" distB="0" distL="0" distR="0" wp14:anchorId="37FCD785" wp14:editId="523BEAAB">
                  <wp:extent cx="5787380" cy="2771775"/>
                  <wp:effectExtent l="0" t="0" r="4445" b="0"/>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12124" b="16039"/>
                          <a:stretch/>
                        </pic:blipFill>
                        <pic:spPr bwMode="auto">
                          <a:xfrm>
                            <a:off x="0" y="0"/>
                            <a:ext cx="5829693" cy="279204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934064E" w14:textId="120C14C2" w:rsidR="1A44B134" w:rsidRDefault="00265AF3" w:rsidP="00641890">
      <w:pPr>
        <w:pStyle w:val="Cmsor1"/>
        <w:pBdr>
          <w:bottom w:val="single" w:sz="24" w:space="1" w:color="00B050"/>
        </w:pBdr>
      </w:pPr>
      <w:bookmarkStart w:id="32" w:name="_Toc74730579"/>
      <w:bookmarkStart w:id="33" w:name="_Toc78877124"/>
      <w:bookmarkStart w:id="34" w:name="_Toc76563220"/>
      <w:bookmarkStart w:id="35" w:name="_Toc82781531"/>
      <w:bookmarkEnd w:id="32"/>
      <w:bookmarkEnd w:id="33"/>
      <w:r w:rsidRPr="00641890">
        <w:t>TERMÉSZETI ÉS ÉPÍTETT KÖRNYEZETI CÉLOK</w:t>
      </w:r>
      <w:bookmarkEnd w:id="34"/>
      <w:bookmarkEnd w:id="35"/>
    </w:p>
    <w:p w14:paraId="74850EBF" w14:textId="77777777" w:rsidR="008029A1" w:rsidRPr="008029A1" w:rsidRDefault="008029A1" w:rsidP="008029A1"/>
    <w:p w14:paraId="3BEA1858" w14:textId="2E076F22" w:rsidR="37E93A74" w:rsidRPr="00D60AAD" w:rsidRDefault="37E93A74" w:rsidP="00A841CE">
      <w:pPr>
        <w:pStyle w:val="Cmsor2"/>
      </w:pPr>
      <w:bookmarkStart w:id="36" w:name="_Toc76563221"/>
      <w:bookmarkStart w:id="37" w:name="_Toc77584387"/>
      <w:bookmarkStart w:id="38" w:name="_Toc77585858"/>
      <w:bookmarkStart w:id="39" w:name="_Toc77585941"/>
      <w:bookmarkStart w:id="40" w:name="_Toc82781532"/>
      <w:r w:rsidRPr="00D60AAD">
        <w:t xml:space="preserve">Átfogó </w:t>
      </w:r>
      <w:r w:rsidR="00265AF3" w:rsidRPr="00D60AAD">
        <w:t>c</w:t>
      </w:r>
      <w:r w:rsidRPr="00D60AAD">
        <w:t>él</w:t>
      </w:r>
      <w:bookmarkEnd w:id="36"/>
      <w:bookmarkEnd w:id="37"/>
      <w:bookmarkEnd w:id="38"/>
      <w:bookmarkEnd w:id="39"/>
      <w:bookmarkEnd w:id="40"/>
    </w:p>
    <w:p w14:paraId="3DD13B70" w14:textId="20C5F631" w:rsidR="4719F6AD" w:rsidRPr="0001120C" w:rsidRDefault="4719F6AD" w:rsidP="00B226B7">
      <w:pPr>
        <w:pStyle w:val="Cmsor3"/>
        <w:numPr>
          <w:ilvl w:val="0"/>
          <w:numId w:val="0"/>
        </w:numPr>
        <w:ind w:left="709"/>
        <w:rPr>
          <w:sz w:val="28"/>
          <w:szCs w:val="28"/>
          <w:highlight w:val="green"/>
        </w:rPr>
      </w:pPr>
      <w:bookmarkStart w:id="41" w:name="_Toc76563222"/>
      <w:bookmarkStart w:id="42" w:name="_Toc82781533"/>
      <w:r w:rsidRPr="00D60AAD">
        <w:rPr>
          <w:rFonts w:eastAsia="Calibri" w:cs="Calibri"/>
        </w:rPr>
        <w:t>Tartósan kedvező mikroklímájú</w:t>
      </w:r>
      <w:r w:rsidR="00C92A46" w:rsidRPr="00D60AAD">
        <w:rPr>
          <w:rFonts w:eastAsia="Calibri" w:cs="Calibri"/>
        </w:rPr>
        <w:t>, vonzó</w:t>
      </w:r>
      <w:r w:rsidRPr="00D60AAD">
        <w:rPr>
          <w:rFonts w:eastAsia="Calibri" w:cs="Calibri"/>
        </w:rPr>
        <w:t xml:space="preserve"> kisvárosi miliő</w:t>
      </w:r>
      <w:bookmarkEnd w:id="41"/>
      <w:bookmarkEnd w:id="42"/>
    </w:p>
    <w:p w14:paraId="6D500F7B" w14:textId="5A4D1AAD" w:rsidR="006F6B23" w:rsidRPr="0006066A" w:rsidRDefault="00E055EF" w:rsidP="0732A713">
      <w:r w:rsidRPr="0006066A">
        <w:t>Csongrád beépített</w:t>
      </w:r>
      <w:r w:rsidR="00BE45FA" w:rsidRPr="0006066A">
        <w:t xml:space="preserve"> területe </w:t>
      </w:r>
      <w:r w:rsidRPr="0006066A">
        <w:t>és az</w:t>
      </w:r>
      <w:r w:rsidR="00BE45FA" w:rsidRPr="0006066A">
        <w:t xml:space="preserve"> </w:t>
      </w:r>
      <w:r w:rsidR="00817A07" w:rsidRPr="0006066A">
        <w:t xml:space="preserve">épített környezete </w:t>
      </w:r>
      <w:r w:rsidR="00E60FA1" w:rsidRPr="0006066A">
        <w:t xml:space="preserve">alázattal és </w:t>
      </w:r>
      <w:r w:rsidR="00F54F5C" w:rsidRPr="0006066A">
        <w:t>harmóniában fejlesztendő a természeti</w:t>
      </w:r>
      <w:r w:rsidR="008544ED" w:rsidRPr="0006066A">
        <w:t xml:space="preserve"> környezet</w:t>
      </w:r>
      <w:r w:rsidR="00AB09EC" w:rsidRPr="0006066A">
        <w:t>tel</w:t>
      </w:r>
      <w:r w:rsidR="008544ED" w:rsidRPr="0006066A">
        <w:t>, a városi ökoszisztémák</w:t>
      </w:r>
      <w:r w:rsidR="00AB09EC" w:rsidRPr="0006066A">
        <w:t>kal</w:t>
      </w:r>
      <w:r w:rsidR="00AB50F8" w:rsidRPr="0006066A">
        <w:t xml:space="preserve"> (</w:t>
      </w:r>
      <w:r w:rsidR="00E31CB8" w:rsidRPr="0006066A">
        <w:t>a város</w:t>
      </w:r>
      <w:r w:rsidR="00354D5D" w:rsidRPr="0006066A">
        <w:t>ban</w:t>
      </w:r>
      <w:r w:rsidR="00E31CB8" w:rsidRPr="0006066A">
        <w:t xml:space="preserve"> </w:t>
      </w:r>
      <w:r w:rsidR="00163335" w:rsidRPr="0006066A">
        <w:t>élő</w:t>
      </w:r>
      <w:r w:rsidR="001B40BA" w:rsidRPr="0006066A">
        <w:t>, városlakó</w:t>
      </w:r>
      <w:r w:rsidR="00E31CB8" w:rsidRPr="0006066A">
        <w:t xml:space="preserve"> </w:t>
      </w:r>
      <w:r w:rsidR="00693B9A" w:rsidRPr="0006066A">
        <w:t>növények, állatok és emberek közössége</w:t>
      </w:r>
      <w:r w:rsidR="00C95B16" w:rsidRPr="0006066A">
        <w:t>i</w:t>
      </w:r>
      <w:r w:rsidR="00693B9A" w:rsidRPr="0006066A">
        <w:t>)</w:t>
      </w:r>
      <w:r w:rsidR="00A1313F" w:rsidRPr="0006066A">
        <w:t xml:space="preserve">, ahhoz, hogy </w:t>
      </w:r>
      <w:r w:rsidR="00E83A20" w:rsidRPr="0006066A">
        <w:t>a csongrádi</w:t>
      </w:r>
      <w:r w:rsidR="00155FDA" w:rsidRPr="0006066A">
        <w:t xml:space="preserve"> életminőség és</w:t>
      </w:r>
      <w:r w:rsidR="00E83A20" w:rsidRPr="0006066A">
        <w:t xml:space="preserve"> </w:t>
      </w:r>
      <w:r w:rsidR="00155FDA" w:rsidRPr="0006066A">
        <w:t xml:space="preserve">kedvező </w:t>
      </w:r>
      <w:r w:rsidR="00E83A20" w:rsidRPr="0006066A">
        <w:t>mikroklíma hossz</w:t>
      </w:r>
      <w:r w:rsidR="00046265" w:rsidRPr="0006066A">
        <w:t>abb</w:t>
      </w:r>
      <w:r w:rsidR="00E83A20" w:rsidRPr="0006066A">
        <w:t xml:space="preserve"> távon fenntartható legyen</w:t>
      </w:r>
      <w:r w:rsidR="00893D78" w:rsidRPr="0006066A">
        <w:t>.</w:t>
      </w:r>
      <w:r w:rsidR="00A901C6" w:rsidRPr="0006066A">
        <w:t xml:space="preserve"> A </w:t>
      </w:r>
      <w:r w:rsidR="00820587" w:rsidRPr="0006066A">
        <w:t xml:space="preserve">zöldbe ágyazott </w:t>
      </w:r>
      <w:r w:rsidR="00A901C6" w:rsidRPr="0006066A">
        <w:t>vonzó kisvárosi miliő gondosan fenntartott épületeivel, igényes</w:t>
      </w:r>
      <w:r w:rsidR="006F6B23" w:rsidRPr="0006066A">
        <w:t xml:space="preserve"> portáival, magán</w:t>
      </w:r>
      <w:r w:rsidR="00231D5E" w:rsidRPr="0006066A">
        <w:t>kertjeivel</w:t>
      </w:r>
      <w:r w:rsidR="00222DBA" w:rsidRPr="0006066A">
        <w:t>, vízfelületeivel</w:t>
      </w:r>
      <w:r w:rsidR="00231D5E" w:rsidRPr="0006066A">
        <w:t xml:space="preserve"> </w:t>
      </w:r>
      <w:r w:rsidR="006F6B23" w:rsidRPr="0006066A">
        <w:t xml:space="preserve">a helyi lakosság </w:t>
      </w:r>
      <w:r w:rsidR="00664D1E" w:rsidRPr="0006066A">
        <w:t>jóllét</w:t>
      </w:r>
      <w:r w:rsidR="003C5AF6" w:rsidRPr="0006066A">
        <w:t xml:space="preserve">ének szolgálata </w:t>
      </w:r>
      <w:r w:rsidR="0049053D" w:rsidRPr="0006066A">
        <w:t>mellett a</w:t>
      </w:r>
      <w:r w:rsidR="00346085" w:rsidRPr="0006066A">
        <w:t xml:space="preserve"> látogatók részére is </w:t>
      </w:r>
      <w:r w:rsidR="002F4D52" w:rsidRPr="0006066A">
        <w:t>példaér</w:t>
      </w:r>
      <w:r w:rsidR="00363D96" w:rsidRPr="0006066A">
        <w:t>tékű</w:t>
      </w:r>
      <w:r w:rsidR="003C5AF6" w:rsidRPr="0006066A">
        <w:t>.</w:t>
      </w:r>
    </w:p>
    <w:p w14:paraId="5F70FDA0" w14:textId="77777777" w:rsidR="001B40BA" w:rsidRPr="00FB5066" w:rsidRDefault="00F61CE9" w:rsidP="0732A713">
      <w:r w:rsidRPr="00FB5066">
        <w:t>A hagyományosan kompakt településszerkezet fenntartásával</w:t>
      </w:r>
      <w:r w:rsidR="000B5CFC" w:rsidRPr="00FB5066">
        <w:t xml:space="preserve">, </w:t>
      </w:r>
      <w:r w:rsidR="00F342D2" w:rsidRPr="00FB5066">
        <w:t xml:space="preserve">a </w:t>
      </w:r>
      <w:r w:rsidR="000B5CFC" w:rsidRPr="00FB5066">
        <w:t xml:space="preserve">tudatos </w:t>
      </w:r>
      <w:r w:rsidR="008F4748" w:rsidRPr="00FB5066">
        <w:t xml:space="preserve">terület és </w:t>
      </w:r>
      <w:r w:rsidR="000B5CFC" w:rsidRPr="00FB5066">
        <w:t xml:space="preserve">értékgazdálkodással </w:t>
      </w:r>
      <w:r w:rsidR="00157A40" w:rsidRPr="00FB5066">
        <w:t xml:space="preserve">a </w:t>
      </w:r>
      <w:r w:rsidR="00561D81" w:rsidRPr="00FB5066">
        <w:t>folytonos megújulás belülről történik</w:t>
      </w:r>
      <w:r w:rsidR="00552BF7" w:rsidRPr="00FB5066">
        <w:t xml:space="preserve">. </w:t>
      </w:r>
      <w:r w:rsidR="00F342D2" w:rsidRPr="00FB5066">
        <w:t xml:space="preserve">A város </w:t>
      </w:r>
      <w:r w:rsidR="00757A34" w:rsidRPr="00FB5066">
        <w:t>nem hasznosított</w:t>
      </w:r>
      <w:r w:rsidR="00BD5C7E" w:rsidRPr="00FB5066">
        <w:t>,</w:t>
      </w:r>
      <w:r w:rsidR="00F342D2" w:rsidRPr="00FB5066">
        <w:t xml:space="preserve"> </w:t>
      </w:r>
      <w:r w:rsidR="001002EB" w:rsidRPr="00FB5066">
        <w:t>alulhasznosított</w:t>
      </w:r>
      <w:r w:rsidR="00F342D2" w:rsidRPr="00FB5066">
        <w:t xml:space="preserve"> területe</w:t>
      </w:r>
      <w:r w:rsidR="00BD5C7E" w:rsidRPr="00FB5066">
        <w:t>i</w:t>
      </w:r>
      <w:r w:rsidR="00F342D2" w:rsidRPr="00FB5066">
        <w:t xml:space="preserve"> </w:t>
      </w:r>
      <w:r w:rsidR="00D26C32" w:rsidRPr="00FB5066">
        <w:t xml:space="preserve">felértékelődnek, </w:t>
      </w:r>
      <w:r w:rsidR="001415E2" w:rsidRPr="00FB5066">
        <w:t>a területhasználati konfliktusok oldódnak,</w:t>
      </w:r>
      <w:r w:rsidR="001F79E7" w:rsidRPr="00FB5066">
        <w:t xml:space="preserve"> a </w:t>
      </w:r>
      <w:r w:rsidR="002B645B" w:rsidRPr="00FB5066">
        <w:t xml:space="preserve">környezeti minőség </w:t>
      </w:r>
      <w:r w:rsidR="0088252B" w:rsidRPr="00FB5066">
        <w:t>tovább emelkedik.</w:t>
      </w:r>
      <w:r w:rsidR="002B645B" w:rsidRPr="00FB5066">
        <w:t xml:space="preserve"> </w:t>
      </w:r>
    </w:p>
    <w:p w14:paraId="04B16897" w14:textId="77777777" w:rsidR="00494D57" w:rsidRDefault="00731D8E" w:rsidP="0732A713">
      <w:r w:rsidRPr="00FB5066">
        <w:t>Az ü</w:t>
      </w:r>
      <w:r w:rsidR="00D828F4" w:rsidRPr="00FB5066">
        <w:t>temezett, mértéktartó</w:t>
      </w:r>
      <w:r w:rsidR="00137E8E" w:rsidRPr="00FB5066">
        <w:t>, területintenzív</w:t>
      </w:r>
      <w:r w:rsidR="00D828F4" w:rsidRPr="00FB5066">
        <w:t xml:space="preserve"> fejlesztésekkel </w:t>
      </w:r>
      <w:r w:rsidR="007C7F6E" w:rsidRPr="00FB5066">
        <w:t xml:space="preserve">a városi </w:t>
      </w:r>
      <w:r w:rsidR="00E746F9" w:rsidRPr="00FB5066">
        <w:t>területi növekedése</w:t>
      </w:r>
      <w:r w:rsidR="007C7F6E" w:rsidRPr="00FB5066">
        <w:t xml:space="preserve"> </w:t>
      </w:r>
      <w:r w:rsidR="00B64614" w:rsidRPr="00FB5066">
        <w:t xml:space="preserve">visszafogott marad, úgyhogy hosszabb távon is biztosít tartalékokat az emberléptékű </w:t>
      </w:r>
      <w:r w:rsidR="00D85C07" w:rsidRPr="00FB5066">
        <w:t>városfejlesztéshez.</w:t>
      </w:r>
      <w:r w:rsidR="00D560D1">
        <w:t xml:space="preserve"> </w:t>
      </w:r>
    </w:p>
    <w:p w14:paraId="3C337D5F" w14:textId="2145C86F" w:rsidR="006F6B23" w:rsidRPr="00421A5D" w:rsidRDefault="00D560D1" w:rsidP="0732A713">
      <w:r>
        <w:t>A város</w:t>
      </w:r>
      <w:r w:rsidR="009909CB">
        <w:t>klíma és a városkép együttes fejles</w:t>
      </w:r>
      <w:r w:rsidR="002D17E8">
        <w:t>z</w:t>
      </w:r>
      <w:r w:rsidR="009909CB">
        <w:t>tése érdekében</w:t>
      </w:r>
      <w:r w:rsidR="002D17E8">
        <w:t xml:space="preserve"> a város hosszabb távra vonatkozó fásítási programot dolgoz</w:t>
      </w:r>
      <w:r w:rsidR="00494D57">
        <w:t>tat ki.</w:t>
      </w:r>
      <w:r w:rsidR="00F72DA5">
        <w:t xml:space="preserve"> </w:t>
      </w:r>
      <w:r w:rsidR="00DE3C9A">
        <w:t>Csongrád belép a Klímabarát Települések Szövetségébe, ezzel is erősítve ezirányú elkötelezettségét.</w:t>
      </w:r>
    </w:p>
    <w:tbl>
      <w:tblPr>
        <w:tblStyle w:val="Rcsostblzat"/>
        <w:tblW w:w="9435" w:type="dxa"/>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4731"/>
      </w:tblGrid>
      <w:tr w:rsidR="00193FDD" w14:paraId="617C77D5" w14:textId="77777777" w:rsidTr="00A37A8C">
        <w:tc>
          <w:tcPr>
            <w:tcW w:w="4725" w:type="dxa"/>
          </w:tcPr>
          <w:p w14:paraId="2966775E" w14:textId="3D8E3271" w:rsidR="00193FDD" w:rsidRDefault="00193FDD" w:rsidP="0732A713">
            <w:r>
              <w:rPr>
                <w:noProof/>
              </w:rPr>
              <w:drawing>
                <wp:inline distT="0" distB="0" distL="0" distR="0" wp14:anchorId="1331FAFC" wp14:editId="4F107E53">
                  <wp:extent cx="2877015" cy="2170444"/>
                  <wp:effectExtent l="0" t="0" r="0" b="1270"/>
                  <wp:docPr id="18" name="Kép 18" descr="A képen szöveg, fa, kültéri, égbolt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Kép 18" descr="A képen szöveg, fa, kültéri, égbolt látható&#10;&#10;Automatikusan generált leírá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14756" cy="2198916"/>
                          </a:xfrm>
                          <a:prstGeom prst="rect">
                            <a:avLst/>
                          </a:prstGeom>
                        </pic:spPr>
                      </pic:pic>
                    </a:graphicData>
                  </a:graphic>
                </wp:inline>
              </w:drawing>
            </w:r>
          </w:p>
        </w:tc>
        <w:tc>
          <w:tcPr>
            <w:tcW w:w="4710" w:type="dxa"/>
          </w:tcPr>
          <w:p w14:paraId="5AFE1BC7" w14:textId="5278024F" w:rsidR="00193FDD" w:rsidRDefault="00193FDD" w:rsidP="0732A713">
            <w:r>
              <w:rPr>
                <w:noProof/>
              </w:rPr>
              <w:drawing>
                <wp:inline distT="0" distB="0" distL="0" distR="0" wp14:anchorId="60FD7208" wp14:editId="4550F471">
                  <wp:extent cx="2867129" cy="2150348"/>
                  <wp:effectExtent l="0" t="0" r="0" b="2540"/>
                  <wp:docPr id="17" name="Kép 17" descr="A képen fű, égbolt, kültéri, természet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Kép 17" descr="A képen fű, égbolt, kültéri, természet látható&#10;&#10;Automatikusan generált leírás"/>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79382" cy="2159538"/>
                          </a:xfrm>
                          <a:prstGeom prst="rect">
                            <a:avLst/>
                          </a:prstGeom>
                        </pic:spPr>
                      </pic:pic>
                    </a:graphicData>
                  </a:graphic>
                </wp:inline>
              </w:drawing>
            </w:r>
          </w:p>
        </w:tc>
      </w:tr>
    </w:tbl>
    <w:p w14:paraId="6DA5941A" w14:textId="77777777" w:rsidR="00BD5C7E" w:rsidRPr="00421A5D" w:rsidRDefault="00BD5C7E" w:rsidP="003C08E3">
      <w:pPr>
        <w:pStyle w:val="Cmsor2"/>
        <w:numPr>
          <w:ilvl w:val="0"/>
          <w:numId w:val="0"/>
        </w:numPr>
        <w:ind w:left="720"/>
      </w:pPr>
    </w:p>
    <w:p w14:paraId="3930C0FF" w14:textId="1193C97E" w:rsidR="38035429" w:rsidRDefault="38035429" w:rsidP="0732A713">
      <w:pPr>
        <w:pStyle w:val="Cmsor2"/>
      </w:pPr>
      <w:bookmarkStart w:id="43" w:name="_Toc76563223"/>
      <w:bookmarkStart w:id="44" w:name="_Toc82781534"/>
      <w:r w:rsidRPr="0732A713">
        <w:rPr>
          <w:szCs w:val="28"/>
        </w:rPr>
        <w:t>Részcélok</w:t>
      </w:r>
      <w:bookmarkEnd w:id="43"/>
      <w:bookmarkEnd w:id="44"/>
    </w:p>
    <w:p w14:paraId="241594A5" w14:textId="400D7598" w:rsidR="0732A713" w:rsidRDefault="00E32ABB" w:rsidP="00002402">
      <w:pPr>
        <w:pStyle w:val="Cmsor3"/>
        <w:ind w:left="709" w:hanging="709"/>
      </w:pPr>
      <w:bookmarkStart w:id="45" w:name="_Toc82781535"/>
      <w:r>
        <w:t>Városon bel</w:t>
      </w:r>
      <w:r w:rsidR="00A320FA">
        <w:t>ü</w:t>
      </w:r>
      <w:r>
        <w:t>li zöld</w:t>
      </w:r>
      <w:r w:rsidR="00C66BE6">
        <w:t>-</w:t>
      </w:r>
      <w:r>
        <w:t xml:space="preserve"> és kék</w:t>
      </w:r>
      <w:r w:rsidR="00C66BE6">
        <w:t>infrastruktúra fejlesztések</w:t>
      </w:r>
      <w:bookmarkEnd w:id="45"/>
    </w:p>
    <w:p w14:paraId="006497F9" w14:textId="6A4950C7" w:rsidR="00222DBA" w:rsidRPr="00421A5D" w:rsidRDefault="00B76AFF" w:rsidP="00222DBA">
      <w:r w:rsidRPr="00D64BA4">
        <w:t>A városra jellemző kedvező mikroklíma és átszellőzés fenntartása érdekében</w:t>
      </w:r>
      <w:r w:rsidR="007C174C">
        <w:t>, a korábbi településfásításra alapozottan új</w:t>
      </w:r>
      <w:r w:rsidR="00030B59">
        <w:t xml:space="preserve"> átfogó</w:t>
      </w:r>
      <w:r w:rsidRPr="00D64BA4">
        <w:t xml:space="preserve"> települészöldítési program indul</w:t>
      </w:r>
      <w:r w:rsidR="00CE5FB5" w:rsidRPr="00D64BA4">
        <w:t>, a k</w:t>
      </w:r>
      <w:r w:rsidR="00222DBA" w:rsidRPr="00421A5D">
        <w:t>ék- és zöldinfrastruktúra hálózatos fejlesztés</w:t>
      </w:r>
      <w:r w:rsidR="00CE5FB5" w:rsidRPr="00421A5D">
        <w:t>ével, területhasználati</w:t>
      </w:r>
      <w:r w:rsidR="00D64BA4" w:rsidRPr="00421A5D">
        <w:t xml:space="preserve">, szabályozási </w:t>
      </w:r>
      <w:r w:rsidR="001837F6">
        <w:t>módosításokkal</w:t>
      </w:r>
      <w:r w:rsidR="00D64BA4" w:rsidRPr="00421A5D">
        <w:t>:</w:t>
      </w:r>
    </w:p>
    <w:p w14:paraId="20DF6953" w14:textId="732090BE" w:rsidR="000D0AE4" w:rsidRDefault="004838BC" w:rsidP="006F1124">
      <w:r>
        <w:t xml:space="preserve">A </w:t>
      </w:r>
      <w:r w:rsidR="006F1124">
        <w:t>fásítási program</w:t>
      </w:r>
      <w:r w:rsidRPr="004838BC">
        <w:t xml:space="preserve"> </w:t>
      </w:r>
      <w:r w:rsidR="006B4E26">
        <w:t>projektjei</w:t>
      </w:r>
    </w:p>
    <w:p w14:paraId="77A103E0" w14:textId="2BBF19AE" w:rsidR="006F1124" w:rsidRDefault="006F1124">
      <w:pPr>
        <w:pStyle w:val="Listaszerbekezds"/>
        <w:numPr>
          <w:ilvl w:val="0"/>
          <w:numId w:val="59"/>
        </w:numPr>
      </w:pPr>
      <w:r>
        <w:t>a városszegélyek lezárását, tájképi jellegének alakítását meghatározó támogatott településszegélyek fásítások ütemezett feladatai</w:t>
      </w:r>
      <w:r w:rsidR="000E390F">
        <w:t>;</w:t>
      </w:r>
    </w:p>
    <w:p w14:paraId="18479093" w14:textId="33293515" w:rsidR="006F1124" w:rsidRDefault="004A7B5E" w:rsidP="006F1124">
      <w:pPr>
        <w:pStyle w:val="Listaszerbekezds"/>
        <w:numPr>
          <w:ilvl w:val="0"/>
          <w:numId w:val="59"/>
        </w:numPr>
      </w:pPr>
      <w:r>
        <w:t>t</w:t>
      </w:r>
      <w:r w:rsidR="006F1124">
        <w:t>elepülésvédelmi erdők, cserjések létesítése, tájfásítás</w:t>
      </w:r>
      <w:r w:rsidR="00D42012">
        <w:t>;</w:t>
      </w:r>
    </w:p>
    <w:p w14:paraId="6E54F563" w14:textId="464A67C1" w:rsidR="00BB24EB" w:rsidRDefault="00F56DF9" w:rsidP="00BB24EB">
      <w:pPr>
        <w:pStyle w:val="Listaszerbekezds"/>
        <w:numPr>
          <w:ilvl w:val="0"/>
          <w:numId w:val="59"/>
        </w:numPr>
      </w:pPr>
      <w:r>
        <w:t xml:space="preserve">önkormányzati </w:t>
      </w:r>
      <w:r w:rsidR="00DE3C9A">
        <w:t xml:space="preserve">kül- és belterületi </w:t>
      </w:r>
      <w:r>
        <w:t>utak fásítása</w:t>
      </w:r>
      <w:r w:rsidR="00D42012">
        <w:t>;</w:t>
      </w:r>
    </w:p>
    <w:p w14:paraId="603C48EA" w14:textId="11D4B59A" w:rsidR="002F0B23" w:rsidRDefault="002F0B23" w:rsidP="00BB24EB">
      <w:pPr>
        <w:pStyle w:val="Listaszerbekezds"/>
        <w:numPr>
          <w:ilvl w:val="0"/>
          <w:numId w:val="59"/>
        </w:numPr>
      </w:pPr>
      <w:r>
        <w:t>mezsgyék kia</w:t>
      </w:r>
      <w:r w:rsidR="00487A76">
        <w:t>lak</w:t>
      </w:r>
      <w:r w:rsidR="003672EE">
        <w:t>í</w:t>
      </w:r>
      <w:r>
        <w:t>tása</w:t>
      </w:r>
      <w:r w:rsidR="005812C0">
        <w:t>.</w:t>
      </w:r>
    </w:p>
    <w:p w14:paraId="61036600" w14:textId="0E8CC88E" w:rsidR="00EF7D62" w:rsidRDefault="003672EE" w:rsidP="003672EE">
      <w:r>
        <w:t>A közterületek zöldhálózataira</w:t>
      </w:r>
      <w:r w:rsidR="00410C21">
        <w:t>, közösségi létesítmények</w:t>
      </w:r>
      <w:r w:rsidR="00D917E7">
        <w:t xml:space="preserve"> zöldítésére</w:t>
      </w:r>
      <w:r w:rsidR="00410C21">
        <w:t xml:space="preserve"> vonatkozó program</w:t>
      </w:r>
    </w:p>
    <w:p w14:paraId="5AC6575F" w14:textId="4A749E51" w:rsidR="006F1124" w:rsidRDefault="004A7B5E" w:rsidP="006F1124">
      <w:pPr>
        <w:pStyle w:val="Listaszerbekezds"/>
        <w:numPr>
          <w:ilvl w:val="0"/>
          <w:numId w:val="59"/>
        </w:numPr>
      </w:pPr>
      <w:r>
        <w:t>a</w:t>
      </w:r>
      <w:r w:rsidR="00BB24EB">
        <w:t xml:space="preserve"> </w:t>
      </w:r>
      <w:r w:rsidR="00BB24EB" w:rsidRPr="00D64BA4">
        <w:t>közterületi fás szárú növényállományok fejlesztése (fásítás, cserjetelepítés)</w:t>
      </w:r>
      <w:r w:rsidR="00D42012">
        <w:t>;</w:t>
      </w:r>
    </w:p>
    <w:p w14:paraId="76EA656F" w14:textId="2973150F" w:rsidR="00C324C1" w:rsidRPr="00D64BA4" w:rsidRDefault="00C324C1" w:rsidP="006F1124">
      <w:pPr>
        <w:pStyle w:val="Listaszerbekezds"/>
        <w:numPr>
          <w:ilvl w:val="0"/>
          <w:numId w:val="59"/>
        </w:numPr>
      </w:pPr>
      <w:r>
        <w:t>játszóterek fásítása nagy lombkoronájú</w:t>
      </w:r>
      <w:r w:rsidR="00DA667C">
        <w:t xml:space="preserve">, elsősorban </w:t>
      </w:r>
      <w:r>
        <w:t>túlkoros fákkal;</w:t>
      </w:r>
    </w:p>
    <w:p w14:paraId="56A8E188" w14:textId="484A5FB8" w:rsidR="00410C21" w:rsidRDefault="0054483F">
      <w:pPr>
        <w:pStyle w:val="Listaszerbekezds"/>
        <w:numPr>
          <w:ilvl w:val="0"/>
          <w:numId w:val="59"/>
        </w:numPr>
      </w:pPr>
      <w:r w:rsidRPr="00D64BA4">
        <w:t>extenzív</w:t>
      </w:r>
      <w:r w:rsidR="008E4749" w:rsidRPr="00D64BA4">
        <w:t xml:space="preserve"> fenntartási igényű</w:t>
      </w:r>
      <w:r w:rsidRPr="00D64BA4">
        <w:t>, dendrológiailag gazdag növény</w:t>
      </w:r>
      <w:r w:rsidR="00082D8E">
        <w:t xml:space="preserve"> </w:t>
      </w:r>
      <w:r w:rsidRPr="00D64BA4">
        <w:t xml:space="preserve">kiültetések </w:t>
      </w:r>
      <w:r w:rsidR="008E4749" w:rsidRPr="00D64BA4">
        <w:t>megvalósítása</w:t>
      </w:r>
      <w:r w:rsidR="00D42012">
        <w:t>;</w:t>
      </w:r>
    </w:p>
    <w:p w14:paraId="44C9922F" w14:textId="07205ED3" w:rsidR="008E4749" w:rsidRDefault="00D64BA4" w:rsidP="00410C21">
      <w:pPr>
        <w:pStyle w:val="Listaszerbekezds"/>
        <w:numPr>
          <w:ilvl w:val="0"/>
          <w:numId w:val="59"/>
        </w:numPr>
      </w:pPr>
      <w:r>
        <w:t>esőkertek</w:t>
      </w:r>
      <w:r w:rsidR="005E76EF">
        <w:t xml:space="preserve"> létesítése</w:t>
      </w:r>
      <w:r w:rsidR="00D42012">
        <w:t>;</w:t>
      </w:r>
    </w:p>
    <w:p w14:paraId="47036366" w14:textId="2D7DC34B" w:rsidR="00904BBB" w:rsidRDefault="00904BBB" w:rsidP="0001120C">
      <w:pPr>
        <w:pStyle w:val="Listaszerbekezds"/>
        <w:numPr>
          <w:ilvl w:val="0"/>
          <w:numId w:val="59"/>
        </w:numPr>
      </w:pPr>
      <w:r>
        <w:t xml:space="preserve">önkormányzati faiskola és kertészet </w:t>
      </w:r>
      <w:r w:rsidR="0034147D">
        <w:t>működtetése</w:t>
      </w:r>
      <w:r>
        <w:t>,</w:t>
      </w:r>
      <w:r w:rsidR="0034147D">
        <w:t xml:space="preserve"> partnerségben a</w:t>
      </w:r>
      <w:r>
        <w:t xml:space="preserve"> </w:t>
      </w:r>
      <w:r w:rsidR="004A1063">
        <w:t>lakosság</w:t>
      </w:r>
      <w:r w:rsidR="0034147D">
        <w:t>gal</w:t>
      </w:r>
      <w:r w:rsidR="00D42012">
        <w:t>;</w:t>
      </w:r>
    </w:p>
    <w:p w14:paraId="0B790B95" w14:textId="1012C028" w:rsidR="00D917E7" w:rsidRDefault="00D917E7" w:rsidP="00D917E7">
      <w:pPr>
        <w:pStyle w:val="Listaszerbekezds"/>
        <w:numPr>
          <w:ilvl w:val="0"/>
          <w:numId w:val="59"/>
        </w:numPr>
      </w:pPr>
      <w:r>
        <w:t>csongrádi művészeti kultúra integrálása a környezetalakításba</w:t>
      </w:r>
      <w:r w:rsidR="00D42012">
        <w:t>;</w:t>
      </w:r>
    </w:p>
    <w:p w14:paraId="6425B4B9" w14:textId="207200E3" w:rsidR="00AB6A50" w:rsidRDefault="00B75842" w:rsidP="00AB6A50">
      <w:pPr>
        <w:pStyle w:val="Listaszerbekezds"/>
        <w:numPr>
          <w:ilvl w:val="0"/>
          <w:numId w:val="59"/>
        </w:numPr>
      </w:pPr>
      <w:r>
        <w:t>köz és közösségi épületek telkeinek zöldítése</w:t>
      </w:r>
      <w:r w:rsidR="000F03B0">
        <w:t>.</w:t>
      </w:r>
    </w:p>
    <w:p w14:paraId="07C9CB37" w14:textId="088921BA" w:rsidR="00862000" w:rsidRDefault="00862000" w:rsidP="00137742">
      <w:r>
        <w:t>Az építési övezetekben kialakítandó programok, projektek</w:t>
      </w:r>
      <w:r w:rsidR="00D42012">
        <w:t>;</w:t>
      </w:r>
    </w:p>
    <w:p w14:paraId="222597FA" w14:textId="27DF8B8E" w:rsidR="00B76AFF" w:rsidRDefault="00D2110C" w:rsidP="0001120C">
      <w:pPr>
        <w:pStyle w:val="Listaszerbekezds"/>
        <w:numPr>
          <w:ilvl w:val="0"/>
          <w:numId w:val="59"/>
        </w:numPr>
      </w:pPr>
      <w:r>
        <w:t xml:space="preserve">hátsókertek </w:t>
      </w:r>
      <w:r w:rsidR="00D655B7">
        <w:t xml:space="preserve">„kiszabadítása” </w:t>
      </w:r>
      <w:r w:rsidR="00840E8A">
        <w:t>(</w:t>
      </w:r>
      <w:r w:rsidR="000E43A1">
        <w:t>használaton kívüli épületek</w:t>
      </w:r>
      <w:r w:rsidR="00FD6352">
        <w:t>,</w:t>
      </w:r>
      <w:r w:rsidR="000E43A1">
        <w:t xml:space="preserve"> lomok, felhalmozott anyagok felszámolása szociális és hulladékgazdálkodási program keretében</w:t>
      </w:r>
      <w:r w:rsidR="00D6321C">
        <w:t xml:space="preserve">) </w:t>
      </w:r>
      <w:r w:rsidR="001A09CF">
        <w:t xml:space="preserve">nyomán belső kerti zöldfolyosók kialakítása, </w:t>
      </w:r>
      <w:r w:rsidR="00840E8A">
        <w:t xml:space="preserve">önkéntes alapon </w:t>
      </w:r>
      <w:r w:rsidR="0081475D">
        <w:t>tervek</w:t>
      </w:r>
      <w:r w:rsidR="00F75339">
        <w:t xml:space="preserve">kel, tanácsadással és </w:t>
      </w:r>
      <w:r w:rsidR="00840E8A">
        <w:t>növényanyag támogatással</w:t>
      </w:r>
      <w:r w:rsidR="00D42012">
        <w:t>;</w:t>
      </w:r>
    </w:p>
    <w:p w14:paraId="24ACD634" w14:textId="36EAD99D" w:rsidR="00326BF8" w:rsidRDefault="006F69E7">
      <w:pPr>
        <w:pStyle w:val="Listaszerbekezds"/>
        <w:numPr>
          <w:ilvl w:val="0"/>
          <w:numId w:val="59"/>
        </w:numPr>
      </w:pPr>
      <w:r>
        <w:t xml:space="preserve">tartalék </w:t>
      </w:r>
      <w:r w:rsidR="00D6321C">
        <w:t>gazdasági területek</w:t>
      </w:r>
      <w:r>
        <w:t xml:space="preserve"> szabályozás</w:t>
      </w:r>
      <w:r w:rsidR="00611026">
        <w:t>i módosítása</w:t>
      </w:r>
      <w:r>
        <w:t xml:space="preserve"> </w:t>
      </w:r>
      <w:r w:rsidR="009174E4">
        <w:t>a</w:t>
      </w:r>
      <w:r w:rsidR="005C14BE">
        <w:t xml:space="preserve"> mélyfekvésű, vízmegtartó területekre, a</w:t>
      </w:r>
      <w:r w:rsidR="009174E4">
        <w:t>z</w:t>
      </w:r>
      <w:r w:rsidR="00D6321C">
        <w:t xml:space="preserve"> </w:t>
      </w:r>
      <w:r>
        <w:t xml:space="preserve">ökológiai hálózatra </w:t>
      </w:r>
      <w:r w:rsidR="009174E4">
        <w:t xml:space="preserve">tekintettel (zöldfelületi </w:t>
      </w:r>
      <w:r w:rsidR="0081234A">
        <w:t xml:space="preserve">követelmények </w:t>
      </w:r>
      <w:r w:rsidR="0084686A">
        <w:t xml:space="preserve">együttes </w:t>
      </w:r>
      <w:r w:rsidR="0081234A">
        <w:t xml:space="preserve">teljesítése </w:t>
      </w:r>
      <w:r w:rsidR="008507FF">
        <w:t>a természetközeli területeken)</w:t>
      </w:r>
      <w:r w:rsidR="00D42012">
        <w:t>.</w:t>
      </w:r>
    </w:p>
    <w:p w14:paraId="6AAB2E87" w14:textId="77777777" w:rsidR="00193FDD" w:rsidRPr="00EA3DCD" w:rsidRDefault="00193FDD" w:rsidP="00EA3DCD">
      <w:pPr>
        <w:pStyle w:val="Listaszerbekezds"/>
        <w:spacing w:after="0"/>
        <w:rPr>
          <w:sz w:val="16"/>
          <w:szCs w:val="16"/>
        </w:rPr>
      </w:pPr>
    </w:p>
    <w:p w14:paraId="2A5479B2" w14:textId="677900A4" w:rsidR="00D6321C" w:rsidRDefault="00324DBC" w:rsidP="003C08E3">
      <w:pPr>
        <w:spacing w:before="0" w:after="0"/>
      </w:pPr>
      <w:r w:rsidRPr="00D933A7">
        <w:t xml:space="preserve">A kék- és zöldinfrastruktúra fejlesztések </w:t>
      </w:r>
      <w:r w:rsidR="006A0271" w:rsidRPr="00D933A7">
        <w:t xml:space="preserve">modellje és </w:t>
      </w:r>
      <w:r w:rsidR="006766DD" w:rsidRPr="00D933A7">
        <w:t xml:space="preserve">célterületei </w:t>
      </w:r>
      <w:r w:rsidR="0028566F" w:rsidRPr="00D933A7">
        <w:t>az alábbi ábrán kerülnek bemutatás</w:t>
      </w:r>
      <w:r w:rsidR="00DA667C">
        <w:t>r</w:t>
      </w:r>
      <w:r w:rsidR="0028566F" w:rsidRPr="00D933A7">
        <w:t>a</w:t>
      </w:r>
      <w:r w:rsidR="00035954">
        <w:t>:</w:t>
      </w:r>
    </w:p>
    <w:p w14:paraId="75DE5DC8" w14:textId="39B4D6C2" w:rsidR="003C08E3" w:rsidRPr="00023EF8" w:rsidRDefault="0080144F" w:rsidP="00EA3DCD">
      <w:pPr>
        <w:spacing w:before="0" w:after="0"/>
        <w:ind w:left="-426"/>
      </w:pPr>
      <w:r>
        <w:rPr>
          <w:noProof/>
        </w:rPr>
        <w:drawing>
          <wp:inline distT="0" distB="0" distL="0" distR="0" wp14:anchorId="699F94F5" wp14:editId="77157ED0">
            <wp:extent cx="6148486" cy="5638260"/>
            <wp:effectExtent l="0" t="0" r="5080" b="635"/>
            <wp:docPr id="2006843071" name="Kép 200684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71" name="Kép 2006843071"/>
                    <pic:cNvPicPr/>
                  </pic:nvPicPr>
                  <pic:blipFill rotWithShape="1">
                    <a:blip r:embed="rId26" cstate="print">
                      <a:extLst>
                        <a:ext uri="{28A0092B-C50C-407E-A947-70E740481C1C}">
                          <a14:useLocalDpi xmlns:a14="http://schemas.microsoft.com/office/drawing/2010/main" val="0"/>
                        </a:ext>
                      </a:extLst>
                    </a:blip>
                    <a:srcRect l="1026" t="1126" r="1664" b="914"/>
                    <a:stretch/>
                  </pic:blipFill>
                  <pic:spPr bwMode="auto">
                    <a:xfrm>
                      <a:off x="0" y="0"/>
                      <a:ext cx="6169053" cy="5657121"/>
                    </a:xfrm>
                    <a:prstGeom prst="rect">
                      <a:avLst/>
                    </a:prstGeom>
                    <a:ln>
                      <a:noFill/>
                    </a:ln>
                    <a:extLst>
                      <a:ext uri="{53640926-AAD7-44D8-BBD7-CCE9431645EC}">
                        <a14:shadowObscured xmlns:a14="http://schemas.microsoft.com/office/drawing/2010/main"/>
                      </a:ext>
                    </a:extLst>
                  </pic:spPr>
                </pic:pic>
              </a:graphicData>
            </a:graphic>
          </wp:inline>
        </w:drawing>
      </w:r>
    </w:p>
    <w:p w14:paraId="712E2023" w14:textId="5D739300" w:rsidR="003C08E3" w:rsidRDefault="00DA667C" w:rsidP="007E3430">
      <w:pPr>
        <w:spacing w:before="0" w:after="200" w:line="276" w:lineRule="auto"/>
        <w:rPr>
          <w:rFonts w:eastAsiaTheme="majorEastAsia" w:cstheme="majorBidi"/>
          <w:smallCaps/>
          <w:sz w:val="24"/>
          <w:szCs w:val="24"/>
        </w:rPr>
      </w:pPr>
      <w:r w:rsidRPr="007571BE">
        <w:t xml:space="preserve">A markáns, zöld tengelyek (fasorok, lineáris zöldfelületek) összeköttetést biztosítanak a területi kiterjedésű zöldfelületekkel, közparkokkal, </w:t>
      </w:r>
      <w:r>
        <w:t xml:space="preserve">erdőkkel és víztestekkel, </w:t>
      </w:r>
      <w:r w:rsidRPr="007571BE">
        <w:t xml:space="preserve">illetve a magasabb zöldfelületi aránnyal kialakítandó zöld lakótömbökkel. A fejlesztendő, illetve védendő zöld tengelyek a külterületi zöldhálózati és kék infrastruktúra elemekhez is ökológiai, átszellőzési kapcsolatokat biztosítanak, javítva a városklímát, és </w:t>
      </w:r>
      <w:r>
        <w:t xml:space="preserve">a </w:t>
      </w:r>
      <w:r w:rsidRPr="007571BE">
        <w:t>városi ökoszisztéma szolgáltatások körét.</w:t>
      </w:r>
      <w:bookmarkStart w:id="46" w:name="_Toc76563225"/>
      <w:r w:rsidR="003C08E3">
        <w:br w:type="page"/>
      </w:r>
    </w:p>
    <w:p w14:paraId="14806F95" w14:textId="750C3A86" w:rsidR="009B1B61" w:rsidRPr="00D60AAD" w:rsidRDefault="00621B6C" w:rsidP="009B1B61">
      <w:pPr>
        <w:pStyle w:val="Cmsor3"/>
        <w:ind w:left="709" w:hanging="709"/>
      </w:pPr>
      <w:bookmarkStart w:id="47" w:name="_Toc82781536"/>
      <w:r>
        <w:t>K</w:t>
      </w:r>
      <w:r w:rsidR="009B1B61" w:rsidRPr="00D60AAD">
        <w:t>ompakt városfejlesztés</w:t>
      </w:r>
      <w:bookmarkEnd w:id="46"/>
      <w:bookmarkEnd w:id="47"/>
    </w:p>
    <w:p w14:paraId="502F85FF" w14:textId="3E60FF33" w:rsidR="00B33F77" w:rsidRDefault="00FE3D4B" w:rsidP="0034492E">
      <w:r w:rsidRPr="008810FD">
        <w:t xml:space="preserve">Kiemelt és elsődleges </w:t>
      </w:r>
      <w:r w:rsidR="00537941" w:rsidRPr="008810FD">
        <w:t>célok egyike az erőforrás takarékos</w:t>
      </w:r>
      <w:r w:rsidR="005E7A9B" w:rsidRPr="008810FD">
        <w:t xml:space="preserve">, termőföldek védelmét megvalósító hatékony </w:t>
      </w:r>
      <w:r w:rsidR="006D3079" w:rsidRPr="008810FD">
        <w:t>közműves</w:t>
      </w:r>
      <w:r w:rsidR="00BE40B3" w:rsidRPr="008810FD">
        <w:t>í</w:t>
      </w:r>
      <w:r w:rsidR="006D3079" w:rsidRPr="008810FD">
        <w:t>tést, közlekedés</w:t>
      </w:r>
      <w:r w:rsidR="00BE40B3" w:rsidRPr="008810FD">
        <w:t>t</w:t>
      </w:r>
      <w:r w:rsidR="006D3079" w:rsidRPr="008810FD">
        <w:t>, városüzemeltetést</w:t>
      </w:r>
      <w:r w:rsidR="00BE40B3" w:rsidRPr="008810FD">
        <w:t xml:space="preserve"> eredményező </w:t>
      </w:r>
      <w:r w:rsidR="005E7A9B" w:rsidRPr="008810FD">
        <w:t>városfejlesztés</w:t>
      </w:r>
      <w:r w:rsidR="00856810" w:rsidRPr="008810FD">
        <w:t xml:space="preserve">. </w:t>
      </w:r>
      <w:r w:rsidR="00694C55" w:rsidRPr="008810FD">
        <w:t>A</w:t>
      </w:r>
      <w:r w:rsidR="008720D1" w:rsidRPr="008810FD">
        <w:t xml:space="preserve"> belterületen a</w:t>
      </w:r>
      <w:r w:rsidR="0076002E" w:rsidRPr="008810FD">
        <w:t xml:space="preserve"> </w:t>
      </w:r>
      <w:r w:rsidR="00A63C4E" w:rsidRPr="008810FD">
        <w:t>beállt</w:t>
      </w:r>
      <w:r w:rsidR="0076002E" w:rsidRPr="008810FD">
        <w:t xml:space="preserve"> lakosságszámot kiszolgáló</w:t>
      </w:r>
      <w:r w:rsidR="005201C0" w:rsidRPr="008810FD">
        <w:t>,</w:t>
      </w:r>
      <w:r w:rsidR="001B4C20" w:rsidRPr="008810FD">
        <w:t xml:space="preserve"> </w:t>
      </w:r>
      <w:r w:rsidR="00D41F89" w:rsidRPr="008810FD">
        <w:t>csongrádiakra</w:t>
      </w:r>
      <w:r w:rsidR="00694C55" w:rsidRPr="008810FD">
        <w:t xml:space="preserve"> irányuló </w:t>
      </w:r>
      <w:r w:rsidR="00D41F89" w:rsidRPr="008810FD">
        <w:t xml:space="preserve">további </w:t>
      </w:r>
      <w:r w:rsidR="00694C55" w:rsidRPr="008810FD">
        <w:t xml:space="preserve">minőségi </w:t>
      </w:r>
      <w:r w:rsidR="008720D1" w:rsidRPr="008810FD">
        <w:t>fejlesztésekkel</w:t>
      </w:r>
      <w:r w:rsidR="00F872BF" w:rsidRPr="008810FD">
        <w:t xml:space="preserve">, </w:t>
      </w:r>
      <w:r w:rsidR="008720D1" w:rsidRPr="008810FD">
        <w:t>a</w:t>
      </w:r>
      <w:r w:rsidR="008E5075" w:rsidRPr="008810FD">
        <w:t xml:space="preserve">z építészeti értékek </w:t>
      </w:r>
      <w:r w:rsidR="00F872BF" w:rsidRPr="008810FD">
        <w:t>és</w:t>
      </w:r>
      <w:r w:rsidR="003F46D0" w:rsidRPr="008810FD">
        <w:t xml:space="preserve"> a </w:t>
      </w:r>
      <w:r w:rsidR="009213E6" w:rsidRPr="008810FD">
        <w:t>városszövet rehabilitációjával</w:t>
      </w:r>
      <w:r w:rsidR="00923B1A" w:rsidRPr="008810FD">
        <w:t>,</w:t>
      </w:r>
      <w:r w:rsidR="009213E6" w:rsidRPr="008810FD">
        <w:t xml:space="preserve"> </w:t>
      </w:r>
      <w:r w:rsidR="003F46D0" w:rsidRPr="008810FD">
        <w:t>a köz</w:t>
      </w:r>
      <w:r w:rsidR="00304CFB" w:rsidRPr="008810FD">
        <w:t>össégi terek</w:t>
      </w:r>
      <w:r w:rsidR="003F46D0" w:rsidRPr="008810FD">
        <w:t xml:space="preserve"> komplex fejlesztésével </w:t>
      </w:r>
      <w:r w:rsidR="00B56A47" w:rsidRPr="008810FD">
        <w:t>folytatandó</w:t>
      </w:r>
      <w:r w:rsidR="00AF450A" w:rsidRPr="008810FD">
        <w:t xml:space="preserve"> </w:t>
      </w:r>
      <w:r w:rsidR="004E0F12" w:rsidRPr="008810FD">
        <w:t xml:space="preserve">a </w:t>
      </w:r>
      <w:r w:rsidR="00AF450A" w:rsidRPr="008810FD">
        <w:t>város</w:t>
      </w:r>
      <w:r w:rsidR="00F872BF" w:rsidRPr="008810FD">
        <w:t>mag</w:t>
      </w:r>
      <w:r w:rsidR="00AF450A" w:rsidRPr="008810FD">
        <w:t xml:space="preserve"> </w:t>
      </w:r>
      <w:r w:rsidR="00B56A47" w:rsidRPr="008810FD">
        <w:t xml:space="preserve">megújítási </w:t>
      </w:r>
      <w:r w:rsidR="00862B1E" w:rsidRPr="008810FD">
        <w:t>folyamata</w:t>
      </w:r>
      <w:r w:rsidR="00AF450A" w:rsidRPr="008810FD">
        <w:t>.</w:t>
      </w:r>
      <w:r w:rsidR="003F46D0" w:rsidRPr="008810FD">
        <w:t xml:space="preserve"> </w:t>
      </w:r>
      <w:r w:rsidR="00DC78C9" w:rsidRPr="008810FD">
        <w:t>Kevés ilyen vonzó, megkapó hangulatú város van</w:t>
      </w:r>
      <w:r w:rsidR="001E1E42" w:rsidRPr="008810FD">
        <w:t>,</w:t>
      </w:r>
      <w:r w:rsidR="00DC78C9" w:rsidRPr="008810FD">
        <w:t xml:space="preserve"> </w:t>
      </w:r>
      <w:r w:rsidR="001E1E42" w:rsidRPr="008810FD">
        <w:t xml:space="preserve">mint Csongrád, </w:t>
      </w:r>
      <w:r w:rsidR="00B33F77">
        <w:t>mely</w:t>
      </w:r>
      <w:r w:rsidR="001E1E42" w:rsidRPr="008810FD">
        <w:t xml:space="preserve"> megőrzése kiemelten fontos. </w:t>
      </w:r>
    </w:p>
    <w:p w14:paraId="46ECFCD6" w14:textId="01AC75CA" w:rsidR="00694C55" w:rsidRPr="008810FD" w:rsidRDefault="008116FB" w:rsidP="0034492E">
      <w:r w:rsidRPr="008810FD">
        <w:t xml:space="preserve">A </w:t>
      </w:r>
      <w:r w:rsidR="00D930F8" w:rsidRPr="008810FD">
        <w:t>főutc</w:t>
      </w:r>
      <w:r w:rsidR="00073F4A" w:rsidRPr="008810FD">
        <w:t xml:space="preserve">a </w:t>
      </w:r>
      <w:r w:rsidR="0034163A" w:rsidRPr="008810FD">
        <w:t>fejlesztése</w:t>
      </w:r>
      <w:r w:rsidR="00224601" w:rsidRPr="008810FD">
        <w:t>,</w:t>
      </w:r>
      <w:r w:rsidR="005E09A8" w:rsidRPr="008810FD">
        <w:t xml:space="preserve"> </w:t>
      </w:r>
      <w:r w:rsidR="00597AAC" w:rsidRPr="008810FD">
        <w:t>a kellemes</w:t>
      </w:r>
      <w:r w:rsidR="00DC78C9" w:rsidRPr="008810FD">
        <w:t>,</w:t>
      </w:r>
      <w:r w:rsidR="00597AAC" w:rsidRPr="008810FD">
        <w:t xml:space="preserve"> </w:t>
      </w:r>
      <w:r w:rsidR="008B1CF8" w:rsidRPr="008810FD">
        <w:t xml:space="preserve">fás </w:t>
      </w:r>
      <w:r w:rsidR="00597AAC" w:rsidRPr="008810FD">
        <w:t>városi hangulatú sétány</w:t>
      </w:r>
      <w:r w:rsidR="00BE40B3" w:rsidRPr="008810FD">
        <w:t>ok</w:t>
      </w:r>
      <w:r w:rsidR="00597AAC" w:rsidRPr="008810FD">
        <w:t xml:space="preserve"> </w:t>
      </w:r>
      <w:r w:rsidR="009524BF" w:rsidRPr="008810FD">
        <w:t>körültekintő</w:t>
      </w:r>
      <w:r w:rsidR="00597AAC" w:rsidRPr="008810FD">
        <w:t xml:space="preserve">, </w:t>
      </w:r>
      <w:r w:rsidR="009524BF" w:rsidRPr="008810FD">
        <w:t>fokozatos</w:t>
      </w:r>
      <w:r w:rsidR="006006C8" w:rsidRPr="008810FD">
        <w:t xml:space="preserve"> megújítása</w:t>
      </w:r>
      <w:r w:rsidR="00597AAC" w:rsidRPr="008810FD">
        <w:t xml:space="preserve">, a minőségi szolgálatások </w:t>
      </w:r>
      <w:r w:rsidR="004B27C6" w:rsidRPr="008810FD">
        <w:t xml:space="preserve">gyarapodása </w:t>
      </w:r>
      <w:r w:rsidR="002621BD" w:rsidRPr="008810FD">
        <w:t xml:space="preserve">a </w:t>
      </w:r>
      <w:r w:rsidR="00B7610A" w:rsidRPr="008810FD">
        <w:t>csongrádiak</w:t>
      </w:r>
      <w:r w:rsidR="00436BD2" w:rsidRPr="008810FD">
        <w:t xml:space="preserve"> </w:t>
      </w:r>
      <w:r w:rsidR="00944FF3" w:rsidRPr="008810FD">
        <w:t>komfortja</w:t>
      </w:r>
      <w:r w:rsidR="00436BD2" w:rsidRPr="008810FD">
        <w:t xml:space="preserve"> mellett egy karakteres </w:t>
      </w:r>
      <w:r w:rsidR="0008532F" w:rsidRPr="008810FD">
        <w:rPr>
          <w:b/>
        </w:rPr>
        <w:t xml:space="preserve">kisvárosi </w:t>
      </w:r>
      <w:r w:rsidR="00436BD2" w:rsidRPr="008810FD">
        <w:rPr>
          <w:b/>
        </w:rPr>
        <w:t xml:space="preserve">turisztikai </w:t>
      </w:r>
      <w:r w:rsidR="00A4399A" w:rsidRPr="008810FD">
        <w:rPr>
          <w:b/>
        </w:rPr>
        <w:t>desztináció</w:t>
      </w:r>
      <w:r w:rsidR="00A4399A" w:rsidRPr="008810FD">
        <w:t>ként egészítheti</w:t>
      </w:r>
      <w:r w:rsidR="00436BD2" w:rsidRPr="008810FD">
        <w:t xml:space="preserve"> ki a </w:t>
      </w:r>
      <w:r w:rsidR="008B1CF8" w:rsidRPr="008810FD">
        <w:t>Körös-</w:t>
      </w:r>
      <w:r w:rsidR="00704416" w:rsidRPr="008810FD">
        <w:t xml:space="preserve">torok </w:t>
      </w:r>
      <w:r w:rsidR="001E1E42" w:rsidRPr="008810FD">
        <w:t>és a Belváros</w:t>
      </w:r>
      <w:r w:rsidR="00704416" w:rsidRPr="008810FD">
        <w:t xml:space="preserve"> </w:t>
      </w:r>
      <w:r w:rsidR="00A4399A" w:rsidRPr="008810FD">
        <w:t>vonzerejét</w:t>
      </w:r>
      <w:r w:rsidR="008B1CF8" w:rsidRPr="008810FD">
        <w:t xml:space="preserve">. </w:t>
      </w:r>
    </w:p>
    <w:p w14:paraId="043B50E0" w14:textId="67D23C78" w:rsidR="00273CB2" w:rsidRPr="008810FD" w:rsidRDefault="002E258D" w:rsidP="0034492E">
      <w:r w:rsidRPr="008810FD">
        <w:t xml:space="preserve">A </w:t>
      </w:r>
      <w:r w:rsidR="00803DC7" w:rsidRPr="008810FD">
        <w:t>központi belterületet körülölelő</w:t>
      </w:r>
      <w:r w:rsidRPr="008810FD">
        <w:t xml:space="preserve"> </w:t>
      </w:r>
      <w:r w:rsidR="00803DC7" w:rsidRPr="008810FD">
        <w:t xml:space="preserve">természeti és infrastrukturális </w:t>
      </w:r>
      <w:r w:rsidR="00235FCE" w:rsidRPr="008810FD">
        <w:t>korlátok</w:t>
      </w:r>
      <w:r w:rsidR="00803DC7" w:rsidRPr="008810FD">
        <w:t xml:space="preserve"> által </w:t>
      </w:r>
      <w:r w:rsidR="00B26C5B" w:rsidRPr="008810FD">
        <w:t>határol</w:t>
      </w:r>
      <w:r w:rsidR="009648B3" w:rsidRPr="008810FD">
        <w:t>t</w:t>
      </w:r>
      <w:r w:rsidR="00803DC7" w:rsidRPr="008810FD">
        <w:t xml:space="preserve"> </w:t>
      </w:r>
      <w:r w:rsidR="008A167C" w:rsidRPr="008810FD">
        <w:rPr>
          <w:b/>
        </w:rPr>
        <w:t>kompakt város</w:t>
      </w:r>
      <w:r w:rsidR="00F41FEA" w:rsidRPr="008810FD">
        <w:rPr>
          <w:b/>
        </w:rPr>
        <w:t>szerkezetben</w:t>
      </w:r>
      <w:r w:rsidR="008A167C" w:rsidRPr="008810FD">
        <w:rPr>
          <w:b/>
        </w:rPr>
        <w:t xml:space="preserve"> kijelölt távlati </w:t>
      </w:r>
      <w:r w:rsidRPr="008810FD">
        <w:rPr>
          <w:b/>
        </w:rPr>
        <w:t>gazdasági</w:t>
      </w:r>
      <w:r w:rsidR="00CF1A52" w:rsidRPr="008810FD">
        <w:rPr>
          <w:b/>
        </w:rPr>
        <w:t xml:space="preserve"> </w:t>
      </w:r>
      <w:r w:rsidRPr="008810FD">
        <w:rPr>
          <w:b/>
        </w:rPr>
        <w:t>területek</w:t>
      </w:r>
      <w:r w:rsidR="005B0681" w:rsidRPr="008810FD">
        <w:rPr>
          <w:b/>
        </w:rPr>
        <w:t xml:space="preserve"> </w:t>
      </w:r>
      <w:r w:rsidR="005B0681" w:rsidRPr="008810FD">
        <w:t>fejlesztésével</w:t>
      </w:r>
      <w:r w:rsidR="00CF1A52" w:rsidRPr="008810FD">
        <w:t xml:space="preserve"> az új beruházások</w:t>
      </w:r>
      <w:r w:rsidR="005B0681" w:rsidRPr="008810FD">
        <w:t xml:space="preserve"> </w:t>
      </w:r>
      <w:r w:rsidR="00CF1A52" w:rsidRPr="008810FD">
        <w:t xml:space="preserve">a meglévő beépített területhez </w:t>
      </w:r>
      <w:r w:rsidR="00CF1A52" w:rsidRPr="008810FD">
        <w:rPr>
          <w:b/>
        </w:rPr>
        <w:t>szervesen csatlakozva</w:t>
      </w:r>
      <w:r w:rsidRPr="008810FD">
        <w:t xml:space="preserve"> </w:t>
      </w:r>
      <w:r w:rsidR="004B3654" w:rsidRPr="008810FD">
        <w:rPr>
          <w:b/>
        </w:rPr>
        <w:t>valósul</w:t>
      </w:r>
      <w:r w:rsidR="00984A28" w:rsidRPr="008810FD">
        <w:rPr>
          <w:b/>
        </w:rPr>
        <w:t>hat</w:t>
      </w:r>
      <w:r w:rsidR="004B3654" w:rsidRPr="008810FD">
        <w:rPr>
          <w:b/>
        </w:rPr>
        <w:t>nak meg</w:t>
      </w:r>
      <w:r w:rsidR="004B3654" w:rsidRPr="008810FD">
        <w:t xml:space="preserve">. </w:t>
      </w:r>
      <w:r w:rsidR="00B80CEA" w:rsidRPr="008810FD">
        <w:t xml:space="preserve">Külön hangsúlyt kell fektetni </w:t>
      </w:r>
      <w:r w:rsidR="00B80CEA" w:rsidRPr="008810FD">
        <w:rPr>
          <w:b/>
        </w:rPr>
        <w:t xml:space="preserve">a barnamezős területek </w:t>
      </w:r>
      <w:r w:rsidR="00762A65" w:rsidRPr="008810FD">
        <w:rPr>
          <w:b/>
        </w:rPr>
        <w:t>újrahasznosítására</w:t>
      </w:r>
      <w:r w:rsidR="000A50AE" w:rsidRPr="008810FD">
        <w:t xml:space="preserve"> és a városi térbe való integrálás</w:t>
      </w:r>
      <w:r w:rsidR="00397F9A" w:rsidRPr="008810FD">
        <w:t>á</w:t>
      </w:r>
      <w:r w:rsidR="000A50AE" w:rsidRPr="008810FD">
        <w:t>ra</w:t>
      </w:r>
      <w:r w:rsidR="00762A65" w:rsidRPr="008810FD">
        <w:t xml:space="preserve">, mely </w:t>
      </w:r>
      <w:r w:rsidR="00F26F62" w:rsidRPr="008810FD">
        <w:t xml:space="preserve">kedvező ráfordítások mellett arányos </w:t>
      </w:r>
      <w:r w:rsidR="00762A65" w:rsidRPr="008810FD">
        <w:t>infrastruktúrafejlesztésekkel, tudatos és komplex funkci</w:t>
      </w:r>
      <w:r w:rsidR="00397F9A" w:rsidRPr="008810FD">
        <w:t>óv</w:t>
      </w:r>
      <w:r w:rsidR="00762A65" w:rsidRPr="008810FD">
        <w:t>ált</w:t>
      </w:r>
      <w:r w:rsidR="00397F9A" w:rsidRPr="008810FD">
        <w:t>á</w:t>
      </w:r>
      <w:r w:rsidR="00762A65" w:rsidRPr="008810FD">
        <w:t>ss</w:t>
      </w:r>
      <w:r w:rsidR="00397F9A" w:rsidRPr="008810FD">
        <w:t>a</w:t>
      </w:r>
      <w:r w:rsidR="00762A65" w:rsidRPr="008810FD">
        <w:t>l valósítható meg.</w:t>
      </w:r>
      <w:r w:rsidR="00C173EF" w:rsidRPr="008810FD">
        <w:t xml:space="preserve"> </w:t>
      </w:r>
    </w:p>
    <w:p w14:paraId="1E394722" w14:textId="58EAB7EB" w:rsidR="00933705" w:rsidRDefault="00C173EF" w:rsidP="0034492E">
      <w:r w:rsidRPr="003637B3">
        <w:t xml:space="preserve">A város </w:t>
      </w:r>
      <w:r w:rsidR="002C2946">
        <w:t>további</w:t>
      </w:r>
      <w:r w:rsidR="002C2946" w:rsidRPr="003637B3">
        <w:t xml:space="preserve"> </w:t>
      </w:r>
      <w:r w:rsidR="00DC78C9" w:rsidRPr="003637B3">
        <w:t xml:space="preserve">területi </w:t>
      </w:r>
      <w:r w:rsidRPr="003637B3">
        <w:t>növekedése kismértékű és csak egy-egy helyen koncentráltan, szabályozott módon történik</w:t>
      </w:r>
      <w:r w:rsidR="1468771B" w:rsidRPr="003637B3">
        <w:t xml:space="preserve"> meglévő beépített területhez kapcsolódóan</w:t>
      </w:r>
      <w:r w:rsidR="009E0A1A" w:rsidRPr="003637B3">
        <w:t xml:space="preserve">. </w:t>
      </w:r>
      <w:r w:rsidR="00F0178B" w:rsidRPr="003637B3">
        <w:t xml:space="preserve">A lakásigény a </w:t>
      </w:r>
      <w:r w:rsidR="00CA5E28" w:rsidRPr="003637B3">
        <w:t>lakónépesség változásaira tekintettel (elöregedés, beköltözés, elvándorlás</w:t>
      </w:r>
      <w:r w:rsidR="001B207C" w:rsidRPr="003637B3">
        <w:t>) nagyrész</w:t>
      </w:r>
      <w:r w:rsidR="00F15F41" w:rsidRPr="003637B3">
        <w:t>t</w:t>
      </w:r>
      <w:r w:rsidR="001B207C" w:rsidRPr="003637B3">
        <w:t xml:space="preserve"> a meglévő lakásállomány </w:t>
      </w:r>
      <w:r w:rsidR="00FC2C6C" w:rsidRPr="003637B3">
        <w:t>megújításával, ill</w:t>
      </w:r>
      <w:r w:rsidR="0093764C" w:rsidRPr="003637B3">
        <w:t>etve Bökény irányába</w:t>
      </w:r>
      <w:r w:rsidR="00B03E25" w:rsidRPr="003637B3">
        <w:t>n kijelölt</w:t>
      </w:r>
      <w:r w:rsidR="008D3B80" w:rsidRPr="003637B3">
        <w:t xml:space="preserve"> új</w:t>
      </w:r>
      <w:r w:rsidR="009E0A1A" w:rsidRPr="003637B3">
        <w:t xml:space="preserve"> </w:t>
      </w:r>
      <w:r w:rsidR="001A7328" w:rsidRPr="003637B3">
        <w:t>lakóterület</w:t>
      </w:r>
      <w:r w:rsidR="009E0A1A" w:rsidRPr="003637B3">
        <w:t>ek</w:t>
      </w:r>
      <w:r w:rsidR="00B03E25" w:rsidRPr="003637B3">
        <w:t>kel</w:t>
      </w:r>
      <w:r w:rsidR="0093764C" w:rsidRPr="003637B3">
        <w:t xml:space="preserve"> </w:t>
      </w:r>
      <w:r w:rsidR="00F15F41" w:rsidRPr="003637B3">
        <w:t>biztosított.</w:t>
      </w:r>
      <w:r w:rsidR="00F15F41">
        <w:t xml:space="preserve"> </w:t>
      </w:r>
      <w:r w:rsidR="00597765">
        <w:t>A kompakt városfejlesztési sémákba illeszkedő társasházak építése erősíti a kisvárosi miliő megvalósulását.</w:t>
      </w:r>
    </w:p>
    <w:p w14:paraId="2677E44A" w14:textId="49C35BD7" w:rsidR="003E11EC" w:rsidRDefault="00A4331C" w:rsidP="0034492E">
      <w:r>
        <w:t xml:space="preserve">A Kisrét </w:t>
      </w:r>
      <w:r w:rsidR="00640BB9">
        <w:t>üdülési jellegű vízpart</w:t>
      </w:r>
      <w:r w:rsidR="003E11EC">
        <w:t xml:space="preserve"> közeli</w:t>
      </w:r>
      <w:r w:rsidR="00DF3BBF">
        <w:t xml:space="preserve"> területhasználatának területi behatárolás</w:t>
      </w:r>
      <w:r w:rsidR="00367C5A">
        <w:t>a adott. Kisrét to</w:t>
      </w:r>
      <w:r w:rsidR="00875144">
        <w:t>vábbi területei az extenzív területhasználatú</w:t>
      </w:r>
      <w:r w:rsidR="009961F7">
        <w:t xml:space="preserve"> öko-bio és aktív turisztika</w:t>
      </w:r>
      <w:r w:rsidR="00D6794B">
        <w:t>i</w:t>
      </w:r>
      <w:r w:rsidR="009961F7">
        <w:t xml:space="preserve"> és gazdálkodás</w:t>
      </w:r>
      <w:r w:rsidR="00D6794B">
        <w:t>i</w:t>
      </w:r>
      <w:r w:rsidR="00367C5A">
        <w:t xml:space="preserve"> </w:t>
      </w:r>
      <w:r w:rsidR="00D6794B">
        <w:t>célokat szolgálják</w:t>
      </w:r>
      <w:r w:rsidR="00633715">
        <w:t xml:space="preserve">. </w:t>
      </w:r>
      <w:r w:rsidR="00C959F5">
        <w:t xml:space="preserve"> </w:t>
      </w:r>
    </w:p>
    <w:tbl>
      <w:tblPr>
        <w:tblStyle w:val="Rcsostblzat"/>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0"/>
        <w:gridCol w:w="4656"/>
      </w:tblGrid>
      <w:tr w:rsidR="0077743E" w14:paraId="71ACC769" w14:textId="77777777" w:rsidTr="0077743E">
        <w:trPr>
          <w:trHeight w:val="2634"/>
        </w:trPr>
        <w:tc>
          <w:tcPr>
            <w:tcW w:w="4650" w:type="dxa"/>
          </w:tcPr>
          <w:p w14:paraId="2488D006" w14:textId="018CE253" w:rsidR="0077743E" w:rsidRDefault="001A67A8" w:rsidP="0034492E">
            <w:r>
              <w:rPr>
                <w:noProof/>
              </w:rPr>
              <w:drawing>
                <wp:inline distT="0" distB="0" distL="0" distR="0" wp14:anchorId="3DE40459" wp14:editId="0B5A2CC1">
                  <wp:extent cx="2743200" cy="1924050"/>
                  <wp:effectExtent l="0" t="0" r="0" b="0"/>
                  <wp:docPr id="12" name="Kép 12" descr="A képen fű, kültéri, égbolt, víz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ép 12" descr="A képen fű, kültéri, égbolt, víz látható&#10;&#10;Automatikusan generált leírás"/>
                          <pic:cNvPicPr/>
                        </pic:nvPicPr>
                        <pic:blipFill rotWithShape="1">
                          <a:blip r:embed="rId27" cstate="print">
                            <a:extLst>
                              <a:ext uri="{28A0092B-C50C-407E-A947-70E740481C1C}">
                                <a14:useLocalDpi xmlns:a14="http://schemas.microsoft.com/office/drawing/2010/main" val="0"/>
                              </a:ext>
                            </a:extLst>
                          </a:blip>
                          <a:srcRect t="6482" b="-1"/>
                          <a:stretch/>
                        </pic:blipFill>
                        <pic:spPr bwMode="auto">
                          <a:xfrm>
                            <a:off x="0" y="0"/>
                            <a:ext cx="2743200" cy="1924050"/>
                          </a:xfrm>
                          <a:prstGeom prst="rect">
                            <a:avLst/>
                          </a:prstGeom>
                          <a:ln>
                            <a:noFill/>
                          </a:ln>
                          <a:extLst>
                            <a:ext uri="{53640926-AAD7-44D8-BBD7-CCE9431645EC}">
                              <a14:shadowObscured xmlns:a14="http://schemas.microsoft.com/office/drawing/2010/main"/>
                            </a:ext>
                          </a:extLst>
                        </pic:spPr>
                      </pic:pic>
                    </a:graphicData>
                  </a:graphic>
                </wp:inline>
              </w:drawing>
            </w:r>
          </w:p>
        </w:tc>
        <w:tc>
          <w:tcPr>
            <w:tcW w:w="4139" w:type="dxa"/>
          </w:tcPr>
          <w:p w14:paraId="2FA1363F" w14:textId="1DFB5EF6" w:rsidR="0077743E" w:rsidRDefault="0077743E" w:rsidP="0034492E">
            <w:r>
              <w:rPr>
                <w:noProof/>
              </w:rPr>
              <w:drawing>
                <wp:inline distT="0" distB="0" distL="0" distR="0" wp14:anchorId="74CA05F3" wp14:editId="0992A820">
                  <wp:extent cx="2873828" cy="1919378"/>
                  <wp:effectExtent l="0" t="0" r="3175" b="5080"/>
                  <wp:docPr id="1030" name="Kép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3714" cy="1925980"/>
                          </a:xfrm>
                          <a:prstGeom prst="rect">
                            <a:avLst/>
                          </a:prstGeom>
                          <a:noFill/>
                          <a:ln>
                            <a:noFill/>
                          </a:ln>
                        </pic:spPr>
                      </pic:pic>
                    </a:graphicData>
                  </a:graphic>
                </wp:inline>
              </w:drawing>
            </w:r>
          </w:p>
        </w:tc>
      </w:tr>
    </w:tbl>
    <w:p w14:paraId="61413EF3" w14:textId="18D7C142" w:rsidR="009B1B61" w:rsidRDefault="5D043E9A" w:rsidP="009B1B61">
      <w:pPr>
        <w:pStyle w:val="Cmsor3"/>
        <w:ind w:left="709" w:hanging="709"/>
      </w:pPr>
      <w:bookmarkStart w:id="48" w:name="_Toc76563226"/>
      <w:bookmarkStart w:id="49" w:name="_Toc82781537"/>
      <w:r>
        <w:t>Települési infrastruktúra hálózat fejlesztése</w:t>
      </w:r>
      <w:bookmarkEnd w:id="48"/>
      <w:bookmarkEnd w:id="49"/>
    </w:p>
    <w:p w14:paraId="547302B8" w14:textId="13F3CE3E" w:rsidR="007A0E30" w:rsidRDefault="000E3255" w:rsidP="004F227E">
      <w:pPr>
        <w:spacing w:before="0"/>
        <w:rPr>
          <w:rFonts w:eastAsia="Calibri" w:cs="Calibri"/>
        </w:rPr>
      </w:pPr>
      <w:r>
        <w:rPr>
          <w:rFonts w:eastAsia="Calibri" w:cs="Calibri"/>
        </w:rPr>
        <w:t xml:space="preserve">A vonzó kisvárosi miliő megteremtésének fontos része a meglévő települési infrastruktúra </w:t>
      </w:r>
      <w:r w:rsidR="003A6DD2">
        <w:rPr>
          <w:rFonts w:eastAsia="Calibri" w:cs="Calibri"/>
        </w:rPr>
        <w:t>jókarbantartása</w:t>
      </w:r>
      <w:r w:rsidR="000723A7">
        <w:rPr>
          <w:rFonts w:eastAsia="Calibri" w:cs="Calibri"/>
        </w:rPr>
        <w:t xml:space="preserve"> és minőségi fejlesztése. A települési infrastruktúra magában foglalja a közlekedési hálózat </w:t>
      </w:r>
      <w:r w:rsidR="00EE6FDF">
        <w:rPr>
          <w:rFonts w:eastAsia="Calibri" w:cs="Calibri"/>
        </w:rPr>
        <w:t>elemeit, a közműinfrastruktúrát</w:t>
      </w:r>
      <w:r w:rsidR="00D24070">
        <w:rPr>
          <w:rFonts w:eastAsia="Calibri" w:cs="Calibri"/>
        </w:rPr>
        <w:t>, valamint a zöldfelület</w:t>
      </w:r>
      <w:r w:rsidR="006211E9">
        <w:rPr>
          <w:rFonts w:eastAsia="Calibri" w:cs="Calibri"/>
        </w:rPr>
        <w:t>e</w:t>
      </w:r>
      <w:r w:rsidR="00D24070">
        <w:rPr>
          <w:rFonts w:eastAsia="Calibri" w:cs="Calibri"/>
        </w:rPr>
        <w:t xml:space="preserve">k </w:t>
      </w:r>
      <w:r w:rsidR="006211E9">
        <w:rPr>
          <w:rFonts w:eastAsia="Calibri" w:cs="Calibri"/>
        </w:rPr>
        <w:t>összeköttetés</w:t>
      </w:r>
      <w:r w:rsidR="003C29D2">
        <w:rPr>
          <w:rFonts w:eastAsia="Calibri" w:cs="Calibri"/>
        </w:rPr>
        <w:t>ének megteremtését</w:t>
      </w:r>
      <w:r w:rsidR="006211E9">
        <w:rPr>
          <w:rFonts w:eastAsia="Calibri" w:cs="Calibri"/>
        </w:rPr>
        <w:t xml:space="preserve"> és </w:t>
      </w:r>
      <w:r w:rsidR="00D24070">
        <w:rPr>
          <w:rFonts w:eastAsia="Calibri" w:cs="Calibri"/>
        </w:rPr>
        <w:t>folytonosságának</w:t>
      </w:r>
      <w:r w:rsidR="006211E9">
        <w:rPr>
          <w:rFonts w:eastAsia="Calibri" w:cs="Calibri"/>
        </w:rPr>
        <w:t xml:space="preserve"> </w:t>
      </w:r>
      <w:r w:rsidR="00C35944">
        <w:rPr>
          <w:rFonts w:eastAsia="Calibri" w:cs="Calibri"/>
        </w:rPr>
        <w:t>védelmét</w:t>
      </w:r>
      <w:r w:rsidR="004612C8">
        <w:rPr>
          <w:rFonts w:eastAsia="Calibri" w:cs="Calibri"/>
        </w:rPr>
        <w:t>.</w:t>
      </w:r>
      <w:r w:rsidR="009B050D">
        <w:rPr>
          <w:rFonts w:eastAsia="Calibri" w:cs="Calibri"/>
        </w:rPr>
        <w:t xml:space="preserve"> A zöld</w:t>
      </w:r>
      <w:r w:rsidR="00D4736C">
        <w:rPr>
          <w:rFonts w:eastAsia="Calibri" w:cs="Calibri"/>
        </w:rPr>
        <w:t>- és kék</w:t>
      </w:r>
      <w:r w:rsidR="009B050D">
        <w:rPr>
          <w:rFonts w:eastAsia="Calibri" w:cs="Calibri"/>
        </w:rPr>
        <w:t xml:space="preserve">infrastruktúra a </w:t>
      </w:r>
      <w:r w:rsidR="001132CD">
        <w:rPr>
          <w:rFonts w:eastAsia="Calibri" w:cs="Calibri"/>
        </w:rPr>
        <w:t xml:space="preserve">városi ökoszisztéma </w:t>
      </w:r>
      <w:r w:rsidR="00D24070">
        <w:rPr>
          <w:rFonts w:eastAsia="Calibri" w:cs="Calibri"/>
        </w:rPr>
        <w:t xml:space="preserve">védelem </w:t>
      </w:r>
      <w:r w:rsidR="001132CD">
        <w:rPr>
          <w:rFonts w:eastAsia="Calibri" w:cs="Calibri"/>
        </w:rPr>
        <w:t xml:space="preserve">és kedvező mikroklíma </w:t>
      </w:r>
      <w:r w:rsidR="00D24070">
        <w:rPr>
          <w:rFonts w:eastAsia="Calibri" w:cs="Calibri"/>
        </w:rPr>
        <w:t>megteremtése miatt kiemel</w:t>
      </w:r>
      <w:r w:rsidR="006E1380">
        <w:rPr>
          <w:rFonts w:eastAsia="Calibri" w:cs="Calibri"/>
        </w:rPr>
        <w:t>t</w:t>
      </w:r>
      <w:r w:rsidR="00D4736C">
        <w:rPr>
          <w:rFonts w:eastAsia="Calibri" w:cs="Calibri"/>
        </w:rPr>
        <w:t>en fontos</w:t>
      </w:r>
      <w:r w:rsidR="006E1380">
        <w:rPr>
          <w:rFonts w:eastAsia="Calibri" w:cs="Calibri"/>
        </w:rPr>
        <w:t>, ezért</w:t>
      </w:r>
      <w:r w:rsidR="00D24070">
        <w:rPr>
          <w:rFonts w:eastAsia="Calibri" w:cs="Calibri"/>
        </w:rPr>
        <w:t xml:space="preserve"> önálló</w:t>
      </w:r>
      <w:r w:rsidR="003C29D2">
        <w:rPr>
          <w:rFonts w:eastAsia="Calibri" w:cs="Calibri"/>
        </w:rPr>
        <w:t xml:space="preserve"> részcélként</w:t>
      </w:r>
      <w:r w:rsidR="009D1260">
        <w:rPr>
          <w:rFonts w:eastAsia="Calibri" w:cs="Calibri"/>
        </w:rPr>
        <w:t xml:space="preserve"> is </w:t>
      </w:r>
      <w:r w:rsidR="003C29D2">
        <w:rPr>
          <w:rFonts w:eastAsia="Calibri" w:cs="Calibri"/>
        </w:rPr>
        <w:t>meg</w:t>
      </w:r>
      <w:r w:rsidR="009D1260">
        <w:rPr>
          <w:rFonts w:eastAsia="Calibri" w:cs="Calibri"/>
        </w:rPr>
        <w:t>jelenik</w:t>
      </w:r>
      <w:r w:rsidR="003C29D2">
        <w:rPr>
          <w:rFonts w:eastAsia="Calibri" w:cs="Calibri"/>
        </w:rPr>
        <w:t xml:space="preserve"> </w:t>
      </w:r>
      <w:r w:rsidR="004907D3">
        <w:rPr>
          <w:rFonts w:eastAsia="Calibri" w:cs="Calibri"/>
        </w:rPr>
        <w:t>a településfejlesztési koncepcióban.</w:t>
      </w:r>
    </w:p>
    <w:p w14:paraId="57498D3D" w14:textId="77777777" w:rsidR="004368E6" w:rsidRDefault="0083746C" w:rsidP="004368E6">
      <w:pPr>
        <w:spacing w:line="257" w:lineRule="auto"/>
        <w:rPr>
          <w:rFonts w:eastAsia="Calibri" w:cs="Calibri"/>
        </w:rPr>
      </w:pPr>
      <w:r w:rsidRPr="00437BC4">
        <w:rPr>
          <w:rFonts w:eastAsia="Calibri" w:cs="Calibri"/>
        </w:rPr>
        <w:t>Különösen fontos a modern kisváros megteremtésében a fenntartható közlekedési rendszerek kialakítása, közlekedési szokások átalakulása („O</w:t>
      </w:r>
      <w:r w:rsidRPr="00D52032">
        <w:rPr>
          <w:rFonts w:eastAsia="Calibri" w:cs="Calibri"/>
        </w:rPr>
        <w:t>kos város” koncepciójához kapcsolódva)</w:t>
      </w:r>
      <w:r w:rsidR="004368E6">
        <w:rPr>
          <w:rFonts w:eastAsia="Calibri" w:cs="Calibri"/>
        </w:rPr>
        <w:t>.</w:t>
      </w:r>
    </w:p>
    <w:p w14:paraId="1346FCBB" w14:textId="3BBC5366" w:rsidR="030927AC" w:rsidRPr="004368E6" w:rsidRDefault="030927AC" w:rsidP="004368E6">
      <w:pPr>
        <w:spacing w:line="257" w:lineRule="auto"/>
        <w:rPr>
          <w:rFonts w:asciiTheme="minorHAnsi" w:eastAsiaTheme="minorEastAsia" w:hAnsiTheme="minorHAnsi" w:cstheme="minorBidi"/>
          <w:b/>
          <w:bCs/>
        </w:rPr>
      </w:pPr>
      <w:r w:rsidRPr="004368E6">
        <w:rPr>
          <w:rFonts w:eastAsia="Calibri" w:cs="Calibri"/>
        </w:rPr>
        <w:t>Közlekedési infrastruktúra fejlesztése a fenntartható közlekedés elvei szerint:</w:t>
      </w:r>
    </w:p>
    <w:p w14:paraId="255A5466" w14:textId="16BDCEF4" w:rsidR="030927AC" w:rsidRPr="00D52032" w:rsidRDefault="030927AC" w:rsidP="0001120C">
      <w:pPr>
        <w:pStyle w:val="Listaszerbekezds"/>
        <w:numPr>
          <w:ilvl w:val="0"/>
          <w:numId w:val="58"/>
        </w:numPr>
        <w:rPr>
          <w:rFonts w:asciiTheme="minorHAnsi" w:eastAsiaTheme="minorEastAsia" w:hAnsiTheme="minorHAnsi" w:cstheme="minorBidi"/>
        </w:rPr>
      </w:pPr>
      <w:r w:rsidRPr="00D52032">
        <w:rPr>
          <w:rFonts w:eastAsia="Calibri" w:cs="Calibri"/>
        </w:rPr>
        <w:t xml:space="preserve">Forgalombiztonságot erősítő intézkedések bevezetése a városban </w:t>
      </w:r>
    </w:p>
    <w:p w14:paraId="156484F4" w14:textId="77777777" w:rsidR="030927AC" w:rsidRPr="00781022" w:rsidRDefault="030927AC" w:rsidP="0001120C">
      <w:pPr>
        <w:pStyle w:val="Listaszerbekezds"/>
        <w:numPr>
          <w:ilvl w:val="0"/>
          <w:numId w:val="58"/>
        </w:numPr>
        <w:rPr>
          <w:rFonts w:asciiTheme="minorHAnsi" w:eastAsiaTheme="minorEastAsia" w:hAnsiTheme="minorHAnsi" w:cstheme="minorBidi"/>
        </w:rPr>
      </w:pPr>
      <w:r w:rsidRPr="00781022">
        <w:rPr>
          <w:rFonts w:eastAsia="Calibri" w:cs="Calibri"/>
        </w:rPr>
        <w:t>Hiányzó Tisza-híd megvalósulása</w:t>
      </w:r>
    </w:p>
    <w:p w14:paraId="4C4D4B73" w14:textId="04C655F7" w:rsidR="030927AC" w:rsidRPr="00781022" w:rsidRDefault="030927AC" w:rsidP="0001120C">
      <w:pPr>
        <w:pStyle w:val="Listaszerbekezds"/>
        <w:numPr>
          <w:ilvl w:val="0"/>
          <w:numId w:val="58"/>
        </w:numPr>
        <w:rPr>
          <w:rFonts w:asciiTheme="minorHAnsi" w:eastAsiaTheme="minorEastAsia" w:hAnsiTheme="minorHAnsi" w:cstheme="minorBidi"/>
        </w:rPr>
      </w:pPr>
      <w:r w:rsidRPr="00781022">
        <w:rPr>
          <w:rFonts w:eastAsia="Calibri" w:cs="Calibri"/>
        </w:rPr>
        <w:t xml:space="preserve">Vasúti kapcsolat fejlesztése </w:t>
      </w:r>
      <w:r w:rsidR="004C67A7">
        <w:rPr>
          <w:rFonts w:eastAsia="Calibri" w:cs="Calibri"/>
        </w:rPr>
        <w:t>P+R, B+R parkolók, buszforduló építése)</w:t>
      </w:r>
    </w:p>
    <w:p w14:paraId="4C544734" w14:textId="77777777" w:rsidR="030927AC" w:rsidRPr="00781022" w:rsidRDefault="030927AC" w:rsidP="0001120C">
      <w:pPr>
        <w:pStyle w:val="Listaszerbekezds"/>
        <w:numPr>
          <w:ilvl w:val="0"/>
          <w:numId w:val="58"/>
        </w:numPr>
        <w:rPr>
          <w:rFonts w:asciiTheme="minorHAnsi" w:eastAsiaTheme="minorEastAsia" w:hAnsiTheme="minorHAnsi" w:cstheme="minorBidi"/>
        </w:rPr>
      </w:pPr>
      <w:r w:rsidRPr="00781022">
        <w:rPr>
          <w:rFonts w:eastAsia="Calibri" w:cs="Calibri"/>
        </w:rPr>
        <w:t>Térségi kerékpáros kapcsolatok fejlesztése</w:t>
      </w:r>
    </w:p>
    <w:p w14:paraId="583C7A38" w14:textId="77777777" w:rsidR="030927AC" w:rsidRPr="00781022" w:rsidRDefault="030927AC" w:rsidP="0001120C">
      <w:pPr>
        <w:pStyle w:val="Listaszerbekezds"/>
        <w:numPr>
          <w:ilvl w:val="0"/>
          <w:numId w:val="58"/>
        </w:numPr>
        <w:rPr>
          <w:rFonts w:asciiTheme="minorHAnsi" w:eastAsiaTheme="minorEastAsia" w:hAnsiTheme="minorHAnsi" w:cstheme="minorBidi"/>
        </w:rPr>
      </w:pPr>
      <w:r w:rsidRPr="00781022">
        <w:rPr>
          <w:rFonts w:eastAsia="Calibri" w:cs="Calibri"/>
        </w:rPr>
        <w:t>Intelligens közlekedési rendszerek alkalmazása</w:t>
      </w:r>
    </w:p>
    <w:p w14:paraId="23299880" w14:textId="3D68A9D0" w:rsidR="030927AC" w:rsidRPr="00781022" w:rsidRDefault="030927AC" w:rsidP="0001120C">
      <w:pPr>
        <w:pStyle w:val="Listaszerbekezds"/>
        <w:numPr>
          <w:ilvl w:val="0"/>
          <w:numId w:val="58"/>
        </w:numPr>
        <w:spacing w:before="0"/>
        <w:jc w:val="left"/>
        <w:rPr>
          <w:rFonts w:asciiTheme="minorHAnsi" w:eastAsiaTheme="minorEastAsia" w:hAnsiTheme="minorHAnsi" w:cstheme="minorBidi"/>
        </w:rPr>
      </w:pPr>
      <w:r w:rsidRPr="00781022">
        <w:rPr>
          <w:rFonts w:eastAsia="Calibri" w:cs="Calibri"/>
        </w:rPr>
        <w:t>Fenntartható közlekedést népszerűsítő kampányok lebonyolítása</w:t>
      </w:r>
      <w:r w:rsidR="003C087E">
        <w:rPr>
          <w:rFonts w:eastAsia="Calibri" w:cs="Calibri"/>
        </w:rPr>
        <w:t>, szemléletformálás</w:t>
      </w:r>
      <w:r w:rsidRPr="00781022">
        <w:rPr>
          <w:rFonts w:eastAsia="Calibri" w:cs="Calibri"/>
        </w:rPr>
        <w:t xml:space="preserve"> (főleg gyermekeket célozva)</w:t>
      </w:r>
    </w:p>
    <w:p w14:paraId="7DAA396D" w14:textId="47DC9642" w:rsidR="004907D3" w:rsidRPr="004907D3" w:rsidRDefault="004907D3" w:rsidP="004907D3">
      <w:pPr>
        <w:spacing w:before="0"/>
        <w:rPr>
          <w:rFonts w:eastAsia="Calibri" w:cs="Calibri"/>
        </w:rPr>
      </w:pPr>
      <w:r w:rsidRPr="004907D3">
        <w:rPr>
          <w:rFonts w:eastAsia="Calibri" w:cs="Calibri"/>
        </w:rPr>
        <w:t>Csongrád több városrészében is általános cél a közterületi építmények fejlesztése, a fejlesztési területeken új utak, járdák kiépítése</w:t>
      </w:r>
      <w:r w:rsidR="00B038A9">
        <w:rPr>
          <w:rFonts w:eastAsia="Calibri" w:cs="Calibri"/>
        </w:rPr>
        <w:t>, különös figyelemmel az akadálymentesítésre</w:t>
      </w:r>
      <w:r w:rsidRPr="004907D3">
        <w:rPr>
          <w:rFonts w:eastAsia="Calibri" w:cs="Calibri"/>
        </w:rPr>
        <w:t xml:space="preserve">. A Fő utca és számos mellékutca vonzó, kellemes és jellegzetes mezővárosi megjelenését a kétoldali idős fasor adja, melyek megőrzése, pótlása és új fasorok ültetése kiemelten fontos.  </w:t>
      </w:r>
    </w:p>
    <w:p w14:paraId="5D220207" w14:textId="747D3E49" w:rsidR="00D22C2A" w:rsidRDefault="00D22C2A" w:rsidP="00D76B11">
      <w:pPr>
        <w:spacing w:before="0"/>
        <w:rPr>
          <w:rFonts w:eastAsia="Calibri" w:cs="Calibri"/>
        </w:rPr>
      </w:pPr>
      <w:r w:rsidRPr="007B621A">
        <w:rPr>
          <w:rFonts w:eastAsia="Calibri" w:cs="Calibri"/>
        </w:rPr>
        <w:t>A meglévő kerékpárútak felújításával és a városon belüli hiányzó kerékpáros kapcsolatok kiépítésével a városközpontból a Körös-torok, Kisrét és Baltás biztonságos megközelítése biztosítható és hozzájárul a fenntartható közlekedési formák terjedéséhez. Új parkolófelületek létrehozása szükséges a Városközpont</w:t>
      </w:r>
      <w:r w:rsidR="003C087E">
        <w:rPr>
          <w:rFonts w:eastAsia="Calibri" w:cs="Calibri"/>
        </w:rPr>
        <w:t>, Bökény, Belváros (Szent Rókus templom körül, a volt buszfordulónál) és Bokros</w:t>
      </w:r>
      <w:r w:rsidRPr="007B621A">
        <w:rPr>
          <w:rFonts w:eastAsia="Calibri" w:cs="Calibri"/>
        </w:rPr>
        <w:t xml:space="preserve"> városrész területén a kapacitáshiányból fakadó parkolási problémák kezelésére, valamint a vasútállomás környezetében P+R parkoló és B+R tároló kialakítás segítené a kötött pályás közlekedést választó ingázók mindennapjait.</w:t>
      </w:r>
      <w:r w:rsidR="003C087E">
        <w:rPr>
          <w:rFonts w:eastAsia="Calibri" w:cs="Calibri"/>
        </w:rPr>
        <w:t xml:space="preserve"> </w:t>
      </w:r>
    </w:p>
    <w:p w14:paraId="2C5D02DD" w14:textId="42FBEE76" w:rsidR="003C087E" w:rsidRPr="007B621A" w:rsidRDefault="003C087E" w:rsidP="00D76B11">
      <w:pPr>
        <w:spacing w:before="0"/>
        <w:rPr>
          <w:rFonts w:eastAsia="Calibri" w:cs="Calibri"/>
        </w:rPr>
      </w:pPr>
      <w:r>
        <w:t>A meglévő kerékpárkölcsönzők szélesebb körben lévő reklámozása javasolt, továbbá új kölcsönzők kialakítása és a kerékpárutak mentén szervízpontok létesítése.</w:t>
      </w:r>
    </w:p>
    <w:p w14:paraId="7CB4BE46" w14:textId="469C4992" w:rsidR="00D22C2A" w:rsidRPr="007B621A" w:rsidRDefault="00D22C2A" w:rsidP="00D76B11">
      <w:pPr>
        <w:spacing w:before="0"/>
        <w:rPr>
          <w:rFonts w:eastAsia="Calibri" w:cs="Calibri"/>
        </w:rPr>
      </w:pPr>
      <w:r w:rsidRPr="007B621A">
        <w:rPr>
          <w:rFonts w:eastAsia="Calibri" w:cs="Calibri"/>
        </w:rPr>
        <w:t xml:space="preserve">A Körös-torok és a szegregátumok területein a hiányos szennyvízelvezetési hálózati elemek kiépítésével, a talajterhelés csökkenthető. </w:t>
      </w:r>
      <w:r w:rsidR="000549E5">
        <w:rPr>
          <w:rFonts w:eastAsia="Calibri" w:cs="Calibri"/>
        </w:rPr>
        <w:t>Fontos feladat a c</w:t>
      </w:r>
      <w:r w:rsidRPr="007B621A">
        <w:rPr>
          <w:rFonts w:eastAsia="Calibri" w:cs="Calibri"/>
        </w:rPr>
        <w:t xml:space="preserve">sapadékvíz elvezető rendszerek felújítása, valamint </w:t>
      </w:r>
      <w:r>
        <w:rPr>
          <w:rFonts w:eastAsia="Calibri" w:cs="Calibri"/>
        </w:rPr>
        <w:t>kiépítése az</w:t>
      </w:r>
      <w:r w:rsidRPr="007B621A">
        <w:rPr>
          <w:rFonts w:eastAsia="Calibri" w:cs="Calibri"/>
        </w:rPr>
        <w:t xml:space="preserve"> ellátatlan területeken. A szűk közterületeken a területbiztosítás lehetőségét szükséges megteremteni.</w:t>
      </w:r>
      <w:r>
        <w:rPr>
          <w:rFonts w:eastAsia="Calibri" w:cs="Calibri"/>
        </w:rPr>
        <w:t xml:space="preserve"> </w:t>
      </w:r>
      <w:r w:rsidRPr="007B621A">
        <w:rPr>
          <w:rFonts w:eastAsia="Calibri" w:cs="Calibri"/>
        </w:rPr>
        <w:t xml:space="preserve">Törekedni kell a csapadékvizek helyben tartására, szikkasztására, hasznosítására. </w:t>
      </w:r>
      <w:r w:rsidR="00766A6C">
        <w:rPr>
          <w:rFonts w:eastAsia="Calibri" w:cs="Calibri"/>
        </w:rPr>
        <w:t xml:space="preserve">A légvezetékek ütemezett föld alá helyezésével elősegíthető az utcafásítások </w:t>
      </w:r>
      <w:r w:rsidR="00E82C95">
        <w:rPr>
          <w:rFonts w:eastAsia="Calibri" w:cs="Calibri"/>
        </w:rPr>
        <w:t xml:space="preserve">növény- és </w:t>
      </w:r>
      <w:r w:rsidR="00766A6C">
        <w:rPr>
          <w:rFonts w:eastAsia="Calibri" w:cs="Calibri"/>
        </w:rPr>
        <w:t>településkép védelmi</w:t>
      </w:r>
      <w:r w:rsidR="00E82C95">
        <w:rPr>
          <w:rFonts w:eastAsia="Calibri" w:cs="Calibri"/>
        </w:rPr>
        <w:t xml:space="preserve"> szempontú támogatása.</w:t>
      </w:r>
      <w:r w:rsidR="00766A6C">
        <w:rPr>
          <w:rFonts w:eastAsia="Calibri" w:cs="Calibri"/>
        </w:rPr>
        <w:t xml:space="preserve"> </w:t>
      </w:r>
    </w:p>
    <w:p w14:paraId="3CF48DAC" w14:textId="7976E53E" w:rsidR="00D22C2A" w:rsidRPr="007B621A" w:rsidRDefault="003C087E" w:rsidP="00D22C2A">
      <w:pPr>
        <w:spacing w:before="0"/>
        <w:rPr>
          <w:rFonts w:eastAsia="Calibri" w:cs="Calibri"/>
        </w:rPr>
      </w:pPr>
      <w:r w:rsidRPr="007B621A">
        <w:rPr>
          <w:rFonts w:eastAsia="Calibri" w:cs="Calibri"/>
        </w:rPr>
        <w:t xml:space="preserve">Intézmények további energetikai fejlesztésével többek közt a </w:t>
      </w:r>
      <w:r>
        <w:rPr>
          <w:rFonts w:eastAsia="Calibri" w:cs="Calibri"/>
        </w:rPr>
        <w:t xml:space="preserve">művelődési központ, </w:t>
      </w:r>
      <w:r w:rsidRPr="007B621A">
        <w:rPr>
          <w:rFonts w:eastAsia="Calibri" w:cs="Calibri"/>
        </w:rPr>
        <w:t>Bokros</w:t>
      </w:r>
      <w:r>
        <w:rPr>
          <w:rStyle w:val="Jegyzethivatkozs"/>
        </w:rPr>
        <w:t/>
      </w:r>
      <w:r w:rsidRPr="007B621A">
        <w:rPr>
          <w:rFonts w:eastAsia="Calibri" w:cs="Calibri"/>
        </w:rPr>
        <w:t xml:space="preserve"> városrészben lévő általános </w:t>
      </w:r>
      <w:r>
        <w:rPr>
          <w:rFonts w:eastAsia="Calibri" w:cs="Calibri"/>
        </w:rPr>
        <w:t xml:space="preserve">iskola, valamint egyéb városi közintézmények </w:t>
      </w:r>
      <w:r w:rsidRPr="007B621A">
        <w:rPr>
          <w:rFonts w:eastAsia="Calibri" w:cs="Calibri"/>
        </w:rPr>
        <w:t>műszaki állapota javítható.</w:t>
      </w:r>
    </w:p>
    <w:tbl>
      <w:tblPr>
        <w:tblStyle w:val="Rcsostblzat"/>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9"/>
        <w:gridCol w:w="4610"/>
      </w:tblGrid>
      <w:tr w:rsidR="00FF58D6" w14:paraId="17329AF8" w14:textId="77777777" w:rsidTr="00FF58D6">
        <w:tc>
          <w:tcPr>
            <w:tcW w:w="4795" w:type="dxa"/>
          </w:tcPr>
          <w:p w14:paraId="59A2BF35" w14:textId="414C37DF" w:rsidR="001418CD" w:rsidRDefault="001418CD" w:rsidP="10E2EF89">
            <w:pPr>
              <w:spacing w:before="0"/>
              <w:jc w:val="left"/>
              <w:rPr>
                <w:rFonts w:eastAsia="Calibri" w:cs="Calibri"/>
                <w:highlight w:val="yellow"/>
              </w:rPr>
            </w:pPr>
            <w:r>
              <w:rPr>
                <w:rFonts w:eastAsia="Calibri" w:cs="Calibri"/>
                <w:noProof/>
              </w:rPr>
              <w:drawing>
                <wp:inline distT="0" distB="0" distL="0" distR="0" wp14:anchorId="240846AC" wp14:editId="5C5AFFF4">
                  <wp:extent cx="2813524" cy="1876302"/>
                  <wp:effectExtent l="0" t="0" r="6350" b="0"/>
                  <wp:docPr id="22" name="Kép 22" descr="A képen fa, kültéri, fű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Kép 22" descr="A képen fa, kültéri, fű látható&#10;&#10;Automatikusan generált leírás"/>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46309" cy="1898166"/>
                          </a:xfrm>
                          <a:prstGeom prst="rect">
                            <a:avLst/>
                          </a:prstGeom>
                        </pic:spPr>
                      </pic:pic>
                    </a:graphicData>
                  </a:graphic>
                </wp:inline>
              </w:drawing>
            </w:r>
          </w:p>
        </w:tc>
        <w:tc>
          <w:tcPr>
            <w:tcW w:w="4364" w:type="dxa"/>
          </w:tcPr>
          <w:p w14:paraId="538E2A7F" w14:textId="58596D6B" w:rsidR="001418CD" w:rsidRDefault="00FF58D6" w:rsidP="10E2EF89">
            <w:pPr>
              <w:spacing w:before="0"/>
              <w:jc w:val="left"/>
              <w:rPr>
                <w:rFonts w:eastAsia="Calibri" w:cs="Calibri"/>
                <w:highlight w:val="yellow"/>
              </w:rPr>
            </w:pPr>
            <w:r>
              <w:rPr>
                <w:rFonts w:eastAsia="Calibri" w:cs="Calibri"/>
                <w:noProof/>
              </w:rPr>
              <w:drawing>
                <wp:inline distT="0" distB="0" distL="0" distR="0" wp14:anchorId="79C77E1B" wp14:editId="2A1A1280">
                  <wp:extent cx="2813685" cy="1875790"/>
                  <wp:effectExtent l="0" t="0" r="5715" b="0"/>
                  <wp:docPr id="2006843050" name="Kép 2006843050" descr="A képen szöveg, kültéri, fa, út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50" name="Kép 2006843050" descr="A képen szöveg, kültéri, fa, út látható&#10;&#10;Automatikusan generált leírás"/>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17623" cy="1878415"/>
                          </a:xfrm>
                          <a:prstGeom prst="rect">
                            <a:avLst/>
                          </a:prstGeom>
                        </pic:spPr>
                      </pic:pic>
                    </a:graphicData>
                  </a:graphic>
                </wp:inline>
              </w:drawing>
            </w:r>
          </w:p>
        </w:tc>
      </w:tr>
      <w:tr w:rsidR="00FF58D6" w14:paraId="45D512BD" w14:textId="77777777" w:rsidTr="00FF58D6">
        <w:tc>
          <w:tcPr>
            <w:tcW w:w="9159" w:type="dxa"/>
            <w:gridSpan w:val="2"/>
          </w:tcPr>
          <w:p w14:paraId="16EE0F7E" w14:textId="18948EE1" w:rsidR="00FF58D6" w:rsidRDefault="00FF58D6" w:rsidP="10E2EF89">
            <w:pPr>
              <w:spacing w:before="0"/>
              <w:jc w:val="left"/>
              <w:rPr>
                <w:rFonts w:eastAsia="Calibri" w:cs="Calibri"/>
                <w:noProof/>
              </w:rPr>
            </w:pPr>
            <w:r>
              <w:rPr>
                <w:rFonts w:eastAsia="Calibri" w:cs="Calibri"/>
                <w:noProof/>
              </w:rPr>
              <w:drawing>
                <wp:inline distT="0" distB="0" distL="0" distR="0" wp14:anchorId="37497387" wp14:editId="055B8EDD">
                  <wp:extent cx="5723864" cy="3505200"/>
                  <wp:effectExtent l="0" t="0" r="0" b="0"/>
                  <wp:docPr id="23" name="Kép 23" descr="A képen fű, égbolt, kültéri, út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Kép 23" descr="A képen fű, égbolt, kültéri, út látható&#10;&#10;Automatikusan generált leírás"/>
                          <pic:cNvPicPr/>
                        </pic:nvPicPr>
                        <pic:blipFill rotWithShape="1">
                          <a:blip r:embed="rId31" cstate="print">
                            <a:extLst>
                              <a:ext uri="{28A0092B-C50C-407E-A947-70E740481C1C}">
                                <a14:useLocalDpi xmlns:a14="http://schemas.microsoft.com/office/drawing/2010/main" val="0"/>
                              </a:ext>
                            </a:extLst>
                          </a:blip>
                          <a:srcRect t="4094" b="14256"/>
                          <a:stretch/>
                        </pic:blipFill>
                        <pic:spPr bwMode="auto">
                          <a:xfrm>
                            <a:off x="0" y="0"/>
                            <a:ext cx="5850375" cy="3582673"/>
                          </a:xfrm>
                          <a:prstGeom prst="rect">
                            <a:avLst/>
                          </a:prstGeom>
                          <a:ln>
                            <a:noFill/>
                          </a:ln>
                          <a:extLst>
                            <a:ext uri="{53640926-AAD7-44D8-BBD7-CCE9431645EC}">
                              <a14:shadowObscured xmlns:a14="http://schemas.microsoft.com/office/drawing/2010/main"/>
                            </a:ext>
                          </a:extLst>
                        </pic:spPr>
                      </pic:pic>
                    </a:graphicData>
                  </a:graphic>
                </wp:inline>
              </w:drawing>
            </w:r>
          </w:p>
        </w:tc>
      </w:tr>
    </w:tbl>
    <w:p w14:paraId="084C2381" w14:textId="61456864" w:rsidR="009C150E" w:rsidRPr="00EA3DCD" w:rsidRDefault="009C150E">
      <w:pPr>
        <w:spacing w:before="0" w:after="200" w:line="276" w:lineRule="auto"/>
        <w:jc w:val="left"/>
        <w:rPr>
          <w:rFonts w:ascii="Arquitecta" w:eastAsiaTheme="majorEastAsia" w:hAnsi="Arquitecta" w:cstheme="majorBidi"/>
          <w:b/>
          <w:caps/>
          <w:sz w:val="2"/>
          <w:szCs w:val="2"/>
        </w:rPr>
      </w:pPr>
      <w:bookmarkStart w:id="50" w:name="_Toc78877132"/>
      <w:bookmarkEnd w:id="50"/>
    </w:p>
    <w:p w14:paraId="44604B46" w14:textId="43A0BBA9" w:rsidR="6BDE135C" w:rsidRDefault="00265AF3" w:rsidP="00981BC6">
      <w:pPr>
        <w:pStyle w:val="Cmsor1"/>
        <w:pBdr>
          <w:bottom w:val="single" w:sz="24" w:space="1" w:color="FF3300"/>
        </w:pBdr>
        <w:rPr>
          <w:rFonts w:eastAsiaTheme="minorEastAsia" w:cstheme="minorBidi"/>
        </w:rPr>
      </w:pPr>
      <w:bookmarkStart w:id="51" w:name="_Toc76563227"/>
      <w:bookmarkStart w:id="52" w:name="_Toc82781538"/>
      <w:r>
        <w:t xml:space="preserve">GAZDASÁGI, </w:t>
      </w:r>
      <w:r w:rsidR="00CC27F7">
        <w:t>TÁJGAZDÁLKODÁSI ÉS</w:t>
      </w:r>
      <w:r w:rsidR="0060301B">
        <w:t xml:space="preserve"> </w:t>
      </w:r>
      <w:r>
        <w:t>TURISZTIKAI CÉLOK</w:t>
      </w:r>
      <w:bookmarkEnd w:id="51"/>
      <w:bookmarkEnd w:id="52"/>
    </w:p>
    <w:p w14:paraId="3337C248" w14:textId="1DDC4125" w:rsidR="0732A713" w:rsidRDefault="0732A713" w:rsidP="0732A713"/>
    <w:p w14:paraId="2CFB179F" w14:textId="1C56E6A5" w:rsidR="669BF496" w:rsidRDefault="669BF496" w:rsidP="00A841CE">
      <w:pPr>
        <w:pStyle w:val="Cmsor2"/>
      </w:pPr>
      <w:bookmarkStart w:id="53" w:name="_Toc76563228"/>
      <w:bookmarkStart w:id="54" w:name="_Toc77584394"/>
      <w:bookmarkStart w:id="55" w:name="_Toc77585865"/>
      <w:bookmarkStart w:id="56" w:name="_Toc77585948"/>
      <w:bookmarkStart w:id="57" w:name="_Toc82781539"/>
      <w:r w:rsidRPr="0732A713">
        <w:t xml:space="preserve">Átfogó </w:t>
      </w:r>
      <w:r w:rsidR="00265AF3">
        <w:t>c</w:t>
      </w:r>
      <w:r w:rsidRPr="0732A713">
        <w:t>él</w:t>
      </w:r>
      <w:bookmarkEnd w:id="53"/>
      <w:bookmarkEnd w:id="54"/>
      <w:bookmarkEnd w:id="55"/>
      <w:bookmarkEnd w:id="56"/>
      <w:bookmarkEnd w:id="57"/>
    </w:p>
    <w:p w14:paraId="0F57251B" w14:textId="6C293664" w:rsidR="00F36944" w:rsidRDefault="00F36944" w:rsidP="00D60AAD">
      <w:pPr>
        <w:pStyle w:val="Cmsor3"/>
        <w:numPr>
          <w:ilvl w:val="0"/>
          <w:numId w:val="0"/>
        </w:numPr>
        <w:ind w:left="709"/>
        <w:rPr>
          <w:rFonts w:eastAsia="Calibri" w:cs="Calibri"/>
        </w:rPr>
      </w:pPr>
      <w:bookmarkStart w:id="58" w:name="_Toc76563229"/>
      <w:bookmarkStart w:id="59" w:name="_Toc82781540"/>
      <w:r>
        <w:rPr>
          <w:rFonts w:eastAsia="Calibri" w:cs="Calibri"/>
        </w:rPr>
        <w:t>Kompakt, v</w:t>
      </w:r>
      <w:r w:rsidRPr="00002402">
        <w:rPr>
          <w:rFonts w:eastAsia="Calibri" w:cs="Calibri"/>
        </w:rPr>
        <w:t>onzó gazdaság, értékteremtő foglalkoztatás</w:t>
      </w:r>
      <w:r w:rsidR="00697663">
        <w:rPr>
          <w:rFonts w:eastAsia="Calibri" w:cs="Calibri"/>
        </w:rPr>
        <w:t xml:space="preserve"> és tájhasználat</w:t>
      </w:r>
      <w:bookmarkEnd w:id="58"/>
      <w:bookmarkEnd w:id="59"/>
    </w:p>
    <w:p w14:paraId="1D37493D" w14:textId="2555CAE4" w:rsidR="00F36944" w:rsidRPr="002F46C3" w:rsidRDefault="00F36944" w:rsidP="00F36944">
      <w:pPr>
        <w:rPr>
          <w:b/>
          <w:i/>
        </w:rPr>
      </w:pPr>
      <w:r>
        <w:rPr>
          <w:b/>
          <w:i/>
        </w:rPr>
        <w:t>Csongrád hosszú távú átfogó célja egy kompakt és egy</w:t>
      </w:r>
      <w:r w:rsidR="008B2B3C">
        <w:rPr>
          <w:b/>
          <w:i/>
        </w:rPr>
        <w:t>szere sokszínű</w:t>
      </w:r>
      <w:r>
        <w:rPr>
          <w:b/>
          <w:i/>
        </w:rPr>
        <w:t xml:space="preserve"> helyi gazdaság kialakítása, amelynek </w:t>
      </w:r>
      <w:r w:rsidR="008B2B3C">
        <w:rPr>
          <w:b/>
          <w:i/>
        </w:rPr>
        <w:t xml:space="preserve">fő </w:t>
      </w:r>
      <w:r>
        <w:rPr>
          <w:b/>
          <w:i/>
        </w:rPr>
        <w:t>komponensei a növekvő hozzáadott értékű ipari termelés, a versenyképes agrárium, valamint a jelentős turisztikai potenciál. A helyi gazdaság biztosítja a hosszú távú életperspektívát, magasabb hozzáadott értékű munkahelyek biztosít</w:t>
      </w:r>
      <w:r w:rsidR="00CF5678">
        <w:rPr>
          <w:b/>
          <w:i/>
        </w:rPr>
        <w:t>ják</w:t>
      </w:r>
      <w:r>
        <w:rPr>
          <w:b/>
          <w:i/>
        </w:rPr>
        <w:t xml:space="preserve"> a versenyképesebb jövedelem a településen, amely a népességmegtartás szempontjából kulcsfontosságú tényező.</w:t>
      </w:r>
    </w:p>
    <w:p w14:paraId="69DE18C7" w14:textId="74BF4A71" w:rsidR="00F36944" w:rsidRDefault="00F36944" w:rsidP="00F36944">
      <w:r>
        <w:t xml:space="preserve">A rendelkezésre álló gazdasági területek szűkössége okán a nagy területigényű beruházásokról a hangsúlyt a </w:t>
      </w:r>
      <w:r w:rsidRPr="007E486B">
        <w:rPr>
          <w:b/>
        </w:rPr>
        <w:t>kompakt, koncentrált helyi gazdaságfejlesztésre kell helyezni</w:t>
      </w:r>
      <w:r>
        <w:t xml:space="preserve">. </w:t>
      </w:r>
      <w:r w:rsidR="00982166">
        <w:t xml:space="preserve">Ezt a stratégiai irányt erősíti a </w:t>
      </w:r>
      <w:r w:rsidR="00457570">
        <w:t xml:space="preserve">helyi-járási munkaerőkínálat szűkössége is. </w:t>
      </w:r>
      <w:r w:rsidR="00467D11">
        <w:t>A fenti fejlesztések</w:t>
      </w:r>
      <w:r>
        <w:t xml:space="preserve"> térbeni megvalósulása az ipari parkban és a kijelölt gazdasági területeken képzelhető el, emiatt a település gazdaságfejlesztési stratégiája szempontjából </w:t>
      </w:r>
      <w:r w:rsidR="00FB29A2">
        <w:t>indokolt</w:t>
      </w:r>
      <w:r>
        <w:t xml:space="preserve"> a további fejlesztésük, illetve bővítésük. A cél egy olyan </w:t>
      </w:r>
      <w:r w:rsidR="00A83537" w:rsidRPr="007E486B">
        <w:rPr>
          <w:b/>
        </w:rPr>
        <w:t>sok</w:t>
      </w:r>
      <w:r w:rsidR="00C86EE1" w:rsidRPr="007E486B">
        <w:rPr>
          <w:b/>
        </w:rPr>
        <w:t>komponensű</w:t>
      </w:r>
      <w:r w:rsidR="00A83537" w:rsidRPr="007E486B">
        <w:rPr>
          <w:b/>
        </w:rPr>
        <w:t xml:space="preserve">, </w:t>
      </w:r>
      <w:r w:rsidRPr="007E486B">
        <w:rPr>
          <w:b/>
        </w:rPr>
        <w:t>prosperáló gazdasági környezet létrehozása</w:t>
      </w:r>
      <w:r>
        <w:t>, amely a technológiai színvonal emelkedésével</w:t>
      </w:r>
      <w:r w:rsidR="002654EB">
        <w:t xml:space="preserve"> és </w:t>
      </w:r>
      <w:r w:rsidR="000F6495">
        <w:t>környezetbarát szolgáltatásaival</w:t>
      </w:r>
      <w:r>
        <w:t xml:space="preserve"> segíti a vállalkozásokat a magasabb hozzáadott értékű termelésre való fokozatos átállásban, valamint lehetőséget biztosít a helyi vállalkozások számára, hogy cégfejlődésük következő állomásaként transznacionális vállalatok beszállítójává váljanak, erősítve ezzel a város térségi beágyazódását.</w:t>
      </w:r>
      <w:r w:rsidR="000549E5">
        <w:t xml:space="preserve"> </w:t>
      </w:r>
      <w:r>
        <w:t xml:space="preserve">A </w:t>
      </w:r>
      <w:r w:rsidRPr="0027667F">
        <w:rPr>
          <w:b/>
        </w:rPr>
        <w:t>helyi adottságokra támaszkodó élelmiszeripar</w:t>
      </w:r>
      <w:r>
        <w:t xml:space="preserve"> a következő évek egyik fontos húzóágazatává válhat, köszönhetően a jelentős mértékű hazai és Európai Uniós forrásoknak. A helyi vállalkozások versenyképességének növelése érdekében alapvető cél a feldolgozottsági szint növelése, valamint az Ipar 4.0-hoz köthető beruházások támogatása, ezáltal javítva a város önellátó képességét.</w:t>
      </w:r>
    </w:p>
    <w:p w14:paraId="53ADFEE9" w14:textId="474EBF34" w:rsidR="00F36944" w:rsidRDefault="00F36944" w:rsidP="00F36944">
      <w:r>
        <w:t>A turizmusra a vonzó gazdaság egyik alappilléreként tekintünk</w:t>
      </w:r>
      <w:r w:rsidR="0033520D">
        <w:t>.</w:t>
      </w:r>
      <w:r w:rsidR="00DE44FC">
        <w:t xml:space="preserve"> </w:t>
      </w:r>
      <w:r w:rsidR="0033520D">
        <w:t>A</w:t>
      </w:r>
      <w:r>
        <w:rPr>
          <w:color w:val="000000"/>
        </w:rPr>
        <w:t xml:space="preserve"> természeti adottságokra, kulturális értékekre építkező </w:t>
      </w:r>
      <w:r w:rsidRPr="0027667F">
        <w:rPr>
          <w:b/>
          <w:color w:val="000000"/>
        </w:rPr>
        <w:t>komplex turisztikai kínálat megteremtése</w:t>
      </w:r>
      <w:r>
        <w:rPr>
          <w:color w:val="000000"/>
        </w:rPr>
        <w:t xml:space="preserve">, a kínálathoz illeszkedő </w:t>
      </w:r>
      <w:r w:rsidR="008876CE">
        <w:rPr>
          <w:color w:val="000000"/>
        </w:rPr>
        <w:t>tematikus</w:t>
      </w:r>
      <w:r w:rsidR="00CF09E3">
        <w:rPr>
          <w:color w:val="000000"/>
        </w:rPr>
        <w:t>-</w:t>
      </w:r>
      <w:r>
        <w:rPr>
          <w:color w:val="000000"/>
        </w:rPr>
        <w:t>minőségi szálláshelyek biztosítása, valamint a tudatos városmarketing fejlesztése Csongrád turisztikai- és rekreációs potenciáljának hatékonyabb kihasználását célozza.</w:t>
      </w:r>
    </w:p>
    <w:p w14:paraId="687A57C7" w14:textId="77777777" w:rsidR="009B1B61" w:rsidRPr="00002402" w:rsidRDefault="009B1B61" w:rsidP="007F4AC1">
      <w:pPr>
        <w:spacing w:after="0"/>
      </w:pPr>
    </w:p>
    <w:p w14:paraId="105E4870" w14:textId="52667DD0" w:rsidR="00D2459F" w:rsidRPr="00421A5D" w:rsidRDefault="002C0D16">
      <w:pPr>
        <w:pStyle w:val="Default"/>
        <w:jc w:val="both"/>
        <w:rPr>
          <w:sz w:val="20"/>
        </w:rPr>
      </w:pPr>
      <w:r w:rsidRPr="00421A5D">
        <w:rPr>
          <w:b/>
          <w:sz w:val="20"/>
        </w:rPr>
        <w:t xml:space="preserve">Csongrád természeti tőke indexe más alföldi régiókhoz képest </w:t>
      </w:r>
      <w:r w:rsidR="00925352" w:rsidRPr="00421A5D">
        <w:rPr>
          <w:b/>
          <w:sz w:val="20"/>
        </w:rPr>
        <w:t>viszonylag magas</w:t>
      </w:r>
      <w:r w:rsidR="00925352" w:rsidRPr="00421A5D">
        <w:rPr>
          <w:sz w:val="20"/>
        </w:rPr>
        <w:t xml:space="preserve">, mely </w:t>
      </w:r>
      <w:r w:rsidR="00EC38A3" w:rsidRPr="00421A5D">
        <w:rPr>
          <w:sz w:val="20"/>
        </w:rPr>
        <w:t>jelzi</w:t>
      </w:r>
      <w:r w:rsidR="00002197" w:rsidRPr="00421A5D">
        <w:rPr>
          <w:sz w:val="20"/>
        </w:rPr>
        <w:t xml:space="preserve"> egyrészt</w:t>
      </w:r>
      <w:r w:rsidR="00EC38A3" w:rsidRPr="00421A5D">
        <w:rPr>
          <w:sz w:val="20"/>
        </w:rPr>
        <w:t xml:space="preserve">, hogy a </w:t>
      </w:r>
      <w:r w:rsidR="000950D5" w:rsidRPr="00421A5D">
        <w:rPr>
          <w:sz w:val="20"/>
        </w:rPr>
        <w:t>területén lévő ö</w:t>
      </w:r>
      <w:r w:rsidR="00925352" w:rsidRPr="00421A5D">
        <w:rPr>
          <w:sz w:val="20"/>
        </w:rPr>
        <w:t xml:space="preserve">koszisztémák </w:t>
      </w:r>
      <w:r w:rsidR="00724CC7" w:rsidRPr="00421A5D">
        <w:rPr>
          <w:sz w:val="20"/>
        </w:rPr>
        <w:t xml:space="preserve">természetközeli állapotúak, </w:t>
      </w:r>
      <w:r w:rsidR="00002197" w:rsidRPr="00421A5D">
        <w:rPr>
          <w:sz w:val="20"/>
        </w:rPr>
        <w:t xml:space="preserve">másrészt, hogy a </w:t>
      </w:r>
      <w:r w:rsidR="00D635B6" w:rsidRPr="00421A5D">
        <w:rPr>
          <w:sz w:val="20"/>
        </w:rPr>
        <w:t>természeti</w:t>
      </w:r>
      <w:r w:rsidR="00002197" w:rsidRPr="00421A5D">
        <w:rPr>
          <w:sz w:val="20"/>
        </w:rPr>
        <w:t xml:space="preserve"> adottságokhoz igazodó tájhasználat </w:t>
      </w:r>
      <w:r w:rsidR="003F6CE8" w:rsidRPr="00421A5D">
        <w:rPr>
          <w:sz w:val="20"/>
        </w:rPr>
        <w:t xml:space="preserve">még </w:t>
      </w:r>
      <w:r w:rsidR="00D635B6" w:rsidRPr="00421A5D">
        <w:rPr>
          <w:sz w:val="20"/>
        </w:rPr>
        <w:t>jelen van a te</w:t>
      </w:r>
      <w:r w:rsidR="00DB76DA" w:rsidRPr="00421A5D">
        <w:rPr>
          <w:sz w:val="20"/>
        </w:rPr>
        <w:t xml:space="preserve">lepülésen. </w:t>
      </w:r>
      <w:r w:rsidR="00867483" w:rsidRPr="00421A5D">
        <w:rPr>
          <w:sz w:val="20"/>
        </w:rPr>
        <w:t>Ezt</w:t>
      </w:r>
      <w:r w:rsidR="00AD07DE" w:rsidRPr="00421A5D">
        <w:rPr>
          <w:sz w:val="20"/>
        </w:rPr>
        <w:t>,</w:t>
      </w:r>
      <w:r w:rsidR="00867483" w:rsidRPr="00421A5D">
        <w:rPr>
          <w:sz w:val="20"/>
        </w:rPr>
        <w:t xml:space="preserve"> mint </w:t>
      </w:r>
      <w:r w:rsidR="001B2E1A" w:rsidRPr="00421A5D">
        <w:rPr>
          <w:sz w:val="20"/>
        </w:rPr>
        <w:t xml:space="preserve">kedvező </w:t>
      </w:r>
      <w:r w:rsidR="00867483" w:rsidRPr="00421A5D">
        <w:rPr>
          <w:sz w:val="20"/>
        </w:rPr>
        <w:t>adottság</w:t>
      </w:r>
      <w:r w:rsidR="001B2E1A" w:rsidRPr="00421A5D">
        <w:rPr>
          <w:sz w:val="20"/>
        </w:rPr>
        <w:t xml:space="preserve"> szükséges értékelni</w:t>
      </w:r>
      <w:r w:rsidR="00632EB5" w:rsidRPr="00421A5D">
        <w:rPr>
          <w:sz w:val="20"/>
        </w:rPr>
        <w:t xml:space="preserve">, mely kiváló alapot nyújt a </w:t>
      </w:r>
      <w:r w:rsidR="00A879DB" w:rsidRPr="00421A5D">
        <w:rPr>
          <w:sz w:val="20"/>
        </w:rPr>
        <w:t xml:space="preserve">tudatos, 21. századi </w:t>
      </w:r>
      <w:r w:rsidR="009A2CB6" w:rsidRPr="00421A5D">
        <w:rPr>
          <w:b/>
          <w:sz w:val="20"/>
        </w:rPr>
        <w:t>tájgazdálkodás</w:t>
      </w:r>
      <w:r w:rsidR="00632EB5" w:rsidRPr="00421A5D">
        <w:rPr>
          <w:b/>
          <w:sz w:val="20"/>
        </w:rPr>
        <w:t>nak</w:t>
      </w:r>
      <w:r w:rsidR="00632EB5" w:rsidRPr="00421A5D">
        <w:rPr>
          <w:sz w:val="20"/>
        </w:rPr>
        <w:t>, mely</w:t>
      </w:r>
      <w:r w:rsidR="009A2CB6" w:rsidRPr="00421A5D">
        <w:rPr>
          <w:sz w:val="20"/>
        </w:rPr>
        <w:t xml:space="preserve"> a környezetminőség, a tájjelleg, a biodiverzitás érdekeit szem előtt tartó, fenntartható gazdálkodás</w:t>
      </w:r>
      <w:r w:rsidR="008E4169">
        <w:rPr>
          <w:sz w:val="20"/>
          <w:szCs w:val="20"/>
        </w:rPr>
        <w:t>, egészséges élelmiszertermelés</w:t>
      </w:r>
      <w:r w:rsidR="009A2CB6" w:rsidRPr="00421A5D">
        <w:rPr>
          <w:sz w:val="20"/>
        </w:rPr>
        <w:t>.</w:t>
      </w:r>
      <w:r w:rsidR="00D10FA7" w:rsidRPr="00421A5D">
        <w:rPr>
          <w:sz w:val="20"/>
        </w:rPr>
        <w:t xml:space="preserve"> </w:t>
      </w:r>
      <w:r w:rsidR="009A2CB6" w:rsidRPr="00421A5D">
        <w:rPr>
          <w:sz w:val="20"/>
        </w:rPr>
        <w:t xml:space="preserve"> </w:t>
      </w:r>
    </w:p>
    <w:p w14:paraId="055C4E88" w14:textId="77777777" w:rsidR="00D2459F" w:rsidRPr="00421A5D" w:rsidRDefault="00D2459F">
      <w:pPr>
        <w:pStyle w:val="Default"/>
        <w:jc w:val="both"/>
        <w:rPr>
          <w:sz w:val="20"/>
        </w:rPr>
      </w:pPr>
    </w:p>
    <w:p w14:paraId="37067111" w14:textId="09B8BB3D" w:rsidR="006A26FD" w:rsidRDefault="00A879DB">
      <w:pPr>
        <w:pStyle w:val="Default"/>
        <w:jc w:val="both"/>
        <w:rPr>
          <w:sz w:val="20"/>
          <w:szCs w:val="20"/>
        </w:rPr>
      </w:pPr>
      <w:r w:rsidRPr="2BB80D9E">
        <w:rPr>
          <w:b/>
          <w:sz w:val="20"/>
          <w:szCs w:val="20"/>
        </w:rPr>
        <w:t>Csongrád eltérő</w:t>
      </w:r>
      <w:r w:rsidR="00831897" w:rsidRPr="2BB80D9E">
        <w:rPr>
          <w:b/>
          <w:sz w:val="20"/>
          <w:szCs w:val="20"/>
        </w:rPr>
        <w:t xml:space="preserve"> adottságú</w:t>
      </w:r>
      <w:r w:rsidRPr="2BB80D9E">
        <w:rPr>
          <w:b/>
          <w:sz w:val="20"/>
          <w:szCs w:val="20"/>
        </w:rPr>
        <w:t xml:space="preserve"> kistájai </w:t>
      </w:r>
      <w:r w:rsidR="004F1C5F" w:rsidRPr="2BB80D9E">
        <w:rPr>
          <w:b/>
          <w:sz w:val="20"/>
          <w:szCs w:val="20"/>
        </w:rPr>
        <w:t xml:space="preserve">és tájhasználati hagyományai </w:t>
      </w:r>
      <w:r w:rsidRPr="2BB80D9E">
        <w:rPr>
          <w:b/>
          <w:sz w:val="20"/>
          <w:szCs w:val="20"/>
        </w:rPr>
        <w:t>s</w:t>
      </w:r>
      <w:r w:rsidR="004F1C5F" w:rsidRPr="2BB80D9E">
        <w:rPr>
          <w:b/>
          <w:sz w:val="20"/>
          <w:szCs w:val="20"/>
        </w:rPr>
        <w:t xml:space="preserve">okrétű </w:t>
      </w:r>
      <w:r w:rsidR="00831897" w:rsidRPr="2BB80D9E">
        <w:rPr>
          <w:b/>
          <w:sz w:val="20"/>
          <w:szCs w:val="20"/>
        </w:rPr>
        <w:t>tájgazdálkodási modell kialakítását teszik lehetővé</w:t>
      </w:r>
      <w:r w:rsidR="00D10FA7" w:rsidRPr="2BB80D9E">
        <w:rPr>
          <w:sz w:val="20"/>
          <w:szCs w:val="20"/>
        </w:rPr>
        <w:t>:</w:t>
      </w:r>
      <w:r w:rsidR="00EE201C" w:rsidRPr="2BB80D9E">
        <w:rPr>
          <w:sz w:val="20"/>
          <w:szCs w:val="20"/>
        </w:rPr>
        <w:t xml:space="preserve"> az</w:t>
      </w:r>
      <w:r w:rsidR="00D10FA7" w:rsidRPr="2BB80D9E">
        <w:rPr>
          <w:sz w:val="20"/>
          <w:szCs w:val="20"/>
        </w:rPr>
        <w:t xml:space="preserve"> </w:t>
      </w:r>
      <w:r w:rsidR="00D902F8" w:rsidRPr="2BB80D9E">
        <w:rPr>
          <w:sz w:val="20"/>
          <w:szCs w:val="20"/>
        </w:rPr>
        <w:t>ökológiai gazdálkodás különböző módjai</w:t>
      </w:r>
      <w:r w:rsidR="00613C0B" w:rsidRPr="00F010EA">
        <w:rPr>
          <w:sz w:val="20"/>
          <w:szCs w:val="20"/>
        </w:rPr>
        <w:t xml:space="preserve">t, </w:t>
      </w:r>
      <w:r w:rsidR="0055402F" w:rsidRPr="00F010EA">
        <w:rPr>
          <w:sz w:val="20"/>
          <w:szCs w:val="20"/>
        </w:rPr>
        <w:t xml:space="preserve">gyepgazdálkodást, agrár-erdészeti </w:t>
      </w:r>
      <w:r w:rsidR="00B6176E" w:rsidRPr="00F010EA">
        <w:rPr>
          <w:sz w:val="20"/>
          <w:szCs w:val="20"/>
        </w:rPr>
        <w:t>gazdálkodási</w:t>
      </w:r>
      <w:r w:rsidR="00B6176E">
        <w:rPr>
          <w:sz w:val="20"/>
          <w:szCs w:val="20"/>
        </w:rPr>
        <w:t xml:space="preserve"> formákat, </w:t>
      </w:r>
      <w:r w:rsidR="00EE201C">
        <w:rPr>
          <w:sz w:val="20"/>
          <w:szCs w:val="20"/>
        </w:rPr>
        <w:t xml:space="preserve">a </w:t>
      </w:r>
      <w:r w:rsidR="00D05812">
        <w:rPr>
          <w:sz w:val="20"/>
          <w:szCs w:val="20"/>
        </w:rPr>
        <w:t xml:space="preserve">köztes művelés </w:t>
      </w:r>
      <w:r w:rsidR="009A174A">
        <w:rPr>
          <w:sz w:val="20"/>
          <w:szCs w:val="20"/>
        </w:rPr>
        <w:t>technikáit</w:t>
      </w:r>
      <w:r w:rsidR="00365E95">
        <w:rPr>
          <w:sz w:val="20"/>
          <w:szCs w:val="20"/>
        </w:rPr>
        <w:t xml:space="preserve">, </w:t>
      </w:r>
      <w:r w:rsidR="00EE201C">
        <w:rPr>
          <w:sz w:val="20"/>
          <w:szCs w:val="20"/>
        </w:rPr>
        <w:t xml:space="preserve">a </w:t>
      </w:r>
      <w:r w:rsidR="00CD7564">
        <w:rPr>
          <w:sz w:val="20"/>
          <w:szCs w:val="20"/>
        </w:rPr>
        <w:t xml:space="preserve">hagyományos </w:t>
      </w:r>
      <w:r w:rsidR="00365E95">
        <w:rPr>
          <w:sz w:val="20"/>
          <w:szCs w:val="20"/>
        </w:rPr>
        <w:t xml:space="preserve">ártéri </w:t>
      </w:r>
      <w:r w:rsidR="00773B19">
        <w:rPr>
          <w:sz w:val="20"/>
          <w:szCs w:val="20"/>
        </w:rPr>
        <w:t>gazdálkodás</w:t>
      </w:r>
      <w:r w:rsidR="00CD7564">
        <w:rPr>
          <w:sz w:val="20"/>
          <w:szCs w:val="20"/>
        </w:rPr>
        <w:t>t</w:t>
      </w:r>
      <w:r w:rsidR="006A26FD">
        <w:rPr>
          <w:sz w:val="20"/>
          <w:szCs w:val="20"/>
        </w:rPr>
        <w:t xml:space="preserve">. </w:t>
      </w:r>
      <w:r w:rsidR="00A7175E">
        <w:rPr>
          <w:sz w:val="20"/>
          <w:szCs w:val="20"/>
        </w:rPr>
        <w:t>Természetalapú megoldások</w:t>
      </w:r>
      <w:r w:rsidR="00CA7747">
        <w:rPr>
          <w:rStyle w:val="Lbjegyzet-hivatkozs"/>
          <w:sz w:val="20"/>
          <w:szCs w:val="20"/>
        </w:rPr>
        <w:footnoteReference w:id="5"/>
      </w:r>
      <w:r w:rsidR="00A7175E">
        <w:rPr>
          <w:sz w:val="20"/>
          <w:szCs w:val="20"/>
        </w:rPr>
        <w:t xml:space="preserve"> alkalmazásával, </w:t>
      </w:r>
      <w:r w:rsidR="001A03A0">
        <w:rPr>
          <w:sz w:val="20"/>
          <w:szCs w:val="20"/>
        </w:rPr>
        <w:t>nedvesség-gazdálkodás</w:t>
      </w:r>
      <w:r w:rsidR="009A174A">
        <w:rPr>
          <w:sz w:val="20"/>
          <w:szCs w:val="20"/>
        </w:rPr>
        <w:t xml:space="preserve">sal (vízvisszatartás, </w:t>
      </w:r>
      <w:r w:rsidR="003B71F6">
        <w:rPr>
          <w:sz w:val="20"/>
          <w:szCs w:val="20"/>
        </w:rPr>
        <w:t xml:space="preserve">növényzeti </w:t>
      </w:r>
      <w:r w:rsidR="00CD7564">
        <w:rPr>
          <w:sz w:val="20"/>
          <w:szCs w:val="20"/>
        </w:rPr>
        <w:t xml:space="preserve">borítottság, </w:t>
      </w:r>
      <w:r w:rsidR="00436033">
        <w:rPr>
          <w:sz w:val="20"/>
          <w:szCs w:val="20"/>
        </w:rPr>
        <w:t xml:space="preserve">páragazdálkodás, </w:t>
      </w:r>
      <w:r w:rsidR="003333B3">
        <w:rPr>
          <w:sz w:val="20"/>
          <w:szCs w:val="20"/>
        </w:rPr>
        <w:t>öntözés)</w:t>
      </w:r>
      <w:r w:rsidR="00E61435">
        <w:rPr>
          <w:sz w:val="20"/>
          <w:szCs w:val="20"/>
        </w:rPr>
        <w:t>,</w:t>
      </w:r>
      <w:r w:rsidR="00477D32">
        <w:rPr>
          <w:sz w:val="20"/>
          <w:szCs w:val="20"/>
        </w:rPr>
        <w:t xml:space="preserve"> </w:t>
      </w:r>
      <w:r w:rsidR="001842EA">
        <w:rPr>
          <w:sz w:val="20"/>
          <w:szCs w:val="20"/>
        </w:rPr>
        <w:t>erdőtelepítéssel</w:t>
      </w:r>
      <w:r w:rsidR="003333B3">
        <w:rPr>
          <w:sz w:val="20"/>
          <w:szCs w:val="20"/>
        </w:rPr>
        <w:t xml:space="preserve"> a klímaváltozás </w:t>
      </w:r>
      <w:r w:rsidR="00575E38">
        <w:rPr>
          <w:sz w:val="20"/>
          <w:szCs w:val="20"/>
        </w:rPr>
        <w:t xml:space="preserve">káros hatásai </w:t>
      </w:r>
      <w:r w:rsidR="009207E7">
        <w:rPr>
          <w:sz w:val="20"/>
          <w:szCs w:val="20"/>
        </w:rPr>
        <w:t>arányosan</w:t>
      </w:r>
      <w:r w:rsidR="00575E38">
        <w:rPr>
          <w:sz w:val="20"/>
          <w:szCs w:val="20"/>
        </w:rPr>
        <w:t xml:space="preserve"> kompenzálhatók</w:t>
      </w:r>
      <w:r w:rsidR="00155776">
        <w:rPr>
          <w:sz w:val="20"/>
          <w:szCs w:val="20"/>
        </w:rPr>
        <w:t xml:space="preserve">, </w:t>
      </w:r>
      <w:r w:rsidR="004B2F20">
        <w:rPr>
          <w:sz w:val="20"/>
          <w:szCs w:val="20"/>
        </w:rPr>
        <w:t>jó</w:t>
      </w:r>
      <w:r w:rsidR="00155776">
        <w:rPr>
          <w:sz w:val="20"/>
          <w:szCs w:val="20"/>
        </w:rPr>
        <w:t xml:space="preserve"> környezetállapot </w:t>
      </w:r>
      <w:r w:rsidR="00F010EA">
        <w:rPr>
          <w:sz w:val="20"/>
          <w:szCs w:val="20"/>
        </w:rPr>
        <w:t>fenntartása</w:t>
      </w:r>
      <w:r w:rsidR="00155776">
        <w:rPr>
          <w:sz w:val="20"/>
          <w:szCs w:val="20"/>
        </w:rPr>
        <w:t xml:space="preserve"> </w:t>
      </w:r>
      <w:r w:rsidR="00F010EA">
        <w:rPr>
          <w:sz w:val="20"/>
          <w:szCs w:val="20"/>
        </w:rPr>
        <w:t xml:space="preserve">mellett. </w:t>
      </w:r>
      <w:r w:rsidR="00331C39">
        <w:rPr>
          <w:sz w:val="20"/>
          <w:szCs w:val="20"/>
        </w:rPr>
        <w:t>Általános és térségi k</w:t>
      </w:r>
      <w:r w:rsidR="00EF66EA">
        <w:rPr>
          <w:sz w:val="20"/>
          <w:szCs w:val="20"/>
        </w:rPr>
        <w:t xml:space="preserve">utatási eredmények, jó gyakorlatok és helyi hagyományos tudások </w:t>
      </w:r>
      <w:r w:rsidR="00656A88">
        <w:rPr>
          <w:sz w:val="20"/>
          <w:szCs w:val="20"/>
        </w:rPr>
        <w:t>integrálásával</w:t>
      </w:r>
      <w:r w:rsidR="00EE6AA7">
        <w:rPr>
          <w:sz w:val="20"/>
          <w:szCs w:val="20"/>
        </w:rPr>
        <w:t xml:space="preserve">, a gazdálkodók együttműködésével </w:t>
      </w:r>
      <w:r w:rsidR="00706DBA" w:rsidRPr="2BB80D9E">
        <w:rPr>
          <w:b/>
          <w:sz w:val="20"/>
          <w:szCs w:val="20"/>
        </w:rPr>
        <w:t xml:space="preserve">Csongrád város </w:t>
      </w:r>
      <w:r w:rsidR="00FB0281" w:rsidRPr="2BB80D9E">
        <w:rPr>
          <w:b/>
          <w:sz w:val="20"/>
          <w:szCs w:val="20"/>
        </w:rPr>
        <w:t xml:space="preserve">tájgazdálkodási </w:t>
      </w:r>
      <w:r w:rsidR="00496674" w:rsidRPr="2BB80D9E">
        <w:rPr>
          <w:b/>
          <w:sz w:val="20"/>
          <w:szCs w:val="20"/>
        </w:rPr>
        <w:t>mintát ad</w:t>
      </w:r>
      <w:r w:rsidR="00496674">
        <w:rPr>
          <w:sz w:val="20"/>
          <w:szCs w:val="20"/>
        </w:rPr>
        <w:t xml:space="preserve"> az alföldi településeknek</w:t>
      </w:r>
      <w:r w:rsidR="007F690A">
        <w:rPr>
          <w:sz w:val="20"/>
          <w:szCs w:val="20"/>
        </w:rPr>
        <w:t xml:space="preserve">. </w:t>
      </w:r>
    </w:p>
    <w:p w14:paraId="21D271C2" w14:textId="0AF6B06F" w:rsidR="005F743E" w:rsidRDefault="003B71F6" w:rsidP="00CA05CE">
      <w:pPr>
        <w:pStyle w:val="Default"/>
        <w:jc w:val="both"/>
        <w:rPr>
          <w:sz w:val="20"/>
          <w:szCs w:val="20"/>
        </w:rPr>
      </w:pPr>
      <w:r w:rsidRPr="00421A5D">
        <w:rPr>
          <w:sz w:val="20"/>
        </w:rPr>
        <w:t>A</w:t>
      </w:r>
      <w:r w:rsidR="00410C58">
        <w:rPr>
          <w:sz w:val="20"/>
        </w:rPr>
        <w:t xml:space="preserve"> lokális</w:t>
      </w:r>
      <w:r w:rsidRPr="00421A5D">
        <w:rPr>
          <w:sz w:val="20"/>
        </w:rPr>
        <w:t xml:space="preserve"> </w:t>
      </w:r>
      <w:r w:rsidR="00BE55B4" w:rsidRPr="00421A5D">
        <w:rPr>
          <w:sz w:val="20"/>
        </w:rPr>
        <w:t xml:space="preserve">természeti adottságokra támaszkodó tájgazdálkodással </w:t>
      </w:r>
      <w:r w:rsidR="00775D43" w:rsidRPr="00421A5D">
        <w:rPr>
          <w:sz w:val="20"/>
        </w:rPr>
        <w:t xml:space="preserve">a táj- és természetvédelmi célkitűzések is </w:t>
      </w:r>
      <w:r w:rsidR="00775D43">
        <w:rPr>
          <w:sz w:val="20"/>
          <w:szCs w:val="20"/>
        </w:rPr>
        <w:t>teljesülnek</w:t>
      </w:r>
      <w:r w:rsidR="00735581">
        <w:rPr>
          <w:sz w:val="20"/>
          <w:szCs w:val="20"/>
        </w:rPr>
        <w:t>, a természeti értékek védelme hosszú távon biztosított marad.</w:t>
      </w:r>
    </w:p>
    <w:p w14:paraId="023D2FE9" w14:textId="77777777" w:rsidR="005F743E" w:rsidRDefault="005F743E" w:rsidP="00CA05CE">
      <w:pPr>
        <w:pStyle w:val="Default"/>
        <w:jc w:val="both"/>
        <w:rPr>
          <w:sz w:val="20"/>
          <w:szCs w:val="20"/>
        </w:rPr>
      </w:pPr>
    </w:p>
    <w:p w14:paraId="1138CFAA" w14:textId="23D6EC50" w:rsidR="009A2CB6" w:rsidRPr="00A37A8C" w:rsidRDefault="005F743E" w:rsidP="00CA05CE">
      <w:pPr>
        <w:pStyle w:val="Default"/>
        <w:jc w:val="both"/>
        <w:rPr>
          <w:b/>
          <w:i/>
          <w:iCs/>
          <w:sz w:val="20"/>
          <w:szCs w:val="20"/>
        </w:rPr>
      </w:pPr>
      <w:r w:rsidRPr="00A37A8C">
        <w:rPr>
          <w:b/>
          <w:i/>
          <w:iCs/>
          <w:sz w:val="20"/>
          <w:szCs w:val="20"/>
        </w:rPr>
        <w:t>A JÖVŐGAZDASÁG ALAPJAI: EGÉSZSÉGES VÍZ-FÖLD-LEVEGŐ-ÉLELEM-KÖRNYEZET/BIZTONSÁG-KLÍMA/KIS TÁVOLSÁGOK.</w:t>
      </w:r>
    </w:p>
    <w:p w14:paraId="1EF3FD2C" w14:textId="114430B8" w:rsidR="005F40D3" w:rsidRPr="00421A5D" w:rsidRDefault="005F40D3" w:rsidP="00CA05CE">
      <w:pPr>
        <w:pStyle w:val="Default"/>
        <w:jc w:val="both"/>
        <w:rPr>
          <w:sz w:val="20"/>
        </w:rPr>
      </w:pPr>
    </w:p>
    <w:tbl>
      <w:tblPr>
        <w:tblStyle w:val="Rcsostblzat"/>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6"/>
        <w:gridCol w:w="4313"/>
      </w:tblGrid>
      <w:tr w:rsidR="00273F5F" w14:paraId="0B873E1F" w14:textId="4A017BAB" w:rsidTr="0077743E">
        <w:tc>
          <w:tcPr>
            <w:tcW w:w="3684" w:type="dxa"/>
          </w:tcPr>
          <w:p w14:paraId="75B8DCCF" w14:textId="2A9589B0" w:rsidR="0077743E" w:rsidRDefault="00273F5F" w:rsidP="00CA05CE">
            <w:pPr>
              <w:pStyle w:val="Default"/>
              <w:jc w:val="both"/>
              <w:rPr>
                <w:sz w:val="20"/>
              </w:rPr>
            </w:pPr>
            <w:r>
              <w:rPr>
                <w:noProof/>
                <w:lang w:eastAsia="hu-HU"/>
              </w:rPr>
              <w:drawing>
                <wp:inline distT="0" distB="0" distL="0" distR="0" wp14:anchorId="59429278" wp14:editId="2B9E7C64">
                  <wp:extent cx="3102312" cy="2029767"/>
                  <wp:effectExtent l="0" t="0" r="3175" b="8890"/>
                  <wp:docPr id="1032" name="Kép 1032" descr="A képen fű, kültéri, égbolt, út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42" name="Kép 2006843042" descr="A képen fű, kültéri, égbolt, út látható&#10;&#10;Automatikusan generált leírás"/>
                          <pic:cNvPicPr/>
                        </pic:nvPicPr>
                        <pic:blipFill rotWithShape="1">
                          <a:blip r:embed="rId32" cstate="print">
                            <a:extLst>
                              <a:ext uri="{28A0092B-C50C-407E-A947-70E740481C1C}">
                                <a14:useLocalDpi xmlns:a14="http://schemas.microsoft.com/office/drawing/2010/main" val="0"/>
                              </a:ext>
                            </a:extLst>
                          </a:blip>
                          <a:srcRect b="12763"/>
                          <a:stretch/>
                        </pic:blipFill>
                        <pic:spPr bwMode="auto">
                          <a:xfrm>
                            <a:off x="0" y="0"/>
                            <a:ext cx="3165867" cy="2071349"/>
                          </a:xfrm>
                          <a:prstGeom prst="rect">
                            <a:avLst/>
                          </a:prstGeom>
                          <a:ln>
                            <a:noFill/>
                          </a:ln>
                          <a:extLst>
                            <a:ext uri="{53640926-AAD7-44D8-BBD7-CCE9431645EC}">
                              <a14:shadowObscured xmlns:a14="http://schemas.microsoft.com/office/drawing/2010/main"/>
                            </a:ext>
                          </a:extLst>
                        </pic:spPr>
                      </pic:pic>
                    </a:graphicData>
                  </a:graphic>
                </wp:inline>
              </w:drawing>
            </w:r>
          </w:p>
        </w:tc>
        <w:tc>
          <w:tcPr>
            <w:tcW w:w="3685" w:type="dxa"/>
          </w:tcPr>
          <w:p w14:paraId="4FFBF3CC" w14:textId="6239578D" w:rsidR="0077743E" w:rsidRDefault="0077743E" w:rsidP="00CA05CE">
            <w:pPr>
              <w:pStyle w:val="Default"/>
              <w:jc w:val="both"/>
              <w:rPr>
                <w:sz w:val="20"/>
              </w:rPr>
            </w:pPr>
            <w:r>
              <w:rPr>
                <w:noProof/>
                <w:sz w:val="20"/>
                <w:lang w:eastAsia="hu-HU"/>
              </w:rPr>
              <w:drawing>
                <wp:inline distT="0" distB="0" distL="0" distR="0" wp14:anchorId="4CE0AA97" wp14:editId="45FBE51B">
                  <wp:extent cx="2713055" cy="2034792"/>
                  <wp:effectExtent l="0" t="0" r="0" b="3810"/>
                  <wp:docPr id="25" name="Kép 25" descr="A képen égbolt, kültéri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Kép 25" descr="A képen égbolt, kültéri látható&#10;&#10;Automatikusan generált leírás"/>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69666" cy="2077250"/>
                          </a:xfrm>
                          <a:prstGeom prst="rect">
                            <a:avLst/>
                          </a:prstGeom>
                        </pic:spPr>
                      </pic:pic>
                    </a:graphicData>
                  </a:graphic>
                </wp:inline>
              </w:drawing>
            </w:r>
          </w:p>
        </w:tc>
      </w:tr>
    </w:tbl>
    <w:p w14:paraId="000DAB02" w14:textId="61F56F0F" w:rsidR="005F40D3" w:rsidRPr="00421A5D" w:rsidRDefault="005F40D3" w:rsidP="00CA05CE">
      <w:pPr>
        <w:pStyle w:val="Default"/>
        <w:jc w:val="both"/>
        <w:rPr>
          <w:sz w:val="20"/>
        </w:rPr>
      </w:pPr>
    </w:p>
    <w:p w14:paraId="7B5726C3" w14:textId="17447072" w:rsidR="669BF496" w:rsidRDefault="669BF496" w:rsidP="0732A713">
      <w:pPr>
        <w:pStyle w:val="Cmsor2"/>
        <w:rPr>
          <w:szCs w:val="28"/>
        </w:rPr>
      </w:pPr>
      <w:bookmarkStart w:id="60" w:name="_Toc76563230"/>
      <w:bookmarkStart w:id="61" w:name="_Toc82781541"/>
      <w:r w:rsidRPr="0732A713">
        <w:rPr>
          <w:szCs w:val="28"/>
        </w:rPr>
        <w:t>Részcélok</w:t>
      </w:r>
      <w:bookmarkEnd w:id="60"/>
      <w:bookmarkEnd w:id="61"/>
    </w:p>
    <w:p w14:paraId="5734717D" w14:textId="77777777" w:rsidR="00F36944" w:rsidRDefault="00F36944" w:rsidP="00F36944">
      <w:pPr>
        <w:pStyle w:val="Cmsor3"/>
        <w:ind w:left="709" w:hanging="709"/>
        <w:rPr>
          <w:rFonts w:eastAsia="Calibri" w:cs="Calibri"/>
        </w:rPr>
      </w:pPr>
      <w:bookmarkStart w:id="62" w:name="_Toc76563231"/>
      <w:bookmarkStart w:id="63" w:name="_Toc82781542"/>
      <w:r w:rsidRPr="00002402">
        <w:rPr>
          <w:rFonts w:eastAsia="Calibri" w:cs="Calibri"/>
        </w:rPr>
        <w:t>Innovatív ipar és magas szintű üzleti szolgáltatások támogatása</w:t>
      </w:r>
      <w:bookmarkEnd w:id="62"/>
      <w:bookmarkEnd w:id="63"/>
    </w:p>
    <w:p w14:paraId="11F2BD74" w14:textId="6075209D" w:rsidR="00F36944" w:rsidRDefault="00F36944" w:rsidP="00F36944">
      <w:pPr>
        <w:rPr>
          <w:rFonts w:eastAsiaTheme="minorHAnsi" w:cs="Calibri"/>
          <w:color w:val="000000"/>
          <w:lang w:eastAsia="en-US"/>
        </w:rPr>
      </w:pPr>
      <w:r w:rsidRPr="009D2256">
        <w:rPr>
          <w:rFonts w:eastAsiaTheme="minorHAnsi" w:cs="Calibri"/>
          <w:color w:val="000000"/>
          <w:lang w:eastAsia="en-US"/>
        </w:rPr>
        <w:t>A cél, hogy Csongrád gazdasága a jelenlegi állapotnál magasabb fajlagos hozzáadott értéket előállítva, K+F+I tevékenységre képes vállalkozásokon alapulva megszilárdítsa térségi gazdasági pozícióját, erősödjenek a térségi és nemzetközi gazdasági kapcsolatai, dinamikusan fejlődő, kompakt, versenyképes, az állandóan változó gazdasági környezethez rugalmasan alkalmazkodó, a külső befektetők számára vonzó, a helyi vállalkozások számára biztonságos gazdasági bázist alakítson ki a helyi adóbevételek növekedése mellett. Ezen belül fontos az ipari parkban és a városban működő vállalkozások magasabb hozzáadott értékű termelésre való átállása, K+F+I tevékenységének bővítése, valamint a K+F+I tevékenységet támogató uniós pályázati támogatásokra vonatkozó abszorpciós képességük javítása. Az innovatív és prosperáló gazdasági környezet megteremtése érdekében további célként fogalmazható meg az ipari park tudatos fejlesztése is, megfelelő feltételek biztosítása a magas hozzáadott értékű termelésre specializálódott vállalkozások betelepüléséhez.</w:t>
      </w:r>
    </w:p>
    <w:p w14:paraId="087101C7" w14:textId="77777777" w:rsidR="007F4AC1" w:rsidRPr="009D2256" w:rsidRDefault="007F4AC1" w:rsidP="00EA3DCD">
      <w:pPr>
        <w:spacing w:after="0"/>
        <w:rPr>
          <w:rFonts w:eastAsiaTheme="minorHAnsi" w:cs="Calibri"/>
          <w:color w:val="000000"/>
          <w:lang w:eastAsia="en-US"/>
        </w:rPr>
      </w:pPr>
    </w:p>
    <w:p w14:paraId="35765B07" w14:textId="34DB38C3" w:rsidR="00DB3BBB" w:rsidRPr="00DB3BBB" w:rsidRDefault="2622D36B" w:rsidP="00B733AC">
      <w:pPr>
        <w:pStyle w:val="Cmsor3"/>
        <w:ind w:left="709"/>
        <w:rPr>
          <w:rFonts w:eastAsia="Calibri" w:cs="Calibri"/>
        </w:rPr>
      </w:pPr>
      <w:bookmarkStart w:id="64" w:name="_Toc76563232"/>
      <w:bookmarkStart w:id="65" w:name="_Toc82781543"/>
      <w:r w:rsidRPr="2622D36B">
        <w:rPr>
          <w:rFonts w:eastAsia="Calibri" w:cs="Calibri"/>
        </w:rPr>
        <w:t>Minőségi</w:t>
      </w:r>
      <w:r w:rsidR="000B4948">
        <w:rPr>
          <w:rFonts w:eastAsia="Calibri" w:cs="Calibri"/>
        </w:rPr>
        <w:t>,</w:t>
      </w:r>
      <w:r w:rsidR="00323450">
        <w:rPr>
          <w:rFonts w:eastAsia="Calibri" w:cs="Calibri"/>
        </w:rPr>
        <w:t xml:space="preserve"> sokrétű </w:t>
      </w:r>
      <w:r w:rsidRPr="2622D36B">
        <w:rPr>
          <w:rFonts w:eastAsia="Calibri" w:cs="Calibri"/>
        </w:rPr>
        <w:t xml:space="preserve">lakossági és idegenforgalmi szolgáltatások bővítése </w:t>
      </w:r>
      <w:bookmarkEnd w:id="64"/>
      <w:bookmarkEnd w:id="65"/>
    </w:p>
    <w:p w14:paraId="46308E7C" w14:textId="4BBC11AE" w:rsidR="00115CA4" w:rsidRPr="009D2256" w:rsidRDefault="00115CA4" w:rsidP="00B733AC">
      <w:r w:rsidRPr="009D2256">
        <w:t xml:space="preserve">A lakosság és a </w:t>
      </w:r>
      <w:r w:rsidR="00914E8D" w:rsidRPr="009D2256">
        <w:t xml:space="preserve">bejáró munkavállalók vásárlóerejének növekedésével együtt jár az igény a magasabb és szélesebb körű szolgáltatások igénybevételére a </w:t>
      </w:r>
      <w:r w:rsidR="00C8660E" w:rsidRPr="009D2256">
        <w:t xml:space="preserve">kereskedelem, </w:t>
      </w:r>
      <w:r w:rsidR="00786BFB">
        <w:t xml:space="preserve">szolgáltatás és </w:t>
      </w:r>
      <w:r w:rsidR="00C8660E" w:rsidRPr="009D2256">
        <w:t xml:space="preserve">vendéglátás területein. </w:t>
      </w:r>
      <w:r w:rsidR="00E62CD4">
        <w:t xml:space="preserve">A város </w:t>
      </w:r>
      <w:r w:rsidR="00197E73">
        <w:t>ösztönző szerepével elősegíti ezen vállalkozások megtelepedését</w:t>
      </w:r>
      <w:r w:rsidR="0056219C">
        <w:t xml:space="preserve">, elsősorban </w:t>
      </w:r>
      <w:r w:rsidR="00CA61F7">
        <w:t xml:space="preserve">a dinamikus </w:t>
      </w:r>
      <w:r w:rsidR="00786BFB">
        <w:t>bel</w:t>
      </w:r>
      <w:r w:rsidR="00CA61F7">
        <w:t>városi szövetben, illetve</w:t>
      </w:r>
      <w:r w:rsidR="003F2B47">
        <w:t xml:space="preserve"> </w:t>
      </w:r>
      <w:r w:rsidR="00786BFB">
        <w:t xml:space="preserve">a </w:t>
      </w:r>
      <w:r w:rsidR="003F2B47">
        <w:t xml:space="preserve">gazdasági, szolgáltatási zónákban. </w:t>
      </w:r>
      <w:r w:rsidR="00197E73">
        <w:t xml:space="preserve"> </w:t>
      </w:r>
    </w:p>
    <w:p w14:paraId="0AD186FE" w14:textId="77777777" w:rsidR="008A6BFB" w:rsidRDefault="008A6BFB" w:rsidP="00EA3DCD">
      <w:pPr>
        <w:spacing w:before="0" w:after="0"/>
        <w:rPr>
          <w:b/>
          <w:bCs/>
        </w:rPr>
      </w:pPr>
    </w:p>
    <w:p w14:paraId="3AB7576F" w14:textId="3D498DCC" w:rsidR="00F36944" w:rsidRDefault="00417653" w:rsidP="00EA3DCD">
      <w:pPr>
        <w:spacing w:before="0"/>
      </w:pPr>
      <w:r>
        <w:t xml:space="preserve">Az idegenforgalmi szolgáltatások bővítése terén </w:t>
      </w:r>
      <w:r w:rsidR="00F36944" w:rsidRPr="00DA6868">
        <w:rPr>
          <w:b/>
        </w:rPr>
        <w:t>Csongrád</w:t>
      </w:r>
      <w:r w:rsidR="00F36944">
        <w:t xml:space="preserve"> </w:t>
      </w:r>
      <w:r w:rsidR="00F36944" w:rsidRPr="00DA6868">
        <w:rPr>
          <w:b/>
        </w:rPr>
        <w:t>a helyi adottságaira ép</w:t>
      </w:r>
      <w:r w:rsidR="00B65406" w:rsidRPr="00DA6868">
        <w:rPr>
          <w:b/>
        </w:rPr>
        <w:t>ítő</w:t>
      </w:r>
      <w:r w:rsidR="00F36944" w:rsidRPr="00DA6868">
        <w:rPr>
          <w:b/>
        </w:rPr>
        <w:t xml:space="preserve">, fenntartható turisztikai szolgáltatásokat nyújtó desztinációvá </w:t>
      </w:r>
      <w:r w:rsidR="00FF3FE1" w:rsidRPr="00DA6868">
        <w:rPr>
          <w:b/>
        </w:rPr>
        <w:t>kíván válni</w:t>
      </w:r>
      <w:r w:rsidR="00F36944">
        <w:t xml:space="preserve">, különös tekintettel az aktív-, öko-, bor-, és a vízi turisztikai </w:t>
      </w:r>
      <w:r w:rsidR="00B65406">
        <w:t>kínálatok</w:t>
      </w:r>
      <w:r w:rsidR="00F36944">
        <w:t xml:space="preserve"> fejlesztésé</w:t>
      </w:r>
      <w:r w:rsidR="00B65406">
        <w:t>vel</w:t>
      </w:r>
      <w:r w:rsidR="00F36944">
        <w:t xml:space="preserve">. A város </w:t>
      </w:r>
      <w:r w:rsidR="00B65406">
        <w:t>célja</w:t>
      </w:r>
      <w:r w:rsidR="008A0FF8">
        <w:t>, hogy meg</w:t>
      </w:r>
      <w:r w:rsidR="00F36944">
        <w:t xml:space="preserve">erősítse turisztikai pozícióját, képes legyen az egyes kialakított turisztikai attrakciókat komplex szolgáltatásként kezelni, valamint e kínálathoz illeszkedő minőségi szálláshelyeket </w:t>
      </w:r>
      <w:r w:rsidR="00CF2D0C">
        <w:t>biztosítani</w:t>
      </w:r>
      <w:r w:rsidR="00B76A89">
        <w:t>,</w:t>
      </w:r>
      <w:r w:rsidR="00F36944">
        <w:t xml:space="preserve"> </w:t>
      </w:r>
      <w:r w:rsidR="00B76A89">
        <w:t>t</w:t>
      </w:r>
      <w:r w:rsidR="00F36944">
        <w:t>urisztikai értékeit tudatos és célzott városmarketinggel közvetít</w:t>
      </w:r>
      <w:r w:rsidR="00B76A89">
        <w:t>eni</w:t>
      </w:r>
      <w:r w:rsidR="00F36944">
        <w:t xml:space="preserve"> a pontosan definiált célcsoportok számára</w:t>
      </w:r>
      <w:r w:rsidR="00685523">
        <w:t xml:space="preserve">. </w:t>
      </w:r>
      <w:r w:rsidR="009C1685">
        <w:t>Kiemelt c</w:t>
      </w:r>
      <w:r w:rsidR="00D15563">
        <w:t>él, hogy</w:t>
      </w:r>
      <w:r w:rsidR="00F36944">
        <w:t xml:space="preserve"> a város idegenforgalmának növekedése mellett a helyiek érdekei </w:t>
      </w:r>
      <w:r w:rsidR="009A2F23">
        <w:t>s</w:t>
      </w:r>
      <w:r w:rsidR="00B2089B">
        <w:t xml:space="preserve">em sérülnek </w:t>
      </w:r>
      <w:r w:rsidR="00F36944">
        <w:t>és életminőség</w:t>
      </w:r>
      <w:r w:rsidR="00F256F3">
        <w:t>ük</w:t>
      </w:r>
      <w:r w:rsidR="00F36944">
        <w:t xml:space="preserve">, valamint a város </w:t>
      </w:r>
      <w:r w:rsidR="00F256F3">
        <w:t xml:space="preserve">vonzó </w:t>
      </w:r>
      <w:r w:rsidR="00F36944">
        <w:t>miliője</w:t>
      </w:r>
      <w:r w:rsidR="00FA34B1">
        <w:t xml:space="preserve"> </w:t>
      </w:r>
      <w:r w:rsidR="00F256F3">
        <w:t>erősödik</w:t>
      </w:r>
      <w:r w:rsidR="00F36944">
        <w:t>.</w:t>
      </w:r>
      <w:r w:rsidR="009A2F23">
        <w:t xml:space="preserve"> </w:t>
      </w:r>
    </w:p>
    <w:p w14:paraId="1FABC953" w14:textId="77777777" w:rsidR="007259E8" w:rsidRDefault="007259E8" w:rsidP="00EA3DCD">
      <w:pPr>
        <w:spacing w:before="0" w:after="0"/>
      </w:pPr>
    </w:p>
    <w:p w14:paraId="26A22075" w14:textId="789C4FBC" w:rsidR="00F36944" w:rsidRDefault="00F36944" w:rsidP="00EA3DCD">
      <w:pPr>
        <w:spacing w:before="0"/>
      </w:pPr>
      <w:r>
        <w:t>Célok a város turisztikai attrakcióinak fejlesztése érdekében</w:t>
      </w:r>
      <w:r w:rsidR="00440963">
        <w:t>:</w:t>
      </w:r>
    </w:p>
    <w:p w14:paraId="34C3E7E5" w14:textId="5779BC16" w:rsidR="00F36944" w:rsidRDefault="00F36944" w:rsidP="00F36944">
      <w:pPr>
        <w:pStyle w:val="Listaszerbekezds"/>
        <w:numPr>
          <w:ilvl w:val="0"/>
          <w:numId w:val="47"/>
        </w:numPr>
        <w:spacing w:before="0" w:after="160" w:line="259" w:lineRule="auto"/>
      </w:pPr>
      <w:r>
        <w:t>A belvárosi épületek és egyéb épített örökség</w:t>
      </w:r>
      <w:r w:rsidR="00440963">
        <w:t>i értékek</w:t>
      </w:r>
      <w:r>
        <w:t xml:space="preserve"> további felújítása, megfelelő állapotú épületek karbantartása, </w:t>
      </w:r>
      <w:r w:rsidR="00440963">
        <w:t xml:space="preserve">az alulhasznosított vagy </w:t>
      </w:r>
      <w:r>
        <w:t>kihasználatlan épületek funkcióval való ellátása, aminek eredményeként a városkép tovább szépül, a kellemes hangulata tovább fokozódik</w:t>
      </w:r>
      <w:r w:rsidR="00440963">
        <w:t>;</w:t>
      </w:r>
    </w:p>
    <w:p w14:paraId="742D5BD5" w14:textId="53F79152" w:rsidR="00440963" w:rsidRDefault="00440963" w:rsidP="00F36944">
      <w:pPr>
        <w:pStyle w:val="Listaszerbekezds"/>
        <w:numPr>
          <w:ilvl w:val="0"/>
          <w:numId w:val="47"/>
        </w:numPr>
        <w:spacing w:before="0" w:after="160" w:line="259" w:lineRule="auto"/>
      </w:pPr>
      <w:r>
        <w:t xml:space="preserve">A </w:t>
      </w:r>
      <w:r w:rsidR="00F03D33">
        <w:t>B</w:t>
      </w:r>
      <w:r>
        <w:t xml:space="preserve">elsőváros, </w:t>
      </w:r>
      <w:r w:rsidR="00F03D33">
        <w:t>a h</w:t>
      </w:r>
      <w:r>
        <w:t>alász</w:t>
      </w:r>
      <w:r w:rsidR="00F03D33">
        <w:t>házak</w:t>
      </w:r>
      <w:r>
        <w:t xml:space="preserve"> </w:t>
      </w:r>
      <w:r w:rsidR="0016675B">
        <w:t xml:space="preserve">múzeum jellege oldódik, élővé, </w:t>
      </w:r>
      <w:r w:rsidR="0003519B">
        <w:t xml:space="preserve">a </w:t>
      </w:r>
      <w:r w:rsidR="0016675B">
        <w:t xml:space="preserve">nyitott porta programmal </w:t>
      </w:r>
      <w:r w:rsidR="00E71321">
        <w:t xml:space="preserve">a látogatók részére </w:t>
      </w:r>
      <w:r w:rsidR="003C44D6">
        <w:t xml:space="preserve">bejárhatóvá válik. </w:t>
      </w:r>
      <w:r w:rsidR="00841014">
        <w:t>Egyedisége</w:t>
      </w:r>
      <w:r w:rsidR="009228E1">
        <w:t xml:space="preserve"> </w:t>
      </w:r>
      <w:r w:rsidR="00932108">
        <w:t xml:space="preserve">és </w:t>
      </w:r>
      <w:r w:rsidR="00B27626">
        <w:t xml:space="preserve">várostörténeti </w:t>
      </w:r>
      <w:r w:rsidR="0008027A">
        <w:t>kulturális többlete</w:t>
      </w:r>
      <w:r w:rsidR="00266A32">
        <w:t xml:space="preserve">, a többi attrakciót és szolgáltatási csomagot </w:t>
      </w:r>
      <w:r w:rsidR="00F4548D">
        <w:t>megkerülhetetlen</w:t>
      </w:r>
      <w:r w:rsidR="007674C3">
        <w:t>ül</w:t>
      </w:r>
      <w:r w:rsidR="00F4548D">
        <w:t xml:space="preserve"> </w:t>
      </w:r>
      <w:r w:rsidR="00266A32">
        <w:t>kiegészít</w:t>
      </w:r>
      <w:r w:rsidR="0003519B">
        <w:t>i</w:t>
      </w:r>
      <w:r w:rsidR="007674C3">
        <w:t>, extra szolgáltatások biztosítása mellett (pl. baba-mama szoba, kerékpárszervíz</w:t>
      </w:r>
      <w:r w:rsidR="006A340C">
        <w:t>, vendégasztal</w:t>
      </w:r>
      <w:r w:rsidR="001A67A8">
        <w:t xml:space="preserve">, kerékpárkölcsönző-és szervízpont, információspont és kávézó </w:t>
      </w:r>
      <w:r w:rsidR="007674C3">
        <w:t>stb.)</w:t>
      </w:r>
      <w:r w:rsidR="00965569">
        <w:t>;</w:t>
      </w:r>
    </w:p>
    <w:p w14:paraId="5AA4094B" w14:textId="74318443" w:rsidR="00F36944" w:rsidRDefault="00F36944" w:rsidP="00F36944">
      <w:pPr>
        <w:pStyle w:val="Listaszerbekezds"/>
        <w:numPr>
          <w:ilvl w:val="0"/>
          <w:numId w:val="47"/>
        </w:numPr>
        <w:spacing w:before="0" w:after="160" w:line="259" w:lineRule="auto"/>
      </w:pPr>
      <w:r>
        <w:t>Kikötőfejlesztés, és további infrastrukturális fejlesztések a Tisza-mentén a vízi turizmus feltételeinek megteremtése és fellendítése érdekében</w:t>
      </w:r>
      <w:r w:rsidR="00965569">
        <w:t>;</w:t>
      </w:r>
    </w:p>
    <w:p w14:paraId="62055890" w14:textId="60277A4D" w:rsidR="00F36944" w:rsidRDefault="00F36944" w:rsidP="00F36944">
      <w:pPr>
        <w:pStyle w:val="Listaszerbekezds"/>
        <w:numPr>
          <w:ilvl w:val="0"/>
          <w:numId w:val="47"/>
        </w:numPr>
        <w:spacing w:before="0" w:after="160" w:line="259" w:lineRule="auto"/>
      </w:pPr>
      <w:r>
        <w:t xml:space="preserve">A Körös-torok ellátottságának </w:t>
      </w:r>
      <w:r w:rsidR="005B4899">
        <w:t>fejlesztése</w:t>
      </w:r>
      <w:r>
        <w:t xml:space="preserve"> és további </w:t>
      </w:r>
      <w:r w:rsidR="00CD4F07">
        <w:t>négy évszakos</w:t>
      </w:r>
      <w:r w:rsidR="009719D5">
        <w:t xml:space="preserve">, </w:t>
      </w:r>
      <w:r>
        <w:t>aktív turisztikai kínálattal való ellátása, miközben a terület természeti környezete nem sérül</w:t>
      </w:r>
      <w:r w:rsidR="001D1180">
        <w:t>;</w:t>
      </w:r>
    </w:p>
    <w:p w14:paraId="02236FBF" w14:textId="56BDDC0B" w:rsidR="00F36944" w:rsidRDefault="00F36944" w:rsidP="00F36944">
      <w:pPr>
        <w:pStyle w:val="Listaszerbekezds"/>
        <w:numPr>
          <w:ilvl w:val="0"/>
          <w:numId w:val="47"/>
        </w:numPr>
        <w:spacing w:before="0" w:after="160" w:line="259" w:lineRule="auto"/>
      </w:pPr>
      <w:r>
        <w:t>Ökoturisztikai és aktív turisztikai fejlesztések a</w:t>
      </w:r>
      <w:r w:rsidR="00E61C3A">
        <w:t xml:space="preserve"> természeti</w:t>
      </w:r>
      <w:r>
        <w:t xml:space="preserve"> területeken</w:t>
      </w:r>
      <w:r w:rsidR="00E935F0">
        <w:t xml:space="preserve"> </w:t>
      </w:r>
      <w:r w:rsidR="00FB32E0">
        <w:t>(pl. városszéli láp és szikes területeken</w:t>
      </w:r>
      <w:r w:rsidR="00190719">
        <w:t>, Kónyaszéken</w:t>
      </w:r>
      <w:r w:rsidR="00FB32E0">
        <w:t>)</w:t>
      </w:r>
      <w:r>
        <w:t xml:space="preserve">, mellyel a turisztikai kínálat </w:t>
      </w:r>
      <w:r w:rsidR="00DA64CD">
        <w:t xml:space="preserve">bővülése mellett </w:t>
      </w:r>
      <w:r>
        <w:t xml:space="preserve">a kikapcsolódás élményén túl </w:t>
      </w:r>
      <w:r w:rsidR="00FB32E0">
        <w:t>ismeretterjesztő</w:t>
      </w:r>
      <w:r w:rsidR="00DA64CD">
        <w:t xml:space="preserve"> szerepe</w:t>
      </w:r>
      <w:r w:rsidR="0064435A">
        <w:t>t is betölt</w:t>
      </w:r>
      <w:r>
        <w:t>,</w:t>
      </w:r>
      <w:r w:rsidR="00810553">
        <w:t xml:space="preserve"> valamint</w:t>
      </w:r>
      <w:r>
        <w:t xml:space="preserve"> a természeti értékek fenntartható bemutatásával az ökotudatos</w:t>
      </w:r>
      <w:r w:rsidR="003F1E09">
        <w:t xml:space="preserve">, </w:t>
      </w:r>
      <w:r w:rsidR="003F1E09" w:rsidRPr="000549E5">
        <w:rPr>
          <w:b/>
          <w:bCs/>
        </w:rPr>
        <w:t>csongrád</w:t>
      </w:r>
      <w:r w:rsidR="00694F39" w:rsidRPr="000549E5">
        <w:rPr>
          <w:b/>
          <w:bCs/>
        </w:rPr>
        <w:t>-</w:t>
      </w:r>
      <w:r w:rsidR="003F1E09" w:rsidRPr="000549E5">
        <w:rPr>
          <w:b/>
          <w:bCs/>
        </w:rPr>
        <w:t>tudatos</w:t>
      </w:r>
      <w:r w:rsidRPr="000549E5">
        <w:rPr>
          <w:b/>
          <w:bCs/>
        </w:rPr>
        <w:t xml:space="preserve"> gondolkodás</w:t>
      </w:r>
      <w:r w:rsidR="00DC6606">
        <w:t xml:space="preserve"> </w:t>
      </w:r>
      <w:r w:rsidR="00006482">
        <w:t xml:space="preserve">is </w:t>
      </w:r>
      <w:r w:rsidR="00694F39">
        <w:t>erősöd</w:t>
      </w:r>
      <w:r w:rsidR="00006482">
        <w:t>ik</w:t>
      </w:r>
      <w:r w:rsidR="001D1180">
        <w:t>;</w:t>
      </w:r>
    </w:p>
    <w:p w14:paraId="2482A74A" w14:textId="71A4E533" w:rsidR="00F36944" w:rsidRDefault="00F36944" w:rsidP="00F36944">
      <w:pPr>
        <w:pStyle w:val="Listaszerbekezds"/>
        <w:numPr>
          <w:ilvl w:val="0"/>
          <w:numId w:val="47"/>
        </w:numPr>
        <w:spacing w:before="0" w:after="160" w:line="259" w:lineRule="auto"/>
      </w:pPr>
      <w:r>
        <w:t>Kerékpáros infrastruktúra bővítése (kerékpárutak, megálló</w:t>
      </w:r>
      <w:r w:rsidR="00D47C63">
        <w:t>pontok</w:t>
      </w:r>
      <w:r w:rsidR="00581D63">
        <w:t>, szervízpontok</w:t>
      </w:r>
      <w:r>
        <w:t xml:space="preserve"> kialakítása</w:t>
      </w:r>
      <w:r w:rsidR="00006482">
        <w:t>, árnyék</w:t>
      </w:r>
      <w:r w:rsidR="003C64A5">
        <w:t>, ivóvíz</w:t>
      </w:r>
      <w:r w:rsidR="00006482">
        <w:t xml:space="preserve"> </w:t>
      </w:r>
      <w:r w:rsidR="00A26446">
        <w:t>biztosítása</w:t>
      </w:r>
      <w:r w:rsidR="00581D63">
        <w:t>, nyilvános wc a gát</w:t>
      </w:r>
      <w:r w:rsidR="00082163">
        <w:t xml:space="preserve"> mentén</w:t>
      </w:r>
      <w:r>
        <w:t xml:space="preserve">) a különböző attrakciók mentén, azok elérhetőségének fokozása, valamint összekapcsolása </w:t>
      </w:r>
      <w:r w:rsidR="003C64A5">
        <w:t>a</w:t>
      </w:r>
      <w:r w:rsidR="001110C1">
        <w:t xml:space="preserve"> hivatásforgalmi, lakossági, </w:t>
      </w:r>
      <w:r w:rsidR="00A614BD">
        <w:t>térségi kerékpár</w:t>
      </w:r>
      <w:r w:rsidR="0022001C">
        <w:t>út</w:t>
      </w:r>
      <w:r w:rsidR="00A614BD">
        <w:t>-hálózatokkal</w:t>
      </w:r>
      <w:r w:rsidR="001D1180">
        <w:t>;</w:t>
      </w:r>
    </w:p>
    <w:p w14:paraId="43587E81" w14:textId="1FF975CD" w:rsidR="00F36944" w:rsidRDefault="00F36944" w:rsidP="00F36944">
      <w:pPr>
        <w:pStyle w:val="Listaszerbekezds"/>
        <w:numPr>
          <w:ilvl w:val="0"/>
          <w:numId w:val="47"/>
        </w:numPr>
        <w:spacing w:before="0" w:after="160" w:line="259" w:lineRule="auto"/>
      </w:pPr>
      <w:r>
        <w:t xml:space="preserve">A </w:t>
      </w:r>
      <w:r w:rsidR="003E052C">
        <w:t>megújuló</w:t>
      </w:r>
      <w:r>
        <w:t xml:space="preserve"> borászatra alapozó borturisztikai szolgáltatások bővítése, szélesítve a város turisztikai kínálatát </w:t>
      </w:r>
      <w:r w:rsidR="001D1180">
        <w:t xml:space="preserve">(városközponti és borvidéki) </w:t>
      </w:r>
      <w:r>
        <w:t>és megismertetve, bevételhez juttatva a helyi borászatokat</w:t>
      </w:r>
      <w:r w:rsidR="001D1180">
        <w:t>;</w:t>
      </w:r>
    </w:p>
    <w:p w14:paraId="34F9E352" w14:textId="658BBA88" w:rsidR="00F36944" w:rsidRDefault="00AA6970" w:rsidP="00F36944">
      <w:pPr>
        <w:pStyle w:val="Listaszerbekezds"/>
        <w:numPr>
          <w:ilvl w:val="0"/>
          <w:numId w:val="47"/>
        </w:numPr>
        <w:spacing w:before="0" w:after="160" w:line="259" w:lineRule="auto"/>
      </w:pPr>
      <w:r>
        <w:t>Középtávú turisztikai stratégia kidolgozása, a</w:t>
      </w:r>
      <w:r w:rsidR="00F36944">
        <w:t xml:space="preserve"> városba vonzani kívánt </w:t>
      </w:r>
      <w:r w:rsidR="00B57199">
        <w:t xml:space="preserve">turisztikai </w:t>
      </w:r>
      <w:r w:rsidR="00F36944">
        <w:t>célcsoport</w:t>
      </w:r>
      <w:r w:rsidR="00B57199">
        <w:t>ok</w:t>
      </w:r>
      <w:r w:rsidR="00F36944">
        <w:t xml:space="preserve"> egyértelmű definiálása</w:t>
      </w:r>
      <w:r w:rsidR="001D1180">
        <w:t xml:space="preserve"> és </w:t>
      </w:r>
      <w:r>
        <w:t xml:space="preserve">célzott marketingstratégia kidolgozása, </w:t>
      </w:r>
      <w:r w:rsidR="00781022">
        <w:t>végig vitele</w:t>
      </w:r>
      <w:r w:rsidR="001D1180">
        <w:t>;</w:t>
      </w:r>
    </w:p>
    <w:p w14:paraId="7B55B042" w14:textId="5B8EC862" w:rsidR="000434C5" w:rsidRDefault="000434C5" w:rsidP="00EA3DCD">
      <w:pPr>
        <w:pStyle w:val="Listaszerbekezds"/>
        <w:numPr>
          <w:ilvl w:val="0"/>
          <w:numId w:val="47"/>
        </w:numPr>
        <w:spacing w:before="0" w:after="0" w:line="259" w:lineRule="auto"/>
      </w:pPr>
      <w:r w:rsidRPr="009D2256">
        <w:t>Kisgyerekes családok igényeire szabott szolgáltatási kör fejlesztése</w:t>
      </w:r>
      <w:r w:rsidR="00D853D7">
        <w:t>;</w:t>
      </w:r>
    </w:p>
    <w:p w14:paraId="5A203DCA" w14:textId="3FA13339" w:rsidR="00D853D7" w:rsidRPr="00EA3DCD" w:rsidRDefault="00D853D7" w:rsidP="00EA3DCD">
      <w:pPr>
        <w:pStyle w:val="Listaszerbekezds"/>
        <w:numPr>
          <w:ilvl w:val="0"/>
          <w:numId w:val="47"/>
        </w:numPr>
        <w:spacing w:before="0" w:after="160" w:line="259" w:lineRule="auto"/>
      </w:pPr>
      <w:r w:rsidRPr="00EA3DCD">
        <w:t>451 sz. út mentén vadászház és lőtér</w:t>
      </w:r>
      <w:r>
        <w:t>;</w:t>
      </w:r>
    </w:p>
    <w:p w14:paraId="21EF454D" w14:textId="2636DA8A" w:rsidR="00D853D7" w:rsidRPr="00EA3DCD" w:rsidRDefault="00D853D7" w:rsidP="00EA3DCD">
      <w:pPr>
        <w:pStyle w:val="Listaszerbekezds"/>
        <w:numPr>
          <w:ilvl w:val="0"/>
          <w:numId w:val="47"/>
        </w:numPr>
        <w:spacing w:before="0" w:after="160" w:line="259" w:lineRule="auto"/>
      </w:pPr>
      <w:r>
        <w:t xml:space="preserve">Baltás területétől délre, </w:t>
      </w:r>
      <w:r w:rsidRPr="00EA3DCD">
        <w:t xml:space="preserve">mezőgazdasági területen </w:t>
      </w:r>
      <w:r>
        <w:t>(</w:t>
      </w:r>
      <w:r w:rsidRPr="00EA3DCD">
        <w:t>pl. Pejkó-tanya, Bori-tanya stb</w:t>
      </w:r>
      <w:r>
        <w:t>.)</w:t>
      </w:r>
      <w:r w:rsidRPr="00EA3DCD">
        <w:t xml:space="preserve"> aktív turisztikai és infrastruktúra fejlesztése</w:t>
      </w:r>
      <w:r>
        <w:t>;</w:t>
      </w:r>
    </w:p>
    <w:p w14:paraId="7342696B" w14:textId="216AA8E4" w:rsidR="00D853D7" w:rsidRPr="00EA3DCD" w:rsidRDefault="00D853D7" w:rsidP="00EA3DCD">
      <w:pPr>
        <w:pStyle w:val="Listaszerbekezds"/>
        <w:numPr>
          <w:ilvl w:val="0"/>
          <w:numId w:val="47"/>
        </w:numPr>
        <w:spacing w:before="0" w:after="160" w:line="259" w:lineRule="auto"/>
      </w:pPr>
      <w:r w:rsidRPr="00EA3DCD">
        <w:t>Bokroson az Erzsébeti szőlők, Bokros-part, Búzás-tó (Holt-Tisza), geodéziai torony aktív turisztikai fejlesztése</w:t>
      </w:r>
      <w:r>
        <w:t>;</w:t>
      </w:r>
    </w:p>
    <w:p w14:paraId="39BE702D" w14:textId="13DDF49E" w:rsidR="00D853D7" w:rsidRDefault="00D853D7" w:rsidP="00D853D7">
      <w:pPr>
        <w:pStyle w:val="Listaszerbekezds"/>
        <w:numPr>
          <w:ilvl w:val="0"/>
          <w:numId w:val="47"/>
        </w:numPr>
        <w:spacing w:before="0" w:after="160" w:line="259" w:lineRule="auto"/>
      </w:pPr>
      <w:r w:rsidRPr="00EA3DCD">
        <w:t>Nagyrét ökoturisztikai fejlesztése (Ellés-monostor, meglévő túraútvonal, oktatóközpont terve)</w:t>
      </w:r>
      <w:r>
        <w:t>.</w:t>
      </w:r>
    </w:p>
    <w:p w14:paraId="07C4B6C2" w14:textId="69A0947F" w:rsidR="00D70A32" w:rsidRPr="00EA3DCD" w:rsidRDefault="00D70A32" w:rsidP="009B007C">
      <w:pPr>
        <w:pStyle w:val="Listaszerbekezds"/>
        <w:spacing w:before="0" w:after="0" w:line="259" w:lineRule="auto"/>
        <w:rPr>
          <w:sz w:val="16"/>
          <w:szCs w:val="16"/>
        </w:rPr>
      </w:pPr>
    </w:p>
    <w:p w14:paraId="71928D10" w14:textId="5D7B6FD6" w:rsidR="00F36944" w:rsidRDefault="00F36944" w:rsidP="00A37A8C">
      <w:pPr>
        <w:spacing w:before="0"/>
      </w:pPr>
      <w:r>
        <w:t>Célok a szálláshely kínálat fejlesztése érdekében</w:t>
      </w:r>
      <w:r w:rsidR="00362CFB">
        <w:t>:</w:t>
      </w:r>
    </w:p>
    <w:p w14:paraId="1E3A9B92" w14:textId="41207DCA" w:rsidR="00F36944" w:rsidRDefault="00F36944" w:rsidP="00F36944">
      <w:pPr>
        <w:pStyle w:val="Listaszerbekezds"/>
        <w:numPr>
          <w:ilvl w:val="0"/>
          <w:numId w:val="48"/>
        </w:numPr>
        <w:spacing w:before="0" w:after="160" w:line="259" w:lineRule="auto"/>
      </w:pPr>
      <w:r>
        <w:t>A turisztikai kínálathoz és a célcsoport</w:t>
      </w:r>
      <w:r w:rsidR="00232D85">
        <w:t>ok</w:t>
      </w:r>
      <w:r>
        <w:t xml:space="preserve">hoz illeszkedő szálláshelyfejlesztés. E szempont magába foglalja a meglévő szálláshelyek minőségi </w:t>
      </w:r>
      <w:r w:rsidR="00445EAB">
        <w:t>színvonalának emelését</w:t>
      </w:r>
      <w:r>
        <w:t xml:space="preserve">, </w:t>
      </w:r>
      <w:r w:rsidR="00445EAB">
        <w:t xml:space="preserve">az </w:t>
      </w:r>
      <w:r>
        <w:t xml:space="preserve">infrastrukturális feltételek bővítését. </w:t>
      </w:r>
    </w:p>
    <w:p w14:paraId="77087C38" w14:textId="7302A6FA" w:rsidR="001A67A8" w:rsidRDefault="001A67A8" w:rsidP="00F36944">
      <w:pPr>
        <w:pStyle w:val="Listaszerbekezds"/>
        <w:numPr>
          <w:ilvl w:val="0"/>
          <w:numId w:val="48"/>
        </w:numPr>
        <w:spacing w:before="0" w:after="160" w:line="259" w:lineRule="auto"/>
      </w:pPr>
      <w:r>
        <w:t>Szálláshely kínálat bővítése egyrészt kisebb társaságokat fogadni képes vendégházak létrehozásával, másrészt magasabb színvonalú, többféle szolgáltatást nyújtó szálloda működtetésével, valamint a gyermekek táboroztatásának biztosításával.</w:t>
      </w:r>
    </w:p>
    <w:p w14:paraId="409933EA" w14:textId="2B8C7321" w:rsidR="00F36944" w:rsidRDefault="00F36944" w:rsidP="00F36944">
      <w:pPr>
        <w:pStyle w:val="Listaszerbekezds"/>
        <w:numPr>
          <w:ilvl w:val="0"/>
          <w:numId w:val="48"/>
        </w:numPr>
        <w:spacing w:before="0" w:after="160" w:line="259" w:lineRule="auto"/>
      </w:pPr>
      <w:r>
        <w:t xml:space="preserve">Szoros, </w:t>
      </w:r>
      <w:r w:rsidR="008A24FE">
        <w:t>együttműködésre</w:t>
      </w:r>
      <w:r>
        <w:t xml:space="preserve"> ép</w:t>
      </w:r>
      <w:r w:rsidR="008A24FE">
        <w:t>ítő</w:t>
      </w:r>
      <w:r>
        <w:t xml:space="preserve"> kapcsolat </w:t>
      </w:r>
      <w:r w:rsidR="008A24FE">
        <w:t>megteremtése</w:t>
      </w:r>
      <w:r>
        <w:t xml:space="preserve"> a szálláshelyadók, és a szálláshely létesítésében gondolkodók, valamint az önkormányzat között.</w:t>
      </w:r>
    </w:p>
    <w:p w14:paraId="35E5E36A" w14:textId="12B28243" w:rsidR="009B1B61" w:rsidRDefault="00F36944">
      <w:pPr>
        <w:pStyle w:val="Listaszerbekezds"/>
        <w:numPr>
          <w:ilvl w:val="0"/>
          <w:numId w:val="48"/>
        </w:numPr>
        <w:spacing w:after="160" w:line="259" w:lineRule="auto"/>
      </w:pPr>
      <w:r>
        <w:t>Turisztikai szolgáltatók tudatos</w:t>
      </w:r>
      <w:r w:rsidR="009A2F23">
        <w:t>, kapcsolt</w:t>
      </w:r>
      <w:r>
        <w:t xml:space="preserve"> marketingje.</w:t>
      </w:r>
      <w:r w:rsidR="00140C60">
        <w:t xml:space="preserve"> </w:t>
      </w:r>
      <w:r w:rsidR="00140C60" w:rsidRPr="00A37A8C">
        <w:rPr>
          <w:i/>
          <w:iCs/>
          <w:sz w:val="18"/>
          <w:szCs w:val="18"/>
        </w:rPr>
        <w:t>képforrás</w:t>
      </w:r>
      <w:r w:rsidR="00140C60">
        <w:rPr>
          <w:i/>
          <w:iCs/>
          <w:sz w:val="18"/>
          <w:szCs w:val="18"/>
        </w:rPr>
        <w:t>a</w:t>
      </w:r>
      <w:r w:rsidR="00140C60" w:rsidRPr="00A37A8C">
        <w:rPr>
          <w:i/>
          <w:iCs/>
          <w:sz w:val="18"/>
          <w:szCs w:val="18"/>
        </w:rPr>
        <w:t>: https://sokszinuvidek.24.hu/</w:t>
      </w:r>
    </w:p>
    <w:p w14:paraId="2F135839" w14:textId="552E61D8" w:rsidR="00D85236" w:rsidRDefault="00140C60" w:rsidP="00EA3DCD">
      <w:pPr>
        <w:spacing w:before="0" w:after="0" w:line="259" w:lineRule="auto"/>
        <w:ind w:left="284"/>
      </w:pPr>
      <w:r>
        <w:rPr>
          <w:noProof/>
        </w:rPr>
        <w:drawing>
          <wp:inline distT="0" distB="0" distL="0" distR="0" wp14:anchorId="4527A33A" wp14:editId="30D8ABCA">
            <wp:extent cx="2584450" cy="1594320"/>
            <wp:effectExtent l="0" t="0" r="6350" b="6350"/>
            <wp:docPr id="9" name="Kép 9" descr="A képen égbolt, kültéri, természet, part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ép 9" descr="A képen égbolt, kültéri, természet, part látható&#10;&#10;Automatikusan generált leírás"/>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2734" t="6102" r="18640"/>
                    <a:stretch/>
                  </pic:blipFill>
                  <pic:spPr bwMode="auto">
                    <a:xfrm>
                      <a:off x="0" y="0"/>
                      <a:ext cx="2674786" cy="1650047"/>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094D24AE" wp14:editId="63733112">
            <wp:extent cx="2576212" cy="1591310"/>
            <wp:effectExtent l="0" t="0" r="0" b="8890"/>
            <wp:docPr id="32" name="Kép 32" descr="A képen kültéri, fa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Kép 32" descr="A képen kültéri, fa látható&#10;&#10;Automatikusan generált leírás"/>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156" t="8341"/>
                    <a:stretch/>
                  </pic:blipFill>
                  <pic:spPr bwMode="auto">
                    <a:xfrm>
                      <a:off x="0" y="0"/>
                      <a:ext cx="2628987" cy="1623909"/>
                    </a:xfrm>
                    <a:prstGeom prst="rect">
                      <a:avLst/>
                    </a:prstGeom>
                    <a:noFill/>
                    <a:ln>
                      <a:noFill/>
                    </a:ln>
                    <a:extLst>
                      <a:ext uri="{53640926-AAD7-44D8-BBD7-CCE9431645EC}">
                        <a14:shadowObscured xmlns:a14="http://schemas.microsoft.com/office/drawing/2010/main"/>
                      </a:ext>
                    </a:extLst>
                  </pic:spPr>
                </pic:pic>
              </a:graphicData>
            </a:graphic>
          </wp:inline>
        </w:drawing>
      </w:r>
    </w:p>
    <w:p w14:paraId="6539965F" w14:textId="0C07F1EE" w:rsidR="00140C60" w:rsidRPr="00D85236" w:rsidRDefault="00140C60" w:rsidP="00EA3DCD">
      <w:pPr>
        <w:spacing w:before="0" w:after="0" w:line="259" w:lineRule="auto"/>
        <w:ind w:left="284"/>
      </w:pPr>
      <w:r>
        <w:rPr>
          <w:noProof/>
        </w:rPr>
        <w:drawing>
          <wp:inline distT="0" distB="0" distL="0" distR="0" wp14:anchorId="656E2B33" wp14:editId="3BF8F744">
            <wp:extent cx="2584450" cy="1659024"/>
            <wp:effectExtent l="0" t="0" r="6350" b="0"/>
            <wp:docPr id="33" name="Kép 33" descr="A képen szöveg, személy, előadóterem, tömeg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Kép 33" descr="A képen szöveg, személy, előadóterem, tömeg látható&#10;&#10;Automatikusan generált leírás"/>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3717"/>
                    <a:stretch/>
                  </pic:blipFill>
                  <pic:spPr bwMode="auto">
                    <a:xfrm>
                      <a:off x="0" y="0"/>
                      <a:ext cx="2622824" cy="1683657"/>
                    </a:xfrm>
                    <a:prstGeom prst="rect">
                      <a:avLst/>
                    </a:prstGeom>
                    <a:noFill/>
                    <a:ln>
                      <a:noFill/>
                    </a:ln>
                    <a:extLst>
                      <a:ext uri="{53640926-AAD7-44D8-BBD7-CCE9431645EC}">
                        <a14:shadowObscured xmlns:a14="http://schemas.microsoft.com/office/drawing/2010/main"/>
                      </a:ext>
                    </a:extLst>
                  </pic:spPr>
                </pic:pic>
              </a:graphicData>
            </a:graphic>
          </wp:inline>
        </w:drawing>
      </w:r>
      <w:r w:rsidRPr="00140C60">
        <w:rPr>
          <w:noProof/>
        </w:rPr>
        <w:t xml:space="preserve"> </w:t>
      </w:r>
      <w:r>
        <w:rPr>
          <w:noProof/>
        </w:rPr>
        <w:t xml:space="preserve">   </w:t>
      </w:r>
      <w:r>
        <w:rPr>
          <w:noProof/>
        </w:rPr>
        <w:drawing>
          <wp:inline distT="0" distB="0" distL="0" distR="0" wp14:anchorId="1BCF1E5D" wp14:editId="618B298E">
            <wp:extent cx="2579793" cy="1655668"/>
            <wp:effectExtent l="0" t="0" r="0" b="1905"/>
            <wp:docPr id="34" name="Kép 34" descr="A képen személy, személyek, tömeg, csoport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Kép 34" descr="A képen személy, személyek, tömeg, csoport látható&#10;&#10;Automatikusan generált leírás"/>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1167" b="2645"/>
                    <a:stretch/>
                  </pic:blipFill>
                  <pic:spPr bwMode="auto">
                    <a:xfrm>
                      <a:off x="0" y="0"/>
                      <a:ext cx="2620709" cy="1681927"/>
                    </a:xfrm>
                    <a:prstGeom prst="rect">
                      <a:avLst/>
                    </a:prstGeom>
                    <a:noFill/>
                    <a:ln>
                      <a:noFill/>
                    </a:ln>
                    <a:extLst>
                      <a:ext uri="{53640926-AAD7-44D8-BBD7-CCE9431645EC}">
                        <a14:shadowObscured xmlns:a14="http://schemas.microsoft.com/office/drawing/2010/main"/>
                      </a:ext>
                    </a:extLst>
                  </pic:spPr>
                </pic:pic>
              </a:graphicData>
            </a:graphic>
          </wp:inline>
        </w:drawing>
      </w:r>
    </w:p>
    <w:p w14:paraId="001A338F" w14:textId="64ACAA15" w:rsidR="00023EF8" w:rsidRDefault="2622D36B" w:rsidP="00023EF8">
      <w:pPr>
        <w:pStyle w:val="Cmsor3"/>
        <w:ind w:left="709" w:hanging="709"/>
        <w:rPr>
          <w:rFonts w:eastAsia="Calibri" w:cs="Calibri"/>
        </w:rPr>
      </w:pPr>
      <w:bookmarkStart w:id="66" w:name="_Toc76563233"/>
      <w:bookmarkStart w:id="67" w:name="_Toc82781544"/>
      <w:r>
        <w:t>Természeti adottságokra támaszkodó tájgazdálkodás</w:t>
      </w:r>
      <w:bookmarkEnd w:id="66"/>
      <w:bookmarkEnd w:id="67"/>
    </w:p>
    <w:p w14:paraId="02B8ACA4" w14:textId="77777777" w:rsidR="003E4312" w:rsidRDefault="00215DD3">
      <w:r w:rsidRPr="009D2256">
        <w:t>A részcél</w:t>
      </w:r>
      <w:r w:rsidR="00B21C29">
        <w:t xml:space="preserve"> </w:t>
      </w:r>
      <w:r w:rsidR="00162180">
        <w:t xml:space="preserve">átfogóan támogatja a </w:t>
      </w:r>
      <w:r w:rsidR="00DE36B4">
        <w:t>csongrádi tájban élő helyi társadalom,</w:t>
      </w:r>
      <w:r w:rsidR="00502358">
        <w:t xml:space="preserve"> a</w:t>
      </w:r>
      <w:r w:rsidR="00DE36B4">
        <w:t xml:space="preserve"> helyi gazdaság és környezet minőségi, fenntartható alakulását, </w:t>
      </w:r>
      <w:r w:rsidR="00502358">
        <w:t xml:space="preserve">az értékteremtő tájhasználat mindenre kiterjedő hatásával, de </w:t>
      </w:r>
      <w:r w:rsidR="00DE36B4">
        <w:t>hangsúlyo</w:t>
      </w:r>
      <w:r w:rsidR="00502358">
        <w:t xml:space="preserve">zottan </w:t>
      </w:r>
      <w:r w:rsidR="00C44918">
        <w:t>az értéktermelő gazdálkodással, gazdasági dimenzióval.</w:t>
      </w:r>
      <w:r w:rsidR="00864869">
        <w:t xml:space="preserve"> A</w:t>
      </w:r>
      <w:r w:rsidR="00082B75">
        <w:t xml:space="preserve"> kl</w:t>
      </w:r>
      <w:r w:rsidR="00EF4569">
        <w:t>íma</w:t>
      </w:r>
      <w:r w:rsidR="00082B75">
        <w:t>változás</w:t>
      </w:r>
      <w:r w:rsidR="00EF4569">
        <w:t xml:space="preserve"> és a túlzó környezethasználat következtében</w:t>
      </w:r>
      <w:r w:rsidR="00D201D8">
        <w:t xml:space="preserve"> a </w:t>
      </w:r>
      <w:r w:rsidR="00864869">
        <w:t xml:space="preserve">20. századi mezőgazdaság </w:t>
      </w:r>
      <w:r w:rsidR="0085184E">
        <w:t>jövedelemtermelő képessége, csak 21. századi tájgazdálkodással valósítható meg</w:t>
      </w:r>
      <w:r w:rsidR="00D201D8">
        <w:t>, integrál</w:t>
      </w:r>
      <w:r w:rsidR="00754A53">
        <w:t>va</w:t>
      </w:r>
      <w:r w:rsidR="00D201D8">
        <w:t xml:space="preserve"> </w:t>
      </w:r>
      <w:r w:rsidR="0062367D">
        <w:t>a vízgazdálkodást</w:t>
      </w:r>
      <w:r w:rsidR="00AE3820">
        <w:t xml:space="preserve">, </w:t>
      </w:r>
      <w:r w:rsidR="0062367D">
        <w:t xml:space="preserve">az erdőgazdálkodást </w:t>
      </w:r>
      <w:r w:rsidR="00AE3820">
        <w:t xml:space="preserve">ökológiai alapokon. </w:t>
      </w:r>
    </w:p>
    <w:p w14:paraId="73634B32" w14:textId="22BA8AD4" w:rsidR="005457AE" w:rsidRPr="009D2256" w:rsidRDefault="003E4312">
      <w:r>
        <w:t>A bokrosi homokhát a klímaváltozás</w:t>
      </w:r>
      <w:r w:rsidR="009E0E83">
        <w:t xml:space="preserve">, </w:t>
      </w:r>
      <w:r w:rsidR="00415C7C">
        <w:t xml:space="preserve">a </w:t>
      </w:r>
      <w:r w:rsidR="009E0E83">
        <w:t>szárazodás</w:t>
      </w:r>
      <w:r>
        <w:t xml:space="preserve"> hatásainak legjobban kitett térség </w:t>
      </w:r>
      <w:r w:rsidR="00074645">
        <w:t xml:space="preserve">Csongrád területén, erre figyelemmel </w:t>
      </w:r>
      <w:r w:rsidR="00F73B27">
        <w:t xml:space="preserve">javasolt az északi és déli </w:t>
      </w:r>
      <w:r w:rsidR="005C14BE">
        <w:t xml:space="preserve">kistájperemi területeken (szőlőkataszteri területeket nem érintve) </w:t>
      </w:r>
      <w:r w:rsidR="00937ABB">
        <w:t>vízvédelmi, magas természetességű erdők telepítése</w:t>
      </w:r>
      <w:r w:rsidR="009E0E83">
        <w:t xml:space="preserve"> a klímaváltozás hatásainak csökkentése érdekében. A </w:t>
      </w:r>
      <w:r w:rsidR="00832A4A">
        <w:t xml:space="preserve">homokháti </w:t>
      </w:r>
      <w:r w:rsidR="001B41AE">
        <w:t xml:space="preserve">faültetvények, </w:t>
      </w:r>
      <w:r w:rsidR="00832A4A">
        <w:t xml:space="preserve">kultúrerdők </w:t>
      </w:r>
      <w:r w:rsidR="00D8437B" w:rsidRPr="00D8437B">
        <w:t>felújítását és nevelését az erdő</w:t>
      </w:r>
      <w:r w:rsidR="000E66DC">
        <w:t>k</w:t>
      </w:r>
      <w:r w:rsidR="00D8437B" w:rsidRPr="00D8437B">
        <w:t xml:space="preserve"> természetességi állapotának javítására törekedve kell végrehajtani</w:t>
      </w:r>
      <w:r w:rsidR="001B41AE">
        <w:t xml:space="preserve"> a vízvédelmi cél érvényesítésére figyelemmel</w:t>
      </w:r>
      <w:r w:rsidR="00D8437B" w:rsidRPr="00D8437B">
        <w:t>.</w:t>
      </w:r>
    </w:p>
    <w:p w14:paraId="57B83AED" w14:textId="7CCE2430" w:rsidR="005457AE" w:rsidRPr="009D2256" w:rsidRDefault="00133BF2">
      <w:r w:rsidRPr="009D2256">
        <w:t>A természeti adottságokhoz igazodóan és a</w:t>
      </w:r>
      <w:r w:rsidR="005D26AD" w:rsidRPr="009D2256">
        <w:t xml:space="preserve"> fenti célok elérése érdekében a vízállásos, belvízveszélyes területeken művelési ág váltások szükségesek</w:t>
      </w:r>
      <w:r w:rsidR="00542D1A" w:rsidRPr="009D2256">
        <w:t xml:space="preserve"> vagy agrotechnikai,</w:t>
      </w:r>
      <w:r w:rsidR="006A2179" w:rsidRPr="009D2256">
        <w:t xml:space="preserve"> termelési módszer váltások</w:t>
      </w:r>
      <w:r w:rsidR="00094B49">
        <w:t xml:space="preserve">. </w:t>
      </w:r>
      <w:r w:rsidR="003029BD">
        <w:t xml:space="preserve">A szikes tájegységen, </w:t>
      </w:r>
      <w:r w:rsidR="006A2503">
        <w:t>és</w:t>
      </w:r>
      <w:r w:rsidR="003029BD">
        <w:t xml:space="preserve"> a Tisza egykori árterületén </w:t>
      </w:r>
      <w:r w:rsidR="006A2503">
        <w:t xml:space="preserve">is </w:t>
      </w:r>
      <w:r w:rsidR="003029BD">
        <w:t>minél több víz visszatartása a</w:t>
      </w:r>
      <w:r w:rsidR="006A2503">
        <w:t xml:space="preserve"> cél </w:t>
      </w:r>
      <w:r w:rsidR="008A12C6">
        <w:t>(</w:t>
      </w:r>
      <w:r w:rsidR="006A2503">
        <w:t>a vízelvezetés szemléletét fel kell váltsa a vízmegtartás szemlélete</w:t>
      </w:r>
      <w:r w:rsidR="008A12C6">
        <w:t>)</w:t>
      </w:r>
      <w:r w:rsidR="006A2503">
        <w:t xml:space="preserve">, amely </w:t>
      </w:r>
      <w:r w:rsidR="00334E17">
        <w:t>kiterjed a talajművelésre, növényzeti borítottságra</w:t>
      </w:r>
      <w:r w:rsidR="006E17FE">
        <w:t xml:space="preserve">, </w:t>
      </w:r>
      <w:r w:rsidR="000549E5">
        <w:t>betakarításra</w:t>
      </w:r>
      <w:r w:rsidR="006E17FE">
        <w:t xml:space="preserve"> </w:t>
      </w:r>
      <w:r w:rsidR="004E08A2">
        <w:t xml:space="preserve">stb. </w:t>
      </w:r>
      <w:r w:rsidR="00491749">
        <w:t>A természet, a gazdálkodók</w:t>
      </w:r>
      <w:r w:rsidR="0066036E">
        <w:t xml:space="preserve"> és hatóságok e</w:t>
      </w:r>
      <w:r w:rsidR="008A12C6">
        <w:t>gyütt</w:t>
      </w:r>
      <w:r w:rsidR="00491749">
        <w:t>működés</w:t>
      </w:r>
      <w:r w:rsidR="00FC5C69">
        <w:t>é</w:t>
      </w:r>
      <w:r w:rsidR="00491749">
        <w:t>n alapuló nedvességgazdálkodás</w:t>
      </w:r>
      <w:r w:rsidR="00FC5C69">
        <w:t xml:space="preserve">sal </w:t>
      </w:r>
      <w:r w:rsidR="003D7753">
        <w:t xml:space="preserve">a csongrádi táj hosszú távon </w:t>
      </w:r>
      <w:r w:rsidR="00A3125F">
        <w:t>megtartó, ellátó tud maradni.</w:t>
      </w:r>
    </w:p>
    <w:p w14:paraId="570354EC" w14:textId="79AEF898" w:rsidR="00827784" w:rsidRPr="009D2256" w:rsidRDefault="00E549D7">
      <w:r w:rsidRPr="006D4C1C">
        <w:t xml:space="preserve">A részcél magába foglalja az </w:t>
      </w:r>
      <w:r w:rsidR="00827784" w:rsidRPr="009D2256">
        <w:t xml:space="preserve">invazív fajokkal szembeni </w:t>
      </w:r>
      <w:r w:rsidRPr="009D2256">
        <w:t xml:space="preserve">folyamatos </w:t>
      </w:r>
      <w:r w:rsidR="00827784" w:rsidRPr="009D2256">
        <w:t>fellépés</w:t>
      </w:r>
      <w:r w:rsidRPr="009D2256">
        <w:t xml:space="preserve"> szükségességét</w:t>
      </w:r>
      <w:r w:rsidR="006D4C1C">
        <w:t xml:space="preserve"> is</w:t>
      </w:r>
      <w:r w:rsidR="00791479" w:rsidRPr="009D2256">
        <w:t xml:space="preserve">, </w:t>
      </w:r>
      <w:r w:rsidR="006D4C1C">
        <w:t>mivel</w:t>
      </w:r>
      <w:r w:rsidR="00791479" w:rsidRPr="009D2256">
        <w:t xml:space="preserve"> terjedésük nemcsak a természeti értékekre veszélyes, hanem </w:t>
      </w:r>
      <w:r w:rsidR="00570D9D">
        <w:t xml:space="preserve">már </w:t>
      </w:r>
      <w:r w:rsidR="00791479" w:rsidRPr="009D2256">
        <w:t>a termőföldek hasznosítását is korlátozza.</w:t>
      </w:r>
      <w:r w:rsidR="00D93D4C" w:rsidRPr="009D2256">
        <w:t xml:space="preserve"> </w:t>
      </w:r>
      <w:r w:rsidR="00BC28BD">
        <w:t>A</w:t>
      </w:r>
      <w:r w:rsidR="00DD3ECB">
        <w:t xml:space="preserve">z országos és nemzetközi </w:t>
      </w:r>
      <w:r w:rsidR="00735B13">
        <w:t>élőhelyvédelem mellett a helyi természetvédel</w:t>
      </w:r>
      <w:r w:rsidR="00E26EE6">
        <w:t>em is nagyobb hangsúlyt</w:t>
      </w:r>
      <w:r w:rsidR="00DD3ECB">
        <w:t xml:space="preserve"> </w:t>
      </w:r>
      <w:r w:rsidR="00D8618F">
        <w:t>nyer, újabb területek</w:t>
      </w:r>
      <w:r w:rsidR="00760A63">
        <w:t xml:space="preserve"> bevonásával, ismeretterjesztésse</w:t>
      </w:r>
      <w:r w:rsidR="00B420D3">
        <w:t xml:space="preserve">l, </w:t>
      </w:r>
      <w:r w:rsidR="008A3733">
        <w:t>ökoturisztikai</w:t>
      </w:r>
      <w:r w:rsidR="00B420D3">
        <w:t xml:space="preserve"> programokkal.</w:t>
      </w:r>
    </w:p>
    <w:p w14:paraId="70CA357E" w14:textId="19E09945" w:rsidR="005457AE" w:rsidRPr="009D2256" w:rsidRDefault="00CB7C16" w:rsidP="005457AE">
      <w:r w:rsidRPr="009D2256">
        <w:t>A tájgazdálkodási cél fő hangsúlyai:</w:t>
      </w:r>
    </w:p>
    <w:p w14:paraId="74D498F6" w14:textId="5D20AB44" w:rsidR="008D2D76" w:rsidRPr="009D2256" w:rsidRDefault="008D2D76" w:rsidP="008D2D76">
      <w:pPr>
        <w:pStyle w:val="Listaszerbekezds"/>
        <w:numPr>
          <w:ilvl w:val="0"/>
          <w:numId w:val="60"/>
        </w:numPr>
      </w:pPr>
      <w:r w:rsidRPr="009D2256">
        <w:t>vízvisszatartás</w:t>
      </w:r>
      <w:r w:rsidR="001A67A8">
        <w:t>, (vízvisszatartás, mederduzzasztás az élő vizeken)</w:t>
      </w:r>
      <w:r w:rsidRPr="009D2256">
        <w:t xml:space="preserve"> nedvességgazdálkodás,</w:t>
      </w:r>
    </w:p>
    <w:p w14:paraId="342288D4" w14:textId="55F7EBDA" w:rsidR="009D3880" w:rsidRPr="009D2256" w:rsidRDefault="003301AF" w:rsidP="00CB7C16">
      <w:pPr>
        <w:pStyle w:val="Listaszerbekezds"/>
        <w:numPr>
          <w:ilvl w:val="0"/>
          <w:numId w:val="60"/>
        </w:numPr>
      </w:pPr>
      <w:r w:rsidRPr="009D2256">
        <w:t>extenzív</w:t>
      </w:r>
      <w:r w:rsidR="00446752" w:rsidRPr="009D2256">
        <w:t>,</w:t>
      </w:r>
      <w:r w:rsidRPr="009D2256">
        <w:t xml:space="preserve"> </w:t>
      </w:r>
      <w:r w:rsidR="00737FB6" w:rsidRPr="009D2256">
        <w:t xml:space="preserve">ökológiai gazdálkodás (kertészeti, szőlészeti, </w:t>
      </w:r>
      <w:r w:rsidR="00C52A5E" w:rsidRPr="009D2256">
        <w:t>gyümölcstermesztési</w:t>
      </w:r>
      <w:r w:rsidR="00E41F9F" w:rsidRPr="009D2256">
        <w:t xml:space="preserve">), </w:t>
      </w:r>
    </w:p>
    <w:p w14:paraId="530A875D" w14:textId="466AFFC8" w:rsidR="008D2D76" w:rsidRPr="009D2256" w:rsidRDefault="008D2D76" w:rsidP="008D2D76">
      <w:pPr>
        <w:pStyle w:val="Listaszerbekezds"/>
        <w:numPr>
          <w:ilvl w:val="0"/>
          <w:numId w:val="60"/>
        </w:numPr>
      </w:pPr>
      <w:r w:rsidRPr="009D2256">
        <w:t>gyepgazdálkodás</w:t>
      </w:r>
      <w:r w:rsidR="00C33974" w:rsidRPr="009D2256">
        <w:t>,</w:t>
      </w:r>
    </w:p>
    <w:p w14:paraId="275F9018" w14:textId="213FA9ED" w:rsidR="00446752" w:rsidRPr="009D2256" w:rsidRDefault="003301AF" w:rsidP="009D2256">
      <w:pPr>
        <w:pStyle w:val="Listaszerbekezds"/>
        <w:numPr>
          <w:ilvl w:val="0"/>
          <w:numId w:val="60"/>
        </w:numPr>
      </w:pPr>
      <w:r w:rsidRPr="009D2256">
        <w:t>intenzív</w:t>
      </w:r>
      <w:r w:rsidR="00446752" w:rsidRPr="009D2256">
        <w:t xml:space="preserve">, </w:t>
      </w:r>
      <w:r w:rsidR="008420BD" w:rsidRPr="009D2256">
        <w:t xml:space="preserve">talajvédő </w:t>
      </w:r>
      <w:r w:rsidR="00446752" w:rsidRPr="009D2256">
        <w:t xml:space="preserve">agrotechnikát alkalmazó </w:t>
      </w:r>
      <w:r w:rsidR="008420BD" w:rsidRPr="009D2256">
        <w:t>gazdálkodás</w:t>
      </w:r>
      <w:r w:rsidR="00C33974" w:rsidRPr="009D2256">
        <w:t>,</w:t>
      </w:r>
    </w:p>
    <w:p w14:paraId="1767CABB" w14:textId="4758CE1F" w:rsidR="003A175D" w:rsidRPr="009D2256" w:rsidRDefault="003A175D" w:rsidP="009D2256">
      <w:pPr>
        <w:pStyle w:val="Listaszerbekezds"/>
        <w:numPr>
          <w:ilvl w:val="0"/>
          <w:numId w:val="60"/>
        </w:numPr>
      </w:pPr>
      <w:r w:rsidRPr="009D2256">
        <w:t>agro-erdészet</w:t>
      </w:r>
      <w:r w:rsidR="00C33974" w:rsidRPr="009D2256">
        <w:t>,</w:t>
      </w:r>
      <w:r w:rsidR="008B4486" w:rsidRPr="009D2256">
        <w:t xml:space="preserve"> köztes művelési technikák,</w:t>
      </w:r>
    </w:p>
    <w:p w14:paraId="7A1868D3" w14:textId="4C272838" w:rsidR="003301AF" w:rsidRPr="009D2256" w:rsidRDefault="006B447A" w:rsidP="009D2256">
      <w:pPr>
        <w:pStyle w:val="Listaszerbekezds"/>
        <w:numPr>
          <w:ilvl w:val="0"/>
          <w:numId w:val="60"/>
        </w:numPr>
      </w:pPr>
      <w:r w:rsidRPr="003801ED">
        <w:t xml:space="preserve">klímaváltozás hatásainak csökkentését </w:t>
      </w:r>
      <w:r w:rsidR="003E1896" w:rsidRPr="003801ED">
        <w:t xml:space="preserve">támogató </w:t>
      </w:r>
      <w:r w:rsidR="003301AF" w:rsidRPr="009D2256">
        <w:t>erdészet</w:t>
      </w:r>
      <w:r w:rsidR="00AF3C9E" w:rsidRPr="009D2256">
        <w:t>,</w:t>
      </w:r>
    </w:p>
    <w:p w14:paraId="34E32094" w14:textId="153EC609" w:rsidR="00E41F9F" w:rsidRPr="009D2256" w:rsidRDefault="00E41F9F" w:rsidP="009D2256">
      <w:pPr>
        <w:pStyle w:val="Listaszerbekezds"/>
        <w:numPr>
          <w:ilvl w:val="0"/>
          <w:numId w:val="60"/>
        </w:numPr>
      </w:pPr>
      <w:r w:rsidRPr="009D2256">
        <w:t>termelési</w:t>
      </w:r>
      <w:r w:rsidR="00446752" w:rsidRPr="009D2256">
        <w:t xml:space="preserve">, értékesítési </w:t>
      </w:r>
      <w:r w:rsidRPr="009D2256">
        <w:t>csoportok létrehozása, szövetkezetekhez való csatlakozás</w:t>
      </w:r>
      <w:r w:rsidR="00AF3C9E" w:rsidRPr="009D2256">
        <w:t>,</w:t>
      </w:r>
    </w:p>
    <w:p w14:paraId="50C68250" w14:textId="47F306FF" w:rsidR="00446752" w:rsidRPr="003801ED" w:rsidRDefault="00446752" w:rsidP="00CB7C16">
      <w:pPr>
        <w:pStyle w:val="Listaszerbekezds"/>
        <w:numPr>
          <w:ilvl w:val="0"/>
          <w:numId w:val="60"/>
        </w:numPr>
      </w:pPr>
      <w:r w:rsidRPr="009D2256">
        <w:t>közétkeztetésbe való bekapcsolódás</w:t>
      </w:r>
      <w:r w:rsidR="00AF3C9E" w:rsidRPr="003801ED">
        <w:t>,</w:t>
      </w:r>
    </w:p>
    <w:p w14:paraId="5160321D" w14:textId="3CA94D81" w:rsidR="00AF3C9E" w:rsidRDefault="003801ED" w:rsidP="009D2256">
      <w:pPr>
        <w:pStyle w:val="Listaszerbekezds"/>
        <w:numPr>
          <w:ilvl w:val="0"/>
          <w:numId w:val="60"/>
        </w:numPr>
      </w:pPr>
      <w:r w:rsidRPr="003801ED">
        <w:t>ökoturisztika, agrárturisztika.</w:t>
      </w:r>
    </w:p>
    <w:p w14:paraId="460F1C50" w14:textId="3F8A034C" w:rsidR="00140C60" w:rsidRDefault="00140C60" w:rsidP="00140C60">
      <w:pPr>
        <w:pStyle w:val="Listaszerbekezds"/>
      </w:pPr>
    </w:p>
    <w:p w14:paraId="2CAD4491" w14:textId="0E2C2CDF" w:rsidR="00140C60" w:rsidRDefault="00140C60" w:rsidP="00140C60">
      <w:pPr>
        <w:pStyle w:val="Listaszerbekezds"/>
      </w:pPr>
    </w:p>
    <w:p w14:paraId="4FC21158" w14:textId="63204EDC" w:rsidR="00140C60" w:rsidRDefault="00140C60" w:rsidP="00140C60">
      <w:pPr>
        <w:pStyle w:val="Listaszerbekezds"/>
      </w:pPr>
    </w:p>
    <w:p w14:paraId="697E2B5B" w14:textId="28522F4E" w:rsidR="00140C60" w:rsidRDefault="00140C60" w:rsidP="00140C60">
      <w:pPr>
        <w:pStyle w:val="Listaszerbekezds"/>
      </w:pPr>
    </w:p>
    <w:p w14:paraId="73ED96BA" w14:textId="7CBC6423" w:rsidR="00140C60" w:rsidRDefault="00140C60" w:rsidP="00140C60">
      <w:pPr>
        <w:pStyle w:val="Listaszerbekezds"/>
      </w:pPr>
    </w:p>
    <w:p w14:paraId="625A9B9B" w14:textId="4910841E" w:rsidR="00140C60" w:rsidRDefault="00140C60" w:rsidP="00140C60">
      <w:pPr>
        <w:pStyle w:val="Listaszerbekezds"/>
      </w:pPr>
    </w:p>
    <w:p w14:paraId="19A94193" w14:textId="0D45739B" w:rsidR="00140C60" w:rsidRDefault="00140C60" w:rsidP="00140C60">
      <w:pPr>
        <w:pStyle w:val="Listaszerbekezds"/>
      </w:pPr>
    </w:p>
    <w:p w14:paraId="3C70B48F" w14:textId="77777777" w:rsidR="00140C60" w:rsidRPr="003801ED" w:rsidRDefault="00140C60" w:rsidP="00EA3DCD">
      <w:pPr>
        <w:pStyle w:val="Listaszerbekezds"/>
      </w:pPr>
    </w:p>
    <w:p w14:paraId="16A09371" w14:textId="77777777" w:rsidR="003A76BC" w:rsidRPr="003801ED" w:rsidRDefault="003A76BC" w:rsidP="003A76BC">
      <w:pPr>
        <w:pStyle w:val="Listaszerbekezds"/>
      </w:pPr>
    </w:p>
    <w:tbl>
      <w:tblPr>
        <w:tblStyle w:val="Rcsostblzat"/>
        <w:tblW w:w="907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25"/>
        <w:gridCol w:w="4347"/>
      </w:tblGrid>
      <w:tr w:rsidR="00841C67" w14:paraId="4F59358A" w14:textId="6B9391FF" w:rsidTr="00A37A8C">
        <w:tc>
          <w:tcPr>
            <w:tcW w:w="4725" w:type="dxa"/>
          </w:tcPr>
          <w:p w14:paraId="02E6594E" w14:textId="456BDE80" w:rsidR="00841C67" w:rsidRDefault="009B007C">
            <w:r>
              <w:rPr>
                <w:noProof/>
              </w:rPr>
              <w:drawing>
                <wp:inline distT="0" distB="0" distL="0" distR="0" wp14:anchorId="03405BDA" wp14:editId="6879E9FC">
                  <wp:extent cx="2863623" cy="1909187"/>
                  <wp:effectExtent l="0" t="0" r="0" b="0"/>
                  <wp:docPr id="1025" name="Kép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65315" cy="1910315"/>
                          </a:xfrm>
                          <a:prstGeom prst="rect">
                            <a:avLst/>
                          </a:prstGeom>
                          <a:noFill/>
                          <a:ln>
                            <a:noFill/>
                          </a:ln>
                        </pic:spPr>
                      </pic:pic>
                    </a:graphicData>
                  </a:graphic>
                </wp:inline>
              </w:drawing>
            </w:r>
          </w:p>
        </w:tc>
        <w:tc>
          <w:tcPr>
            <w:tcW w:w="4347" w:type="dxa"/>
          </w:tcPr>
          <w:p w14:paraId="59FCC7A5" w14:textId="55854007" w:rsidR="00841C67" w:rsidRDefault="00841C67">
            <w:r>
              <w:rPr>
                <w:noProof/>
              </w:rPr>
              <w:drawing>
                <wp:inline distT="0" distB="0" distL="0" distR="0" wp14:anchorId="73F63E95" wp14:editId="51AB3DC7">
                  <wp:extent cx="2803490" cy="1926590"/>
                  <wp:effectExtent l="0" t="0" r="0" b="0"/>
                  <wp:docPr id="2006843044" name="Kép 2006843044" descr="A képen égbolt, fű, kültéri, mező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44" name="Kép 2006843044" descr="A képen égbolt, fű, kültéri, mező látható&#10;&#10;Automatikusan generált leírás"/>
                          <pic:cNvPicPr/>
                        </pic:nvPicPr>
                        <pic:blipFill rotWithShape="1">
                          <a:blip r:embed="rId39" cstate="print">
                            <a:extLst>
                              <a:ext uri="{28A0092B-C50C-407E-A947-70E740481C1C}">
                                <a14:useLocalDpi xmlns:a14="http://schemas.microsoft.com/office/drawing/2010/main" val="0"/>
                              </a:ext>
                            </a:extLst>
                          </a:blip>
                          <a:srcRect r="6069"/>
                          <a:stretch/>
                        </pic:blipFill>
                        <pic:spPr bwMode="auto">
                          <a:xfrm>
                            <a:off x="0" y="0"/>
                            <a:ext cx="2814520" cy="1934170"/>
                          </a:xfrm>
                          <a:prstGeom prst="rect">
                            <a:avLst/>
                          </a:prstGeom>
                          <a:ln>
                            <a:noFill/>
                          </a:ln>
                          <a:extLst>
                            <a:ext uri="{53640926-AAD7-44D8-BBD7-CCE9431645EC}">
                              <a14:shadowObscured xmlns:a14="http://schemas.microsoft.com/office/drawing/2010/main"/>
                            </a:ext>
                          </a:extLst>
                        </pic:spPr>
                      </pic:pic>
                    </a:graphicData>
                  </a:graphic>
                </wp:inline>
              </w:drawing>
            </w:r>
          </w:p>
        </w:tc>
      </w:tr>
    </w:tbl>
    <w:p w14:paraId="2B92859A" w14:textId="49574065" w:rsidR="00DC5C48" w:rsidRPr="00EA3DCD" w:rsidRDefault="00DC5C48">
      <w:pPr>
        <w:spacing w:before="0" w:after="200" w:line="276" w:lineRule="auto"/>
        <w:jc w:val="left"/>
        <w:rPr>
          <w:rFonts w:ascii="Arquitecta" w:eastAsiaTheme="majorEastAsia" w:hAnsi="Arquitecta" w:cstheme="majorBidi"/>
          <w:b/>
          <w:caps/>
          <w:sz w:val="2"/>
          <w:szCs w:val="2"/>
        </w:rPr>
      </w:pPr>
      <w:bookmarkStart w:id="68" w:name="_Toc76563234"/>
    </w:p>
    <w:p w14:paraId="2697C3C9" w14:textId="0DB9CA4C" w:rsidR="005877B4" w:rsidRPr="00023EF8" w:rsidRDefault="00274BA9" w:rsidP="00981BC6">
      <w:pPr>
        <w:pStyle w:val="Cmsor1"/>
        <w:pBdr>
          <w:bottom w:val="single" w:sz="24" w:space="1" w:color="D11BD5"/>
        </w:pBdr>
      </w:pPr>
      <w:bookmarkStart w:id="69" w:name="_Toc82781545"/>
      <w:r>
        <w:t>HORIZONTÁLIS CÉLOK</w:t>
      </w:r>
      <w:bookmarkEnd w:id="68"/>
      <w:bookmarkEnd w:id="69"/>
    </w:p>
    <w:p w14:paraId="719C769B" w14:textId="1CAF3F72" w:rsidR="00F36944" w:rsidRPr="002939A5" w:rsidRDefault="00023EF8" w:rsidP="008A6BFB">
      <w:pPr>
        <w:pStyle w:val="Cmsor2"/>
        <w:rPr>
          <w:szCs w:val="28"/>
        </w:rPr>
      </w:pPr>
      <w:bookmarkStart w:id="70" w:name="_Toc76563235"/>
      <w:bookmarkStart w:id="71" w:name="_Toc82781546"/>
      <w:r w:rsidRPr="002939A5">
        <w:rPr>
          <w:szCs w:val="28"/>
        </w:rPr>
        <w:t>Okos</w:t>
      </w:r>
      <w:r w:rsidR="006D224A">
        <w:rPr>
          <w:szCs w:val="28"/>
        </w:rPr>
        <w:t xml:space="preserve"> </w:t>
      </w:r>
      <w:r w:rsidRPr="002939A5">
        <w:rPr>
          <w:szCs w:val="28"/>
        </w:rPr>
        <w:t xml:space="preserve">város szemlélet </w:t>
      </w:r>
      <w:r w:rsidR="002939A5" w:rsidRPr="002939A5">
        <w:rPr>
          <w:szCs w:val="28"/>
        </w:rPr>
        <w:t xml:space="preserve">felépítése, kibontakozás feltételeinek </w:t>
      </w:r>
      <w:r w:rsidRPr="002939A5">
        <w:rPr>
          <w:szCs w:val="28"/>
        </w:rPr>
        <w:t>megteremtése</w:t>
      </w:r>
      <w:bookmarkEnd w:id="70"/>
      <w:bookmarkEnd w:id="71"/>
      <w:r w:rsidRPr="002939A5">
        <w:rPr>
          <w:szCs w:val="28"/>
        </w:rPr>
        <w:t xml:space="preserve"> </w:t>
      </w:r>
    </w:p>
    <w:p w14:paraId="45EF2F32" w14:textId="0B4F4F75" w:rsidR="0077739B" w:rsidRDefault="00D11CA3" w:rsidP="00F36944">
      <w:pPr>
        <w:rPr>
          <w:i/>
        </w:rPr>
      </w:pPr>
      <w:r w:rsidRPr="00421A5D">
        <w:rPr>
          <w:i/>
        </w:rPr>
        <w:t>„</w:t>
      </w:r>
      <w:r w:rsidR="00F9796E" w:rsidRPr="00421A5D">
        <w:rPr>
          <w:i/>
        </w:rPr>
        <w:t>Okos városnak lenni egy folyamat</w:t>
      </w:r>
      <w:r w:rsidRPr="00421A5D">
        <w:rPr>
          <w:i/>
        </w:rPr>
        <w:t>.”</w:t>
      </w:r>
      <w:r>
        <w:rPr>
          <w:rStyle w:val="Lbjegyzet-hivatkozs"/>
          <w:i/>
          <w:iCs/>
        </w:rPr>
        <w:footnoteReference w:id="6"/>
      </w:r>
    </w:p>
    <w:p w14:paraId="7240D81C" w14:textId="16C84943" w:rsidR="00B0062E" w:rsidRPr="009D2256" w:rsidRDefault="00B0062E" w:rsidP="00F36944">
      <w:pPr>
        <w:rPr>
          <w:iCs/>
        </w:rPr>
      </w:pPr>
      <w:r>
        <w:rPr>
          <w:iCs/>
        </w:rPr>
        <w:t>A városfejlődés folyamata a</w:t>
      </w:r>
      <w:r w:rsidR="000B72A6">
        <w:rPr>
          <w:iCs/>
        </w:rPr>
        <w:t xml:space="preserve"> természetföldrajzi meghatározottságon túl mindig a</w:t>
      </w:r>
      <w:r w:rsidR="008C0E51">
        <w:rPr>
          <w:iCs/>
        </w:rPr>
        <w:t>z adott</w:t>
      </w:r>
      <w:r w:rsidR="000B72A6">
        <w:rPr>
          <w:iCs/>
        </w:rPr>
        <w:t xml:space="preserve"> társadalm</w:t>
      </w:r>
      <w:r w:rsidR="001C3C22">
        <w:rPr>
          <w:iCs/>
        </w:rPr>
        <w:t xml:space="preserve">i változásokhoz kapcsolódóan zajlott. </w:t>
      </w:r>
      <w:r w:rsidR="00F003E0">
        <w:rPr>
          <w:iCs/>
        </w:rPr>
        <w:t>A 21. század</w:t>
      </w:r>
      <w:r w:rsidR="00444748">
        <w:rPr>
          <w:iCs/>
        </w:rPr>
        <w:t>i</w:t>
      </w:r>
      <w:r w:rsidR="00F003E0">
        <w:rPr>
          <w:iCs/>
        </w:rPr>
        <w:t xml:space="preserve"> dinamikus</w:t>
      </w:r>
      <w:r w:rsidR="007A2C2C">
        <w:rPr>
          <w:iCs/>
        </w:rPr>
        <w:t>, visszacsatoló</w:t>
      </w:r>
      <w:r w:rsidR="00467D28">
        <w:rPr>
          <w:iCs/>
        </w:rPr>
        <w:t xml:space="preserve"> szemlélet </w:t>
      </w:r>
      <w:r w:rsidR="007A2C2C">
        <w:rPr>
          <w:iCs/>
        </w:rPr>
        <w:t>és</w:t>
      </w:r>
      <w:r w:rsidR="00F003E0">
        <w:rPr>
          <w:iCs/>
        </w:rPr>
        <w:t xml:space="preserve"> technológiai </w:t>
      </w:r>
      <w:r w:rsidR="00422C49">
        <w:rPr>
          <w:iCs/>
        </w:rPr>
        <w:t xml:space="preserve">lehetőségek </w:t>
      </w:r>
      <w:r w:rsidR="00C47FB2">
        <w:rPr>
          <w:iCs/>
        </w:rPr>
        <w:t xml:space="preserve">új kapukat nyitnak ki </w:t>
      </w:r>
      <w:r w:rsidR="00422C49">
        <w:rPr>
          <w:iCs/>
        </w:rPr>
        <w:t>a</w:t>
      </w:r>
      <w:r w:rsidR="00F003E0">
        <w:rPr>
          <w:iCs/>
        </w:rPr>
        <w:t xml:space="preserve"> társadal</w:t>
      </w:r>
      <w:r w:rsidR="00C47FB2">
        <w:rPr>
          <w:iCs/>
        </w:rPr>
        <w:t xml:space="preserve">omfejlődésben, </w:t>
      </w:r>
      <w:r w:rsidR="006D224A">
        <w:rPr>
          <w:iCs/>
        </w:rPr>
        <w:t xml:space="preserve">az </w:t>
      </w:r>
      <w:r w:rsidR="00BF5541">
        <w:rPr>
          <w:iCs/>
        </w:rPr>
        <w:t xml:space="preserve">önkormányzati működésben és szolgáltatásban, a </w:t>
      </w:r>
      <w:r w:rsidR="00C47FB2">
        <w:rPr>
          <w:iCs/>
        </w:rPr>
        <w:t>város</w:t>
      </w:r>
      <w:r w:rsidR="00FB323E">
        <w:rPr>
          <w:iCs/>
        </w:rPr>
        <w:t xml:space="preserve">alakításban. </w:t>
      </w:r>
    </w:p>
    <w:p w14:paraId="4AD47383" w14:textId="423DB458" w:rsidR="00F36944" w:rsidRDefault="00F36944" w:rsidP="00F36944">
      <w:r>
        <w:t xml:space="preserve">Csongrádon </w:t>
      </w:r>
      <w:r w:rsidR="006D224A">
        <w:t>e</w:t>
      </w:r>
      <w:r>
        <w:t xml:space="preserve"> szemlélet megteremtése során a cél, hogy </w:t>
      </w:r>
      <w:r w:rsidR="006D224A">
        <w:t xml:space="preserve">minden területen történjen </w:t>
      </w:r>
      <w:r w:rsidR="00281951">
        <w:t>a társadalom</w:t>
      </w:r>
      <w:r w:rsidR="005F37F1">
        <w:t>-</w:t>
      </w:r>
      <w:r w:rsidR="00281951">
        <w:t xml:space="preserve"> és városfejlesztést szolgáló </w:t>
      </w:r>
      <w:r w:rsidR="006D224A">
        <w:t>előre</w:t>
      </w:r>
      <w:r w:rsidR="00271C52">
        <w:t xml:space="preserve"> </w:t>
      </w:r>
      <w:r w:rsidR="006D224A">
        <w:t>mozdulás</w:t>
      </w:r>
      <w:r w:rsidR="00281951">
        <w:t xml:space="preserve">, </w:t>
      </w:r>
      <w:r w:rsidR="005F37F1">
        <w:t xml:space="preserve">a szemlélet kibontakozásának </w:t>
      </w:r>
      <w:r w:rsidR="00BD06BD">
        <w:t xml:space="preserve">elindítása: </w:t>
      </w:r>
    </w:p>
    <w:p w14:paraId="5360359E" w14:textId="0F153F2A" w:rsidR="00F36944" w:rsidRDefault="00FD5939" w:rsidP="00F36944">
      <w:pPr>
        <w:pStyle w:val="Listaszerbekezds"/>
        <w:numPr>
          <w:ilvl w:val="0"/>
          <w:numId w:val="49"/>
        </w:numPr>
        <w:spacing w:before="0" w:after="160" w:line="259" w:lineRule="auto"/>
      </w:pPr>
      <w:r>
        <w:t xml:space="preserve">Az önkormányzat </w:t>
      </w:r>
      <w:r w:rsidR="00370802">
        <w:t xml:space="preserve">e szemléletre építve működését felülvizsgálja, </w:t>
      </w:r>
      <w:r w:rsidR="00BF0559">
        <w:t xml:space="preserve">városvezetése során </w:t>
      </w:r>
      <w:r w:rsidR="00F36944">
        <w:t>nagyfokú átláthatóság</w:t>
      </w:r>
      <w:r w:rsidR="00BF0559">
        <w:t>ot</w:t>
      </w:r>
      <w:r w:rsidR="00F36944">
        <w:t xml:space="preserve"> és nyilvánosság</w:t>
      </w:r>
      <w:r w:rsidR="00BF0559">
        <w:t>ot</w:t>
      </w:r>
      <w:r w:rsidR="00F36944">
        <w:t xml:space="preserve"> biztosít a helyi lakosok</w:t>
      </w:r>
      <w:r w:rsidR="006206AD">
        <w:t xml:space="preserve"> és </w:t>
      </w:r>
      <w:r w:rsidR="00C61CA5">
        <w:t xml:space="preserve">széles körű </w:t>
      </w:r>
      <w:r w:rsidR="006206AD">
        <w:t>partnere</w:t>
      </w:r>
      <w:r w:rsidR="00C61CA5">
        <w:t>i</w:t>
      </w:r>
      <w:r w:rsidR="00F36944">
        <w:t xml:space="preserve"> felé, a döntési folyamatokba</w:t>
      </w:r>
      <w:r w:rsidR="00673EFB">
        <w:t>n</w:t>
      </w:r>
      <w:r w:rsidR="002C4BEC">
        <w:t xml:space="preserve"> </w:t>
      </w:r>
      <w:r w:rsidR="00673EFB">
        <w:t xml:space="preserve">feltárja </w:t>
      </w:r>
      <w:r w:rsidR="008F7497">
        <w:t>az érték- és érdek</w:t>
      </w:r>
      <w:r w:rsidR="00FC72A1">
        <w:t xml:space="preserve"> kapcsolatokat, a</w:t>
      </w:r>
      <w:r w:rsidR="00673EFB">
        <w:t xml:space="preserve"> </w:t>
      </w:r>
      <w:r w:rsidR="000B485C">
        <w:t>szinergi</w:t>
      </w:r>
      <w:r w:rsidR="00A54CE7">
        <w:t>ák</w:t>
      </w:r>
      <w:r w:rsidR="00FC72A1">
        <w:t>at</w:t>
      </w:r>
      <w:r w:rsidR="00C61CA5">
        <w:t>. A</w:t>
      </w:r>
      <w:r w:rsidR="00FC72A1">
        <w:t xml:space="preserve"> </w:t>
      </w:r>
      <w:r w:rsidR="00F36944">
        <w:t>bizalomra ép</w:t>
      </w:r>
      <w:r w:rsidR="00FC72A1">
        <w:t>ítő</w:t>
      </w:r>
      <w:r w:rsidR="00F36944">
        <w:t xml:space="preserve"> partnerségi kapcsolat</w:t>
      </w:r>
      <w:r w:rsidR="00FC72A1">
        <w:t>o</w:t>
      </w:r>
      <w:r w:rsidR="00C61CA5">
        <w:t xml:space="preserve">kban </w:t>
      </w:r>
      <w:r w:rsidR="00AE3DA6">
        <w:t xml:space="preserve">hatékonyan alkalmazza a </w:t>
      </w:r>
      <w:r w:rsidR="00F36944">
        <w:t xml:space="preserve">digitális </w:t>
      </w:r>
      <w:r w:rsidR="00291E80">
        <w:t>ön</w:t>
      </w:r>
      <w:r w:rsidR="00F36944">
        <w:t xml:space="preserve">kormányzati szolgáltatások </w:t>
      </w:r>
      <w:r w:rsidR="00AE3DA6">
        <w:t>tárházát</w:t>
      </w:r>
      <w:r w:rsidR="00F36944">
        <w:t>.</w:t>
      </w:r>
      <w:r w:rsidR="002B5375">
        <w:t xml:space="preserve"> Az együttműködések, jó gyakorlatok</w:t>
      </w:r>
      <w:r w:rsidR="00A70459">
        <w:t xml:space="preserve"> kialakítására az önkormányzat minta projekteket indít és </w:t>
      </w:r>
      <w:r w:rsidR="00AF44D8">
        <w:t xml:space="preserve">a szerzett tapasztalatokat </w:t>
      </w:r>
      <w:r w:rsidR="007A7947">
        <w:t>a jövő településfejlesztési gyakorlatába beépíti.</w:t>
      </w:r>
    </w:p>
    <w:p w14:paraId="2CF5BDC0" w14:textId="046A4304" w:rsidR="00F36944" w:rsidRDefault="00F36944" w:rsidP="00F36944">
      <w:pPr>
        <w:pStyle w:val="Listaszerbekezds"/>
        <w:numPr>
          <w:ilvl w:val="0"/>
          <w:numId w:val="49"/>
        </w:numPr>
        <w:spacing w:before="0" w:after="160" w:line="259" w:lineRule="auto"/>
      </w:pPr>
      <w:r>
        <w:t>A</w:t>
      </w:r>
      <w:r w:rsidR="009579DA">
        <w:t xml:space="preserve"> csongrádiak</w:t>
      </w:r>
      <w:r>
        <w:t xml:space="preserve"> </w:t>
      </w:r>
      <w:r w:rsidR="009579DA">
        <w:t>közösségi és városi elkötelezettség</w:t>
      </w:r>
      <w:r w:rsidR="0089079B">
        <w:t xml:space="preserve">e nő </w:t>
      </w:r>
      <w:r>
        <w:t>a döntési folyamatokban való részvétel</w:t>
      </w:r>
      <w:r w:rsidR="004203A1">
        <w:t>lel</w:t>
      </w:r>
      <w:r w:rsidR="00F74459">
        <w:t>, melynek nyomán a</w:t>
      </w:r>
      <w:r w:rsidR="00E0334F">
        <w:t xml:space="preserve"> város</w:t>
      </w:r>
      <w:r w:rsidR="00760ECA">
        <w:t xml:space="preserve">i </w:t>
      </w:r>
      <w:r w:rsidR="00E0334F">
        <w:t>értéke</w:t>
      </w:r>
      <w:r w:rsidR="004E5E91">
        <w:t>k</w:t>
      </w:r>
      <w:r w:rsidR="00760ECA">
        <w:t>et mélyebben megismerik</w:t>
      </w:r>
      <w:r w:rsidR="00F74459">
        <w:t xml:space="preserve">. A digitális lehetőségeket </w:t>
      </w:r>
      <w:r w:rsidR="005B1718">
        <w:t>közösségeik javára tudatosan alkalmazzák</w:t>
      </w:r>
      <w:r w:rsidR="00A064DE">
        <w:t xml:space="preserve">, </w:t>
      </w:r>
      <w:r w:rsidR="0079503D">
        <w:t xml:space="preserve">a digitális </w:t>
      </w:r>
      <w:r w:rsidR="00C36172">
        <w:t xml:space="preserve">kormányzati/önkormányzati szolgáltatásokat igénybe veszik. </w:t>
      </w:r>
      <w:r w:rsidR="00760ECA">
        <w:t xml:space="preserve"> </w:t>
      </w:r>
    </w:p>
    <w:p w14:paraId="6A7D2FEF" w14:textId="0A14A398" w:rsidR="00F36944" w:rsidRDefault="00F36944" w:rsidP="00F36944">
      <w:pPr>
        <w:pStyle w:val="Listaszerbekezds"/>
        <w:numPr>
          <w:ilvl w:val="0"/>
          <w:numId w:val="49"/>
        </w:numPr>
        <w:spacing w:before="0" w:after="160" w:line="259" w:lineRule="auto"/>
      </w:pPr>
      <w:r>
        <w:t xml:space="preserve">Az okos gazdaság fejlődése érdekében </w:t>
      </w:r>
      <w:r w:rsidR="00DA6F97">
        <w:t xml:space="preserve">az önkormányzat </w:t>
      </w:r>
      <w:r w:rsidR="00C2271C">
        <w:t xml:space="preserve">együttműködési kapcsolatokat épít </w:t>
      </w:r>
      <w:r w:rsidR="006B2B75">
        <w:t xml:space="preserve">a partner </w:t>
      </w:r>
      <w:r w:rsidR="00C2271C">
        <w:t>önkormányzat</w:t>
      </w:r>
      <w:r w:rsidR="006B2B75">
        <w:t>okkal (Kecskemét, Kiskunfélegyháza, Szentes, Szeged</w:t>
      </w:r>
      <w:r w:rsidR="00CE4963">
        <w:t>, testvérvárosok)</w:t>
      </w:r>
      <w:r w:rsidR="00C2271C">
        <w:t xml:space="preserve"> és a betelepült és a betelepülni vágyó vállalkozások között</w:t>
      </w:r>
      <w:r w:rsidR="006B58B5">
        <w:t>, illetve k</w:t>
      </w:r>
      <w:r w:rsidR="000D6289">
        <w:t xml:space="preserve">oordináltan </w:t>
      </w:r>
      <w:r w:rsidR="00967159">
        <w:t>vonzz</w:t>
      </w:r>
      <w:r w:rsidR="00CF6364">
        <w:t>a</w:t>
      </w:r>
      <w:r w:rsidR="00967159">
        <w:t xml:space="preserve"> </w:t>
      </w:r>
      <w:r>
        <w:t>a magasan és alacsonyan képzett munkaerőt foglalkoztató cégek</w:t>
      </w:r>
      <w:r w:rsidR="00967159">
        <w:t>et a</w:t>
      </w:r>
      <w:r>
        <w:t xml:space="preserve"> városba. Az </w:t>
      </w:r>
      <w:r w:rsidR="00AC59B8">
        <w:t xml:space="preserve">együttműködésen alapuló, </w:t>
      </w:r>
      <w:r w:rsidR="006B58B5">
        <w:t xml:space="preserve">intelligens </w:t>
      </w:r>
      <w:r>
        <w:t>helyi erőforrás gazdálkodás</w:t>
      </w:r>
      <w:r w:rsidR="006B58B5">
        <w:t xml:space="preserve">sal </w:t>
      </w:r>
      <w:r w:rsidR="001B1626">
        <w:t>a</w:t>
      </w:r>
      <w:r>
        <w:t xml:space="preserve"> </w:t>
      </w:r>
      <w:r w:rsidR="00C02CBE">
        <w:t xml:space="preserve">közjó szolgáltatások </w:t>
      </w:r>
      <w:r w:rsidR="0060595A">
        <w:t>(</w:t>
      </w:r>
      <w:r>
        <w:t>turizmus</w:t>
      </w:r>
      <w:r w:rsidR="0060595A">
        <w:t xml:space="preserve"> alágazattal)</w:t>
      </w:r>
      <w:r>
        <w:t xml:space="preserve"> </w:t>
      </w:r>
      <w:r w:rsidR="001B1626">
        <w:t xml:space="preserve">széles körűen bővülnek. </w:t>
      </w:r>
    </w:p>
    <w:p w14:paraId="5FA4E513" w14:textId="06C9AA9B" w:rsidR="00F36944" w:rsidRDefault="00F36944">
      <w:pPr>
        <w:pStyle w:val="Listaszerbekezds"/>
        <w:numPr>
          <w:ilvl w:val="0"/>
          <w:numId w:val="49"/>
        </w:numPr>
        <w:spacing w:before="0" w:after="160" w:line="259" w:lineRule="auto"/>
      </w:pPr>
      <w:r>
        <w:t>A</w:t>
      </w:r>
      <w:r w:rsidR="00A34E46">
        <w:t xml:space="preserve"> szemlélet elmélyítésé</w:t>
      </w:r>
      <w:r w:rsidR="003B1353">
        <w:t xml:space="preserve">vel és szisztematikus alkalmazásával magasabb életminőséget nyújtó város </w:t>
      </w:r>
      <w:r w:rsidR="00657660">
        <w:t xml:space="preserve">alakul ki, mely </w:t>
      </w:r>
      <w:r w:rsidR="003752B7">
        <w:t>össz-</w:t>
      </w:r>
      <w:r w:rsidR="00657660">
        <w:t>erőforrásaival takarékosan bánik, azokat irányított</w:t>
      </w:r>
      <w:r w:rsidR="003F79E5">
        <w:t>, felelős</w:t>
      </w:r>
      <w:r w:rsidR="00657660">
        <w:t xml:space="preserve"> módon hasznosítja</w:t>
      </w:r>
      <w:r w:rsidR="003752B7">
        <w:t xml:space="preserve">. </w:t>
      </w:r>
      <w:r w:rsidR="000A30BA" w:rsidRPr="008A6BFB">
        <w:t>A hosszú távon élhető környezet megteremtésé</w:t>
      </w:r>
      <w:r w:rsidR="00881EA9" w:rsidRPr="009D2256">
        <w:t>ért minden generáció</w:t>
      </w:r>
      <w:r w:rsidR="00D400CB" w:rsidRPr="009D2256">
        <w:t xml:space="preserve">ban környezeti szemléletformálás zajlik. </w:t>
      </w:r>
      <w:r w:rsidR="00695263" w:rsidRPr="008A6BFB">
        <w:t xml:space="preserve">A lakosság </w:t>
      </w:r>
      <w:r w:rsidR="006655AE" w:rsidRPr="008A6BFB">
        <w:t xml:space="preserve">aktív </w:t>
      </w:r>
      <w:r w:rsidR="00695263" w:rsidRPr="008A6BFB">
        <w:t>részvételével a</w:t>
      </w:r>
      <w:r w:rsidR="006655AE" w:rsidRPr="008A6BFB">
        <w:t>z</w:t>
      </w:r>
      <w:r w:rsidR="00695263" w:rsidRPr="008A6BFB">
        <w:t xml:space="preserve"> </w:t>
      </w:r>
      <w:r w:rsidRPr="008A6BFB">
        <w:t xml:space="preserve">életkörülmények </w:t>
      </w:r>
      <w:r w:rsidR="002B6600" w:rsidRPr="008A6BFB">
        <w:t>tovább javulnak</w:t>
      </w:r>
      <w:r w:rsidR="00DB6818" w:rsidRPr="008A6BFB">
        <w:t>,</w:t>
      </w:r>
      <w:r w:rsidR="007A5657" w:rsidRPr="008A6BFB">
        <w:t xml:space="preserve"> melynek</w:t>
      </w:r>
      <w:r w:rsidR="007A5657">
        <w:t xml:space="preserve"> eredményeként a város sikeresen </w:t>
      </w:r>
      <w:r>
        <w:t>tartj</w:t>
      </w:r>
      <w:r w:rsidR="007A5657">
        <w:t>a</w:t>
      </w:r>
      <w:r>
        <w:t xml:space="preserve"> </w:t>
      </w:r>
      <w:r w:rsidR="007A5657">
        <w:t xml:space="preserve">helyben </w:t>
      </w:r>
      <w:r>
        <w:t>a lakosságot és tudatos marketing mellett vonzó</w:t>
      </w:r>
      <w:r w:rsidR="00825A50">
        <w:t>vá</w:t>
      </w:r>
      <w:r>
        <w:t xml:space="preserve"> </w:t>
      </w:r>
      <w:r w:rsidR="00FA7ABE">
        <w:t xml:space="preserve">teszi </w:t>
      </w:r>
      <w:r>
        <w:t>a beköltözni vágyók számára is.</w:t>
      </w:r>
    </w:p>
    <w:p w14:paraId="3AD3B0F8" w14:textId="6DE25A34" w:rsidR="00C11A38" w:rsidRDefault="0026727D" w:rsidP="00F36944">
      <w:pPr>
        <w:pStyle w:val="Listaszerbekezds"/>
        <w:numPr>
          <w:ilvl w:val="0"/>
          <w:numId w:val="49"/>
        </w:numPr>
        <w:spacing w:before="0" w:after="160" w:line="259" w:lineRule="auto"/>
      </w:pPr>
      <w:r>
        <w:t xml:space="preserve">A </w:t>
      </w:r>
      <w:r w:rsidR="00942198">
        <w:t xml:space="preserve">fenntartható </w:t>
      </w:r>
      <w:r w:rsidR="00D335C7">
        <w:t xml:space="preserve">fizikai </w:t>
      </w:r>
      <w:r>
        <w:t xml:space="preserve">mobilitás, elérhetőség </w:t>
      </w:r>
      <w:r w:rsidR="00942198">
        <w:t xml:space="preserve">érdekében a </w:t>
      </w:r>
      <w:r w:rsidR="00CD3879">
        <w:t>környezetbarát közlekedési módok még nagyobb teret nyernek, a biztonságos kerékpározás feltételei tovább javulnak, a tömegközlekedés</w:t>
      </w:r>
      <w:r w:rsidR="003A6EA6">
        <w:t xml:space="preserve"> (vasúti és busz) szolgáltatásai </w:t>
      </w:r>
      <w:r w:rsidR="00F6625D">
        <w:t>szélesednek</w:t>
      </w:r>
      <w:r w:rsidR="00CD3879">
        <w:t xml:space="preserve">, </w:t>
      </w:r>
      <w:r w:rsidR="00C9454A">
        <w:t xml:space="preserve">a </w:t>
      </w:r>
      <w:r w:rsidR="00CD3879">
        <w:t xml:space="preserve">célcsoportokra </w:t>
      </w:r>
      <w:r w:rsidR="004F4F11">
        <w:t xml:space="preserve">is </w:t>
      </w:r>
      <w:r w:rsidR="00CD3879">
        <w:t xml:space="preserve">szabott </w:t>
      </w:r>
      <w:r w:rsidR="003A6EA6">
        <w:t xml:space="preserve">közösségi közlekedés </w:t>
      </w:r>
      <w:r w:rsidR="004F4F11">
        <w:t>javul</w:t>
      </w:r>
      <w:r w:rsidR="00F6625D">
        <w:t>.</w:t>
      </w:r>
      <w:r w:rsidR="0031319C">
        <w:t xml:space="preserve"> Az infrastrukturális feltételek javítása mellett a </w:t>
      </w:r>
      <w:r w:rsidR="00DB3AAB">
        <w:t xml:space="preserve">környezetbarát </w:t>
      </w:r>
      <w:r w:rsidR="00850CEF">
        <w:t xml:space="preserve">közlekedésben részt vevő </w:t>
      </w:r>
      <w:r w:rsidR="005326F0">
        <w:t xml:space="preserve">szereplők </w:t>
      </w:r>
      <w:r w:rsidR="00DB3AAB">
        <w:t>motiváltsága nő.</w:t>
      </w:r>
    </w:p>
    <w:p w14:paraId="1FAB6006" w14:textId="612FFC66" w:rsidR="00D6100D" w:rsidRDefault="00D6100D" w:rsidP="00F36944">
      <w:pPr>
        <w:pStyle w:val="Listaszerbekezds"/>
        <w:numPr>
          <w:ilvl w:val="0"/>
          <w:numId w:val="49"/>
        </w:numPr>
        <w:spacing w:before="0" w:after="160" w:line="259" w:lineRule="auto"/>
      </w:pPr>
      <w:r>
        <w:t>Fenntartható városműködtetés, városüzemeltetés (hatékony energiahasználat, hulladékgazdálkodás stb.), okosváros kialakítása stabil hálózat, informatikai alapok mellett.</w:t>
      </w:r>
    </w:p>
    <w:p w14:paraId="0C4B8767" w14:textId="77777777" w:rsidR="00316033" w:rsidRDefault="00316033" w:rsidP="00316033">
      <w:pPr>
        <w:pStyle w:val="Listaszerbekezds"/>
        <w:spacing w:before="0" w:after="160" w:line="259" w:lineRule="auto"/>
      </w:pPr>
    </w:p>
    <w:p w14:paraId="696D486D" w14:textId="52C1831B" w:rsidR="00F56090" w:rsidRDefault="00023EF8" w:rsidP="00023EF8">
      <w:pPr>
        <w:pStyle w:val="Cmsor2"/>
        <w:rPr>
          <w:szCs w:val="28"/>
        </w:rPr>
      </w:pPr>
      <w:bookmarkStart w:id="72" w:name="_Toc82781547"/>
      <w:bookmarkStart w:id="73" w:name="_Toc76563236"/>
      <w:r w:rsidRPr="00023EF8">
        <w:rPr>
          <w:szCs w:val="28"/>
        </w:rPr>
        <w:t xml:space="preserve">Csongrádtudatos szemlélet, </w:t>
      </w:r>
      <w:r w:rsidR="00B94E7D" w:rsidRPr="00895F0E">
        <w:t>é</w:t>
      </w:r>
      <w:r w:rsidR="00E15E15" w:rsidRPr="00895F0E">
        <w:t>rték- és érdekkomplexitás érvényesítése a környezethasználatban</w:t>
      </w:r>
      <w:bookmarkEnd w:id="72"/>
      <w:r w:rsidRPr="00023EF8">
        <w:rPr>
          <w:szCs w:val="28"/>
        </w:rPr>
        <w:t xml:space="preserve"> </w:t>
      </w:r>
      <w:bookmarkEnd w:id="73"/>
    </w:p>
    <w:p w14:paraId="286861AE" w14:textId="7BBEDD90" w:rsidR="005D5DDC" w:rsidRDefault="001C525C" w:rsidP="00B733AC">
      <w:r>
        <w:t xml:space="preserve">Csongrád </w:t>
      </w:r>
      <w:r w:rsidR="00693690">
        <w:t xml:space="preserve">város </w:t>
      </w:r>
      <w:r w:rsidR="00EA62A2">
        <w:t xml:space="preserve">különleges folyóparti helyzete </w:t>
      </w:r>
      <w:r w:rsidR="00693690">
        <w:t>- kiemelten a Hármas-Körös és a Tisza találko</w:t>
      </w:r>
      <w:r w:rsidR="007225B8">
        <w:t>z</w:t>
      </w:r>
      <w:r w:rsidR="00693690">
        <w:t xml:space="preserve">ása </w:t>
      </w:r>
      <w:r w:rsidR="007225B8">
        <w:t xml:space="preserve">- </w:t>
      </w:r>
      <w:r w:rsidR="00BE3A06">
        <w:t xml:space="preserve">mindig is </w:t>
      </w:r>
      <w:r w:rsidR="00F63DC4">
        <w:t xml:space="preserve">meghatározó volt az identitásában, </w:t>
      </w:r>
      <w:r w:rsidR="00587063">
        <w:t xml:space="preserve">az itt élő népesség </w:t>
      </w:r>
      <w:r w:rsidR="007225B8">
        <w:t>tudatában</w:t>
      </w:r>
      <w:r w:rsidR="005D5DDC">
        <w:t xml:space="preserve">, aktuális társadalmi, gazdasági </w:t>
      </w:r>
      <w:r w:rsidR="00703C79">
        <w:t>és környezeti helyzetében</w:t>
      </w:r>
      <w:r w:rsidR="007225B8">
        <w:t xml:space="preserve">. </w:t>
      </w:r>
      <w:r w:rsidR="00227591">
        <w:t>A városszerkezet és településkép alakulása markáns jellemzők</w:t>
      </w:r>
      <w:r w:rsidR="004C017E">
        <w:t>nek</w:t>
      </w:r>
      <w:r w:rsidR="00227591">
        <w:t xml:space="preserve"> és vezetők</w:t>
      </w:r>
      <w:r w:rsidR="00F472A9">
        <w:t>nek köszönhetően alakult, őrizve</w:t>
      </w:r>
      <w:r w:rsidR="00D3501F">
        <w:t>, alakítva</w:t>
      </w:r>
      <w:r w:rsidR="00F472A9">
        <w:t xml:space="preserve"> a jellegzetesen vonzó csongrádi </w:t>
      </w:r>
      <w:r w:rsidR="00274877">
        <w:t xml:space="preserve">miliőt, légkört. </w:t>
      </w:r>
    </w:p>
    <w:p w14:paraId="433B69DB" w14:textId="668045AE" w:rsidR="00A615DF" w:rsidRPr="009D2256" w:rsidRDefault="00272CC4" w:rsidP="00B733AC">
      <w:r>
        <w:t xml:space="preserve">A </w:t>
      </w:r>
      <w:r w:rsidRPr="00280997">
        <w:rPr>
          <w:i/>
          <w:iCs/>
        </w:rPr>
        <w:t>csongrádtudatosság</w:t>
      </w:r>
      <w:r w:rsidR="005B39C1">
        <w:t>:</w:t>
      </w:r>
      <w:r w:rsidR="00054401">
        <w:t xml:space="preserve"> a helyi értékek</w:t>
      </w:r>
      <w:r w:rsidR="00837452">
        <w:t xml:space="preserve"> </w:t>
      </w:r>
      <w:r w:rsidR="005B39C1">
        <w:t xml:space="preserve">mélyre ható, viszonyított </w:t>
      </w:r>
      <w:r w:rsidR="00837452">
        <w:t xml:space="preserve">ismerete, illetve </w:t>
      </w:r>
      <w:r w:rsidR="005B39C1">
        <w:t xml:space="preserve">a </w:t>
      </w:r>
      <w:r w:rsidR="00837452">
        <w:t>helyi közösségi érdekek</w:t>
      </w:r>
      <w:r w:rsidR="0065575E">
        <w:t xml:space="preserve"> </w:t>
      </w:r>
      <w:r w:rsidR="005B39C1">
        <w:t>érvényesítése</w:t>
      </w:r>
      <w:r w:rsidR="00AD378B">
        <w:t xml:space="preserve"> és ezek komplex </w:t>
      </w:r>
      <w:r w:rsidR="003D0214">
        <w:t xml:space="preserve">alkalmazása </w:t>
      </w:r>
      <w:r w:rsidR="00B41E51">
        <w:t>a</w:t>
      </w:r>
      <w:r w:rsidR="002F6B09">
        <w:t xml:space="preserve"> városszervezés</w:t>
      </w:r>
      <w:r w:rsidR="00C16DED">
        <w:t xml:space="preserve"> -</w:t>
      </w:r>
      <w:r w:rsidR="002F6B09">
        <w:t xml:space="preserve"> </w:t>
      </w:r>
      <w:r w:rsidR="00E72511">
        <w:t>működtetés</w:t>
      </w:r>
      <w:r w:rsidR="003C630B">
        <w:t>,</w:t>
      </w:r>
      <w:r w:rsidR="00371086">
        <w:t xml:space="preserve"> </w:t>
      </w:r>
      <w:r w:rsidR="002F6B09">
        <w:t>élet</w:t>
      </w:r>
      <w:r w:rsidR="00747E08">
        <w:t>vez</w:t>
      </w:r>
      <w:r w:rsidR="000021E8">
        <w:t>e</w:t>
      </w:r>
      <w:r w:rsidR="00DB6FFF">
        <w:t>t</w:t>
      </w:r>
      <w:r w:rsidR="002F6B09">
        <w:t>és minden területére</w:t>
      </w:r>
      <w:r w:rsidR="00AD378B">
        <w:t>.</w:t>
      </w:r>
      <w:r w:rsidR="00AB6EED">
        <w:t xml:space="preserve"> E szemlélet </w:t>
      </w:r>
      <w:r w:rsidR="000B5544">
        <w:t xml:space="preserve">mentén valósulhat meg az </w:t>
      </w:r>
      <w:r w:rsidR="000B5544" w:rsidRPr="009D2256">
        <w:t>é</w:t>
      </w:r>
      <w:r w:rsidR="00A615DF" w:rsidRPr="009D2256">
        <w:t>rték- és érdekkomplexitás érvényesítése a környezethasználatban</w:t>
      </w:r>
      <w:r w:rsidR="004B123D">
        <w:t>.</w:t>
      </w:r>
    </w:p>
    <w:p w14:paraId="5958BC8A" w14:textId="77777777" w:rsidR="00A615DF" w:rsidRPr="009D2256" w:rsidRDefault="00A615DF" w:rsidP="00A615DF">
      <w:r w:rsidRPr="009D2256">
        <w:t>A természeti és épített környezeti célok harmonizálásában az érték- és érdekkomplexitás érvényesítése elengedhetetlen a fenntarthatóság érdekében. A komplexitás igényének alkalmazásával egy-egy fejlesztés esetében összetett megoldások, jó gyakorlatok születhetnek, melyre figyelemmel az alábbi szempontok megfontolása javasolt:</w:t>
      </w:r>
    </w:p>
    <w:p w14:paraId="3C45ED00" w14:textId="0F512878" w:rsidR="00A615DF" w:rsidRPr="009D2256" w:rsidRDefault="00A615DF" w:rsidP="009D2256">
      <w:pPr>
        <w:pStyle w:val="Listaszerbekezds"/>
        <w:numPr>
          <w:ilvl w:val="0"/>
          <w:numId w:val="61"/>
        </w:numPr>
      </w:pPr>
      <w:r w:rsidRPr="009D2256">
        <w:t xml:space="preserve">lokális és környezeti értékek feltérképezése, </w:t>
      </w:r>
    </w:p>
    <w:p w14:paraId="61A1DDEF" w14:textId="7B63D11B" w:rsidR="00A615DF" w:rsidRPr="009D2256" w:rsidRDefault="00A615DF" w:rsidP="009D2256">
      <w:pPr>
        <w:pStyle w:val="Listaszerbekezds"/>
        <w:numPr>
          <w:ilvl w:val="0"/>
          <w:numId w:val="61"/>
        </w:numPr>
      </w:pPr>
      <w:r w:rsidRPr="009D2256">
        <w:t>lakossági, gazdasági érdekek feltérképezése, azok jövőbeni stabilitására is tekintettel,</w:t>
      </w:r>
    </w:p>
    <w:p w14:paraId="19CBF7DD" w14:textId="4C8058CB" w:rsidR="00A615DF" w:rsidRPr="009D2256" w:rsidRDefault="00A615DF" w:rsidP="009D2256">
      <w:pPr>
        <w:pStyle w:val="Listaszerbekezds"/>
        <w:numPr>
          <w:ilvl w:val="0"/>
          <w:numId w:val="61"/>
        </w:numPr>
      </w:pPr>
      <w:r w:rsidRPr="009D2256">
        <w:t xml:space="preserve">lakossági, gazdasági együttműködések kialakítása, </w:t>
      </w:r>
    </w:p>
    <w:p w14:paraId="40F08B30" w14:textId="2C64395D" w:rsidR="00A615DF" w:rsidRPr="009D2256" w:rsidRDefault="00A615DF" w:rsidP="009D2256">
      <w:pPr>
        <w:pStyle w:val="Listaszerbekezds"/>
        <w:numPr>
          <w:ilvl w:val="0"/>
          <w:numId w:val="61"/>
        </w:numPr>
      </w:pPr>
      <w:r w:rsidRPr="009D2256">
        <w:t>hatósági, kutatói</w:t>
      </w:r>
      <w:r w:rsidR="00010302" w:rsidRPr="009D2256">
        <w:t>, partneri</w:t>
      </w:r>
      <w:r w:rsidRPr="009D2256">
        <w:t xml:space="preserve"> konzultációk lefolytatása, </w:t>
      </w:r>
    </w:p>
    <w:p w14:paraId="6718893A" w14:textId="02E2CD3F" w:rsidR="00A615DF" w:rsidRPr="009D2256" w:rsidRDefault="00A615DF" w:rsidP="009D2256">
      <w:pPr>
        <w:pStyle w:val="Listaszerbekezds"/>
        <w:numPr>
          <w:ilvl w:val="0"/>
          <w:numId w:val="61"/>
        </w:numPr>
      </w:pPr>
      <w:r w:rsidRPr="009D2256">
        <w:t xml:space="preserve">különidejű </w:t>
      </w:r>
      <w:r w:rsidR="00BD0BF5" w:rsidRPr="009D2256">
        <w:t xml:space="preserve">vagy kombinált </w:t>
      </w:r>
      <w:r w:rsidRPr="009D2256">
        <w:t xml:space="preserve">hasznosítási formák mérlegelése, </w:t>
      </w:r>
    </w:p>
    <w:p w14:paraId="33555947" w14:textId="30B51269" w:rsidR="00A615DF" w:rsidRPr="009D2256" w:rsidRDefault="00A615DF" w:rsidP="009D2256">
      <w:pPr>
        <w:pStyle w:val="Listaszerbekezds"/>
        <w:numPr>
          <w:ilvl w:val="0"/>
          <w:numId w:val="61"/>
        </w:numPr>
      </w:pPr>
      <w:r w:rsidRPr="009D2256">
        <w:t>kapu szerep, határ szerep azonosítása,</w:t>
      </w:r>
    </w:p>
    <w:p w14:paraId="6C4EBF26" w14:textId="4CC5A92A" w:rsidR="00A615DF" w:rsidRPr="009D2256" w:rsidRDefault="00A615DF" w:rsidP="009D2256">
      <w:pPr>
        <w:pStyle w:val="Listaszerbekezds"/>
        <w:numPr>
          <w:ilvl w:val="0"/>
          <w:numId w:val="61"/>
        </w:numPr>
      </w:pPr>
      <w:r w:rsidRPr="009D2256">
        <w:t>időszakosan vagy állandóan nyitott terek alkalmazása,</w:t>
      </w:r>
      <w:r w:rsidR="00E36A8D" w:rsidRPr="009D2256">
        <w:t xml:space="preserve"> </w:t>
      </w:r>
    </w:p>
    <w:p w14:paraId="24080426" w14:textId="7E220EC8" w:rsidR="00A615DF" w:rsidRPr="009D2256" w:rsidRDefault="00A615DF" w:rsidP="009D2256">
      <w:pPr>
        <w:pStyle w:val="Listaszerbekezds"/>
        <w:numPr>
          <w:ilvl w:val="0"/>
          <w:numId w:val="61"/>
        </w:numPr>
      </w:pPr>
      <w:r w:rsidRPr="009D2256">
        <w:t>ellátó szolgáltatások és infrastruktúrák fejlesztése, kiemelten a kék- és zöldinfrastruktúra fejlesztések, csapadékvízgazdálkodás,</w:t>
      </w:r>
    </w:p>
    <w:p w14:paraId="577FD700" w14:textId="7A24CD8A" w:rsidR="000C3B7B" w:rsidRPr="009D2256" w:rsidRDefault="00A615DF" w:rsidP="009D2256">
      <w:pPr>
        <w:pStyle w:val="Listaszerbekezds"/>
        <w:numPr>
          <w:ilvl w:val="0"/>
          <w:numId w:val="61"/>
        </w:numPr>
        <w:tabs>
          <w:tab w:val="left" w:pos="7815"/>
        </w:tabs>
      </w:pPr>
      <w:r w:rsidRPr="009D2256">
        <w:t>ökoszisztéma szolgáltatások fejlesztése figyelemmel a városi környezet minden lakójára</w:t>
      </w:r>
      <w:r w:rsidR="00321B57">
        <w:rPr>
          <w:rStyle w:val="Lbjegyzet-hivatkozs"/>
        </w:rPr>
        <w:footnoteReference w:id="7"/>
      </w:r>
      <w:r w:rsidR="00D36E1D" w:rsidRPr="009D2256">
        <w:t>,</w:t>
      </w:r>
    </w:p>
    <w:p w14:paraId="02DBABC3" w14:textId="5CC4AC92" w:rsidR="00A615DF" w:rsidRDefault="00E36A8D" w:rsidP="009D2256">
      <w:pPr>
        <w:pStyle w:val="Listaszerbekezds"/>
        <w:numPr>
          <w:ilvl w:val="0"/>
          <w:numId w:val="61"/>
        </w:numPr>
        <w:tabs>
          <w:tab w:val="left" w:pos="7815"/>
        </w:tabs>
      </w:pPr>
      <w:r w:rsidRPr="009D2256">
        <w:t xml:space="preserve">generációkat felölelő </w:t>
      </w:r>
      <w:r w:rsidR="0088362F" w:rsidRPr="009D2256">
        <w:t>szemléletformálás</w:t>
      </w:r>
      <w:r w:rsidR="00BD0BF5" w:rsidRPr="009D2256">
        <w:t xml:space="preserve"> a horizontális cél kiteljesítése érdekében</w:t>
      </w:r>
      <w:r w:rsidR="00A615DF" w:rsidRPr="009D2256">
        <w:t>.</w:t>
      </w:r>
    </w:p>
    <w:p w14:paraId="19604CA6" w14:textId="77777777" w:rsidR="00D36E1D" w:rsidRDefault="00D36E1D" w:rsidP="009D2256">
      <w:pPr>
        <w:tabs>
          <w:tab w:val="left" w:pos="7815"/>
        </w:tabs>
      </w:pPr>
    </w:p>
    <w:tbl>
      <w:tblPr>
        <w:tblStyle w:val="Rcsostblzat"/>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5"/>
        <w:gridCol w:w="4482"/>
        <w:gridCol w:w="2432"/>
      </w:tblGrid>
      <w:tr w:rsidR="00097CBA" w14:paraId="28854133" w14:textId="77777777" w:rsidTr="00097CBA">
        <w:tc>
          <w:tcPr>
            <w:tcW w:w="2269" w:type="dxa"/>
          </w:tcPr>
          <w:p w14:paraId="67A62F19" w14:textId="60A0B2CD" w:rsidR="005771EB" w:rsidRDefault="00126E40" w:rsidP="003B4ADD">
            <w:r>
              <w:rPr>
                <w:noProof/>
              </w:rPr>
              <w:drawing>
                <wp:inline distT="0" distB="0" distL="0" distR="0" wp14:anchorId="0FF84801" wp14:editId="4C405659">
                  <wp:extent cx="1350335" cy="1839875"/>
                  <wp:effectExtent l="0" t="0" r="2540" b="8255"/>
                  <wp:docPr id="31" name="Kép 31" descr="A képen égbolt, kültéri, fa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Kép 31" descr="A képen égbolt, kültéri, fa látható&#10;&#10;Automatikusan generált leírás"/>
                          <pic:cNvPicPr/>
                        </pic:nvPicPr>
                        <pic:blipFill rotWithShape="1">
                          <a:blip r:embed="rId40" cstate="print">
                            <a:extLst>
                              <a:ext uri="{28A0092B-C50C-407E-A947-70E740481C1C}">
                                <a14:useLocalDpi xmlns:a14="http://schemas.microsoft.com/office/drawing/2010/main" val="0"/>
                              </a:ext>
                            </a:extLst>
                          </a:blip>
                          <a:srcRect l="29331" t="1118" r="18715" b="50506"/>
                          <a:stretch/>
                        </pic:blipFill>
                        <pic:spPr bwMode="auto">
                          <a:xfrm>
                            <a:off x="0" y="0"/>
                            <a:ext cx="1375212" cy="1873771"/>
                          </a:xfrm>
                          <a:prstGeom prst="rect">
                            <a:avLst/>
                          </a:prstGeom>
                          <a:ln>
                            <a:noFill/>
                          </a:ln>
                          <a:extLst>
                            <a:ext uri="{53640926-AAD7-44D8-BBD7-CCE9431645EC}">
                              <a14:shadowObscured xmlns:a14="http://schemas.microsoft.com/office/drawing/2010/main"/>
                            </a:ext>
                          </a:extLst>
                        </pic:spPr>
                      </pic:pic>
                    </a:graphicData>
                  </a:graphic>
                </wp:inline>
              </w:drawing>
            </w:r>
          </w:p>
        </w:tc>
        <w:tc>
          <w:tcPr>
            <w:tcW w:w="4394" w:type="dxa"/>
          </w:tcPr>
          <w:p w14:paraId="6D69B367" w14:textId="573884F0" w:rsidR="005771EB" w:rsidRDefault="00A4551C" w:rsidP="003B4ADD">
            <w:r>
              <w:rPr>
                <w:noProof/>
              </w:rPr>
              <w:drawing>
                <wp:inline distT="0" distB="0" distL="0" distR="0" wp14:anchorId="2E50C328" wp14:editId="5B3D77B0">
                  <wp:extent cx="2758480" cy="1839595"/>
                  <wp:effectExtent l="0" t="0" r="3810" b="8255"/>
                  <wp:docPr id="2006843040" name="Kép 2006843040" descr="A képen épület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40" name="Kép 2006843040" descr="A képen épület látható&#10;&#10;Automatikusan generált leírás"/>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69240" cy="1846771"/>
                          </a:xfrm>
                          <a:prstGeom prst="rect">
                            <a:avLst/>
                          </a:prstGeom>
                        </pic:spPr>
                      </pic:pic>
                    </a:graphicData>
                  </a:graphic>
                </wp:inline>
              </w:drawing>
            </w:r>
          </w:p>
        </w:tc>
        <w:tc>
          <w:tcPr>
            <w:tcW w:w="2546" w:type="dxa"/>
          </w:tcPr>
          <w:p w14:paraId="0B146577" w14:textId="45E138B3" w:rsidR="005771EB" w:rsidRDefault="00097CBA" w:rsidP="003B4ADD">
            <w:r>
              <w:rPr>
                <w:noProof/>
              </w:rPr>
              <w:drawing>
                <wp:inline distT="0" distB="0" distL="0" distR="0" wp14:anchorId="6C48F67A" wp14:editId="60256F3B">
                  <wp:extent cx="1435395" cy="1843769"/>
                  <wp:effectExtent l="0" t="0" r="0" b="4445"/>
                  <wp:docPr id="2006843041" name="Kép 2006843041" descr="A képen fából készült, faanyag, kő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41" name="Kép 2006843041" descr="A képen fából készült, faanyag, kő látható&#10;&#10;Automatikusan generált leírás"/>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441138" cy="1851146"/>
                          </a:xfrm>
                          <a:prstGeom prst="rect">
                            <a:avLst/>
                          </a:prstGeom>
                        </pic:spPr>
                      </pic:pic>
                    </a:graphicData>
                  </a:graphic>
                </wp:inline>
              </w:drawing>
            </w:r>
          </w:p>
        </w:tc>
      </w:tr>
    </w:tbl>
    <w:p w14:paraId="0A25A921" w14:textId="77777777" w:rsidR="005F56BB" w:rsidRPr="00D33EC7" w:rsidRDefault="005F56BB" w:rsidP="003B4ADD"/>
    <w:p w14:paraId="41D4AD98" w14:textId="279BFC03" w:rsidR="007702BD" w:rsidRPr="003B4ADD" w:rsidRDefault="2622D36B" w:rsidP="003B4ADD">
      <w:pPr>
        <w:pStyle w:val="Cmsor2"/>
      </w:pPr>
      <w:bookmarkStart w:id="74" w:name="_Toc76563237"/>
      <w:bookmarkStart w:id="75" w:name="_Toc82781548"/>
      <w:r>
        <w:t>Esélyegyenlőség, esélyteremtés</w:t>
      </w:r>
      <w:bookmarkEnd w:id="74"/>
      <w:bookmarkEnd w:id="75"/>
    </w:p>
    <w:p w14:paraId="49EE15E1" w14:textId="25C82B82" w:rsidR="75BC8D8F" w:rsidRDefault="75BC8D8F" w:rsidP="75BC8D8F">
      <w:pPr>
        <w:rPr>
          <w:rFonts w:eastAsia="Calibri" w:cs="Calibri"/>
          <w:b/>
        </w:rPr>
      </w:pPr>
      <w:r w:rsidRPr="75BC8D8F">
        <w:rPr>
          <w:rFonts w:eastAsia="Calibri" w:cs="Calibri"/>
        </w:rPr>
        <w:t xml:space="preserve">A város Helyi Esélyegyenlőségi Programja az érintett társadalmi csoportok vonatkozásában, azok speciális szükségleteinek megfeleltetve tartalmazza a tennivalókat. </w:t>
      </w:r>
      <w:r w:rsidRPr="118822BB">
        <w:rPr>
          <w:rFonts w:eastAsia="Calibri" w:cs="Calibri"/>
          <w:b/>
        </w:rPr>
        <w:t xml:space="preserve">A HEP megvalósításának támogatása összvárosi érdek. </w:t>
      </w:r>
    </w:p>
    <w:p w14:paraId="0109C027" w14:textId="6BC94C29" w:rsidR="75BC8D8F" w:rsidRDefault="75BC8D8F" w:rsidP="75BC8D8F">
      <w:pPr>
        <w:rPr>
          <w:rFonts w:eastAsia="Calibri" w:cs="Calibri"/>
          <w:i/>
          <w:iCs/>
        </w:rPr>
      </w:pPr>
      <w:r w:rsidRPr="75BC8D8F">
        <w:rPr>
          <w:rFonts w:eastAsia="Calibri" w:cs="Calibri"/>
          <w:i/>
          <w:iCs/>
        </w:rPr>
        <w:t>„Fontos számunkra, hogy a mélyszegénységben élők képességek, készségek, szakmai tudás birtokában legyenek, el tudjanak helyezkedni. Fontos számunkra, hogy a mélyszegénységben élők legalább alapvető szükségletei kielégítettek legyenek.</w:t>
      </w:r>
    </w:p>
    <w:p w14:paraId="7DC4D7D4" w14:textId="5C365FF1" w:rsidR="75BC8D8F" w:rsidRDefault="75BC8D8F" w:rsidP="75BC8D8F">
      <w:pPr>
        <w:rPr>
          <w:rFonts w:eastAsia="Calibri" w:cs="Calibri"/>
          <w:i/>
          <w:iCs/>
        </w:rPr>
      </w:pPr>
      <w:r w:rsidRPr="75BC8D8F">
        <w:rPr>
          <w:rFonts w:eastAsia="Calibri" w:cs="Calibri"/>
          <w:i/>
          <w:iCs/>
        </w:rPr>
        <w:t xml:space="preserve">Kiemelt területnek tartjuk a gyerekek egészségre, sportra nevelését, hogy aktív felnőttekké váljanak. </w:t>
      </w:r>
    </w:p>
    <w:p w14:paraId="0AAAE680" w14:textId="3833FED3" w:rsidR="75BC8D8F" w:rsidRDefault="75BC8D8F" w:rsidP="75BC8D8F">
      <w:pPr>
        <w:rPr>
          <w:rFonts w:eastAsia="Calibri" w:cs="Calibri"/>
          <w:i/>
          <w:iCs/>
        </w:rPr>
      </w:pPr>
      <w:r w:rsidRPr="75BC8D8F">
        <w:rPr>
          <w:rFonts w:eastAsia="Calibri" w:cs="Calibri"/>
          <w:i/>
          <w:iCs/>
        </w:rPr>
        <w:t>Folyamatosan odafigyelünk az idősek egészségmegőrző programjaira, arra, hogy ők is teljes életet tudjanak élni.</w:t>
      </w:r>
    </w:p>
    <w:p w14:paraId="4B932A10" w14:textId="3FA222FA" w:rsidR="75BC8D8F" w:rsidRDefault="75BC8D8F" w:rsidP="75BC8D8F">
      <w:pPr>
        <w:rPr>
          <w:rFonts w:eastAsia="Calibri" w:cs="Calibri"/>
          <w:i/>
          <w:iCs/>
        </w:rPr>
      </w:pPr>
      <w:r w:rsidRPr="75BC8D8F">
        <w:rPr>
          <w:rFonts w:eastAsia="Calibri" w:cs="Calibri"/>
          <w:i/>
          <w:iCs/>
        </w:rPr>
        <w:t>Elengedhetetlennek tartjuk a nők esetén, hogy az anyaság ne kerüljön háttérbe a foglalkoztatás, pénzkereset miatt, az egyenlő bánásmód érvényesülését a foglalkoztatásban.</w:t>
      </w:r>
    </w:p>
    <w:p w14:paraId="2816AB34" w14:textId="6DBA2DCF" w:rsidR="75BC8D8F" w:rsidRDefault="75BC8D8F" w:rsidP="75BC8D8F">
      <w:pPr>
        <w:rPr>
          <w:rFonts w:eastAsia="Calibri" w:cs="Calibri"/>
        </w:rPr>
      </w:pPr>
      <w:r w:rsidRPr="75BC8D8F">
        <w:rPr>
          <w:rFonts w:eastAsia="Calibri" w:cs="Calibri"/>
          <w:i/>
          <w:iCs/>
        </w:rPr>
        <w:t xml:space="preserve">Különös figyelmet fordítunk a fogyatékkal élők egyenlő bánásmódjára, a szociális foglalkoztatás elősegítésére, ne érezzék magukat periférián a munkavállalás területén!” </w:t>
      </w:r>
      <w:r w:rsidRPr="75BC8D8F">
        <w:rPr>
          <w:rFonts w:eastAsia="Calibri" w:cs="Calibri"/>
        </w:rPr>
        <w:t>(HEP, 2020. augusztus)</w:t>
      </w:r>
    </w:p>
    <w:p w14:paraId="76ADCE71" w14:textId="2A9A4CDE" w:rsidR="75BC8D8F" w:rsidRDefault="75BC8D8F" w:rsidP="75BC8D8F">
      <w:pPr>
        <w:rPr>
          <w:color w:val="000000" w:themeColor="text1"/>
        </w:rPr>
      </w:pPr>
    </w:p>
    <w:p w14:paraId="4E3253F6" w14:textId="1690D01E" w:rsidR="009B1B61" w:rsidRPr="00002402" w:rsidRDefault="2B8A1DD9">
      <w:pPr>
        <w:rPr>
          <w:rFonts w:eastAsia="Calibri" w:cs="Calibri"/>
          <w:color w:val="000000" w:themeColor="text1"/>
        </w:rPr>
      </w:pPr>
      <w:r w:rsidRPr="193238B7">
        <w:rPr>
          <w:rFonts w:eastAsia="Calibri" w:cs="Calibri"/>
          <w:color w:val="000000" w:themeColor="text1"/>
        </w:rPr>
        <w:t xml:space="preserve">A </w:t>
      </w:r>
      <w:r w:rsidRPr="193238B7">
        <w:rPr>
          <w:rFonts w:eastAsia="Calibri" w:cs="Calibri"/>
          <w:b/>
          <w:bCs/>
          <w:color w:val="000000" w:themeColor="text1"/>
        </w:rPr>
        <w:t>települési zárványok és szegregálódó településrészek környezeti és társadalmi problémáit integráltan lehet és kell kezelni</w:t>
      </w:r>
      <w:r w:rsidRPr="193238B7">
        <w:rPr>
          <w:rFonts w:eastAsia="Calibri" w:cs="Calibri"/>
          <w:color w:val="000000" w:themeColor="text1"/>
        </w:rPr>
        <w:t xml:space="preserve">. A halmozottan hátrányos helyzetű, megélhetésében tartósan veszélyeztetett népesség száma országos viszonylatban ugyan nem túl magas a városban, de a probléma jelen van. A kialakult szociális válsághelyzet kezelése nem alapozható pusztán a civil szervezetek aktivitására, illetve az általuk megszerezhető bizonytalan pályázati forrásokra. A különféle települési zárványokba (belső szegregátum, </w:t>
      </w:r>
      <w:r w:rsidRPr="00076B66">
        <w:rPr>
          <w:rFonts w:eastAsia="Calibri" w:cs="Calibri"/>
          <w:color w:val="000000" w:themeColor="text1"/>
        </w:rPr>
        <w:t>zártkert, tanyák, szőlőhegyek</w:t>
      </w:r>
      <w:r w:rsidRPr="193238B7">
        <w:rPr>
          <w:rFonts w:eastAsia="Calibri" w:cs="Calibri"/>
          <w:color w:val="000000" w:themeColor="text1"/>
        </w:rPr>
        <w:t xml:space="preserve">) szorult népesség életminőségének és esélyeinek javítása hosszú távú integrált területfejlesztési programok keretében valósítható meg, amelyben a környezetminőség, a lakhatás, a képzés és a (lehetőleg) helyi gazdaságra épülő foglalkoztatás komplexen kezelhető. </w:t>
      </w:r>
    </w:p>
    <w:p w14:paraId="64515055" w14:textId="3C769A6D" w:rsidR="009B1B61" w:rsidRPr="00002402" w:rsidRDefault="2B8A1DD9">
      <w:pPr>
        <w:rPr>
          <w:rFonts w:eastAsia="Calibri" w:cs="Calibri"/>
          <w:color w:val="000000" w:themeColor="text1"/>
        </w:rPr>
      </w:pPr>
      <w:r w:rsidRPr="193238B7">
        <w:rPr>
          <w:rFonts w:eastAsia="Calibri" w:cs="Calibri"/>
          <w:b/>
          <w:bCs/>
          <w:color w:val="000000" w:themeColor="text1"/>
        </w:rPr>
        <w:t xml:space="preserve">Kiemelten fontos a gyermekszegénység (a kirekesztődés újratermelésének) felszámolása, valamint a magára maradt idős emberek ellátásának biztosítása </w:t>
      </w:r>
      <w:r w:rsidRPr="193238B7">
        <w:rPr>
          <w:rFonts w:eastAsia="Calibri" w:cs="Calibri"/>
          <w:color w:val="000000" w:themeColor="text1"/>
        </w:rPr>
        <w:t xml:space="preserve">ezeken a zárványterületeken. </w:t>
      </w:r>
    </w:p>
    <w:p w14:paraId="2B1531D2" w14:textId="1BA13D4C" w:rsidR="009B1B61" w:rsidRPr="00002402" w:rsidRDefault="2B8A1DD9">
      <w:pPr>
        <w:rPr>
          <w:rFonts w:eastAsia="Calibri" w:cs="Calibri"/>
          <w:color w:val="000000" w:themeColor="text1"/>
        </w:rPr>
      </w:pPr>
      <w:r w:rsidRPr="193238B7">
        <w:rPr>
          <w:rFonts w:eastAsia="Calibri" w:cs="Calibri"/>
          <w:color w:val="000000" w:themeColor="text1"/>
        </w:rPr>
        <w:t xml:space="preserve">A </w:t>
      </w:r>
      <w:r w:rsidRPr="193238B7">
        <w:rPr>
          <w:rFonts w:eastAsia="Calibri" w:cs="Calibri"/>
          <w:b/>
          <w:bCs/>
          <w:color w:val="000000" w:themeColor="text1"/>
        </w:rPr>
        <w:t>város a megkezdett felzárkózáspol</w:t>
      </w:r>
      <w:r w:rsidR="00E834C5">
        <w:rPr>
          <w:rFonts w:eastAsia="Calibri" w:cs="Calibri"/>
          <w:b/>
          <w:bCs/>
          <w:color w:val="000000" w:themeColor="text1"/>
        </w:rPr>
        <w:t>i</w:t>
      </w:r>
      <w:r w:rsidRPr="193238B7">
        <w:rPr>
          <w:rFonts w:eastAsia="Calibri" w:cs="Calibri"/>
          <w:b/>
          <w:bCs/>
          <w:color w:val="000000" w:themeColor="text1"/>
        </w:rPr>
        <w:t>tikai kezdeményezéseit a következő ciklusban is folytatja</w:t>
      </w:r>
      <w:r w:rsidRPr="193238B7">
        <w:rPr>
          <w:rFonts w:eastAsia="Calibri" w:cs="Calibri"/>
          <w:color w:val="000000" w:themeColor="text1"/>
        </w:rPr>
        <w:t xml:space="preserve">. A központi források megszerzésével és az érintettek széleskörű bevonásával a </w:t>
      </w:r>
      <w:r w:rsidRPr="193238B7">
        <w:rPr>
          <w:rFonts w:eastAsia="Calibri" w:cs="Calibri"/>
          <w:b/>
          <w:bCs/>
          <w:color w:val="000000" w:themeColor="text1"/>
        </w:rPr>
        <w:t xml:space="preserve">városi önkormányzat aktívan közreműködik </w:t>
      </w:r>
      <w:r w:rsidRPr="193238B7">
        <w:rPr>
          <w:rFonts w:eastAsia="Calibri" w:cs="Calibri"/>
          <w:color w:val="000000" w:themeColor="text1"/>
        </w:rPr>
        <w:t xml:space="preserve">a kialakult helyzet kezelésének koordinálásában és a jobb állapotok </w:t>
      </w:r>
      <w:r w:rsidR="30FB9D03" w:rsidRPr="30FB9D03">
        <w:rPr>
          <w:rFonts w:eastAsia="Calibri" w:cs="Calibri"/>
          <w:color w:val="000000" w:themeColor="text1"/>
        </w:rPr>
        <w:t xml:space="preserve">elérése, </w:t>
      </w:r>
      <w:r w:rsidRPr="193238B7">
        <w:rPr>
          <w:rFonts w:eastAsia="Calibri" w:cs="Calibri"/>
          <w:color w:val="000000" w:themeColor="text1"/>
        </w:rPr>
        <w:t xml:space="preserve">stabilizálása érdekében. </w:t>
      </w:r>
    </w:p>
    <w:p w14:paraId="0863A077" w14:textId="1E8E1232" w:rsidR="009B1B61" w:rsidRPr="00002402" w:rsidRDefault="2B8A1DD9">
      <w:pPr>
        <w:rPr>
          <w:rFonts w:eastAsia="Calibri" w:cs="Calibri"/>
          <w:color w:val="000000" w:themeColor="text1"/>
        </w:rPr>
      </w:pPr>
      <w:r w:rsidRPr="193238B7">
        <w:rPr>
          <w:rFonts w:eastAsia="Calibri" w:cs="Calibri"/>
          <w:color w:val="000000" w:themeColor="text1"/>
        </w:rPr>
        <w:t>A horizontális célnak igazoltan érvényesülnie kell minden olyan beavatkozás során, amely területi, ágazati, vagy intézményi fejlesztés során érinti a hátrányos helyzetű csoportok tagjait, illetve az ilyen térségekben élő állampolgárok csoportjait. Pl. lakott külterületek rendezése, közművesítése</w:t>
      </w:r>
      <w:r w:rsidR="000549E5">
        <w:rPr>
          <w:rFonts w:eastAsia="Calibri" w:cs="Calibri"/>
          <w:color w:val="000000" w:themeColor="text1"/>
        </w:rPr>
        <w:t>, megújuló energiaforrásokkal is</w:t>
      </w:r>
      <w:r w:rsidRPr="193238B7">
        <w:rPr>
          <w:rFonts w:eastAsia="Calibri" w:cs="Calibri"/>
          <w:color w:val="000000" w:themeColor="text1"/>
        </w:rPr>
        <w:t>; gyermekintézmények (bölcsőde, óvoda, iskola) valamint egészségügyi ellátás fejlesztése; szociális városrehabilitációs programok végrehajtása a belső szegregátumokban; civil szervezetek támogatása; önkormányzati szociális ellátórendszer fenntartása és az igényekhez igazított fejlesztése.</w:t>
      </w:r>
    </w:p>
    <w:p w14:paraId="15AD2B23" w14:textId="77777777" w:rsidR="00296F6F" w:rsidRPr="00002402" w:rsidRDefault="00296F6F">
      <w:pPr>
        <w:rPr>
          <w:rFonts w:eastAsia="Calibri" w:cs="Calibri"/>
          <w:color w:val="000000" w:themeColor="text1"/>
        </w:rPr>
      </w:pPr>
    </w:p>
    <w:p w14:paraId="7FEBE6BD" w14:textId="1BB78799" w:rsidR="009B1B61" w:rsidRPr="00002402" w:rsidRDefault="00296F6F">
      <w:pPr>
        <w:spacing w:before="0" w:after="200" w:line="276" w:lineRule="auto"/>
        <w:jc w:val="left"/>
        <w:rPr>
          <w:rFonts w:eastAsia="Calibri" w:cs="Calibri"/>
        </w:rPr>
      </w:pPr>
      <w:r>
        <w:rPr>
          <w:rFonts w:eastAsia="Calibri" w:cs="Calibri"/>
          <w:noProof/>
        </w:rPr>
        <w:drawing>
          <wp:inline distT="0" distB="0" distL="0" distR="0" wp14:anchorId="6AD9B2E0" wp14:editId="1729118A">
            <wp:extent cx="5760720" cy="4320540"/>
            <wp:effectExtent l="0" t="0" r="0" b="3810"/>
            <wp:docPr id="10" name="Kép 10" descr="A képen fű, égbolt, kültéri, természet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Kép 10" descr="A képen fű, égbolt, kültéri, természet látható&#10;&#10;Automatikusan generált leírás"/>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r w:rsidR="00DE21A3">
        <w:rPr>
          <w:rFonts w:eastAsia="Calibri" w:cs="Calibri"/>
        </w:rPr>
        <w:br w:type="page"/>
      </w:r>
    </w:p>
    <w:p w14:paraId="5F39AD0D" w14:textId="0CCE6AAE" w:rsidR="0074116F" w:rsidRDefault="00030759" w:rsidP="00654FFE">
      <w:pPr>
        <w:pStyle w:val="Cmsor1"/>
        <w:pBdr>
          <w:bottom w:val="single" w:sz="24" w:space="1" w:color="A6A6A6" w:themeColor="background1" w:themeShade="A6"/>
        </w:pBdr>
      </w:pPr>
      <w:bookmarkStart w:id="76" w:name="_Toc74730598"/>
      <w:bookmarkStart w:id="77" w:name="_Toc74730599"/>
      <w:bookmarkStart w:id="78" w:name="_Toc76563238"/>
      <w:bookmarkStart w:id="79" w:name="_Toc82781549"/>
      <w:bookmarkEnd w:id="76"/>
      <w:bookmarkEnd w:id="77"/>
      <w:r>
        <w:t>A JÖVŐKÉP, A TELEPÜLÉSFEJLESZTÉSI ELVEK, AZ ÁTFOGÓ CÉL ÉS A RÉSZCÉLOK KAPCSOLATA</w:t>
      </w:r>
      <w:bookmarkEnd w:id="78"/>
      <w:bookmarkEnd w:id="79"/>
      <w:r>
        <w:t xml:space="preserve"> </w:t>
      </w:r>
    </w:p>
    <w:p w14:paraId="5E52DE78" w14:textId="22798299" w:rsidR="00030759" w:rsidRDefault="00030759" w:rsidP="00030759"/>
    <w:p w14:paraId="03E79476" w14:textId="7F25030D" w:rsidR="00030759" w:rsidRDefault="6EBF6F89" w:rsidP="00030759">
      <w:r>
        <w:t>Az egyes célok közötti kapcsolatok</w:t>
      </w:r>
      <w:r w:rsidR="008F7C42">
        <w:t>at és azok</w:t>
      </w:r>
      <w:r>
        <w:t xml:space="preserve"> erősségét az alábbi táblázat mutatja be</w:t>
      </w:r>
      <w:r w:rsidR="00BB0286">
        <w:rPr>
          <w:rStyle w:val="Lbjegyzet-hivatkozs"/>
        </w:rPr>
        <w:footnoteReference w:id="8"/>
      </w:r>
      <w:r w:rsidR="008F7C42">
        <w:t xml:space="preserve">. A településfejlesztési elvek és követelmények, illetve a meghatározott horizontális célok a </w:t>
      </w:r>
      <w:r w:rsidR="0076704F">
        <w:t xml:space="preserve">jövőképet, az átfogó célokat és részcélokat keretezik, </w:t>
      </w:r>
      <w:r w:rsidR="006A7771">
        <w:t xml:space="preserve">támogatják. A jövőkép elérését a meghatározott célrendszer </w:t>
      </w:r>
      <w:r w:rsidR="00AE04A9">
        <w:t xml:space="preserve">együttesen segíti elő, </w:t>
      </w:r>
      <w:r w:rsidR="005E1494">
        <w:t>a társadalmi, gazdasági és környezeti dimenzió együttes, harmonikus, egyensúly</w:t>
      </w:r>
      <w:r w:rsidR="00264D05">
        <w:t>ozó fejlesztésével.</w:t>
      </w:r>
    </w:p>
    <w:p w14:paraId="4FA3E3C1" w14:textId="4F7D688F" w:rsidR="00F62454" w:rsidRPr="00EA3DCD" w:rsidRDefault="00F62454" w:rsidP="00295FC1">
      <w:pPr>
        <w:spacing w:after="0"/>
        <w:rPr>
          <w:sz w:val="12"/>
          <w:szCs w:val="12"/>
        </w:rPr>
      </w:pPr>
    </w:p>
    <w:tbl>
      <w:tblPr>
        <w:tblStyle w:val="Rcsostblzat"/>
        <w:tblW w:w="4884" w:type="pct"/>
        <w:tblInd w:w="108" w:type="dxa"/>
        <w:tblBorders>
          <w:top w:val="single" w:sz="12" w:space="0" w:color="BFBFBF" w:themeColor="background1" w:themeShade="BF"/>
          <w:left w:val="single" w:sz="12" w:space="0" w:color="BFBFBF" w:themeColor="background1" w:themeShade="BF"/>
          <w:bottom w:val="single" w:sz="12" w:space="0" w:color="BFBFBF" w:themeColor="background1" w:themeShade="BF"/>
          <w:right w:val="single" w:sz="12" w:space="0" w:color="BFBFBF" w:themeColor="background1" w:themeShade="BF"/>
          <w:insideH w:val="single" w:sz="12" w:space="0" w:color="BFBFBF" w:themeColor="background1" w:themeShade="BF"/>
          <w:insideV w:val="single" w:sz="12" w:space="0" w:color="BFBFBF" w:themeColor="background1" w:themeShade="BF"/>
        </w:tblBorders>
        <w:tblLook w:val="04A0" w:firstRow="1" w:lastRow="0" w:firstColumn="1" w:lastColumn="0" w:noHBand="0" w:noVBand="1"/>
      </w:tblPr>
      <w:tblGrid>
        <w:gridCol w:w="2556"/>
        <w:gridCol w:w="1994"/>
        <w:gridCol w:w="1943"/>
        <w:gridCol w:w="2339"/>
      </w:tblGrid>
      <w:tr w:rsidR="00034032" w:rsidRPr="001F5D3D" w14:paraId="1567E4C1" w14:textId="77777777" w:rsidTr="00342892">
        <w:trPr>
          <w:trHeight w:val="397"/>
          <w:tblHeader/>
        </w:trPr>
        <w:tc>
          <w:tcPr>
            <w:tcW w:w="2623" w:type="dxa"/>
            <w:shd w:val="clear" w:color="auto" w:fill="92CDDC" w:themeFill="accent5" w:themeFillTint="99"/>
            <w:vAlign w:val="center"/>
          </w:tcPr>
          <w:p w14:paraId="25BD9AAB" w14:textId="313CF076" w:rsidR="00DA18BF" w:rsidRPr="001F5D3D" w:rsidRDefault="00D81F53" w:rsidP="00EA3DCD">
            <w:pPr>
              <w:spacing w:before="60" w:after="0"/>
              <w:jc w:val="center"/>
              <w:rPr>
                <w:b/>
                <w:bCs/>
              </w:rPr>
            </w:pPr>
            <w:r w:rsidRPr="00222162">
              <w:rPr>
                <w:b/>
                <w:bCs/>
              </w:rPr>
              <w:t>Részcélok/ Átfogó</w:t>
            </w:r>
            <w:r>
              <w:rPr>
                <w:b/>
                <w:bCs/>
              </w:rPr>
              <w:t xml:space="preserve"> </w:t>
            </w:r>
            <w:r w:rsidRPr="00222162">
              <w:rPr>
                <w:b/>
                <w:bCs/>
              </w:rPr>
              <w:t>célok</w:t>
            </w:r>
          </w:p>
        </w:tc>
        <w:tc>
          <w:tcPr>
            <w:tcW w:w="2055" w:type="dxa"/>
            <w:shd w:val="clear" w:color="auto" w:fill="B6DDE8" w:themeFill="accent5" w:themeFillTint="66"/>
            <w:vAlign w:val="center"/>
          </w:tcPr>
          <w:p w14:paraId="75E34D76" w14:textId="77777777" w:rsidR="00DA18BF" w:rsidRPr="001F5D3D" w:rsidRDefault="00DA18BF" w:rsidP="00EA3DCD">
            <w:pPr>
              <w:spacing w:before="60" w:after="0"/>
              <w:jc w:val="center"/>
              <w:rPr>
                <w:b/>
                <w:bCs/>
              </w:rPr>
            </w:pPr>
            <w:r w:rsidRPr="001F5D3D">
              <w:rPr>
                <w:b/>
                <w:bCs/>
              </w:rPr>
              <w:t>Bizakodó, összetartó, tettre kész városi és tanyai társadalom</w:t>
            </w:r>
          </w:p>
        </w:tc>
        <w:tc>
          <w:tcPr>
            <w:tcW w:w="1985" w:type="dxa"/>
            <w:shd w:val="clear" w:color="auto" w:fill="B6DDE8" w:themeFill="accent5" w:themeFillTint="66"/>
          </w:tcPr>
          <w:p w14:paraId="2C1FA2AD" w14:textId="77777777" w:rsidR="00DA18BF" w:rsidRPr="001F5D3D" w:rsidRDefault="00DA18BF" w:rsidP="00EA3DCD">
            <w:pPr>
              <w:spacing w:before="60" w:after="0"/>
              <w:jc w:val="center"/>
              <w:rPr>
                <w:b/>
                <w:bCs/>
              </w:rPr>
            </w:pPr>
            <w:r w:rsidRPr="001F5D3D">
              <w:rPr>
                <w:b/>
                <w:bCs/>
              </w:rPr>
              <w:t>Tartósan kedvező mikroklímájú, vonzó kisvárosi miliő</w:t>
            </w:r>
          </w:p>
        </w:tc>
        <w:tc>
          <w:tcPr>
            <w:tcW w:w="2409" w:type="dxa"/>
            <w:shd w:val="clear" w:color="auto" w:fill="B6DDE8" w:themeFill="accent5" w:themeFillTint="66"/>
          </w:tcPr>
          <w:p w14:paraId="54B09599" w14:textId="77777777" w:rsidR="00DA18BF" w:rsidRPr="001F5D3D" w:rsidRDefault="00DA18BF" w:rsidP="00EA3DCD">
            <w:pPr>
              <w:spacing w:before="60" w:after="0"/>
              <w:jc w:val="center"/>
              <w:rPr>
                <w:b/>
                <w:bCs/>
              </w:rPr>
            </w:pPr>
            <w:r w:rsidRPr="001F5D3D">
              <w:rPr>
                <w:b/>
                <w:bCs/>
              </w:rPr>
              <w:t>Kompakt, vonzó gazdaság, értékteremtő foglalkoztatás és tájhasználat</w:t>
            </w:r>
          </w:p>
        </w:tc>
      </w:tr>
      <w:tr w:rsidR="00DA18BF" w:rsidRPr="001F5D3D" w14:paraId="0712A2BA" w14:textId="77777777" w:rsidTr="00EA3DCD">
        <w:trPr>
          <w:trHeight w:val="823"/>
        </w:trPr>
        <w:tc>
          <w:tcPr>
            <w:tcW w:w="2623" w:type="dxa"/>
            <w:vAlign w:val="center"/>
          </w:tcPr>
          <w:p w14:paraId="4DBF6F3E" w14:textId="371624D5" w:rsidR="00DA18BF" w:rsidRPr="00222162" w:rsidRDefault="00DA18BF" w:rsidP="00EA3DCD">
            <w:pPr>
              <w:spacing w:before="60" w:after="0"/>
              <w:jc w:val="center"/>
            </w:pPr>
            <w:r>
              <w:t>Helyi tudástőke gyarapítása, korszerű tudásvagyon gazdálkodás</w:t>
            </w:r>
          </w:p>
        </w:tc>
        <w:tc>
          <w:tcPr>
            <w:tcW w:w="2055" w:type="dxa"/>
            <w:vAlign w:val="center"/>
          </w:tcPr>
          <w:p w14:paraId="441B8107" w14:textId="678FC296" w:rsidR="00DA18BF" w:rsidRPr="001F5D3D" w:rsidRDefault="00DA18BF" w:rsidP="00EA3DCD">
            <w:pPr>
              <w:spacing w:before="60" w:after="0"/>
              <w:jc w:val="center"/>
              <w:rPr>
                <w:b/>
                <w:bCs/>
              </w:rPr>
            </w:pPr>
            <w:r w:rsidRPr="00222162">
              <w:rPr>
                <w:b/>
                <w:bCs/>
              </w:rPr>
              <w:t>xxx</w:t>
            </w:r>
          </w:p>
        </w:tc>
        <w:tc>
          <w:tcPr>
            <w:tcW w:w="1985" w:type="dxa"/>
            <w:vAlign w:val="center"/>
          </w:tcPr>
          <w:p w14:paraId="6E31CBC5" w14:textId="1128F213" w:rsidR="00DA18BF" w:rsidRPr="001F5D3D" w:rsidRDefault="00DA18BF" w:rsidP="00EA3DCD">
            <w:pPr>
              <w:spacing w:before="60" w:after="0"/>
              <w:jc w:val="center"/>
              <w:rPr>
                <w:b/>
                <w:bCs/>
              </w:rPr>
            </w:pPr>
            <w:r w:rsidRPr="00222162">
              <w:rPr>
                <w:b/>
                <w:bCs/>
              </w:rPr>
              <w:t>x</w:t>
            </w:r>
          </w:p>
        </w:tc>
        <w:tc>
          <w:tcPr>
            <w:tcW w:w="2409" w:type="dxa"/>
            <w:vAlign w:val="center"/>
          </w:tcPr>
          <w:p w14:paraId="076349CB" w14:textId="6ADB86DC" w:rsidR="00DA18BF" w:rsidRPr="001F5D3D" w:rsidRDefault="00DA18BF" w:rsidP="00EA3DCD">
            <w:pPr>
              <w:spacing w:before="60" w:after="0"/>
              <w:jc w:val="center"/>
              <w:rPr>
                <w:b/>
                <w:bCs/>
              </w:rPr>
            </w:pPr>
            <w:r w:rsidRPr="00222162">
              <w:rPr>
                <w:b/>
                <w:bCs/>
              </w:rPr>
              <w:t>xx</w:t>
            </w:r>
          </w:p>
        </w:tc>
      </w:tr>
      <w:tr w:rsidR="00DA18BF" w:rsidRPr="001F5D3D" w14:paraId="46FEF586" w14:textId="77777777" w:rsidTr="00EA3DCD">
        <w:trPr>
          <w:trHeight w:val="666"/>
        </w:trPr>
        <w:tc>
          <w:tcPr>
            <w:tcW w:w="2623" w:type="dxa"/>
            <w:vAlign w:val="center"/>
          </w:tcPr>
          <w:p w14:paraId="345CF3A1" w14:textId="02D19C76" w:rsidR="00DA18BF" w:rsidRPr="00222162" w:rsidRDefault="00DA18BF" w:rsidP="00EA3DCD">
            <w:pPr>
              <w:spacing w:before="60" w:after="0"/>
              <w:jc w:val="center"/>
            </w:pPr>
            <w:r>
              <w:t>Helyi identitás és kohézió erősítése</w:t>
            </w:r>
          </w:p>
        </w:tc>
        <w:tc>
          <w:tcPr>
            <w:tcW w:w="2055" w:type="dxa"/>
            <w:vAlign w:val="center"/>
          </w:tcPr>
          <w:p w14:paraId="6CFB4885" w14:textId="3E6C1C21" w:rsidR="00DA18BF" w:rsidRPr="001F5D3D" w:rsidRDefault="00DA18BF" w:rsidP="00EA3DCD">
            <w:pPr>
              <w:spacing w:before="60" w:after="0"/>
              <w:jc w:val="center"/>
              <w:rPr>
                <w:b/>
                <w:bCs/>
              </w:rPr>
            </w:pPr>
            <w:r w:rsidRPr="00222162">
              <w:rPr>
                <w:b/>
                <w:bCs/>
              </w:rPr>
              <w:t>xxx</w:t>
            </w:r>
          </w:p>
        </w:tc>
        <w:tc>
          <w:tcPr>
            <w:tcW w:w="1985" w:type="dxa"/>
            <w:vAlign w:val="center"/>
          </w:tcPr>
          <w:p w14:paraId="7F19F8C5" w14:textId="1A501E47" w:rsidR="00DA18BF" w:rsidRPr="001F5D3D" w:rsidRDefault="00DA18BF" w:rsidP="00EA3DCD">
            <w:pPr>
              <w:spacing w:before="60" w:after="0"/>
              <w:jc w:val="center"/>
              <w:rPr>
                <w:b/>
                <w:bCs/>
              </w:rPr>
            </w:pPr>
            <w:r w:rsidRPr="00222162">
              <w:rPr>
                <w:b/>
                <w:bCs/>
              </w:rPr>
              <w:t>xx</w:t>
            </w:r>
            <w:r w:rsidR="004D4EBE">
              <w:rPr>
                <w:b/>
                <w:bCs/>
              </w:rPr>
              <w:t>x</w:t>
            </w:r>
          </w:p>
        </w:tc>
        <w:tc>
          <w:tcPr>
            <w:tcW w:w="2409" w:type="dxa"/>
            <w:vAlign w:val="center"/>
          </w:tcPr>
          <w:p w14:paraId="2269917C" w14:textId="4D86FADA" w:rsidR="00DA18BF" w:rsidRPr="001F5D3D" w:rsidRDefault="00DA18BF" w:rsidP="00EA3DCD">
            <w:pPr>
              <w:spacing w:before="60" w:after="0"/>
              <w:jc w:val="center"/>
              <w:rPr>
                <w:b/>
                <w:bCs/>
              </w:rPr>
            </w:pPr>
            <w:r w:rsidRPr="00222162">
              <w:rPr>
                <w:b/>
                <w:bCs/>
              </w:rPr>
              <w:t>x</w:t>
            </w:r>
          </w:p>
        </w:tc>
      </w:tr>
      <w:tr w:rsidR="00DA18BF" w:rsidRPr="001F5D3D" w14:paraId="290A05C1" w14:textId="77777777" w:rsidTr="00342892">
        <w:trPr>
          <w:trHeight w:val="392"/>
        </w:trPr>
        <w:tc>
          <w:tcPr>
            <w:tcW w:w="2623" w:type="dxa"/>
            <w:vAlign w:val="center"/>
          </w:tcPr>
          <w:p w14:paraId="3693A926" w14:textId="5B2108C0" w:rsidR="00DA18BF" w:rsidRPr="00222162" w:rsidRDefault="00DA18BF" w:rsidP="00EA3DCD">
            <w:pPr>
              <w:spacing w:before="60" w:after="0"/>
              <w:jc w:val="center"/>
            </w:pPr>
            <w:r>
              <w:t>A be- és visszaköltözés elősegítése, bérlakás fejlesztés</w:t>
            </w:r>
          </w:p>
        </w:tc>
        <w:tc>
          <w:tcPr>
            <w:tcW w:w="2055" w:type="dxa"/>
            <w:vAlign w:val="center"/>
          </w:tcPr>
          <w:p w14:paraId="59CCDE83" w14:textId="1D59A3FD" w:rsidR="00DA18BF" w:rsidRPr="001F5D3D" w:rsidRDefault="00DA18BF" w:rsidP="00EA3DCD">
            <w:pPr>
              <w:spacing w:before="60" w:after="0"/>
              <w:jc w:val="center"/>
              <w:rPr>
                <w:b/>
                <w:bCs/>
              </w:rPr>
            </w:pPr>
            <w:r w:rsidRPr="00222162">
              <w:rPr>
                <w:b/>
                <w:bCs/>
              </w:rPr>
              <w:t>xxx</w:t>
            </w:r>
          </w:p>
        </w:tc>
        <w:tc>
          <w:tcPr>
            <w:tcW w:w="1985" w:type="dxa"/>
            <w:vAlign w:val="center"/>
          </w:tcPr>
          <w:p w14:paraId="23811AEA" w14:textId="4DDEFC95" w:rsidR="00DA18BF" w:rsidRPr="001F5D3D" w:rsidRDefault="00DA18BF" w:rsidP="00EA3DCD">
            <w:pPr>
              <w:spacing w:before="60" w:after="0"/>
              <w:jc w:val="center"/>
              <w:rPr>
                <w:b/>
                <w:bCs/>
              </w:rPr>
            </w:pPr>
            <w:r w:rsidRPr="00222162">
              <w:rPr>
                <w:b/>
                <w:bCs/>
              </w:rPr>
              <w:t>x</w:t>
            </w:r>
          </w:p>
        </w:tc>
        <w:tc>
          <w:tcPr>
            <w:tcW w:w="2409" w:type="dxa"/>
            <w:vAlign w:val="center"/>
          </w:tcPr>
          <w:p w14:paraId="2AF235E3" w14:textId="592241FE" w:rsidR="00DA18BF" w:rsidRPr="001F5D3D" w:rsidRDefault="00DA18BF" w:rsidP="00EA3DCD">
            <w:pPr>
              <w:spacing w:before="60" w:after="0"/>
              <w:jc w:val="center"/>
              <w:rPr>
                <w:b/>
                <w:bCs/>
              </w:rPr>
            </w:pPr>
            <w:r w:rsidRPr="00222162">
              <w:rPr>
                <w:b/>
                <w:bCs/>
              </w:rPr>
              <w:t>xx</w:t>
            </w:r>
          </w:p>
        </w:tc>
      </w:tr>
      <w:tr w:rsidR="00DA18BF" w:rsidRPr="001F5D3D" w14:paraId="4DC55C82" w14:textId="77777777" w:rsidTr="00EA3DCD">
        <w:trPr>
          <w:trHeight w:val="587"/>
        </w:trPr>
        <w:tc>
          <w:tcPr>
            <w:tcW w:w="2623" w:type="dxa"/>
            <w:vAlign w:val="center"/>
          </w:tcPr>
          <w:p w14:paraId="04E288A2" w14:textId="124A9667" w:rsidR="00DA18BF" w:rsidRPr="00222162" w:rsidRDefault="00DA18BF" w:rsidP="00EA3DCD">
            <w:pPr>
              <w:spacing w:before="60" w:after="0"/>
              <w:jc w:val="center"/>
            </w:pPr>
            <w:r>
              <w:t>Tudatos városmarketing megteremtése</w:t>
            </w:r>
          </w:p>
        </w:tc>
        <w:tc>
          <w:tcPr>
            <w:tcW w:w="2055" w:type="dxa"/>
            <w:vAlign w:val="center"/>
          </w:tcPr>
          <w:p w14:paraId="01A071C4" w14:textId="52789AD3" w:rsidR="00DA18BF" w:rsidRPr="001F5D3D" w:rsidRDefault="00DA18BF" w:rsidP="00EA3DCD">
            <w:pPr>
              <w:spacing w:before="60" w:after="0"/>
              <w:jc w:val="center"/>
              <w:rPr>
                <w:b/>
                <w:bCs/>
              </w:rPr>
            </w:pPr>
            <w:r w:rsidRPr="00222162">
              <w:rPr>
                <w:b/>
                <w:bCs/>
              </w:rPr>
              <w:t>xx</w:t>
            </w:r>
          </w:p>
        </w:tc>
        <w:tc>
          <w:tcPr>
            <w:tcW w:w="1985" w:type="dxa"/>
            <w:vAlign w:val="center"/>
          </w:tcPr>
          <w:p w14:paraId="0339278D" w14:textId="77D86D56" w:rsidR="00DA18BF" w:rsidRPr="001F5D3D" w:rsidRDefault="00DA18BF" w:rsidP="00EA3DCD">
            <w:pPr>
              <w:spacing w:before="60" w:after="0"/>
              <w:jc w:val="center"/>
              <w:rPr>
                <w:b/>
                <w:bCs/>
              </w:rPr>
            </w:pPr>
            <w:r w:rsidRPr="00222162">
              <w:rPr>
                <w:b/>
                <w:bCs/>
              </w:rPr>
              <w:t>xx</w:t>
            </w:r>
          </w:p>
        </w:tc>
        <w:tc>
          <w:tcPr>
            <w:tcW w:w="2409" w:type="dxa"/>
            <w:vAlign w:val="center"/>
          </w:tcPr>
          <w:p w14:paraId="42AEFA4E" w14:textId="44E77088" w:rsidR="00DA18BF" w:rsidRPr="001F5D3D" w:rsidRDefault="00DA18BF" w:rsidP="00EA3DCD">
            <w:pPr>
              <w:spacing w:before="60" w:after="0"/>
              <w:jc w:val="center"/>
              <w:rPr>
                <w:b/>
                <w:bCs/>
              </w:rPr>
            </w:pPr>
            <w:r w:rsidRPr="00222162">
              <w:rPr>
                <w:b/>
                <w:bCs/>
              </w:rPr>
              <w:t>xx</w:t>
            </w:r>
          </w:p>
        </w:tc>
      </w:tr>
      <w:tr w:rsidR="00DA18BF" w:rsidRPr="001F5D3D" w14:paraId="1BF4A653" w14:textId="77777777" w:rsidTr="00EA3DCD">
        <w:trPr>
          <w:trHeight w:val="809"/>
        </w:trPr>
        <w:tc>
          <w:tcPr>
            <w:tcW w:w="2623" w:type="dxa"/>
            <w:vAlign w:val="center"/>
          </w:tcPr>
          <w:p w14:paraId="765BF129" w14:textId="7DD4E7A5" w:rsidR="00DA18BF" w:rsidRPr="00222162" w:rsidRDefault="00DA18BF" w:rsidP="00EA3DCD">
            <w:pPr>
              <w:spacing w:before="60" w:after="0"/>
              <w:jc w:val="center"/>
            </w:pPr>
            <w:r>
              <w:t>Városon belüli zöld- és kékinfrastruktúra fejlesztések</w:t>
            </w:r>
          </w:p>
        </w:tc>
        <w:tc>
          <w:tcPr>
            <w:tcW w:w="2055" w:type="dxa"/>
            <w:vAlign w:val="center"/>
          </w:tcPr>
          <w:p w14:paraId="403FA5A9" w14:textId="6BC7A7C4" w:rsidR="00DA18BF" w:rsidRPr="001F5D3D" w:rsidRDefault="00DA18BF" w:rsidP="00EA3DCD">
            <w:pPr>
              <w:spacing w:before="60" w:after="0"/>
              <w:jc w:val="center"/>
              <w:rPr>
                <w:b/>
                <w:bCs/>
              </w:rPr>
            </w:pPr>
            <w:r w:rsidRPr="00222162">
              <w:rPr>
                <w:b/>
                <w:bCs/>
              </w:rPr>
              <w:t>x</w:t>
            </w:r>
          </w:p>
        </w:tc>
        <w:tc>
          <w:tcPr>
            <w:tcW w:w="1985" w:type="dxa"/>
            <w:vAlign w:val="center"/>
          </w:tcPr>
          <w:p w14:paraId="64C3104C" w14:textId="657BE9BC" w:rsidR="00DA18BF" w:rsidRPr="001F5D3D" w:rsidRDefault="00DA18BF" w:rsidP="00EA3DCD">
            <w:pPr>
              <w:spacing w:before="60" w:after="0"/>
              <w:jc w:val="center"/>
              <w:rPr>
                <w:b/>
                <w:bCs/>
              </w:rPr>
            </w:pPr>
            <w:r w:rsidRPr="00222162">
              <w:rPr>
                <w:b/>
                <w:bCs/>
              </w:rPr>
              <w:t>xxx</w:t>
            </w:r>
          </w:p>
        </w:tc>
        <w:tc>
          <w:tcPr>
            <w:tcW w:w="2409" w:type="dxa"/>
            <w:vAlign w:val="center"/>
          </w:tcPr>
          <w:p w14:paraId="2A550D86" w14:textId="5DC2C1EA" w:rsidR="00DA18BF" w:rsidRPr="001F5D3D" w:rsidRDefault="00DA18BF" w:rsidP="00EA3DCD">
            <w:pPr>
              <w:spacing w:before="60" w:after="0"/>
              <w:jc w:val="center"/>
              <w:rPr>
                <w:b/>
                <w:bCs/>
              </w:rPr>
            </w:pPr>
            <w:r w:rsidRPr="00222162">
              <w:rPr>
                <w:b/>
                <w:bCs/>
              </w:rPr>
              <w:t>x</w:t>
            </w:r>
          </w:p>
        </w:tc>
      </w:tr>
      <w:tr w:rsidR="00DA18BF" w:rsidRPr="001F5D3D" w14:paraId="783F0988" w14:textId="77777777" w:rsidTr="00EA3DCD">
        <w:trPr>
          <w:trHeight w:val="537"/>
        </w:trPr>
        <w:tc>
          <w:tcPr>
            <w:tcW w:w="2623" w:type="dxa"/>
            <w:vAlign w:val="center"/>
          </w:tcPr>
          <w:p w14:paraId="70F972F6" w14:textId="13960813" w:rsidR="00DA18BF" w:rsidRPr="00222162" w:rsidRDefault="00DA18BF" w:rsidP="00EA3DCD">
            <w:pPr>
              <w:spacing w:before="60" w:after="0"/>
              <w:jc w:val="center"/>
            </w:pPr>
            <w:r>
              <w:t>Kompakt városfejlesztés</w:t>
            </w:r>
          </w:p>
        </w:tc>
        <w:tc>
          <w:tcPr>
            <w:tcW w:w="2055" w:type="dxa"/>
            <w:vAlign w:val="center"/>
          </w:tcPr>
          <w:p w14:paraId="2CBC4CD1" w14:textId="7DC0811D" w:rsidR="00DA18BF" w:rsidRPr="001F5D3D" w:rsidRDefault="00DA18BF" w:rsidP="00EA3DCD">
            <w:pPr>
              <w:spacing w:before="60" w:after="0"/>
              <w:jc w:val="center"/>
              <w:rPr>
                <w:b/>
                <w:bCs/>
              </w:rPr>
            </w:pPr>
            <w:r w:rsidRPr="00222162">
              <w:rPr>
                <w:b/>
                <w:bCs/>
              </w:rPr>
              <w:t>x</w:t>
            </w:r>
          </w:p>
        </w:tc>
        <w:tc>
          <w:tcPr>
            <w:tcW w:w="1985" w:type="dxa"/>
            <w:vAlign w:val="center"/>
          </w:tcPr>
          <w:p w14:paraId="4EDBB4BC" w14:textId="5D2628EC" w:rsidR="00DA18BF" w:rsidRPr="001F5D3D" w:rsidRDefault="00DA18BF" w:rsidP="00EA3DCD">
            <w:pPr>
              <w:spacing w:before="60" w:after="0"/>
              <w:jc w:val="center"/>
              <w:rPr>
                <w:b/>
                <w:bCs/>
              </w:rPr>
            </w:pPr>
            <w:r w:rsidRPr="00222162">
              <w:rPr>
                <w:b/>
                <w:bCs/>
              </w:rPr>
              <w:t>xxx</w:t>
            </w:r>
          </w:p>
        </w:tc>
        <w:tc>
          <w:tcPr>
            <w:tcW w:w="2409" w:type="dxa"/>
            <w:vAlign w:val="center"/>
          </w:tcPr>
          <w:p w14:paraId="5DB15CB9" w14:textId="1BFCDB73" w:rsidR="00DA18BF" w:rsidRPr="001F5D3D" w:rsidRDefault="00DA18BF" w:rsidP="00EA3DCD">
            <w:pPr>
              <w:spacing w:before="60" w:after="0"/>
              <w:jc w:val="center"/>
              <w:rPr>
                <w:b/>
                <w:bCs/>
              </w:rPr>
            </w:pPr>
            <w:r w:rsidRPr="00222162">
              <w:rPr>
                <w:b/>
                <w:bCs/>
              </w:rPr>
              <w:t>xx</w:t>
            </w:r>
          </w:p>
        </w:tc>
      </w:tr>
      <w:tr w:rsidR="00DA18BF" w:rsidRPr="001F5D3D" w14:paraId="77A81A7E" w14:textId="77777777" w:rsidTr="00EA3DCD">
        <w:trPr>
          <w:trHeight w:val="673"/>
        </w:trPr>
        <w:tc>
          <w:tcPr>
            <w:tcW w:w="2623" w:type="dxa"/>
            <w:vAlign w:val="center"/>
          </w:tcPr>
          <w:p w14:paraId="255DAEED" w14:textId="4E7B8BF7" w:rsidR="00DA18BF" w:rsidRPr="00222162" w:rsidRDefault="00DA18BF" w:rsidP="00EA3DCD">
            <w:pPr>
              <w:spacing w:before="60" w:after="0"/>
              <w:jc w:val="center"/>
            </w:pPr>
            <w:r>
              <w:t>Települési infrastruktúra hálózat fejlesztések</w:t>
            </w:r>
          </w:p>
        </w:tc>
        <w:tc>
          <w:tcPr>
            <w:tcW w:w="2055" w:type="dxa"/>
            <w:vAlign w:val="center"/>
          </w:tcPr>
          <w:p w14:paraId="160C9224" w14:textId="74B55D9E" w:rsidR="00DA18BF" w:rsidRPr="001F5D3D" w:rsidRDefault="00DA18BF" w:rsidP="00EA3DCD">
            <w:pPr>
              <w:spacing w:before="60" w:after="0"/>
              <w:jc w:val="center"/>
              <w:rPr>
                <w:b/>
                <w:bCs/>
              </w:rPr>
            </w:pPr>
            <w:r w:rsidRPr="00222162">
              <w:rPr>
                <w:b/>
                <w:bCs/>
              </w:rPr>
              <w:t>xx</w:t>
            </w:r>
          </w:p>
        </w:tc>
        <w:tc>
          <w:tcPr>
            <w:tcW w:w="1985" w:type="dxa"/>
            <w:vAlign w:val="center"/>
          </w:tcPr>
          <w:p w14:paraId="7B4F32F6" w14:textId="6CD55CE6" w:rsidR="00DA18BF" w:rsidRPr="001F5D3D" w:rsidRDefault="00DA18BF" w:rsidP="00EA3DCD">
            <w:pPr>
              <w:spacing w:before="60" w:after="0"/>
              <w:jc w:val="center"/>
              <w:rPr>
                <w:b/>
                <w:bCs/>
              </w:rPr>
            </w:pPr>
            <w:r w:rsidRPr="00222162">
              <w:rPr>
                <w:b/>
                <w:bCs/>
              </w:rPr>
              <w:t>xxx</w:t>
            </w:r>
          </w:p>
        </w:tc>
        <w:tc>
          <w:tcPr>
            <w:tcW w:w="2409" w:type="dxa"/>
            <w:vAlign w:val="center"/>
          </w:tcPr>
          <w:p w14:paraId="2862F6F0" w14:textId="5059CFFA" w:rsidR="00DA18BF" w:rsidRPr="001F5D3D" w:rsidRDefault="00DA18BF" w:rsidP="00EA3DCD">
            <w:pPr>
              <w:spacing w:before="60" w:after="0"/>
              <w:jc w:val="center"/>
              <w:rPr>
                <w:b/>
                <w:bCs/>
              </w:rPr>
            </w:pPr>
            <w:r w:rsidRPr="00222162">
              <w:rPr>
                <w:b/>
                <w:bCs/>
              </w:rPr>
              <w:t>xx</w:t>
            </w:r>
          </w:p>
        </w:tc>
      </w:tr>
      <w:tr w:rsidR="00DA18BF" w:rsidRPr="001F5D3D" w14:paraId="66E7061E" w14:textId="77777777" w:rsidTr="00EA3DCD">
        <w:trPr>
          <w:trHeight w:val="825"/>
        </w:trPr>
        <w:tc>
          <w:tcPr>
            <w:tcW w:w="2623" w:type="dxa"/>
            <w:vAlign w:val="center"/>
          </w:tcPr>
          <w:p w14:paraId="070D54A7" w14:textId="208C7D5E" w:rsidR="00DA18BF" w:rsidRPr="00222162" w:rsidRDefault="00DA18BF" w:rsidP="00EA3DCD">
            <w:pPr>
              <w:spacing w:before="60" w:after="0"/>
              <w:jc w:val="center"/>
            </w:pPr>
            <w:r>
              <w:t>Innovatív ipar és magas szintű üzleti szolgáltatások támogatása</w:t>
            </w:r>
          </w:p>
        </w:tc>
        <w:tc>
          <w:tcPr>
            <w:tcW w:w="2055" w:type="dxa"/>
            <w:vAlign w:val="center"/>
          </w:tcPr>
          <w:p w14:paraId="25754E55" w14:textId="48B246EE" w:rsidR="00DA18BF" w:rsidRPr="001F5D3D" w:rsidRDefault="00DA18BF" w:rsidP="00EA3DCD">
            <w:pPr>
              <w:spacing w:before="60" w:after="0"/>
              <w:jc w:val="center"/>
              <w:rPr>
                <w:b/>
                <w:bCs/>
              </w:rPr>
            </w:pPr>
            <w:r w:rsidRPr="00222162">
              <w:rPr>
                <w:b/>
                <w:bCs/>
              </w:rPr>
              <w:t>x</w:t>
            </w:r>
          </w:p>
        </w:tc>
        <w:tc>
          <w:tcPr>
            <w:tcW w:w="1985" w:type="dxa"/>
            <w:vAlign w:val="center"/>
          </w:tcPr>
          <w:p w14:paraId="204AC72E" w14:textId="331FFC1F" w:rsidR="00DA18BF" w:rsidRPr="001F5D3D" w:rsidRDefault="00DA18BF" w:rsidP="00EA3DCD">
            <w:pPr>
              <w:spacing w:before="60" w:after="0"/>
              <w:jc w:val="center"/>
              <w:rPr>
                <w:b/>
                <w:bCs/>
              </w:rPr>
            </w:pPr>
            <w:r w:rsidRPr="00222162">
              <w:rPr>
                <w:b/>
                <w:bCs/>
              </w:rPr>
              <w:t>x</w:t>
            </w:r>
          </w:p>
        </w:tc>
        <w:tc>
          <w:tcPr>
            <w:tcW w:w="2409" w:type="dxa"/>
            <w:vAlign w:val="center"/>
          </w:tcPr>
          <w:p w14:paraId="6FC8014E" w14:textId="1B0884DF" w:rsidR="00DA18BF" w:rsidRPr="001F5D3D" w:rsidRDefault="00DA18BF" w:rsidP="00EA3DCD">
            <w:pPr>
              <w:spacing w:before="60" w:after="0"/>
              <w:jc w:val="center"/>
              <w:rPr>
                <w:b/>
                <w:bCs/>
              </w:rPr>
            </w:pPr>
            <w:r w:rsidRPr="00222162">
              <w:rPr>
                <w:b/>
                <w:bCs/>
              </w:rPr>
              <w:t>xxx</w:t>
            </w:r>
          </w:p>
        </w:tc>
      </w:tr>
      <w:tr w:rsidR="00DA18BF" w:rsidRPr="001F5D3D" w14:paraId="0D74F607" w14:textId="77777777" w:rsidTr="00EA3DCD">
        <w:trPr>
          <w:trHeight w:val="823"/>
        </w:trPr>
        <w:tc>
          <w:tcPr>
            <w:tcW w:w="2623" w:type="dxa"/>
            <w:vAlign w:val="center"/>
          </w:tcPr>
          <w:p w14:paraId="47E2A59C" w14:textId="30DE1FAD" w:rsidR="00DA18BF" w:rsidRPr="00222162" w:rsidRDefault="00DA18BF" w:rsidP="00EA3DCD">
            <w:pPr>
              <w:spacing w:before="60" w:after="0"/>
              <w:jc w:val="center"/>
            </w:pPr>
            <w:r>
              <w:t>Minőségi lakossági és idegenforgalmi szolgáltatások bővítése</w:t>
            </w:r>
          </w:p>
        </w:tc>
        <w:tc>
          <w:tcPr>
            <w:tcW w:w="2055" w:type="dxa"/>
            <w:vAlign w:val="center"/>
          </w:tcPr>
          <w:p w14:paraId="5CF81D0C" w14:textId="54720052" w:rsidR="00DA18BF" w:rsidRPr="001F5D3D" w:rsidRDefault="00DA18BF" w:rsidP="00EA3DCD">
            <w:pPr>
              <w:spacing w:before="60" w:after="0"/>
              <w:jc w:val="center"/>
              <w:rPr>
                <w:b/>
                <w:bCs/>
              </w:rPr>
            </w:pPr>
            <w:r w:rsidRPr="00222162">
              <w:rPr>
                <w:b/>
                <w:bCs/>
              </w:rPr>
              <w:t>xx</w:t>
            </w:r>
          </w:p>
        </w:tc>
        <w:tc>
          <w:tcPr>
            <w:tcW w:w="1985" w:type="dxa"/>
            <w:vAlign w:val="center"/>
          </w:tcPr>
          <w:p w14:paraId="357F4B39" w14:textId="6D18075A" w:rsidR="00DA18BF" w:rsidRPr="001F5D3D" w:rsidRDefault="00DA18BF" w:rsidP="00EA3DCD">
            <w:pPr>
              <w:spacing w:before="60" w:after="0"/>
              <w:jc w:val="center"/>
              <w:rPr>
                <w:b/>
                <w:bCs/>
              </w:rPr>
            </w:pPr>
            <w:r w:rsidRPr="00222162">
              <w:rPr>
                <w:b/>
                <w:bCs/>
              </w:rPr>
              <w:t>x</w:t>
            </w:r>
            <w:r w:rsidR="00EC696F">
              <w:rPr>
                <w:b/>
                <w:bCs/>
              </w:rPr>
              <w:t>x</w:t>
            </w:r>
          </w:p>
        </w:tc>
        <w:tc>
          <w:tcPr>
            <w:tcW w:w="2409" w:type="dxa"/>
            <w:vAlign w:val="center"/>
          </w:tcPr>
          <w:p w14:paraId="6F7598D4" w14:textId="267363BB" w:rsidR="00DA18BF" w:rsidRPr="001F5D3D" w:rsidRDefault="00DA18BF" w:rsidP="00EA3DCD">
            <w:pPr>
              <w:spacing w:before="60" w:after="0"/>
              <w:jc w:val="center"/>
              <w:rPr>
                <w:b/>
                <w:bCs/>
              </w:rPr>
            </w:pPr>
            <w:r w:rsidRPr="00222162">
              <w:rPr>
                <w:b/>
                <w:bCs/>
              </w:rPr>
              <w:t>xxx</w:t>
            </w:r>
          </w:p>
        </w:tc>
      </w:tr>
      <w:tr w:rsidR="00DA18BF" w:rsidRPr="001F5D3D" w14:paraId="41A5C71B" w14:textId="77777777" w:rsidTr="00EA3DCD">
        <w:trPr>
          <w:trHeight w:val="679"/>
        </w:trPr>
        <w:tc>
          <w:tcPr>
            <w:tcW w:w="2623" w:type="dxa"/>
            <w:vAlign w:val="center"/>
          </w:tcPr>
          <w:p w14:paraId="3AC7AA0F" w14:textId="33C5C2B1" w:rsidR="00DA18BF" w:rsidRPr="00222162" w:rsidRDefault="00DA18BF" w:rsidP="00EA3DCD">
            <w:pPr>
              <w:spacing w:before="60" w:after="0"/>
              <w:jc w:val="center"/>
            </w:pPr>
            <w:r>
              <w:t>Természeti adottságokra támaszkodó tájgazdálkodás</w:t>
            </w:r>
          </w:p>
        </w:tc>
        <w:tc>
          <w:tcPr>
            <w:tcW w:w="2055" w:type="dxa"/>
            <w:vAlign w:val="center"/>
          </w:tcPr>
          <w:p w14:paraId="18D3E256" w14:textId="44CADE43" w:rsidR="00DA18BF" w:rsidRPr="001F5D3D" w:rsidRDefault="00DA18BF" w:rsidP="00EA3DCD">
            <w:pPr>
              <w:spacing w:before="60" w:after="0"/>
              <w:jc w:val="center"/>
              <w:rPr>
                <w:b/>
                <w:bCs/>
              </w:rPr>
            </w:pPr>
            <w:r w:rsidRPr="00222162">
              <w:rPr>
                <w:b/>
                <w:bCs/>
              </w:rPr>
              <w:t>x</w:t>
            </w:r>
          </w:p>
        </w:tc>
        <w:tc>
          <w:tcPr>
            <w:tcW w:w="1985" w:type="dxa"/>
            <w:vAlign w:val="center"/>
          </w:tcPr>
          <w:p w14:paraId="139EAB67" w14:textId="60E660BF" w:rsidR="00DA18BF" w:rsidRPr="001F5D3D" w:rsidRDefault="00DA18BF" w:rsidP="00EA3DCD">
            <w:pPr>
              <w:spacing w:before="60" w:after="0"/>
              <w:jc w:val="center"/>
              <w:rPr>
                <w:b/>
                <w:bCs/>
              </w:rPr>
            </w:pPr>
            <w:r w:rsidRPr="00222162">
              <w:rPr>
                <w:b/>
                <w:bCs/>
              </w:rPr>
              <w:t>xx</w:t>
            </w:r>
            <w:r w:rsidR="00546932">
              <w:rPr>
                <w:b/>
                <w:bCs/>
              </w:rPr>
              <w:t>x</w:t>
            </w:r>
          </w:p>
        </w:tc>
        <w:tc>
          <w:tcPr>
            <w:tcW w:w="2409" w:type="dxa"/>
            <w:vAlign w:val="center"/>
          </w:tcPr>
          <w:p w14:paraId="49223DB3" w14:textId="42232720" w:rsidR="00DA18BF" w:rsidRPr="001F5D3D" w:rsidRDefault="00DA18BF" w:rsidP="00EA3DCD">
            <w:pPr>
              <w:spacing w:before="60" w:after="0"/>
              <w:jc w:val="center"/>
              <w:rPr>
                <w:b/>
                <w:bCs/>
              </w:rPr>
            </w:pPr>
            <w:r w:rsidRPr="00222162">
              <w:rPr>
                <w:b/>
                <w:bCs/>
              </w:rPr>
              <w:t>xxx</w:t>
            </w:r>
          </w:p>
        </w:tc>
      </w:tr>
    </w:tbl>
    <w:p w14:paraId="012DC29C" w14:textId="09FAD2C8" w:rsidR="009C6314" w:rsidRDefault="009C6314" w:rsidP="00EA3DCD">
      <w:pPr>
        <w:spacing w:before="0" w:after="0"/>
        <w:jc w:val="left"/>
      </w:pPr>
      <w:bookmarkStart w:id="80" w:name="_Toc76563239"/>
    </w:p>
    <w:p w14:paraId="1ABDD46C" w14:textId="3FE1AF25" w:rsidR="00524F23" w:rsidRDefault="00524F23" w:rsidP="00EA3DCD">
      <w:pPr>
        <w:spacing w:before="0" w:after="0"/>
      </w:pPr>
    </w:p>
    <w:p w14:paraId="5009059E" w14:textId="36BA191A" w:rsidR="00524F23" w:rsidRDefault="00524F23" w:rsidP="00EA3DCD">
      <w:pPr>
        <w:spacing w:before="0" w:after="0"/>
      </w:pPr>
    </w:p>
    <w:p w14:paraId="1C61B92A" w14:textId="0C30FFB4" w:rsidR="00524F23" w:rsidRDefault="00524F23" w:rsidP="00EA3DCD">
      <w:pPr>
        <w:spacing w:before="0" w:after="0"/>
      </w:pPr>
    </w:p>
    <w:p w14:paraId="4ECE5197" w14:textId="77777777" w:rsidR="00524F23" w:rsidRPr="00EA3DCD" w:rsidRDefault="00524F23" w:rsidP="00EA3DCD">
      <w:pPr>
        <w:spacing w:before="0" w:after="0"/>
      </w:pPr>
    </w:p>
    <w:p w14:paraId="646BDEF5" w14:textId="439246FD" w:rsidR="0074116F" w:rsidRDefault="00030759" w:rsidP="00654FFE">
      <w:pPr>
        <w:pStyle w:val="Cmsor1"/>
        <w:pBdr>
          <w:bottom w:val="single" w:sz="24" w:space="1" w:color="A6A6A6" w:themeColor="background1" w:themeShade="A6"/>
        </w:pBdr>
      </w:pPr>
      <w:bookmarkStart w:id="81" w:name="_Toc82781550"/>
      <w:r>
        <w:t>A FEJLESZTÉSI CÉLOK ÉRTELMEZÉSE AZ EGYES TELEPÜLÉSRÉSZEKRE</w:t>
      </w:r>
      <w:bookmarkEnd w:id="80"/>
      <w:bookmarkEnd w:id="81"/>
    </w:p>
    <w:p w14:paraId="5281E506" w14:textId="77777777" w:rsidR="00654FFE" w:rsidRDefault="00654FFE" w:rsidP="0068260E"/>
    <w:p w14:paraId="02EE0003" w14:textId="2A8BDBF4" w:rsidR="009E3153" w:rsidRDefault="00DA70C6" w:rsidP="0068260E">
      <w:r>
        <w:t>Csongrád</w:t>
      </w:r>
      <w:r w:rsidR="008B0184">
        <w:t xml:space="preserve"> település</w:t>
      </w:r>
      <w:r w:rsidR="00D64D7F">
        <w:t xml:space="preserve">t </w:t>
      </w:r>
      <w:r>
        <w:t xml:space="preserve">a </w:t>
      </w:r>
      <w:r w:rsidR="00D64D7F">
        <w:t xml:space="preserve">kialakult és potenciális adottságait figyelembe véve </w:t>
      </w:r>
      <w:r w:rsidRPr="009D2256">
        <w:rPr>
          <w:b/>
          <w:bCs/>
        </w:rPr>
        <w:t>hat</w:t>
      </w:r>
      <w:r w:rsidR="00D64D7F" w:rsidRPr="009D2256">
        <w:rPr>
          <w:b/>
          <w:bCs/>
        </w:rPr>
        <w:t xml:space="preserve"> </w:t>
      </w:r>
      <w:r w:rsidRPr="009D2256">
        <w:rPr>
          <w:b/>
          <w:bCs/>
        </w:rPr>
        <w:t>településrészre osztottuk</w:t>
      </w:r>
      <w:r>
        <w:t>, melyek területein a fejlesztési hangsúlyok eltérőek kell legyenek</w:t>
      </w:r>
      <w:r w:rsidR="009E3153">
        <w:t>:</w:t>
      </w:r>
    </w:p>
    <w:p w14:paraId="46FBE349" w14:textId="227F290C" w:rsidR="009E3153" w:rsidRDefault="009E3153" w:rsidP="009D2256">
      <w:pPr>
        <w:pStyle w:val="Listaszerbekezds"/>
        <w:numPr>
          <w:ilvl w:val="0"/>
          <w:numId w:val="61"/>
        </w:numPr>
        <w:tabs>
          <w:tab w:val="left" w:pos="7815"/>
        </w:tabs>
      </w:pPr>
      <w:r>
        <w:t>a</w:t>
      </w:r>
      <w:r w:rsidR="00F12029">
        <w:t xml:space="preserve"> </w:t>
      </w:r>
      <w:r w:rsidR="006F20EC">
        <w:t xml:space="preserve">kialakult </w:t>
      </w:r>
      <w:r w:rsidR="006D6423" w:rsidRPr="004F227E">
        <w:rPr>
          <w:b/>
        </w:rPr>
        <w:t>V</w:t>
      </w:r>
      <w:r w:rsidR="00F12029" w:rsidRPr="004F227E">
        <w:rPr>
          <w:b/>
        </w:rPr>
        <w:t>árosközpont</w:t>
      </w:r>
      <w:r w:rsidR="006F20EC">
        <w:t>i szövet</w:t>
      </w:r>
      <w:r w:rsidR="00BB0E89">
        <w:t>,</w:t>
      </w:r>
      <w:r w:rsidR="006F20EC">
        <w:t xml:space="preserve"> történeti rétegeivel</w:t>
      </w:r>
      <w:r w:rsidR="00BB0E89">
        <w:t xml:space="preserve">, </w:t>
      </w:r>
      <w:r w:rsidR="006F20EC">
        <w:t>a minőségi fejlesztések színtere, ahol az értékvédel</w:t>
      </w:r>
      <w:r w:rsidR="00634A89">
        <w:t>e</w:t>
      </w:r>
      <w:r w:rsidR="006F20EC">
        <w:t xml:space="preserve">m és </w:t>
      </w:r>
      <w:r w:rsidR="00A66B43">
        <w:t>minőségi lakossági és idegenforgalmi szolgáltatások</w:t>
      </w:r>
      <w:r w:rsidR="00634A89">
        <w:t xml:space="preserve"> fejlesztése </w:t>
      </w:r>
      <w:r w:rsidR="006D6423">
        <w:t>a prioritás</w:t>
      </w:r>
      <w:r w:rsidR="00835F07">
        <w:t>, valamint kie</w:t>
      </w:r>
      <w:r w:rsidR="003519A7">
        <w:t xml:space="preserve">melten </w:t>
      </w:r>
      <w:r w:rsidR="00344B3A">
        <w:t>fontos</w:t>
      </w:r>
      <w:r w:rsidR="003519A7">
        <w:t xml:space="preserve"> </w:t>
      </w:r>
      <w:r w:rsidR="00043E02">
        <w:t>a közterület</w:t>
      </w:r>
      <w:r w:rsidR="00344B3A">
        <w:t>ek</w:t>
      </w:r>
      <w:r w:rsidR="00104F3B">
        <w:t xml:space="preserve"> fejlesztése (fásítás, csapadékvízelvezetés, </w:t>
      </w:r>
      <w:r w:rsidR="00805E94">
        <w:t>utak/járdák kiépítése, fejlesztése</w:t>
      </w:r>
      <w:r w:rsidR="00344B3A">
        <w:t>)</w:t>
      </w:r>
      <w:r>
        <w:t>;</w:t>
      </w:r>
    </w:p>
    <w:p w14:paraId="6CC08908" w14:textId="77777777" w:rsidR="009E3153" w:rsidRDefault="009E3153" w:rsidP="009D2256">
      <w:pPr>
        <w:pStyle w:val="Listaszerbekezds"/>
        <w:numPr>
          <w:ilvl w:val="0"/>
          <w:numId w:val="61"/>
        </w:numPr>
        <w:tabs>
          <w:tab w:val="left" w:pos="7815"/>
        </w:tabs>
      </w:pPr>
      <w:r>
        <w:t>a</w:t>
      </w:r>
      <w:r w:rsidR="006D6423">
        <w:t xml:space="preserve">z </w:t>
      </w:r>
      <w:r w:rsidR="006D6423" w:rsidRPr="004F227E">
        <w:rPr>
          <w:b/>
        </w:rPr>
        <w:t>Északi városrész</w:t>
      </w:r>
      <w:r w:rsidR="006D6423">
        <w:t xml:space="preserve"> </w:t>
      </w:r>
      <w:r w:rsidR="00470983">
        <w:t>a zöldinfrastruktúra fejlesztés kiemelt célterülete</w:t>
      </w:r>
      <w:r w:rsidR="0008734C">
        <w:t>, a minőségi gazdasági területkínálat és gazdasági szolgáltatások elősegítése mellett</w:t>
      </w:r>
      <w:r>
        <w:t>;</w:t>
      </w:r>
    </w:p>
    <w:p w14:paraId="42D7B0EA" w14:textId="4D425576" w:rsidR="00F12029" w:rsidRDefault="009E3153" w:rsidP="009E3153">
      <w:pPr>
        <w:pStyle w:val="Listaszerbekezds"/>
        <w:numPr>
          <w:ilvl w:val="0"/>
          <w:numId w:val="61"/>
        </w:numPr>
        <w:tabs>
          <w:tab w:val="left" w:pos="7815"/>
        </w:tabs>
      </w:pPr>
      <w:r>
        <w:t>a</w:t>
      </w:r>
      <w:r w:rsidR="003D183F">
        <w:t xml:space="preserve">z </w:t>
      </w:r>
      <w:r w:rsidR="00A55B9B" w:rsidRPr="004F227E">
        <w:rPr>
          <w:b/>
          <w:bCs/>
        </w:rPr>
        <w:t>Á</w:t>
      </w:r>
      <w:r w:rsidR="003D183F" w:rsidRPr="004F227E">
        <w:rPr>
          <w:b/>
          <w:bCs/>
        </w:rPr>
        <w:t>talakuló</w:t>
      </w:r>
      <w:r w:rsidR="003D183F" w:rsidRPr="004F227E">
        <w:rPr>
          <w:b/>
        </w:rPr>
        <w:t xml:space="preserve"> déli városrész</w:t>
      </w:r>
      <w:r w:rsidR="003D183F">
        <w:t xml:space="preserve"> a</w:t>
      </w:r>
      <w:r w:rsidR="00000CD3">
        <w:t xml:space="preserve"> település</w:t>
      </w:r>
      <w:r w:rsidR="003D183F">
        <w:t>t</w:t>
      </w:r>
      <w:r w:rsidR="00000CD3">
        <w:t xml:space="preserve"> délről határoló elkerülő út mentén </w:t>
      </w:r>
      <w:r w:rsidR="003D183F">
        <w:t xml:space="preserve">fekszik, </w:t>
      </w:r>
      <w:r w:rsidR="00062FD8">
        <w:t>területe KAPUTÉRSÉG</w:t>
      </w:r>
      <w:r>
        <w:t>:</w:t>
      </w:r>
      <w:r w:rsidR="00000CD3">
        <w:t xml:space="preserve"> potenciális fejlesztési területek</w:t>
      </w:r>
      <w:r>
        <w:t>kel</w:t>
      </w:r>
      <w:r w:rsidR="00000CD3">
        <w:t xml:space="preserve"> és </w:t>
      </w:r>
      <w:r w:rsidR="00CB380E">
        <w:t>átalakuló zónák</w:t>
      </w:r>
      <w:r>
        <w:t>kal</w:t>
      </w:r>
      <w:r w:rsidR="00CB380E">
        <w:t xml:space="preserve">, </w:t>
      </w:r>
      <w:r w:rsidR="00A01AED">
        <w:t>tengelyek</w:t>
      </w:r>
      <w:r>
        <w:t>kel</w:t>
      </w:r>
      <w:r w:rsidR="008523AD">
        <w:t xml:space="preserve">, ahol a </w:t>
      </w:r>
      <w:r>
        <w:t xml:space="preserve">lefektetett </w:t>
      </w:r>
      <w:r w:rsidR="008523AD">
        <w:t xml:space="preserve">koncepcionális elvek mentén markáns városfejlesztések ösztönzése </w:t>
      </w:r>
      <w:r w:rsidR="003D183F">
        <w:t>a fő cél</w:t>
      </w:r>
      <w:r>
        <w:t>;</w:t>
      </w:r>
    </w:p>
    <w:p w14:paraId="43A7EC34" w14:textId="6BA7D8DE" w:rsidR="009E3153" w:rsidRDefault="009E3153" w:rsidP="009E3153">
      <w:pPr>
        <w:pStyle w:val="Listaszerbekezds"/>
        <w:numPr>
          <w:ilvl w:val="0"/>
          <w:numId w:val="61"/>
        </w:numPr>
        <w:tabs>
          <w:tab w:val="left" w:pos="7815"/>
        </w:tabs>
      </w:pPr>
      <w:r w:rsidRPr="004F227E">
        <w:rPr>
          <w:b/>
        </w:rPr>
        <w:t>Bokros</w:t>
      </w:r>
      <w:r>
        <w:t xml:space="preserve"> településrész </w:t>
      </w:r>
      <w:r w:rsidR="00DC55DB">
        <w:t>fejlesztési hangsúlya a</w:t>
      </w:r>
      <w:r w:rsidR="000F1FF3">
        <w:t>z életminőség javításán</w:t>
      </w:r>
      <w:r w:rsidR="006B07DE">
        <w:t xml:space="preserve">, </w:t>
      </w:r>
      <w:r w:rsidR="00D6100D">
        <w:t xml:space="preserve">a gazdasági területek és </w:t>
      </w:r>
      <w:r w:rsidR="006B07DE">
        <w:t>közterü</w:t>
      </w:r>
      <w:r w:rsidR="0055770A">
        <w:t>leti infrastruktúra fejlesztésén</w:t>
      </w:r>
      <w:r w:rsidR="000F1FF3">
        <w:t xml:space="preserve"> és a kapcsolódó tanyarendszer</w:t>
      </w:r>
      <w:r w:rsidR="007639EA">
        <w:t xml:space="preserve"> ellátásán </w:t>
      </w:r>
      <w:r w:rsidR="009658E1">
        <w:t>nyugszik</w:t>
      </w:r>
      <w:r w:rsidR="00000CDD">
        <w:t>;</w:t>
      </w:r>
    </w:p>
    <w:p w14:paraId="7668372F" w14:textId="768C98C1" w:rsidR="00000CDD" w:rsidRDefault="00E56C68" w:rsidP="009E3153">
      <w:pPr>
        <w:pStyle w:val="Listaszerbekezds"/>
        <w:numPr>
          <w:ilvl w:val="0"/>
          <w:numId w:val="61"/>
        </w:numPr>
        <w:tabs>
          <w:tab w:val="left" w:pos="7815"/>
        </w:tabs>
      </w:pPr>
      <w:r>
        <w:t xml:space="preserve">a </w:t>
      </w:r>
      <w:r w:rsidRPr="004F227E">
        <w:rPr>
          <w:b/>
        </w:rPr>
        <w:t>Körös-torok</w:t>
      </w:r>
      <w:r w:rsidR="004767C5">
        <w:t xml:space="preserve"> fejlesztése</w:t>
      </w:r>
      <w:r>
        <w:t xml:space="preserve">, mint Csongrád idegenforgalmi márkája </w:t>
      </w:r>
      <w:r w:rsidR="004767C5">
        <w:t xml:space="preserve">továbbra is kiemelt </w:t>
      </w:r>
      <w:r w:rsidR="00EB587E">
        <w:t>prioritással bír, fejlesztése a többi településrészre nyitottá kell váljon, kapcsolódási pontok</w:t>
      </w:r>
      <w:r w:rsidR="00252026">
        <w:t>kal a Városközpont, és Kisrét-Bökény irányába;</w:t>
      </w:r>
    </w:p>
    <w:p w14:paraId="0ACD1D80" w14:textId="2137B5A9" w:rsidR="00252026" w:rsidRDefault="00FE2841" w:rsidP="009D2256">
      <w:pPr>
        <w:pStyle w:val="Listaszerbekezds"/>
        <w:numPr>
          <w:ilvl w:val="0"/>
          <w:numId w:val="61"/>
        </w:numPr>
        <w:tabs>
          <w:tab w:val="left" w:pos="7815"/>
        </w:tabs>
      </w:pPr>
      <w:r>
        <w:t xml:space="preserve">az együttesen lehatárolt </w:t>
      </w:r>
      <w:r w:rsidRPr="004F227E">
        <w:rPr>
          <w:b/>
        </w:rPr>
        <w:t>Kisrét</w:t>
      </w:r>
      <w:r w:rsidR="00BB0286">
        <w:rPr>
          <w:b/>
        </w:rPr>
        <w:t xml:space="preserve"> és </w:t>
      </w:r>
      <w:r w:rsidRPr="004F227E">
        <w:rPr>
          <w:b/>
        </w:rPr>
        <w:t>Bökény</w:t>
      </w:r>
      <w:r>
        <w:t xml:space="preserve"> településrészek</w:t>
      </w:r>
      <w:r w:rsidR="00DE3D9D">
        <w:t>en</w:t>
      </w:r>
      <w:r>
        <w:t xml:space="preserve"> </w:t>
      </w:r>
      <w:r w:rsidR="00E311BD">
        <w:t>táj- és területhasználati</w:t>
      </w:r>
      <w:r w:rsidR="00514FE3">
        <w:t>, turisztikai extenzív</w:t>
      </w:r>
      <w:r w:rsidR="00E311BD">
        <w:t xml:space="preserve"> fejlesztése</w:t>
      </w:r>
      <w:r w:rsidR="00DE3D9D">
        <w:t>k javasoltak, melyek</w:t>
      </w:r>
      <w:r w:rsidR="00514FE3">
        <w:t xml:space="preserve"> nyomán </w:t>
      </w:r>
      <w:r w:rsidR="006E3E17">
        <w:t>megújul</w:t>
      </w:r>
      <w:r w:rsidR="002867ED">
        <w:t xml:space="preserve">ó táji </w:t>
      </w:r>
      <w:r w:rsidR="00806324">
        <w:t xml:space="preserve">minőség </w:t>
      </w:r>
      <w:r w:rsidR="002867ED">
        <w:t xml:space="preserve">alakulhat ki, kiegészítő, támogató kínálatot biztosítva a </w:t>
      </w:r>
      <w:r w:rsidR="00EE554B">
        <w:t>helyi lakosság és a Csongrádra látogatók részére is.</w:t>
      </w:r>
    </w:p>
    <w:p w14:paraId="6DE2C142" w14:textId="77777777" w:rsidR="009E3153" w:rsidRDefault="009E3153" w:rsidP="004F227E"/>
    <w:p w14:paraId="7DFC4381" w14:textId="6CBD63D1" w:rsidR="00947700" w:rsidRDefault="00947700" w:rsidP="00947700">
      <w:pPr>
        <w:pStyle w:val="Kpalrs"/>
        <w:rPr>
          <w:lang w:eastAsia="en-US"/>
        </w:rPr>
      </w:pPr>
      <w:r>
        <w:t>Csongrád városrészeinek áttekintő térképe</w:t>
      </w:r>
    </w:p>
    <w:p w14:paraId="35F47369" w14:textId="47DCEE09" w:rsidR="00947700" w:rsidRDefault="003E0635" w:rsidP="00991174">
      <w:pPr>
        <w:rPr>
          <w:b/>
          <w:bCs/>
          <w:u w:val="single"/>
        </w:rPr>
      </w:pPr>
      <w:r w:rsidRPr="004A25B3">
        <w:rPr>
          <w:b/>
          <w:bCs/>
          <w:noProof/>
        </w:rPr>
        <w:drawing>
          <wp:inline distT="0" distB="0" distL="0" distR="0" wp14:anchorId="01A4A1EB" wp14:editId="1D928C37">
            <wp:extent cx="5760720" cy="4060190"/>
            <wp:effectExtent l="0" t="0" r="0" b="0"/>
            <wp:docPr id="2006843055" name="Kép 2006843055" descr="A képen térkép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55" name="Kép 2006843055" descr="A képen térkép látható&#10;&#10;Automatikusan generált leírás"/>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760720" cy="4060190"/>
                    </a:xfrm>
                    <a:prstGeom prst="rect">
                      <a:avLst/>
                    </a:prstGeom>
                  </pic:spPr>
                </pic:pic>
              </a:graphicData>
            </a:graphic>
          </wp:inline>
        </w:drawing>
      </w:r>
    </w:p>
    <w:p w14:paraId="4A569B85" w14:textId="77777777" w:rsidR="002359F4" w:rsidRDefault="002359F4">
      <w:pPr>
        <w:spacing w:before="0" w:after="200" w:line="276" w:lineRule="auto"/>
        <w:jc w:val="left"/>
        <w:rPr>
          <w:b/>
          <w:bCs/>
          <w:u w:val="single"/>
        </w:rPr>
      </w:pPr>
      <w:r>
        <w:rPr>
          <w:b/>
          <w:bCs/>
          <w:u w:val="single"/>
        </w:rPr>
        <w:br w:type="page"/>
      </w:r>
    </w:p>
    <w:p w14:paraId="3BB03EE5" w14:textId="7BB19E9F" w:rsidR="00942CC1" w:rsidRPr="00942CC1" w:rsidRDefault="00C05987" w:rsidP="00781022">
      <w:pPr>
        <w:pStyle w:val="Cmsor2"/>
        <w:spacing w:before="0" w:after="0"/>
        <w:ind w:left="1004"/>
      </w:pPr>
      <w:bookmarkStart w:id="82" w:name="_Toc78907576"/>
      <w:bookmarkStart w:id="83" w:name="_Toc82781551"/>
      <w:r w:rsidRPr="002B0182">
        <w:rPr>
          <w:u w:val="single"/>
        </w:rPr>
        <w:t xml:space="preserve">Városközpont </w:t>
      </w:r>
      <w:r w:rsidR="00DE1051" w:rsidRPr="00FC137B">
        <w:rPr>
          <w:u w:val="single"/>
        </w:rPr>
        <w:t>város</w:t>
      </w:r>
      <w:r w:rsidR="008F451B" w:rsidRPr="00FC137B">
        <w:rPr>
          <w:u w:val="single"/>
        </w:rPr>
        <w:t>rész</w:t>
      </w:r>
      <w:bookmarkEnd w:id="82"/>
      <w:bookmarkEnd w:id="83"/>
      <w:r w:rsidR="00A71016" w:rsidRPr="00FC137B">
        <w:rPr>
          <w:u w:val="single"/>
        </w:rPr>
        <w:t xml:space="preserve"> </w:t>
      </w:r>
    </w:p>
    <w:p w14:paraId="3B504CC6" w14:textId="77777777" w:rsidR="00203B57" w:rsidRDefault="00203B57" w:rsidP="00052C53">
      <w:bookmarkStart w:id="84" w:name="_Toc78877148"/>
      <w:bookmarkStart w:id="85" w:name="_Toc78907577"/>
      <w:bookmarkStart w:id="86" w:name="_Toc78980578"/>
      <w:bookmarkStart w:id="87" w:name="_Toc79140067"/>
    </w:p>
    <w:p w14:paraId="624D80B6" w14:textId="287C1577" w:rsidR="00A96B60" w:rsidRPr="004F227E" w:rsidRDefault="000E4CAC" w:rsidP="0037461A">
      <w:pPr>
        <w:pStyle w:val="Cmsor3"/>
        <w:ind w:left="709" w:hanging="709"/>
      </w:pPr>
      <w:bookmarkStart w:id="88" w:name="_Toc82781552"/>
      <w:r>
        <w:rPr>
          <w:noProof/>
        </w:rPr>
        <w:drawing>
          <wp:anchor distT="0" distB="0" distL="114300" distR="114300" simplePos="0" relativeHeight="251665920" behindDoc="0" locked="0" layoutInCell="1" allowOverlap="1" wp14:anchorId="4FE4CD47" wp14:editId="76F5BE6C">
            <wp:simplePos x="0" y="0"/>
            <wp:positionH relativeFrom="margin">
              <wp:align>left</wp:align>
            </wp:positionH>
            <wp:positionV relativeFrom="paragraph">
              <wp:posOffset>25388</wp:posOffset>
            </wp:positionV>
            <wp:extent cx="1885950" cy="1329055"/>
            <wp:effectExtent l="19050" t="19050" r="19050" b="23495"/>
            <wp:wrapSquare wrapText="bothSides"/>
            <wp:docPr id="2006843056" name="Kép 200684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56" name="Kép 2006843056"/>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885950" cy="132905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1A556C" w:rsidRPr="004F227E">
        <w:t>Történelmi városmag</w:t>
      </w:r>
      <w:bookmarkEnd w:id="84"/>
      <w:bookmarkEnd w:id="85"/>
      <w:bookmarkEnd w:id="86"/>
      <w:bookmarkEnd w:id="87"/>
      <w:bookmarkEnd w:id="88"/>
    </w:p>
    <w:p w14:paraId="09D494A7" w14:textId="5A6DC965" w:rsidR="005778C4" w:rsidRDefault="005778C4" w:rsidP="00A37A8C">
      <w:pPr>
        <w:spacing w:before="0"/>
        <w:ind w:left="3261"/>
      </w:pPr>
      <w:r>
        <w:t>A Belváros mellett ebben a városrészben összpontosulnak az épített örökség elemei, melyek védelmére és fejlesztésére nagy hangsúlyt kell fektetni.</w:t>
      </w:r>
    </w:p>
    <w:p w14:paraId="3226372B" w14:textId="3B5784E3" w:rsidR="007426DB" w:rsidRDefault="00614B98" w:rsidP="00A37A8C">
      <w:pPr>
        <w:spacing w:before="0"/>
        <w:ind w:left="3261"/>
      </w:pPr>
      <w:r>
        <w:t>A m</w:t>
      </w:r>
      <w:r w:rsidR="00EF2ED2">
        <w:t xml:space="preserve">eglévő szolgáltatások </w:t>
      </w:r>
      <w:r w:rsidR="00845111">
        <w:t>fejlesztése</w:t>
      </w:r>
      <w:r w:rsidR="003778BF">
        <w:t>, minőségi szolgáltatások bővítés</w:t>
      </w:r>
      <w:r w:rsidR="00614B7C">
        <w:t>ének egyik fő területe.</w:t>
      </w:r>
      <w:r w:rsidR="003F09E4">
        <w:t xml:space="preserve"> </w:t>
      </w:r>
      <w:r w:rsidR="001F55DA">
        <w:t>A városközpontban</w:t>
      </w:r>
      <w:r w:rsidR="00BE06AF">
        <w:t xml:space="preserve"> lévő intézmények</w:t>
      </w:r>
      <w:r w:rsidR="001F55DA">
        <w:t xml:space="preserve"> </w:t>
      </w:r>
      <w:r w:rsidR="00B30480">
        <w:t xml:space="preserve">további </w:t>
      </w:r>
      <w:r w:rsidR="007426DB" w:rsidRPr="004F227E">
        <w:t>energetikai fejlesztés</w:t>
      </w:r>
      <w:r w:rsidR="00154A14">
        <w:t>e prioritás</w:t>
      </w:r>
      <w:r w:rsidR="003D43CC">
        <w:t>.</w:t>
      </w:r>
    </w:p>
    <w:p w14:paraId="5584383A" w14:textId="24186ED7" w:rsidR="006555E4" w:rsidRDefault="00CA593F" w:rsidP="00A37A8C">
      <w:pPr>
        <w:ind w:left="3261"/>
      </w:pPr>
      <w:r>
        <w:t>A</w:t>
      </w:r>
      <w:r w:rsidR="00432289">
        <w:t xml:space="preserve"> történelmi városmag</w:t>
      </w:r>
      <w:r w:rsidR="00723EA6">
        <w:t xml:space="preserve"> területén</w:t>
      </w:r>
      <w:r w:rsidR="00432289">
        <w:t xml:space="preserve"> </w:t>
      </w:r>
      <w:r w:rsidR="00436D49">
        <w:t xml:space="preserve">javasolt </w:t>
      </w:r>
      <w:r>
        <w:t xml:space="preserve">- Piroskavároshoz hasonlóan - </w:t>
      </w:r>
      <w:r w:rsidR="00436D49">
        <w:t xml:space="preserve">a </w:t>
      </w:r>
      <w:r w:rsidR="00F9103B">
        <w:t>hátsókertek „kiszabadítása” nyomán belső kerti zöldfolyosók kialakítása</w:t>
      </w:r>
      <w:r w:rsidR="00436D49">
        <w:t>.</w:t>
      </w:r>
      <w:r w:rsidR="0095063D">
        <w:t xml:space="preserve">  </w:t>
      </w:r>
    </w:p>
    <w:p w14:paraId="6321682F" w14:textId="77777777" w:rsidR="005D3B77" w:rsidRDefault="005D3B77" w:rsidP="00723EA6">
      <w:pPr>
        <w:ind w:left="3119"/>
      </w:pPr>
    </w:p>
    <w:p w14:paraId="2C96ED00" w14:textId="77777777" w:rsidR="00072806" w:rsidRDefault="00072806" w:rsidP="00072806">
      <w:pPr>
        <w:spacing w:after="0"/>
      </w:pPr>
    </w:p>
    <w:p w14:paraId="194B861E" w14:textId="5371D38C" w:rsidR="001A556C" w:rsidRPr="004F227E" w:rsidRDefault="000E4CAC" w:rsidP="00960BF0">
      <w:pPr>
        <w:pStyle w:val="Cmsor3"/>
        <w:spacing w:before="0"/>
        <w:ind w:left="0" w:firstLine="0"/>
      </w:pPr>
      <w:bookmarkStart w:id="89" w:name="_Toc78877149"/>
      <w:bookmarkStart w:id="90" w:name="_Toc78907578"/>
      <w:bookmarkStart w:id="91" w:name="_Toc78980579"/>
      <w:bookmarkStart w:id="92" w:name="_Toc79140068"/>
      <w:bookmarkStart w:id="93" w:name="_Toc82781553"/>
      <w:r>
        <w:rPr>
          <w:noProof/>
        </w:rPr>
        <w:drawing>
          <wp:anchor distT="0" distB="0" distL="114300" distR="114300" simplePos="0" relativeHeight="251649536" behindDoc="0" locked="0" layoutInCell="1" allowOverlap="1" wp14:anchorId="3FDEBE73" wp14:editId="114CA039">
            <wp:simplePos x="0" y="0"/>
            <wp:positionH relativeFrom="margin">
              <wp:align>left</wp:align>
            </wp:positionH>
            <wp:positionV relativeFrom="paragraph">
              <wp:posOffset>65178</wp:posOffset>
            </wp:positionV>
            <wp:extent cx="1919605" cy="1352550"/>
            <wp:effectExtent l="19050" t="19050" r="23495" b="19050"/>
            <wp:wrapSquare wrapText="bothSides"/>
            <wp:docPr id="2006843057" name="Kép 200684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57" name="Kép 2006843057"/>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919605" cy="13525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1A556C" w:rsidRPr="004F227E">
        <w:t>Belváros</w:t>
      </w:r>
      <w:bookmarkEnd w:id="89"/>
      <w:bookmarkEnd w:id="90"/>
      <w:bookmarkEnd w:id="91"/>
      <w:bookmarkEnd w:id="92"/>
      <w:bookmarkEnd w:id="93"/>
    </w:p>
    <w:p w14:paraId="7080A8C8" w14:textId="600C04FE" w:rsidR="00D8737A" w:rsidRDefault="0072128B" w:rsidP="00A37A8C">
      <w:pPr>
        <w:ind w:left="3261"/>
      </w:pPr>
      <w:r>
        <w:t>Az épített örökség</w:t>
      </w:r>
      <w:r w:rsidR="002E3620">
        <w:t xml:space="preserve"> értéke</w:t>
      </w:r>
      <w:r w:rsidR="00B5149E">
        <w:t>ine</w:t>
      </w:r>
      <w:r w:rsidR="002E3620">
        <w:t xml:space="preserve">k </w:t>
      </w:r>
      <w:r w:rsidR="00C7055A">
        <w:t xml:space="preserve">megőrzése, </w:t>
      </w:r>
      <w:r w:rsidR="009A6AC0">
        <w:t xml:space="preserve">folyamatos </w:t>
      </w:r>
      <w:r w:rsidR="00413B37" w:rsidRPr="006C4490">
        <w:t>felújítá</w:t>
      </w:r>
      <w:r w:rsidR="006C4490" w:rsidRPr="006C4490">
        <w:t>sa</w:t>
      </w:r>
      <w:r w:rsidR="000549E5">
        <w:t xml:space="preserve"> </w:t>
      </w:r>
      <w:r w:rsidR="00C7055A">
        <w:t>prioritás</w:t>
      </w:r>
      <w:r w:rsidR="00D5212C">
        <w:t>.</w:t>
      </w:r>
      <w:r w:rsidR="002513EA">
        <w:t xml:space="preserve"> </w:t>
      </w:r>
      <w:r w:rsidR="009A6AC0">
        <w:t>A</w:t>
      </w:r>
      <w:r w:rsidR="002513EA">
        <w:t xml:space="preserve">z épületek </w:t>
      </w:r>
      <w:r w:rsidR="009A6AC0">
        <w:t>hasznosításának</w:t>
      </w:r>
      <w:r w:rsidR="006C61DC">
        <w:t xml:space="preserve"> alakítása</w:t>
      </w:r>
      <w:r w:rsidR="00220857">
        <w:t>, az újabb igények</w:t>
      </w:r>
      <w:r w:rsidR="006C61DC">
        <w:t>kel</w:t>
      </w:r>
      <w:r w:rsidR="00220857">
        <w:t xml:space="preserve"> </w:t>
      </w:r>
      <w:r w:rsidR="006C61DC">
        <w:t>összhang</w:t>
      </w:r>
      <w:r w:rsidR="006F0B66">
        <w:t>ban (</w:t>
      </w:r>
      <w:r w:rsidR="00413B37" w:rsidRPr="006C4490">
        <w:t>funkcióváltá</w:t>
      </w:r>
      <w:r w:rsidR="002513EA">
        <w:t>s</w:t>
      </w:r>
      <w:r w:rsidR="00C2080A">
        <w:t>,</w:t>
      </w:r>
      <w:r w:rsidR="001A0259">
        <w:t xml:space="preserve"> a</w:t>
      </w:r>
      <w:r w:rsidR="000918AA">
        <w:t xml:space="preserve"> szolgáltatásokba bevonás, </w:t>
      </w:r>
      <w:r w:rsidR="00250267">
        <w:t xml:space="preserve">a </w:t>
      </w:r>
      <w:r w:rsidR="00D8737A">
        <w:t>közösségi kohéziót</w:t>
      </w:r>
      <w:r w:rsidR="004B6366">
        <w:t>,</w:t>
      </w:r>
      <w:r w:rsidR="00D8737A">
        <w:t xml:space="preserve"> </w:t>
      </w:r>
      <w:r w:rsidR="006F0B66">
        <w:t>hagyományok</w:t>
      </w:r>
      <w:r w:rsidR="008A7D3F">
        <w:t>at megtartó</w:t>
      </w:r>
      <w:r w:rsidR="00D8737A">
        <w:t xml:space="preserve"> rendezvények</w:t>
      </w:r>
      <w:r w:rsidR="00A37BDD">
        <w:t xml:space="preserve">, programok </w:t>
      </w:r>
      <w:r w:rsidR="004B6366">
        <w:t xml:space="preserve">szervezése, </w:t>
      </w:r>
      <w:r w:rsidR="006458D6">
        <w:t xml:space="preserve">komplex </w:t>
      </w:r>
      <w:r w:rsidR="009B1BCB">
        <w:t>újrahasznosítás</w:t>
      </w:r>
      <w:r w:rsidR="00A047FD">
        <w:t xml:space="preserve"> </w:t>
      </w:r>
      <w:r w:rsidR="00EA29C3">
        <w:t>javasolt</w:t>
      </w:r>
      <w:r w:rsidR="006458D6">
        <w:t>)</w:t>
      </w:r>
      <w:r w:rsidR="00EA29C3">
        <w:t>.</w:t>
      </w:r>
    </w:p>
    <w:p w14:paraId="6C7AC2AD" w14:textId="63A47EAA" w:rsidR="006458D6" w:rsidRDefault="00203B57">
      <w:pPr>
        <w:ind w:left="3261"/>
      </w:pPr>
      <w:r w:rsidRPr="00781022">
        <w:t xml:space="preserve">A településrészen keresztülmenő forgalom elvezetésére, </w:t>
      </w:r>
      <w:r w:rsidR="00CD4F07" w:rsidRPr="00203B57">
        <w:t>forgalom</w:t>
      </w:r>
      <w:r w:rsidR="00EC1E91" w:rsidRPr="00203B57">
        <w:t>csillapítás</w:t>
      </w:r>
      <w:r w:rsidRPr="00781022">
        <w:t>i technikák</w:t>
      </w:r>
      <w:r w:rsidR="00D6100D">
        <w:t xml:space="preserve"> és </w:t>
      </w:r>
      <w:r w:rsidR="00BB0286">
        <w:t xml:space="preserve">fásított </w:t>
      </w:r>
      <w:r w:rsidR="00D6100D">
        <w:t>parkolók</w:t>
      </w:r>
      <w:r w:rsidRPr="00781022">
        <w:t xml:space="preserve"> kialakítása szükséges. A közterületen a szűk utcaszélesség </w:t>
      </w:r>
      <w:r w:rsidR="009221B6">
        <w:t xml:space="preserve">és a műemlékvédelem </w:t>
      </w:r>
      <w:r w:rsidRPr="00781022">
        <w:t xml:space="preserve">figyelembevételével </w:t>
      </w:r>
      <w:r w:rsidR="003D3C92" w:rsidRPr="002B0182">
        <w:t>fásítá</w:t>
      </w:r>
      <w:r w:rsidRPr="00781022">
        <w:t>s ajánlott.</w:t>
      </w:r>
    </w:p>
    <w:p w14:paraId="37718505" w14:textId="33125CF4" w:rsidR="00EF7C7A" w:rsidRDefault="00EF7C7A" w:rsidP="0037461A"/>
    <w:p w14:paraId="4C97DED9" w14:textId="77777777" w:rsidR="00203B57" w:rsidRDefault="00203B57" w:rsidP="0037461A"/>
    <w:p w14:paraId="106FB16C" w14:textId="32A628AE" w:rsidR="00BA4151" w:rsidRDefault="00BA4151" w:rsidP="0037461A"/>
    <w:p w14:paraId="7F6C5402" w14:textId="2B735CB3" w:rsidR="007426DB" w:rsidRDefault="006B7BAE" w:rsidP="00BA4151">
      <w:pPr>
        <w:pStyle w:val="Cmsor3"/>
        <w:ind w:left="0" w:firstLine="0"/>
      </w:pPr>
      <w:bookmarkStart w:id="94" w:name="_Toc78907579"/>
      <w:bookmarkStart w:id="95" w:name="_Toc78980580"/>
      <w:bookmarkStart w:id="96" w:name="_Toc79140069"/>
      <w:bookmarkStart w:id="97" w:name="_Toc82781554"/>
      <w:r>
        <w:rPr>
          <w:noProof/>
        </w:rPr>
        <w:drawing>
          <wp:anchor distT="0" distB="0" distL="114300" distR="114300" simplePos="0" relativeHeight="251656192" behindDoc="0" locked="0" layoutInCell="1" allowOverlap="1" wp14:anchorId="6F0BF5C1" wp14:editId="5A7DDE28">
            <wp:simplePos x="0" y="0"/>
            <wp:positionH relativeFrom="margin">
              <wp:posOffset>14605</wp:posOffset>
            </wp:positionH>
            <wp:positionV relativeFrom="paragraph">
              <wp:posOffset>22860</wp:posOffset>
            </wp:positionV>
            <wp:extent cx="1946275" cy="1371600"/>
            <wp:effectExtent l="19050" t="19050" r="15875" b="19050"/>
            <wp:wrapSquare wrapText="bothSides"/>
            <wp:docPr id="2006843058" name="Kép 200684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58" name="Kép 2006843058"/>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946275" cy="13716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7426DB">
        <w:t>Bökény Kertváros</w:t>
      </w:r>
      <w:bookmarkEnd w:id="94"/>
      <w:bookmarkEnd w:id="95"/>
      <w:bookmarkEnd w:id="96"/>
      <w:bookmarkEnd w:id="97"/>
    </w:p>
    <w:p w14:paraId="148B5DAF" w14:textId="7E346201" w:rsidR="00C0257D" w:rsidRDefault="00E40EA0" w:rsidP="00A37A8C">
      <w:pPr>
        <w:ind w:left="3261"/>
      </w:pPr>
      <w:r>
        <w:t xml:space="preserve">A lakótelepi </w:t>
      </w:r>
      <w:r w:rsidR="009A4FD7">
        <w:t>gépjármű tárolás</w:t>
      </w:r>
      <w:r w:rsidR="00C71583">
        <w:t xml:space="preserve">i problémák </w:t>
      </w:r>
      <w:r w:rsidR="003D3C92">
        <w:t>enyhítése</w:t>
      </w:r>
      <w:r w:rsidR="00C178FA">
        <w:t xml:space="preserve"> (felmérések alapján lokális koncepció</w:t>
      </w:r>
      <w:r w:rsidR="0091387C">
        <w:t xml:space="preserve"> változatok kidolgozása – a tulajdonosok bevonásával való megvalósítása</w:t>
      </w:r>
      <w:r w:rsidR="00C178FA">
        <w:t>)</w:t>
      </w:r>
      <w:r w:rsidR="00BC4AF1">
        <w:t>, a zöldben ágyazottság megtartása mellett.</w:t>
      </w:r>
    </w:p>
    <w:p w14:paraId="3B966485" w14:textId="5535E0C2" w:rsidR="009A4FD7" w:rsidRDefault="009D49F1" w:rsidP="00A37A8C">
      <w:pPr>
        <w:ind w:left="3261"/>
      </w:pPr>
      <w:r w:rsidRPr="002B0182">
        <w:t>A</w:t>
      </w:r>
      <w:r w:rsidR="00203B57" w:rsidRPr="00781022">
        <w:t xml:space="preserve"> csapadékvíz</w:t>
      </w:r>
      <w:r w:rsidRPr="002B0182">
        <w:t xml:space="preserve"> helybentartás</w:t>
      </w:r>
      <w:r w:rsidR="00DB0B0B" w:rsidRPr="00FC137B">
        <w:t xml:space="preserve"> </w:t>
      </w:r>
      <w:r w:rsidR="00203B57">
        <w:t>elősegítése, például</w:t>
      </w:r>
      <w:r w:rsidR="00A835E1">
        <w:t xml:space="preserve"> kertes házakban pufferoló tartályok </w:t>
      </w:r>
      <w:r w:rsidR="00203B57">
        <w:t>kialakításával, k</w:t>
      </w:r>
      <w:r w:rsidR="001C23CC">
        <w:t>özterületi infrastruktúrák fejlesztés</w:t>
      </w:r>
      <w:r w:rsidR="00203B57">
        <w:t>ével</w:t>
      </w:r>
      <w:r w:rsidR="001C23CC">
        <w:t xml:space="preserve">, </w:t>
      </w:r>
      <w:r w:rsidR="00116747">
        <w:t>kisebb–</w:t>
      </w:r>
      <w:r w:rsidR="00DB0B0B">
        <w:t xml:space="preserve">nagyobb </w:t>
      </w:r>
      <w:r w:rsidR="00747741">
        <w:t>esőkertek</w:t>
      </w:r>
      <w:r w:rsidR="00116747">
        <w:t>, zöldtetők</w:t>
      </w:r>
      <w:r w:rsidR="00747741">
        <w:t xml:space="preserve"> létesítés</w:t>
      </w:r>
      <w:r w:rsidR="00203B57">
        <w:t>ével, valamint</w:t>
      </w:r>
      <w:r w:rsidR="0061001B">
        <w:t xml:space="preserve"> szikkasztóképes</w:t>
      </w:r>
      <w:r w:rsidR="00B87DA9">
        <w:t xml:space="preserve"> </w:t>
      </w:r>
      <w:r w:rsidR="00DB0B0B">
        <w:t>csapadékvíz elvezető</w:t>
      </w:r>
      <w:r w:rsidR="00203B57">
        <w:t xml:space="preserve"> rendszerek kiépítésével.</w:t>
      </w:r>
    </w:p>
    <w:p w14:paraId="6BC94BCA" w14:textId="4A25B433" w:rsidR="007B480C" w:rsidRPr="009A4FD7" w:rsidRDefault="00737CCF" w:rsidP="00A37A8C">
      <w:pPr>
        <w:ind w:left="3261"/>
      </w:pPr>
      <w:r>
        <w:t>Különösen fontos a k</w:t>
      </w:r>
      <w:r w:rsidR="007B480C">
        <w:t xml:space="preserve">özterület </w:t>
      </w:r>
      <w:r w:rsidR="00F05F51">
        <w:t xml:space="preserve">és településszegély </w:t>
      </w:r>
      <w:r w:rsidR="007B480C">
        <w:t>fásítás</w:t>
      </w:r>
      <w:r>
        <w:t xml:space="preserve"> a városrészben</w:t>
      </w:r>
      <w:r w:rsidR="007B480C">
        <w:t xml:space="preserve">, </w:t>
      </w:r>
      <w:r w:rsidR="001C23CC">
        <w:t>figyelemmel a</w:t>
      </w:r>
      <w:r w:rsidR="002A0CBD">
        <w:t xml:space="preserve"> talaj és víz adottságokra. A</w:t>
      </w:r>
      <w:r>
        <w:t xml:space="preserve"> </w:t>
      </w:r>
      <w:r w:rsidR="007B480C">
        <w:t xml:space="preserve">meglévő zöldfelületek </w:t>
      </w:r>
      <w:r w:rsidR="002A0CBD">
        <w:t>minőség</w:t>
      </w:r>
      <w:r w:rsidR="00F53354">
        <w:t xml:space="preserve">javító és klímahatásokat kompenzáló </w:t>
      </w:r>
      <w:r w:rsidR="007B480C">
        <w:t>fejlesztése</w:t>
      </w:r>
      <w:r>
        <w:t>.</w:t>
      </w:r>
      <w:r w:rsidR="00D6100D">
        <w:t xml:space="preserve"> Társasházi bérlakások építése, meglévők felújítása szükséges a Négyöles út mentén.</w:t>
      </w:r>
    </w:p>
    <w:p w14:paraId="77E10BCB" w14:textId="75C21A45" w:rsidR="00C449BC" w:rsidRDefault="00C449BC" w:rsidP="00942CC1">
      <w:pPr>
        <w:spacing w:after="0"/>
      </w:pPr>
    </w:p>
    <w:p w14:paraId="26241766" w14:textId="77777777" w:rsidR="00693484" w:rsidRDefault="00693484">
      <w:pPr>
        <w:spacing w:before="0" w:after="200" w:line="276" w:lineRule="auto"/>
        <w:jc w:val="left"/>
        <w:rPr>
          <w:rFonts w:asciiTheme="minorHAnsi" w:eastAsiaTheme="majorEastAsia" w:hAnsiTheme="minorHAnsi" w:cstheme="majorBidi"/>
          <w:caps/>
          <w:sz w:val="28"/>
          <w:szCs w:val="26"/>
          <w:u w:val="single"/>
        </w:rPr>
      </w:pPr>
      <w:bookmarkStart w:id="98" w:name="_Toc78907580"/>
      <w:bookmarkStart w:id="99" w:name="_Toc82781555"/>
      <w:r>
        <w:rPr>
          <w:u w:val="single"/>
        </w:rPr>
        <w:br w:type="page"/>
      </w:r>
    </w:p>
    <w:p w14:paraId="51833042" w14:textId="68C69A8E" w:rsidR="00194BBB" w:rsidRDefault="005B23E4" w:rsidP="00942CC1">
      <w:pPr>
        <w:pStyle w:val="Cmsor2"/>
        <w:spacing w:after="0"/>
        <w:ind w:left="1004"/>
        <w:rPr>
          <w:u w:val="single"/>
        </w:rPr>
      </w:pPr>
      <w:r w:rsidRPr="00DC2F9B">
        <w:rPr>
          <w:u w:val="single"/>
        </w:rPr>
        <w:t>Északi városrész</w:t>
      </w:r>
      <w:bookmarkEnd w:id="98"/>
      <w:bookmarkEnd w:id="99"/>
    </w:p>
    <w:p w14:paraId="6AFE9CC6" w14:textId="0BCB89D3" w:rsidR="00942CC1" w:rsidRPr="00942CC1" w:rsidRDefault="00942CC1" w:rsidP="00942CC1">
      <w:pPr>
        <w:spacing w:before="0" w:after="0"/>
      </w:pPr>
    </w:p>
    <w:p w14:paraId="0D8D6B92" w14:textId="1A7326CA" w:rsidR="00B86E56" w:rsidRPr="004F227E" w:rsidRDefault="00BA4151" w:rsidP="0037461A">
      <w:pPr>
        <w:pStyle w:val="Cmsor3"/>
        <w:ind w:left="709" w:hanging="709"/>
      </w:pPr>
      <w:bookmarkStart w:id="100" w:name="_Toc78877151"/>
      <w:bookmarkStart w:id="101" w:name="_Toc78907581"/>
      <w:bookmarkStart w:id="102" w:name="_Toc78980582"/>
      <w:bookmarkStart w:id="103" w:name="_Toc79140071"/>
      <w:bookmarkStart w:id="104" w:name="_Toc82781556"/>
      <w:r>
        <w:rPr>
          <w:noProof/>
        </w:rPr>
        <w:drawing>
          <wp:anchor distT="0" distB="0" distL="114300" distR="114300" simplePos="0" relativeHeight="251650560" behindDoc="0" locked="0" layoutInCell="1" allowOverlap="1" wp14:anchorId="6AC1854C" wp14:editId="29C09440">
            <wp:simplePos x="0" y="0"/>
            <wp:positionH relativeFrom="margin">
              <wp:align>left</wp:align>
            </wp:positionH>
            <wp:positionV relativeFrom="paragraph">
              <wp:posOffset>35199</wp:posOffset>
            </wp:positionV>
            <wp:extent cx="1863725" cy="1312545"/>
            <wp:effectExtent l="19050" t="19050" r="22225" b="20955"/>
            <wp:wrapSquare wrapText="bothSides"/>
            <wp:docPr id="2006843059" name="Kép 200684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59" name="Kép 2006843059"/>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863725" cy="131254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B86E56" w:rsidRPr="004F227E">
        <w:t>Piroskaváros</w:t>
      </w:r>
      <w:bookmarkEnd w:id="100"/>
      <w:bookmarkEnd w:id="101"/>
      <w:bookmarkEnd w:id="102"/>
      <w:bookmarkEnd w:id="103"/>
      <w:bookmarkEnd w:id="104"/>
    </w:p>
    <w:p w14:paraId="6D2EF6F7" w14:textId="77777777" w:rsidR="00D6100D" w:rsidRDefault="00F16166" w:rsidP="00A37A8C">
      <w:pPr>
        <w:ind w:left="3261"/>
      </w:pPr>
      <w:r>
        <w:t>A h</w:t>
      </w:r>
      <w:r w:rsidR="00F9103B">
        <w:t>átsókertek „kiszabadítása” (használaton kívüli épületek, lomok, felhalmozott anyagok felszámolása szociális és hulladékgazdálkodási program keretében) nyomán belső kerti zöldfolyosók kialakítása</w:t>
      </w:r>
      <w:r w:rsidR="00276B63">
        <w:t>, az átszellőzés fokozására</w:t>
      </w:r>
      <w:r w:rsidR="00A42F77">
        <w:t>, az ökoszisztéma szolgáltatások bővítésére</w:t>
      </w:r>
      <w:r>
        <w:t>.</w:t>
      </w:r>
      <w:r w:rsidR="00D6100D">
        <w:t xml:space="preserve"> </w:t>
      </w:r>
    </w:p>
    <w:p w14:paraId="0BE23676" w14:textId="2E39C53E" w:rsidR="001E3965" w:rsidRPr="009D2256" w:rsidRDefault="00D6100D" w:rsidP="00A37A8C">
      <w:pPr>
        <w:ind w:left="3261"/>
      </w:pPr>
      <w:r>
        <w:t xml:space="preserve">A </w:t>
      </w:r>
      <w:r w:rsidR="009221B6">
        <w:t xml:space="preserve">városrészben a </w:t>
      </w:r>
      <w:r>
        <w:t>meglévő szolgáltatások fejlesztése, minőségi szolgáltatások bővítése elengedhetetlen.</w:t>
      </w:r>
    </w:p>
    <w:p w14:paraId="4FDD29E3" w14:textId="22E8B37D" w:rsidR="00942CC1" w:rsidRDefault="00D47964" w:rsidP="00A37A8C">
      <w:pPr>
        <w:ind w:left="3261"/>
        <w:rPr>
          <w:rFonts w:eastAsiaTheme="majorEastAsia" w:cstheme="majorBidi"/>
          <w:smallCaps/>
          <w:sz w:val="24"/>
          <w:szCs w:val="24"/>
        </w:rPr>
      </w:pPr>
      <w:r>
        <w:t>A</w:t>
      </w:r>
      <w:r w:rsidR="00FD6094">
        <w:t>z</w:t>
      </w:r>
      <w:r w:rsidR="00266D07">
        <w:t xml:space="preserve"> </w:t>
      </w:r>
      <w:r w:rsidR="00FD6094">
        <w:t xml:space="preserve">önkormányzati bérlakások </w:t>
      </w:r>
      <w:r w:rsidR="00466F41">
        <w:t xml:space="preserve">egy része a területen található, melyek </w:t>
      </w:r>
      <w:r w:rsidR="00FD6094">
        <w:t>fejlesztés</w:t>
      </w:r>
      <w:r w:rsidR="00784677">
        <w:t xml:space="preserve">ével </w:t>
      </w:r>
      <w:r w:rsidR="00EE0BAC">
        <w:t xml:space="preserve">és kiadásával </w:t>
      </w:r>
      <w:r w:rsidR="00466F41">
        <w:t xml:space="preserve">támogathatók a </w:t>
      </w:r>
      <w:r w:rsidR="003002C7">
        <w:t>Csongrádba visszaköltözők</w:t>
      </w:r>
      <w:r w:rsidR="0044312B">
        <w:t>.</w:t>
      </w:r>
      <w:bookmarkStart w:id="105" w:name="_Toc78877152"/>
      <w:bookmarkStart w:id="106" w:name="_Toc78907582"/>
    </w:p>
    <w:p w14:paraId="5FE8BE45" w14:textId="5590F2A1" w:rsidR="00942CC1" w:rsidRDefault="00942CC1" w:rsidP="00942CC1">
      <w:pPr>
        <w:spacing w:before="0" w:after="0" w:line="276" w:lineRule="auto"/>
        <w:jc w:val="left"/>
        <w:rPr>
          <w:rFonts w:eastAsiaTheme="majorEastAsia" w:cstheme="majorBidi"/>
          <w:smallCaps/>
          <w:sz w:val="24"/>
          <w:szCs w:val="24"/>
        </w:rPr>
      </w:pPr>
    </w:p>
    <w:p w14:paraId="4114BB24" w14:textId="4CFDC957" w:rsidR="00D026F8" w:rsidRDefault="00D026F8" w:rsidP="00942CC1">
      <w:pPr>
        <w:spacing w:before="0" w:after="0" w:line="276" w:lineRule="auto"/>
        <w:jc w:val="left"/>
        <w:rPr>
          <w:rFonts w:eastAsiaTheme="majorEastAsia" w:cstheme="majorBidi"/>
          <w:smallCaps/>
          <w:sz w:val="24"/>
          <w:szCs w:val="24"/>
        </w:rPr>
      </w:pPr>
    </w:p>
    <w:p w14:paraId="1D05BA5B" w14:textId="3F21FE79" w:rsidR="00B86E56" w:rsidRPr="004F227E" w:rsidRDefault="00DD031B" w:rsidP="0037461A">
      <w:pPr>
        <w:pStyle w:val="Cmsor3"/>
        <w:ind w:left="709" w:hanging="709"/>
      </w:pPr>
      <w:bookmarkStart w:id="107" w:name="_Toc78980583"/>
      <w:bookmarkStart w:id="108" w:name="_Toc79140072"/>
      <w:bookmarkStart w:id="109" w:name="_Toc82781557"/>
      <w:r>
        <w:rPr>
          <w:noProof/>
        </w:rPr>
        <w:drawing>
          <wp:anchor distT="0" distB="0" distL="114300" distR="114300" simplePos="0" relativeHeight="251660288" behindDoc="0" locked="0" layoutInCell="1" allowOverlap="1" wp14:anchorId="1E4C83E7" wp14:editId="7A2E8A75">
            <wp:simplePos x="0" y="0"/>
            <wp:positionH relativeFrom="margin">
              <wp:align>left</wp:align>
            </wp:positionH>
            <wp:positionV relativeFrom="paragraph">
              <wp:posOffset>154030</wp:posOffset>
            </wp:positionV>
            <wp:extent cx="1913255" cy="1348105"/>
            <wp:effectExtent l="19050" t="19050" r="10795" b="23495"/>
            <wp:wrapSquare wrapText="bothSides"/>
            <wp:docPr id="2006843060" name="Kép 200684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60" name="Kép 2006843060"/>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913255" cy="134810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B86E56" w:rsidRPr="004F227E">
        <w:t>Gazdasági terület</w:t>
      </w:r>
      <w:bookmarkEnd w:id="105"/>
      <w:bookmarkEnd w:id="106"/>
      <w:bookmarkEnd w:id="107"/>
      <w:bookmarkEnd w:id="108"/>
      <w:bookmarkEnd w:id="109"/>
    </w:p>
    <w:p w14:paraId="03403EF2" w14:textId="0E0C4B49" w:rsidR="001E3965" w:rsidRPr="009D2256" w:rsidRDefault="009C2AEE" w:rsidP="00A37A8C">
      <w:pPr>
        <w:ind w:left="3261"/>
      </w:pPr>
      <w:r>
        <w:t>Az Ipari</w:t>
      </w:r>
      <w:r w:rsidR="00561E86">
        <w:t xml:space="preserve"> </w:t>
      </w:r>
      <w:r>
        <w:t>park</w:t>
      </w:r>
      <w:r w:rsidR="00C92225">
        <w:t xml:space="preserve"> </w:t>
      </w:r>
      <w:r w:rsidR="00392261">
        <w:t>kiépült</w:t>
      </w:r>
      <w:r w:rsidR="00C92225">
        <w:t xml:space="preserve"> és fejl</w:t>
      </w:r>
      <w:r w:rsidR="009C0E2E">
        <w:t>e</w:t>
      </w:r>
      <w:r w:rsidR="00C92225">
        <w:t>sz</w:t>
      </w:r>
      <w:r w:rsidR="009C0E2E">
        <w:t>t</w:t>
      </w:r>
      <w:r w:rsidR="00C92225">
        <w:t>és</w:t>
      </w:r>
      <w:r w:rsidR="008C0606">
        <w:t xml:space="preserve"> előtt álló</w:t>
      </w:r>
      <w:r w:rsidR="00C92225">
        <w:t xml:space="preserve"> területein </w:t>
      </w:r>
      <w:r w:rsidR="009C0E2E">
        <w:t>a</w:t>
      </w:r>
      <w:r>
        <w:t xml:space="preserve"> </w:t>
      </w:r>
      <w:r w:rsidR="005C536F" w:rsidRPr="009D2256">
        <w:t xml:space="preserve">minőségi </w:t>
      </w:r>
      <w:r w:rsidR="00302238">
        <w:t xml:space="preserve">ipari </w:t>
      </w:r>
      <w:r w:rsidR="005C536F" w:rsidRPr="009D2256">
        <w:t xml:space="preserve">szolgáltatások </w:t>
      </w:r>
      <w:r w:rsidR="00581291">
        <w:t>bővítése segíti a helyi vállalkozásokat.</w:t>
      </w:r>
      <w:r w:rsidR="005778C4">
        <w:t xml:space="preserve"> </w:t>
      </w:r>
      <w:r w:rsidR="00144F92">
        <w:t>A Környezetvédelmi Ipari Park környezeti fenntarthatóságra alapozott szolgáltatásait növeli, például geotermikus energia biztosításával, a közösségi és kerékpáros közlekedés fejlesztésével, a zöldfelületeinek diverz alakításával.</w:t>
      </w:r>
    </w:p>
    <w:p w14:paraId="7A5F56E0" w14:textId="54DD208E" w:rsidR="00392261" w:rsidRDefault="00581291" w:rsidP="00A37A8C">
      <w:pPr>
        <w:ind w:left="3261"/>
      </w:pPr>
      <w:r>
        <w:t xml:space="preserve">Az elkerülőút menti </w:t>
      </w:r>
      <w:r w:rsidR="00BA4B52">
        <w:t>településszegély fásítás</w:t>
      </w:r>
      <w:r w:rsidR="008C0606">
        <w:t>ára</w:t>
      </w:r>
      <w:r w:rsidR="00BA4B52">
        <w:t>,</w:t>
      </w:r>
      <w:r w:rsidR="00EB29CF">
        <w:t xml:space="preserve"> gazdasági területek zöldfelület fejlesztésének ösztönzés</w:t>
      </w:r>
      <w:r w:rsidR="003E64C3">
        <w:t xml:space="preserve">ére különösen nagy hangsúlyt kell fektetni a </w:t>
      </w:r>
      <w:r w:rsidR="00B274AC">
        <w:t xml:space="preserve">mikroklíma javítása </w:t>
      </w:r>
      <w:r w:rsidR="00D026F8">
        <w:t>érdekében</w:t>
      </w:r>
      <w:r w:rsidR="00B274AC">
        <w:t>.</w:t>
      </w:r>
    </w:p>
    <w:p w14:paraId="15587398" w14:textId="5A012E70" w:rsidR="000537E4" w:rsidRDefault="007C456D" w:rsidP="00A37A8C">
      <w:pPr>
        <w:ind w:left="3261"/>
      </w:pPr>
      <w:r>
        <w:t xml:space="preserve">A </w:t>
      </w:r>
      <w:r w:rsidR="000537E4">
        <w:t>mélyfekvésű területek</w:t>
      </w:r>
      <w:r w:rsidR="006C486E">
        <w:t xml:space="preserve"> belvíz problémá</w:t>
      </w:r>
      <w:r w:rsidR="001C5B6E">
        <w:t>inak</w:t>
      </w:r>
      <w:r w:rsidR="00BC5D0C">
        <w:t xml:space="preserve"> záportározó építésével való kezelése.</w:t>
      </w:r>
    </w:p>
    <w:p w14:paraId="4944413A" w14:textId="2F535688" w:rsidR="00D026F8" w:rsidRDefault="00D026F8" w:rsidP="0037461A"/>
    <w:p w14:paraId="2B2B7BB8" w14:textId="77777777" w:rsidR="00406730" w:rsidRDefault="00406730" w:rsidP="0037461A"/>
    <w:p w14:paraId="45DEDC0E" w14:textId="64D34D5E" w:rsidR="00B86E56" w:rsidRDefault="00AD0606" w:rsidP="0037461A">
      <w:pPr>
        <w:pStyle w:val="Cmsor2"/>
        <w:ind w:left="1004"/>
        <w:rPr>
          <w:u w:val="single"/>
        </w:rPr>
      </w:pPr>
      <w:bookmarkStart w:id="110" w:name="_Toc78907583"/>
      <w:bookmarkStart w:id="111" w:name="_Toc82781558"/>
      <w:r w:rsidRPr="00DC2F9B">
        <w:rPr>
          <w:u w:val="single"/>
        </w:rPr>
        <w:t>Átalakuló déli városrész</w:t>
      </w:r>
      <w:bookmarkEnd w:id="110"/>
      <w:bookmarkEnd w:id="111"/>
    </w:p>
    <w:p w14:paraId="29A2D6DC" w14:textId="77777777" w:rsidR="002C7D85" w:rsidRPr="002C7D85" w:rsidRDefault="002C7D85" w:rsidP="002C7D85">
      <w:pPr>
        <w:spacing w:before="0" w:after="0"/>
      </w:pPr>
    </w:p>
    <w:p w14:paraId="3C67D9F1" w14:textId="7C740C57" w:rsidR="00F24739" w:rsidRPr="004F227E" w:rsidRDefault="002C7D85" w:rsidP="006B07DE">
      <w:pPr>
        <w:pStyle w:val="Cmsor3"/>
        <w:spacing w:before="0"/>
        <w:ind w:left="709" w:hanging="709"/>
      </w:pPr>
      <w:bookmarkStart w:id="112" w:name="_Toc78877154"/>
      <w:bookmarkStart w:id="113" w:name="_Toc78907584"/>
      <w:bookmarkStart w:id="114" w:name="_Toc78980585"/>
      <w:bookmarkStart w:id="115" w:name="_Toc79140074"/>
      <w:bookmarkStart w:id="116" w:name="_Toc82781559"/>
      <w:r>
        <w:rPr>
          <w:noProof/>
        </w:rPr>
        <w:drawing>
          <wp:anchor distT="0" distB="0" distL="114300" distR="114300" simplePos="0" relativeHeight="251651584" behindDoc="0" locked="0" layoutInCell="1" allowOverlap="1" wp14:anchorId="2ACE8BD0" wp14:editId="2775B08A">
            <wp:simplePos x="0" y="0"/>
            <wp:positionH relativeFrom="margin">
              <wp:align>left</wp:align>
            </wp:positionH>
            <wp:positionV relativeFrom="paragraph">
              <wp:posOffset>50800</wp:posOffset>
            </wp:positionV>
            <wp:extent cx="1900811" cy="1339703"/>
            <wp:effectExtent l="19050" t="19050" r="23495" b="13335"/>
            <wp:wrapSquare wrapText="bothSides"/>
            <wp:docPr id="2006843061" name="Kép 200684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61" name="Kép 200684306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900811" cy="1339703"/>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17D68" w:rsidRPr="004F227E">
        <w:t>Körgyűrűn belüli fejlesztési terület</w:t>
      </w:r>
      <w:bookmarkEnd w:id="112"/>
      <w:bookmarkEnd w:id="113"/>
      <w:bookmarkEnd w:id="114"/>
      <w:bookmarkEnd w:id="115"/>
      <w:bookmarkEnd w:id="116"/>
    </w:p>
    <w:p w14:paraId="3ACB6120" w14:textId="3C3DB9E7" w:rsidR="00656B82" w:rsidRDefault="000276B8" w:rsidP="00A37A8C">
      <w:pPr>
        <w:ind w:left="3261"/>
      </w:pPr>
      <w:r>
        <w:t>A</w:t>
      </w:r>
      <w:r w:rsidR="001D79D3" w:rsidRPr="009D2256">
        <w:t xml:space="preserve"> 451.</w:t>
      </w:r>
      <w:r w:rsidR="007E2BA6">
        <w:t xml:space="preserve"> sz.</w:t>
      </w:r>
      <w:r w:rsidR="001D79D3" w:rsidRPr="009D2256">
        <w:t xml:space="preserve"> elkerülő </w:t>
      </w:r>
      <w:r w:rsidR="004014CF">
        <w:t>fő</w:t>
      </w:r>
      <w:r w:rsidR="001D79D3" w:rsidRPr="009D2256">
        <w:t>út mentén</w:t>
      </w:r>
      <w:r w:rsidR="00CC7DE5">
        <w:t xml:space="preserve">, jó fekvésűek </w:t>
      </w:r>
      <w:r w:rsidR="001B6062" w:rsidRPr="009D2256">
        <w:t>a település területi tartalékai</w:t>
      </w:r>
      <w:r w:rsidR="00A87214" w:rsidRPr="009D2256">
        <w:t xml:space="preserve">, </w:t>
      </w:r>
      <w:r w:rsidR="009915D7">
        <w:t xml:space="preserve">melyek </w:t>
      </w:r>
      <w:r w:rsidR="00A87214" w:rsidRPr="009D2256">
        <w:t xml:space="preserve">részben </w:t>
      </w:r>
      <w:r w:rsidR="00F24739" w:rsidRPr="009D2256">
        <w:t xml:space="preserve">új területek bevonásával, részben </w:t>
      </w:r>
      <w:r w:rsidR="0069134F">
        <w:t xml:space="preserve">barnamezők </w:t>
      </w:r>
      <w:r w:rsidR="00F24739" w:rsidRPr="009D2256">
        <w:t>újrahasznosítás</w:t>
      </w:r>
      <w:r w:rsidR="0069134F">
        <w:t>áv</w:t>
      </w:r>
      <w:r w:rsidR="00F24739" w:rsidRPr="009D2256">
        <w:t>al</w:t>
      </w:r>
      <w:r w:rsidR="009C65B5">
        <w:t xml:space="preserve"> </w:t>
      </w:r>
      <w:r w:rsidR="00CC7DE5">
        <w:t>alakíthatók</w:t>
      </w:r>
      <w:r w:rsidR="00656B82">
        <w:t xml:space="preserve"> piacképessé</w:t>
      </w:r>
      <w:r w:rsidR="00F16EB2">
        <w:t>.</w:t>
      </w:r>
    </w:p>
    <w:p w14:paraId="1CFC7A88" w14:textId="5EFADA9A" w:rsidR="001C034E" w:rsidRDefault="00656B82" w:rsidP="00A37A8C">
      <w:pPr>
        <w:ind w:left="3261"/>
      </w:pPr>
      <w:r>
        <w:t>A terület</w:t>
      </w:r>
      <w:r w:rsidR="00EC0AD2">
        <w:t xml:space="preserve">ek értékét növeli </w:t>
      </w:r>
      <w:r w:rsidR="00F16EB2">
        <w:t xml:space="preserve">a </w:t>
      </w:r>
      <w:r w:rsidR="005C5A0C">
        <w:t>horgásztavak</w:t>
      </w:r>
      <w:r w:rsidR="00F16EB2">
        <w:t xml:space="preserve">, </w:t>
      </w:r>
      <w:r w:rsidR="005C5A0C">
        <w:t>a rekultivált hulladéklerakó</w:t>
      </w:r>
      <w:r w:rsidR="00F16EB2">
        <w:t xml:space="preserve"> és az</w:t>
      </w:r>
      <w:r w:rsidR="005C5A0C">
        <w:t xml:space="preserve"> </w:t>
      </w:r>
      <w:r w:rsidR="00877DAE">
        <w:t>egykori temető terület bekapcsolás</w:t>
      </w:r>
      <w:r w:rsidR="00F16EB2">
        <w:t>a</w:t>
      </w:r>
      <w:r w:rsidR="00877DAE">
        <w:t xml:space="preserve"> </w:t>
      </w:r>
      <w:r w:rsidR="00EC0AD2">
        <w:t>e térség</w:t>
      </w:r>
      <w:r w:rsidR="00877DAE">
        <w:t xml:space="preserve"> zöld infrastruktúrájába</w:t>
      </w:r>
      <w:r w:rsidR="00CD2295">
        <w:t>.</w:t>
      </w:r>
      <w:r w:rsidR="00AC47A1">
        <w:t xml:space="preserve"> A felhagyott </w:t>
      </w:r>
      <w:r w:rsidR="00DF7678">
        <w:t xml:space="preserve">temető </w:t>
      </w:r>
      <w:r w:rsidR="00B059ED">
        <w:t>és a</w:t>
      </w:r>
      <w:r w:rsidR="00144DC8">
        <w:t xml:space="preserve"> </w:t>
      </w:r>
      <w:r w:rsidR="00B059ED">
        <w:t>közvetlenül kapcsolódó területek</w:t>
      </w:r>
      <w:r w:rsidR="00144DC8">
        <w:t xml:space="preserve"> </w:t>
      </w:r>
      <w:r w:rsidR="006A0525">
        <w:t xml:space="preserve">kezelését, alakítását, településképi megjelenését város és táj </w:t>
      </w:r>
      <w:r w:rsidR="002E1EDB">
        <w:t>karakteralakítását</w:t>
      </w:r>
      <w:r w:rsidR="00BE2F6F">
        <w:t xml:space="preserve"> </w:t>
      </w:r>
      <w:r w:rsidR="00362B91">
        <w:t>telepítési tanulmányterv</w:t>
      </w:r>
      <w:r w:rsidR="00BE2F6F">
        <w:t xml:space="preserve">ben </w:t>
      </w:r>
      <w:r w:rsidR="00D278F4">
        <w:t xml:space="preserve">javasolt </w:t>
      </w:r>
      <w:r w:rsidR="00BE2F6F">
        <w:t>meghatározni.</w:t>
      </w:r>
    </w:p>
    <w:p w14:paraId="63FFF588" w14:textId="00F7A82C" w:rsidR="00877DAE" w:rsidRDefault="009D607A">
      <w:pPr>
        <w:ind w:left="3261"/>
      </w:pPr>
      <w:r>
        <w:t>A</w:t>
      </w:r>
      <w:r w:rsidR="007C5A54">
        <w:t xml:space="preserve"> vonzó városkép és a</w:t>
      </w:r>
      <w:r>
        <w:t xml:space="preserve"> klímavédelem eszközeként</w:t>
      </w:r>
      <w:r w:rsidR="00126023">
        <w:t xml:space="preserve"> nagy hangsúlyt </w:t>
      </w:r>
      <w:r w:rsidR="00B5527A">
        <w:t xml:space="preserve">kell fektetni a </w:t>
      </w:r>
      <w:r w:rsidR="00B14D7F">
        <w:t>településszegély</w:t>
      </w:r>
      <w:r w:rsidR="00AC47A1">
        <w:t xml:space="preserve"> és </w:t>
      </w:r>
      <w:r w:rsidR="00B866EE">
        <w:t>a</w:t>
      </w:r>
      <w:r w:rsidR="00B14D7F">
        <w:t xml:space="preserve"> főút menti</w:t>
      </w:r>
      <w:r w:rsidR="0065074D">
        <w:t xml:space="preserve"> területek</w:t>
      </w:r>
      <w:r w:rsidR="00B14D7F">
        <w:t xml:space="preserve"> fásítá</w:t>
      </w:r>
      <w:r w:rsidR="0065074D">
        <w:t>sá</w:t>
      </w:r>
      <w:r w:rsidR="00B866EE">
        <w:t>ra</w:t>
      </w:r>
      <w:r w:rsidR="0065074D">
        <w:t>.</w:t>
      </w:r>
    </w:p>
    <w:p w14:paraId="447E6BB7" w14:textId="7218927C" w:rsidR="00F56446" w:rsidRDefault="00F56446">
      <w:pPr>
        <w:spacing w:before="0" w:after="200" w:line="276" w:lineRule="auto"/>
        <w:ind w:left="3261"/>
      </w:pPr>
      <w:r w:rsidRPr="00342892">
        <w:t xml:space="preserve">Kaputérségek </w:t>
      </w:r>
      <w:r w:rsidR="00912F94">
        <w:t xml:space="preserve">legnagyobb arányban a körgyűrű mentén találhatók, ahol </w:t>
      </w:r>
      <w:r w:rsidRPr="00342892">
        <w:t>különös figyelmet kell fordítani az építési és településképi követelmények előírásainak meghatározására</w:t>
      </w:r>
      <w:r w:rsidR="00912F94">
        <w:t>.</w:t>
      </w:r>
      <w:r>
        <w:br w:type="page"/>
      </w:r>
    </w:p>
    <w:p w14:paraId="315DF3FA" w14:textId="77777777" w:rsidR="004A25B3" w:rsidRDefault="004A25B3" w:rsidP="001C034E"/>
    <w:p w14:paraId="61185753" w14:textId="673343D4" w:rsidR="00017D68" w:rsidRPr="004F227E" w:rsidRDefault="002C7D85" w:rsidP="0037461A">
      <w:pPr>
        <w:pStyle w:val="Cmsor3"/>
        <w:ind w:left="709" w:hanging="709"/>
      </w:pPr>
      <w:bookmarkStart w:id="117" w:name="_Toc78877155"/>
      <w:bookmarkStart w:id="118" w:name="_Toc78907585"/>
      <w:bookmarkStart w:id="119" w:name="_Toc78980586"/>
      <w:bookmarkStart w:id="120" w:name="_Toc79140075"/>
      <w:bookmarkStart w:id="121" w:name="_Toc82781560"/>
      <w:r>
        <w:rPr>
          <w:noProof/>
        </w:rPr>
        <w:drawing>
          <wp:anchor distT="0" distB="0" distL="114300" distR="114300" simplePos="0" relativeHeight="251652608" behindDoc="0" locked="0" layoutInCell="1" allowOverlap="1" wp14:anchorId="4B48E84F" wp14:editId="690266A9">
            <wp:simplePos x="0" y="0"/>
            <wp:positionH relativeFrom="margin">
              <wp:align>left</wp:align>
            </wp:positionH>
            <wp:positionV relativeFrom="paragraph">
              <wp:posOffset>26124</wp:posOffset>
            </wp:positionV>
            <wp:extent cx="1889125" cy="1331467"/>
            <wp:effectExtent l="19050" t="19050" r="15875" b="21590"/>
            <wp:wrapSquare wrapText="bothSides"/>
            <wp:docPr id="2006843062" name="Kép 200684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62" name="Kép 2006843062"/>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889125" cy="1331467"/>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920600" w:rsidRPr="004F227E">
        <w:t>Alsó</w:t>
      </w:r>
      <w:r w:rsidR="009C1C1F" w:rsidRPr="004F227E">
        <w:t>város</w:t>
      </w:r>
      <w:bookmarkEnd w:id="117"/>
      <w:bookmarkEnd w:id="118"/>
      <w:bookmarkEnd w:id="119"/>
      <w:bookmarkEnd w:id="120"/>
      <w:bookmarkEnd w:id="121"/>
    </w:p>
    <w:p w14:paraId="0B14F70C" w14:textId="3D2E24F0" w:rsidR="00BA4151" w:rsidRDefault="00CE6331" w:rsidP="00A37A8C">
      <w:pPr>
        <w:ind w:left="3261"/>
      </w:pPr>
      <w:r w:rsidRPr="00DA35EC">
        <w:t>A területen élő hátrányos helyzetű</w:t>
      </w:r>
      <w:r w:rsidR="00DA35EC" w:rsidRPr="00DA35EC">
        <w:t xml:space="preserve"> csoportok segítése, </w:t>
      </w:r>
      <w:r w:rsidR="00BA4151" w:rsidRPr="00DA35EC">
        <w:t>szociális rehabilitáció</w:t>
      </w:r>
      <w:r w:rsidR="00DA35EC" w:rsidRPr="00DA35EC">
        <w:t>juk</w:t>
      </w:r>
      <w:r w:rsidR="00BE2F6F">
        <w:t>, a</w:t>
      </w:r>
      <w:r w:rsidR="00875CC5">
        <w:t xml:space="preserve"> </w:t>
      </w:r>
      <w:r w:rsidR="00BE2F6F">
        <w:t>környez</w:t>
      </w:r>
      <w:r w:rsidR="00875CC5">
        <w:t>et élhetőségének</w:t>
      </w:r>
      <w:r w:rsidR="00DA35EC" w:rsidRPr="00DA35EC">
        <w:t xml:space="preserve"> </w:t>
      </w:r>
      <w:r w:rsidR="00875CC5">
        <w:t>javítása</w:t>
      </w:r>
      <w:r w:rsidR="00D6100D">
        <w:t xml:space="preserve"> és elérhető szolgáltatások kiépítése</w:t>
      </w:r>
      <w:r w:rsidR="00875CC5">
        <w:t xml:space="preserve"> </w:t>
      </w:r>
      <w:r w:rsidR="00EF6A55">
        <w:t>kiemelt</w:t>
      </w:r>
      <w:r w:rsidR="00DA35EC" w:rsidRPr="00DA35EC">
        <w:t xml:space="preserve"> cél a városrészben.</w:t>
      </w:r>
    </w:p>
    <w:p w14:paraId="34C9373E" w14:textId="5384E8C6" w:rsidR="00C05987" w:rsidRPr="00405593" w:rsidRDefault="002C2904" w:rsidP="00A37A8C">
      <w:pPr>
        <w:ind w:left="3261"/>
      </w:pPr>
      <w:r>
        <w:t>J</w:t>
      </w:r>
      <w:r w:rsidR="000649B5" w:rsidRPr="00405593">
        <w:t>árda és szilárd burkolat</w:t>
      </w:r>
      <w:r w:rsidR="00806D88" w:rsidRPr="00405593">
        <w:t>ú út építés</w:t>
      </w:r>
      <w:r>
        <w:t>ével</w:t>
      </w:r>
      <w:r w:rsidR="00C06A02">
        <w:t xml:space="preserve">, </w:t>
      </w:r>
      <w:r w:rsidR="00806D88" w:rsidRPr="00405593">
        <w:t>közműfejlesztés</w:t>
      </w:r>
      <w:r>
        <w:t>sel</w:t>
      </w:r>
      <w:r w:rsidR="00DE1F2F">
        <w:t xml:space="preserve"> nagymértékben javul a terület </w:t>
      </w:r>
      <w:r w:rsidR="00EF6A55">
        <w:t>komfortja</w:t>
      </w:r>
      <w:r w:rsidR="00BA4151">
        <w:t>.</w:t>
      </w:r>
      <w:r w:rsidR="00C06A02">
        <w:t xml:space="preserve"> </w:t>
      </w:r>
      <w:r w:rsidR="00C05987" w:rsidRPr="00405593">
        <w:t>Az önkormányzati tulajdonú telkeken a lakhatatlan állapotú épületek elbontásával</w:t>
      </w:r>
      <w:r w:rsidR="00DB03B0">
        <w:t>, telkek összevonásával</w:t>
      </w:r>
      <w:r w:rsidR="00C05987" w:rsidRPr="00405593">
        <w:t xml:space="preserve"> </w:t>
      </w:r>
      <w:r w:rsidR="00A01FA9">
        <w:t xml:space="preserve">szellősebbé válik a beépítés </w:t>
      </w:r>
      <w:r w:rsidR="00C05987" w:rsidRPr="00405593">
        <w:t>és bérlakásépítéssel megújul</w:t>
      </w:r>
      <w:r w:rsidR="00A01FA9">
        <w:t xml:space="preserve"> </w:t>
      </w:r>
      <w:r w:rsidR="00C05987" w:rsidRPr="00405593">
        <w:t>az épületállomány és felértékelődik a lakóterület.</w:t>
      </w:r>
    </w:p>
    <w:p w14:paraId="5E5314D2" w14:textId="77777777" w:rsidR="00C53D33" w:rsidRDefault="00C53D33" w:rsidP="00052C53">
      <w:pPr>
        <w:spacing w:after="0"/>
      </w:pPr>
    </w:p>
    <w:p w14:paraId="1082977E" w14:textId="42A91649" w:rsidR="000A0C7F" w:rsidRDefault="000A0C7F" w:rsidP="0037461A">
      <w:pPr>
        <w:pStyle w:val="Cmsor2"/>
        <w:ind w:left="1004"/>
        <w:rPr>
          <w:u w:val="single"/>
        </w:rPr>
      </w:pPr>
      <w:bookmarkStart w:id="122" w:name="_Toc78907586"/>
      <w:bookmarkStart w:id="123" w:name="_Toc82781561"/>
      <w:r w:rsidRPr="002651A7">
        <w:rPr>
          <w:u w:val="single"/>
        </w:rPr>
        <w:t>Bokros</w:t>
      </w:r>
      <w:bookmarkEnd w:id="122"/>
      <w:bookmarkEnd w:id="123"/>
    </w:p>
    <w:p w14:paraId="7B775A02" w14:textId="5F45F067" w:rsidR="00820F19" w:rsidRDefault="002C7D85" w:rsidP="00EA3DCD">
      <w:pPr>
        <w:ind w:left="3261"/>
      </w:pPr>
      <w:r>
        <w:rPr>
          <w:noProof/>
        </w:rPr>
        <w:drawing>
          <wp:anchor distT="0" distB="0" distL="114300" distR="114300" simplePos="0" relativeHeight="251653632" behindDoc="0" locked="0" layoutInCell="1" allowOverlap="1" wp14:anchorId="408C96B6" wp14:editId="1C295B01">
            <wp:simplePos x="0" y="0"/>
            <wp:positionH relativeFrom="margin">
              <wp:align>left</wp:align>
            </wp:positionH>
            <wp:positionV relativeFrom="paragraph">
              <wp:posOffset>37125</wp:posOffset>
            </wp:positionV>
            <wp:extent cx="1891030" cy="1332865"/>
            <wp:effectExtent l="19050" t="19050" r="13970" b="19685"/>
            <wp:wrapSquare wrapText="bothSides"/>
            <wp:docPr id="2006843063" name="Kép 200684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63" name="Kép 2006843063"/>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891030" cy="133286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6D10D6">
        <w:t>A m</w:t>
      </w:r>
      <w:r w:rsidR="003C741E">
        <w:t>é</w:t>
      </w:r>
      <w:r w:rsidR="006D10D6">
        <w:t xml:space="preserve">g hiányzó közterületi infrastruktúra elemek pótlásával </w:t>
      </w:r>
      <w:r w:rsidR="00D45823">
        <w:t>(s</w:t>
      </w:r>
      <w:r w:rsidR="00A6450A">
        <w:t>zilárd burkolatú utak kiépítése,</w:t>
      </w:r>
      <w:r w:rsidR="00D45823">
        <w:t xml:space="preserve"> közterület fásítás),</w:t>
      </w:r>
      <w:r w:rsidR="00A6450A">
        <w:t xml:space="preserve"> intézmények energetikai fejlesztés</w:t>
      </w:r>
      <w:r w:rsidR="00D45823">
        <w:t>ével</w:t>
      </w:r>
      <w:r w:rsidR="00956C2C">
        <w:t>,</w:t>
      </w:r>
      <w:r w:rsidR="00D45823">
        <w:t xml:space="preserve"> és a városrészt</w:t>
      </w:r>
      <w:r w:rsidR="00956C2C">
        <w:t xml:space="preserve"> észak</w:t>
      </w:r>
      <w:r w:rsidR="003C741E">
        <w:t>ról</w:t>
      </w:r>
      <w:r w:rsidR="00956C2C">
        <w:t xml:space="preserve"> elkerülő út építés</w:t>
      </w:r>
      <w:r w:rsidR="003C741E">
        <w:t>ével javítható a településrészen élők életminősége.</w:t>
      </w:r>
      <w:r w:rsidR="00AB0BAA">
        <w:t xml:space="preserve"> A Mars Magyarország Kisállateledelgyártó Kft. és a kapcsolódó gazdasági területek a legnagyobb külső gazdasági </w:t>
      </w:r>
      <w:r w:rsidR="002A0F25">
        <w:t xml:space="preserve">fejlesztési </w:t>
      </w:r>
      <w:r w:rsidR="00AB0BAA">
        <w:t>fókuszpont, mely</w:t>
      </w:r>
      <w:r w:rsidR="002A0F25">
        <w:t xml:space="preserve"> területnek is Bokros a központja</w:t>
      </w:r>
      <w:r w:rsidR="00AB0BAA">
        <w:t>.</w:t>
      </w:r>
      <w:r w:rsidR="00D6100D">
        <w:t xml:space="preserve"> </w:t>
      </w:r>
      <w:r w:rsidR="002A0F25">
        <w:t>A Bokros-pusztai tanyák fejlesztésének támogatása is kiemelt feladat (pl. Pöttyös-tanya, borászatok).</w:t>
      </w:r>
    </w:p>
    <w:p w14:paraId="754C352E" w14:textId="142EC790" w:rsidR="00820F19" w:rsidRDefault="00820F19" w:rsidP="00A6450A"/>
    <w:p w14:paraId="46A83426" w14:textId="0D278B5F" w:rsidR="00C402C8" w:rsidRDefault="00C402C8">
      <w:pPr>
        <w:spacing w:before="0" w:after="200" w:line="276" w:lineRule="auto"/>
        <w:jc w:val="left"/>
        <w:rPr>
          <w:rFonts w:asciiTheme="minorHAnsi" w:eastAsiaTheme="majorEastAsia" w:hAnsiTheme="minorHAnsi" w:cstheme="majorBidi"/>
          <w:caps/>
          <w:sz w:val="28"/>
          <w:szCs w:val="26"/>
          <w:u w:val="single"/>
        </w:rPr>
      </w:pPr>
      <w:bookmarkStart w:id="124" w:name="_Toc78907587"/>
    </w:p>
    <w:p w14:paraId="089B6DD8" w14:textId="77777777" w:rsidR="003C741E" w:rsidRPr="003C741E" w:rsidRDefault="003C741E">
      <w:pPr>
        <w:spacing w:before="0" w:after="200" w:line="276" w:lineRule="auto"/>
        <w:jc w:val="left"/>
        <w:rPr>
          <w:rFonts w:asciiTheme="minorHAnsi" w:eastAsiaTheme="majorEastAsia" w:hAnsiTheme="minorHAnsi" w:cstheme="majorBidi"/>
          <w:caps/>
          <w:sz w:val="18"/>
          <w:szCs w:val="18"/>
          <w:u w:val="single"/>
        </w:rPr>
      </w:pPr>
    </w:p>
    <w:p w14:paraId="0AF9351B" w14:textId="0CE7F94A" w:rsidR="000A0C7F" w:rsidRPr="002651A7" w:rsidRDefault="000A0C7F" w:rsidP="0037461A">
      <w:pPr>
        <w:pStyle w:val="Cmsor2"/>
        <w:ind w:left="1004"/>
        <w:rPr>
          <w:u w:val="single"/>
        </w:rPr>
      </w:pPr>
      <w:bookmarkStart w:id="125" w:name="_Toc82781562"/>
      <w:r w:rsidRPr="002651A7">
        <w:rPr>
          <w:u w:val="single"/>
        </w:rPr>
        <w:t>Körös-torok</w:t>
      </w:r>
      <w:bookmarkEnd w:id="124"/>
      <w:bookmarkEnd w:id="125"/>
    </w:p>
    <w:p w14:paraId="72129789" w14:textId="4AA2A614" w:rsidR="00A179F4" w:rsidRDefault="00C402C8" w:rsidP="00A179F4">
      <w:pPr>
        <w:ind w:left="3261"/>
        <w:rPr>
          <w:rFonts w:eastAsia="Times New Roman" w:cs="Times New Roman"/>
          <w:color w:val="000000"/>
        </w:rPr>
      </w:pPr>
      <w:r>
        <w:rPr>
          <w:noProof/>
        </w:rPr>
        <w:drawing>
          <wp:anchor distT="0" distB="0" distL="114300" distR="114300" simplePos="0" relativeHeight="251654656" behindDoc="0" locked="0" layoutInCell="1" allowOverlap="1" wp14:anchorId="34708C22" wp14:editId="799507A2">
            <wp:simplePos x="0" y="0"/>
            <wp:positionH relativeFrom="margin">
              <wp:align>left</wp:align>
            </wp:positionH>
            <wp:positionV relativeFrom="paragraph">
              <wp:posOffset>23391</wp:posOffset>
            </wp:positionV>
            <wp:extent cx="1864360" cy="1314450"/>
            <wp:effectExtent l="19050" t="19050" r="21590" b="19050"/>
            <wp:wrapSquare wrapText="bothSides"/>
            <wp:docPr id="2006843064" name="Kép 200684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64" name="Kép 2006843064"/>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871333" cy="1318926"/>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ED673F">
        <w:t>További m</w:t>
      </w:r>
      <w:r w:rsidR="000A0C7F">
        <w:t>inőségi fejlesztések</w:t>
      </w:r>
      <w:r w:rsidR="00C8761D">
        <w:t>kel</w:t>
      </w:r>
      <w:r w:rsidR="000A0C7F">
        <w:t>, attrakcióbővíté</w:t>
      </w:r>
      <w:r w:rsidR="00C8761D">
        <w:t>s</w:t>
      </w:r>
      <w:r w:rsidR="000A0C7F">
        <w:t>s</w:t>
      </w:r>
      <w:r w:rsidR="00C8761D">
        <w:t>el</w:t>
      </w:r>
      <w:r w:rsidR="00C06A02">
        <w:t xml:space="preserve">, </w:t>
      </w:r>
      <w:r w:rsidR="00523D49">
        <w:t xml:space="preserve">strandkompatibilis </w:t>
      </w:r>
      <w:r w:rsidR="00C8761D">
        <w:rPr>
          <w:rFonts w:eastAsia="Times New Roman" w:cs="Times New Roman"/>
          <w:color w:val="000000"/>
        </w:rPr>
        <w:t>s</w:t>
      </w:r>
      <w:r w:rsidR="000A0C7F" w:rsidRPr="009D2256">
        <w:t>portpályák fejlesztés</w:t>
      </w:r>
      <w:r w:rsidR="00C8761D">
        <w:t>ével</w:t>
      </w:r>
      <w:r w:rsidR="00C7055A">
        <w:t>,</w:t>
      </w:r>
      <w:r w:rsidR="000D20AF">
        <w:t xml:space="preserve"> </w:t>
      </w:r>
      <w:r w:rsidR="00B4034A">
        <w:t xml:space="preserve">tematikus tiszai-vizes </w:t>
      </w:r>
      <w:r w:rsidR="00B4034A">
        <w:rPr>
          <w:rFonts w:eastAsia="Times New Roman" w:cs="Times New Roman"/>
          <w:color w:val="000000"/>
        </w:rPr>
        <w:t>j</w:t>
      </w:r>
      <w:r w:rsidR="00B4034A" w:rsidRPr="009D2256">
        <w:rPr>
          <w:rFonts w:eastAsia="Times New Roman" w:cs="Times New Roman"/>
          <w:color w:val="000000"/>
        </w:rPr>
        <w:t>átszót</w:t>
      </w:r>
      <w:r w:rsidR="00B4034A">
        <w:rPr>
          <w:rFonts w:eastAsia="Times New Roman" w:cs="Times New Roman"/>
          <w:color w:val="000000"/>
        </w:rPr>
        <w:t>é</w:t>
      </w:r>
      <w:r w:rsidR="00B4034A" w:rsidRPr="009D2256">
        <w:rPr>
          <w:rFonts w:eastAsia="Times New Roman" w:cs="Times New Roman"/>
          <w:color w:val="000000"/>
        </w:rPr>
        <w:t>r</w:t>
      </w:r>
      <w:r w:rsidR="00B4034A">
        <w:rPr>
          <w:rFonts w:eastAsia="Times New Roman" w:cs="Times New Roman"/>
          <w:color w:val="000000"/>
        </w:rPr>
        <w:t xml:space="preserve"> építéssel </w:t>
      </w:r>
      <w:r w:rsidR="000D20AF">
        <w:t xml:space="preserve">bővíthető </w:t>
      </w:r>
      <w:r w:rsidR="00C928BE">
        <w:t>Csongrád</w:t>
      </w:r>
      <w:r w:rsidR="000D20AF">
        <w:t xml:space="preserve"> fő turisztikai desztinációja</w:t>
      </w:r>
      <w:r w:rsidR="00C928BE">
        <w:t xml:space="preserve"> által nyújtott szolgáltatások köre.</w:t>
      </w:r>
      <w:r w:rsidR="00C06A02">
        <w:t xml:space="preserve"> </w:t>
      </w:r>
      <w:r w:rsidR="00A179F4">
        <w:t xml:space="preserve">Körös-torok területén vonzó, </w:t>
      </w:r>
      <w:r w:rsidR="005778C4">
        <w:t>harmonikus</w:t>
      </w:r>
      <w:r w:rsidR="00A179F4">
        <w:t xml:space="preserve"> arculat</w:t>
      </w:r>
      <w:r w:rsidR="005778C4">
        <w:t>ú környezet</w:t>
      </w:r>
      <w:r w:rsidR="00A179F4">
        <w:t xml:space="preserve"> kialakítása</w:t>
      </w:r>
      <w:r w:rsidR="0022242F">
        <w:t xml:space="preserve"> </w:t>
      </w:r>
      <w:r w:rsidR="005F4147">
        <w:t>a cél</w:t>
      </w:r>
      <w:r w:rsidR="00D6100D">
        <w:t xml:space="preserve"> (vendéglátó‐  és szórakoztató egységek, játszóterek, sportterületek, üdülőházak)</w:t>
      </w:r>
      <w:r w:rsidR="00A179F4">
        <w:t>.</w:t>
      </w:r>
    </w:p>
    <w:p w14:paraId="3F86A969" w14:textId="195A65F6" w:rsidR="00C46938" w:rsidRDefault="00523D49" w:rsidP="00A37A8C">
      <w:pPr>
        <w:ind w:left="3261"/>
      </w:pPr>
      <w:r>
        <w:t xml:space="preserve">A </w:t>
      </w:r>
      <w:r w:rsidR="006407EB">
        <w:t>Körös-torok területén kiemelt fejlesztési cél a k</w:t>
      </w:r>
      <w:r w:rsidR="000A0C7F" w:rsidRPr="009D2256">
        <w:t xml:space="preserve">ikötő fejlesztés, </w:t>
      </w:r>
      <w:r w:rsidR="00FD216A">
        <w:t xml:space="preserve">vízre </w:t>
      </w:r>
      <w:r w:rsidR="000A0C7F" w:rsidRPr="009D2256">
        <w:t>szállási feltételek javítása</w:t>
      </w:r>
      <w:r w:rsidR="00B4034A">
        <w:t>.</w:t>
      </w:r>
      <w:r w:rsidR="00C06A02">
        <w:t xml:space="preserve"> </w:t>
      </w:r>
      <w:r w:rsidR="00D96848">
        <w:t xml:space="preserve">Rövidtávú feladat a </w:t>
      </w:r>
      <w:r w:rsidR="000A0C7F" w:rsidRPr="009D2256">
        <w:t xml:space="preserve">kereskedelmi szolgáltató egységek infrastruktúra ellátottságának </w:t>
      </w:r>
      <w:r w:rsidR="00D96848">
        <w:t>korrekt megoldása</w:t>
      </w:r>
      <w:r w:rsidR="00C46938">
        <w:t>, a</w:t>
      </w:r>
      <w:r w:rsidR="00C46938" w:rsidRPr="00C46938">
        <w:rPr>
          <w:rFonts w:eastAsia="Times New Roman" w:cs="Times New Roman"/>
          <w:color w:val="000000"/>
        </w:rPr>
        <w:t xml:space="preserve"> </w:t>
      </w:r>
      <w:r w:rsidR="00C46938" w:rsidRPr="009D2256">
        <w:rPr>
          <w:rFonts w:eastAsia="Times New Roman" w:cs="Times New Roman"/>
          <w:color w:val="000000"/>
        </w:rPr>
        <w:t xml:space="preserve">hiányzó </w:t>
      </w:r>
      <w:r w:rsidR="00C46938">
        <w:rPr>
          <w:rFonts w:eastAsia="Times New Roman" w:cs="Times New Roman"/>
          <w:color w:val="000000"/>
        </w:rPr>
        <w:t>s</w:t>
      </w:r>
      <w:r w:rsidR="00C46938" w:rsidRPr="009D2256">
        <w:rPr>
          <w:rFonts w:eastAsia="Times New Roman" w:cs="Times New Roman"/>
          <w:color w:val="000000"/>
        </w:rPr>
        <w:t>zennyvízhálózati elemek fejlesztése</w:t>
      </w:r>
      <w:r w:rsidR="00C46938">
        <w:rPr>
          <w:rFonts w:eastAsia="Times New Roman" w:cs="Times New Roman"/>
          <w:color w:val="000000"/>
        </w:rPr>
        <w:t>.</w:t>
      </w:r>
    </w:p>
    <w:p w14:paraId="2B61486D" w14:textId="6A1B2D09" w:rsidR="002F5447" w:rsidRDefault="00C46938" w:rsidP="00280CD2">
      <w:pPr>
        <w:ind w:left="3261"/>
      </w:pPr>
      <w:r>
        <w:t>S</w:t>
      </w:r>
      <w:r w:rsidR="000A0C7F" w:rsidRPr="009D2256">
        <w:t>étány kialakítása</w:t>
      </w:r>
      <w:r w:rsidR="006C1FD3">
        <w:t xml:space="preserve">, </w:t>
      </w:r>
      <w:r w:rsidR="00FF6858">
        <w:t>árnyékos felületek létrehozása</w:t>
      </w:r>
      <w:r w:rsidR="005F4147">
        <w:t xml:space="preserve"> javasolt</w:t>
      </w:r>
      <w:r w:rsidR="00FF6858">
        <w:t>.</w:t>
      </w:r>
      <w:r w:rsidR="00CD4F07">
        <w:t xml:space="preserve"> </w:t>
      </w:r>
      <w:r w:rsidR="00203B57" w:rsidRPr="005778C4">
        <w:t>A p</w:t>
      </w:r>
      <w:r w:rsidR="00CD4F07" w:rsidRPr="005778C4">
        <w:t>artvándorlás megállítás</w:t>
      </w:r>
      <w:r w:rsidR="00203B57" w:rsidRPr="005778C4">
        <w:t>ára</w:t>
      </w:r>
      <w:r w:rsidR="00203B57">
        <w:t xml:space="preserve"> és</w:t>
      </w:r>
      <w:r w:rsidR="00687559">
        <w:t xml:space="preserve"> </w:t>
      </w:r>
      <w:r w:rsidR="00203B57">
        <w:t>a nyári vízállás állandósításának lehetőségeire vonatkozó szakértői vizsgálat szükséges.</w:t>
      </w:r>
    </w:p>
    <w:p w14:paraId="40FDC55C" w14:textId="20D2B405" w:rsidR="009C1C1F" w:rsidRPr="002651A7" w:rsidRDefault="00BF4C4A" w:rsidP="0037461A">
      <w:pPr>
        <w:pStyle w:val="Cmsor2"/>
        <w:ind w:left="1004"/>
        <w:rPr>
          <w:u w:val="single"/>
        </w:rPr>
      </w:pPr>
      <w:bookmarkStart w:id="126" w:name="_Toc78907588"/>
      <w:bookmarkStart w:id="127" w:name="_Toc82781563"/>
      <w:r w:rsidRPr="002651A7">
        <w:rPr>
          <w:u w:val="single"/>
        </w:rPr>
        <w:t>Kisrét</w:t>
      </w:r>
      <w:r w:rsidR="00CB4AFE">
        <w:rPr>
          <w:u w:val="single"/>
        </w:rPr>
        <w:t xml:space="preserve"> és</w:t>
      </w:r>
      <w:r w:rsidRPr="002651A7">
        <w:rPr>
          <w:u w:val="single"/>
        </w:rPr>
        <w:t>-Bökény</w:t>
      </w:r>
      <w:bookmarkEnd w:id="126"/>
      <w:bookmarkEnd w:id="127"/>
    </w:p>
    <w:p w14:paraId="662C18C4" w14:textId="4BF74616" w:rsidR="00B4197A" w:rsidRPr="004F227E" w:rsidRDefault="002C7D85" w:rsidP="0037461A">
      <w:pPr>
        <w:pStyle w:val="Cmsor3"/>
        <w:ind w:left="709" w:hanging="709"/>
      </w:pPr>
      <w:bookmarkStart w:id="128" w:name="_Toc78877157"/>
      <w:bookmarkStart w:id="129" w:name="_Toc78907589"/>
      <w:bookmarkStart w:id="130" w:name="_Toc78980590"/>
      <w:bookmarkStart w:id="131" w:name="_Toc79140079"/>
      <w:bookmarkStart w:id="132" w:name="_Toc82781564"/>
      <w:r>
        <w:rPr>
          <w:noProof/>
        </w:rPr>
        <w:drawing>
          <wp:anchor distT="0" distB="0" distL="114300" distR="114300" simplePos="0" relativeHeight="251656704" behindDoc="0" locked="0" layoutInCell="1" allowOverlap="1" wp14:anchorId="3640B1B7" wp14:editId="6552BC9F">
            <wp:simplePos x="0" y="0"/>
            <wp:positionH relativeFrom="margin">
              <wp:align>left</wp:align>
            </wp:positionH>
            <wp:positionV relativeFrom="paragraph">
              <wp:posOffset>55319</wp:posOffset>
            </wp:positionV>
            <wp:extent cx="1841500" cy="1297940"/>
            <wp:effectExtent l="19050" t="19050" r="25400" b="16510"/>
            <wp:wrapSquare wrapText="bothSides"/>
            <wp:docPr id="2006843065" name="Kép 200684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65" name="Kép 2006843065"/>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841500" cy="12979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7054FB" w:rsidRPr="004F227E">
        <w:t>Bökény</w:t>
      </w:r>
      <w:bookmarkEnd w:id="128"/>
      <w:bookmarkEnd w:id="129"/>
      <w:bookmarkEnd w:id="130"/>
      <w:bookmarkEnd w:id="131"/>
      <w:bookmarkEnd w:id="132"/>
    </w:p>
    <w:p w14:paraId="088B96C3" w14:textId="58BD415C" w:rsidR="002D1B78" w:rsidRPr="009D2256" w:rsidRDefault="002D1B78" w:rsidP="00A37A8C">
      <w:pPr>
        <w:pStyle w:val="Listaszerbekezds"/>
        <w:ind w:left="3261"/>
      </w:pPr>
      <w:r>
        <w:t xml:space="preserve">A </w:t>
      </w:r>
      <w:r w:rsidR="00270B94">
        <w:t>tájgazdálkodás</w:t>
      </w:r>
      <w:r w:rsidR="00733EA2">
        <w:t xml:space="preserve">, </w:t>
      </w:r>
      <w:r w:rsidR="008171FC" w:rsidRPr="009D2256">
        <w:t>extenzív, ökológiai gazdálkodás</w:t>
      </w:r>
      <w:r w:rsidR="008171FC">
        <w:t xml:space="preserve"> </w:t>
      </w:r>
      <w:r w:rsidR="00FF6858">
        <w:t>fo</w:t>
      </w:r>
      <w:r w:rsidR="002A3345">
        <w:t>rszírozása a lakó</w:t>
      </w:r>
      <w:r w:rsidR="00733EA2">
        <w:t>-</w:t>
      </w:r>
      <w:r w:rsidR="002A3345">
        <w:t xml:space="preserve"> és üdülőterületek közé ékel</w:t>
      </w:r>
      <w:r w:rsidR="00E024B6">
        <w:t>ő</w:t>
      </w:r>
      <w:r w:rsidR="002A3345">
        <w:t>dő</w:t>
      </w:r>
      <w:r w:rsidR="004B5E1C">
        <w:t xml:space="preserve"> </w:t>
      </w:r>
      <w:r w:rsidR="00270B94">
        <w:t>szántóterületeken</w:t>
      </w:r>
      <w:r w:rsidR="00733EA2">
        <w:t>,</w:t>
      </w:r>
      <w:r w:rsidR="00270B94">
        <w:t xml:space="preserve"> </w:t>
      </w:r>
      <w:r w:rsidRPr="008171FC">
        <w:t>gyümölcstermesztés</w:t>
      </w:r>
      <w:r w:rsidR="008171FC">
        <w:t xml:space="preserve"> </w:t>
      </w:r>
      <w:r>
        <w:t>és a</w:t>
      </w:r>
      <w:r w:rsidR="004B5E1C">
        <w:t xml:space="preserve"> </w:t>
      </w:r>
      <w:r w:rsidRPr="009D2256">
        <w:t>gyepgazdálkodás</w:t>
      </w:r>
      <w:r w:rsidR="00C71DD3">
        <w:t xml:space="preserve"> előtérbe helyezésével</w:t>
      </w:r>
      <w:r>
        <w:t>.</w:t>
      </w:r>
    </w:p>
    <w:p w14:paraId="04391060" w14:textId="487AC8CC" w:rsidR="008171FC" w:rsidRDefault="00347385" w:rsidP="00A37A8C">
      <w:pPr>
        <w:ind w:left="3261"/>
      </w:pPr>
      <w:r>
        <w:t xml:space="preserve">A beépítésre szánt területeken </w:t>
      </w:r>
      <w:r w:rsidR="00B06FD3">
        <w:t>területtakarékos</w:t>
      </w:r>
      <w:r w:rsidR="00733EA2">
        <w:t>, ütemezett</w:t>
      </w:r>
      <w:r w:rsidR="005933CD">
        <w:t>, fenntartható, közösség</w:t>
      </w:r>
      <w:r w:rsidR="00AD65ED">
        <w:t>-</w:t>
      </w:r>
      <w:r w:rsidR="005933CD">
        <w:t>vezérelt</w:t>
      </w:r>
      <w:r w:rsidR="00614624">
        <w:t xml:space="preserve"> </w:t>
      </w:r>
      <w:r w:rsidR="00F124CC">
        <w:t>üdülőterület fejlesztés</w:t>
      </w:r>
      <w:r w:rsidR="005933CD">
        <w:t xml:space="preserve"> javasolt. P</w:t>
      </w:r>
      <w:r w:rsidR="00E024B6">
        <w:t>arcellázás nem javasolt</w:t>
      </w:r>
      <w:r w:rsidR="00AD65ED">
        <w:t>,</w:t>
      </w:r>
      <w:r w:rsidR="00E024B6">
        <w:t xml:space="preserve"> az eddig tervekben sem szer</w:t>
      </w:r>
      <w:r w:rsidR="00630379">
        <w:t>e</w:t>
      </w:r>
      <w:r w:rsidR="00E024B6">
        <w:t>pelt</w:t>
      </w:r>
      <w:r w:rsidR="008171FC">
        <w:t xml:space="preserve">. </w:t>
      </w:r>
    </w:p>
    <w:p w14:paraId="7F66EA9C" w14:textId="50A5AD84" w:rsidR="00EF7C7A" w:rsidRDefault="008171FC" w:rsidP="00A37A8C">
      <w:pPr>
        <w:ind w:left="3261"/>
      </w:pPr>
      <w:r>
        <w:t>A</w:t>
      </w:r>
      <w:r w:rsidR="00347385">
        <w:t xml:space="preserve"> </w:t>
      </w:r>
      <w:r w:rsidR="002A0F25">
        <w:t>volt betonelemgyártó telep (</w:t>
      </w:r>
      <w:r w:rsidR="00A11009">
        <w:t>SZEVIÉP</w:t>
      </w:r>
      <w:r w:rsidR="002A0F25">
        <w:t>)</w:t>
      </w:r>
      <w:r w:rsidR="00A11009">
        <w:t xml:space="preserve"> </w:t>
      </w:r>
      <w:r w:rsidR="009E6197">
        <w:t xml:space="preserve">barnamezős </w:t>
      </w:r>
      <w:r w:rsidR="00A11009">
        <w:t>területének</w:t>
      </w:r>
      <w:r w:rsidR="009E6197">
        <w:t xml:space="preserve"> </w:t>
      </w:r>
      <w:r w:rsidR="00590DFC">
        <w:t>rekreáció</w:t>
      </w:r>
      <w:r w:rsidR="00EB5274">
        <w:t>val összefüggő</w:t>
      </w:r>
      <w:r w:rsidR="00590DFC">
        <w:t xml:space="preserve"> újrahasznosítása a cél</w:t>
      </w:r>
      <w:r w:rsidR="008B71CB">
        <w:t>.</w:t>
      </w:r>
    </w:p>
    <w:p w14:paraId="41404559" w14:textId="5990EB0C" w:rsidR="005B732B" w:rsidRDefault="002A0F25" w:rsidP="00A37A8C">
      <w:pPr>
        <w:ind w:left="3261"/>
      </w:pPr>
      <w:r>
        <w:t>Bökényben a</w:t>
      </w:r>
      <w:r w:rsidR="00CB4AFE">
        <w:t>z erre kijelölt területen a</w:t>
      </w:r>
      <w:r>
        <w:t xml:space="preserve"> r</w:t>
      </w:r>
      <w:r w:rsidR="005B732B">
        <w:t>ekreációs, egészségügyi, ökoturisztikai fejlesztés (Egészségváros)</w:t>
      </w:r>
      <w:r>
        <w:t xml:space="preserve"> megvalósítása is kiemelt cél.</w:t>
      </w:r>
    </w:p>
    <w:p w14:paraId="0923A6A1" w14:textId="77777777" w:rsidR="00556773" w:rsidRDefault="00556773" w:rsidP="0037461A"/>
    <w:p w14:paraId="7FA9C203" w14:textId="5B1981C4" w:rsidR="007054FB" w:rsidRPr="004F227E" w:rsidRDefault="002C7D85" w:rsidP="0037461A">
      <w:pPr>
        <w:pStyle w:val="Cmsor3"/>
        <w:ind w:left="709" w:hanging="709"/>
      </w:pPr>
      <w:bookmarkStart w:id="133" w:name="_Toc78877158"/>
      <w:bookmarkStart w:id="134" w:name="_Toc78907590"/>
      <w:bookmarkStart w:id="135" w:name="_Toc78980591"/>
      <w:bookmarkStart w:id="136" w:name="_Toc79140080"/>
      <w:bookmarkStart w:id="137" w:name="_Toc82781565"/>
      <w:r>
        <w:rPr>
          <w:noProof/>
        </w:rPr>
        <w:drawing>
          <wp:anchor distT="0" distB="0" distL="114300" distR="114300" simplePos="0" relativeHeight="251658752" behindDoc="0" locked="0" layoutInCell="1" allowOverlap="1" wp14:anchorId="13AB6915" wp14:editId="321B19D2">
            <wp:simplePos x="0" y="0"/>
            <wp:positionH relativeFrom="column">
              <wp:posOffset>21265</wp:posOffset>
            </wp:positionH>
            <wp:positionV relativeFrom="paragraph">
              <wp:posOffset>60871</wp:posOffset>
            </wp:positionV>
            <wp:extent cx="1885723" cy="1329069"/>
            <wp:effectExtent l="19050" t="19050" r="19685" b="23495"/>
            <wp:wrapSquare wrapText="bothSides"/>
            <wp:docPr id="2006843066" name="Kép 200684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66" name="Kép 2006843066"/>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885723" cy="1329069"/>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7054FB" w:rsidRPr="004F227E">
        <w:t>Kisrét</w:t>
      </w:r>
      <w:bookmarkEnd w:id="133"/>
      <w:bookmarkEnd w:id="134"/>
      <w:bookmarkEnd w:id="135"/>
      <w:bookmarkEnd w:id="136"/>
      <w:bookmarkEnd w:id="137"/>
    </w:p>
    <w:p w14:paraId="7240ABF4" w14:textId="32060070" w:rsidR="00413B37" w:rsidRPr="009D2256" w:rsidRDefault="008B71CB" w:rsidP="00A37A8C">
      <w:pPr>
        <w:ind w:left="3261"/>
      </w:pPr>
      <w:r>
        <w:t>A Kisrét</w:t>
      </w:r>
      <w:r w:rsidR="00413B37" w:rsidRPr="009D2256">
        <w:t xml:space="preserve"> tündérkerti (gyümölcsös pihenőkerti, erdőkerti, ökológiai gazdálkodási) hasznosítással aktívan bekapcsolódik a városi életbe, melyet elérési lehetőségeinek bővítése is elősegít. </w:t>
      </w:r>
    </w:p>
    <w:p w14:paraId="3611A9ED" w14:textId="18B72445" w:rsidR="00413B37" w:rsidRDefault="00413B37" w:rsidP="00A37A8C">
      <w:pPr>
        <w:ind w:left="3261"/>
      </w:pPr>
      <w:r w:rsidRPr="009D2256">
        <w:t>A Kisrét üdülési jellegű</w:t>
      </w:r>
      <w:r w:rsidR="00A92232">
        <w:t>,</w:t>
      </w:r>
      <w:r w:rsidRPr="009D2256">
        <w:t xml:space="preserve"> vízpart közeli területhasználatának területi behatárolása adott</w:t>
      </w:r>
      <w:r w:rsidR="00A92232">
        <w:t xml:space="preserve">, melyre alapozottan a lehetőség kibontakoztatása javasolt </w:t>
      </w:r>
      <w:r w:rsidR="002A3105">
        <w:t>(pl.: horgászat, élmény-turizmus)</w:t>
      </w:r>
      <w:r w:rsidRPr="009D2256">
        <w:t xml:space="preserve">. Kisrét </w:t>
      </w:r>
      <w:r w:rsidR="002A3105">
        <w:t xml:space="preserve">belső </w:t>
      </w:r>
      <w:r w:rsidRPr="009D2256">
        <w:t>területei az extenzív területhasználatú öko-bio és aktív turisztikai és gazdálkodási célokat szolgálják.</w:t>
      </w:r>
    </w:p>
    <w:p w14:paraId="62163B6F" w14:textId="77777777" w:rsidR="00556773" w:rsidRDefault="00556773" w:rsidP="0037461A">
      <w:pPr>
        <w:pStyle w:val="Listaszerbekezds"/>
      </w:pPr>
    </w:p>
    <w:p w14:paraId="66B6674E" w14:textId="77777777" w:rsidR="00406730" w:rsidRDefault="00406730" w:rsidP="0037461A">
      <w:pPr>
        <w:pStyle w:val="Listaszerbekezds"/>
      </w:pPr>
    </w:p>
    <w:p w14:paraId="45F0951A" w14:textId="2ED56F1F" w:rsidR="006041C3" w:rsidRDefault="006041C3" w:rsidP="0037461A">
      <w:pPr>
        <w:pStyle w:val="Listaszerbekezds"/>
      </w:pPr>
    </w:p>
    <w:p w14:paraId="3622D354" w14:textId="4D14D579" w:rsidR="00BF4C4A" w:rsidRPr="004F227E" w:rsidRDefault="00406730" w:rsidP="0037461A">
      <w:pPr>
        <w:pStyle w:val="Cmsor3"/>
        <w:ind w:left="709" w:hanging="709"/>
        <w:rPr>
          <w:rFonts w:asciiTheme="minorHAnsi" w:eastAsiaTheme="minorEastAsia" w:hAnsiTheme="minorHAnsi" w:cstheme="minorBidi"/>
        </w:rPr>
      </w:pPr>
      <w:bookmarkStart w:id="138" w:name="_Toc78980592"/>
      <w:bookmarkStart w:id="139" w:name="_Toc79140081"/>
      <w:bookmarkStart w:id="140" w:name="_Toc82781566"/>
      <w:r>
        <w:rPr>
          <w:noProof/>
        </w:rPr>
        <w:drawing>
          <wp:anchor distT="0" distB="0" distL="114300" distR="114300" simplePos="0" relativeHeight="251659776" behindDoc="0" locked="0" layoutInCell="1" allowOverlap="1" wp14:anchorId="294AD5CD" wp14:editId="54BA6302">
            <wp:simplePos x="0" y="0"/>
            <wp:positionH relativeFrom="margin">
              <wp:posOffset>19050</wp:posOffset>
            </wp:positionH>
            <wp:positionV relativeFrom="paragraph">
              <wp:posOffset>79375</wp:posOffset>
            </wp:positionV>
            <wp:extent cx="1885725" cy="1329070"/>
            <wp:effectExtent l="19050" t="19050" r="19685" b="23495"/>
            <wp:wrapSquare wrapText="bothSides"/>
            <wp:docPr id="2006843067" name="Kép 200684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67" name="Kép 2006843067"/>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885725" cy="132907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4442448D">
        <w:t xml:space="preserve">Aranysziget és </w:t>
      </w:r>
      <w:r w:rsidR="008F6B61">
        <w:t>S</w:t>
      </w:r>
      <w:bookmarkStart w:id="141" w:name="_Toc78907591"/>
      <w:r w:rsidR="008F6B61">
        <w:t xml:space="preserve">erházzugi </w:t>
      </w:r>
      <w:r w:rsidR="007054FB">
        <w:t>Holt-Tisza</w:t>
      </w:r>
      <w:bookmarkEnd w:id="138"/>
      <w:bookmarkEnd w:id="139"/>
      <w:bookmarkEnd w:id="140"/>
      <w:bookmarkEnd w:id="141"/>
    </w:p>
    <w:p w14:paraId="7A1EF77C" w14:textId="6EB09172" w:rsidR="00BF6A5A" w:rsidRDefault="0076770C" w:rsidP="00A37A8C">
      <w:pPr>
        <w:ind w:left="3261"/>
      </w:pPr>
      <w:r>
        <w:t xml:space="preserve">A Serházzugi Holt-Tiszán </w:t>
      </w:r>
      <w:r w:rsidR="002D509C">
        <w:t xml:space="preserve">a prioritás: </w:t>
      </w:r>
      <w:r>
        <w:t>a</w:t>
      </w:r>
      <w:r w:rsidR="007411A0">
        <w:t>lacsony</w:t>
      </w:r>
      <w:r w:rsidR="002D509C">
        <w:t xml:space="preserve"> beépítési </w:t>
      </w:r>
      <w:r w:rsidR="00C41B8F" w:rsidRPr="002D509C">
        <w:t xml:space="preserve">intenzitású, </w:t>
      </w:r>
      <w:r w:rsidR="00C41B8F">
        <w:t>turisztikai</w:t>
      </w:r>
      <w:r w:rsidR="00A17B99">
        <w:t xml:space="preserve"> és</w:t>
      </w:r>
      <w:r w:rsidR="00C41B8F">
        <w:t xml:space="preserve"> vízisportokhoz kapcsolódó fejlesztések</w:t>
      </w:r>
      <w:r w:rsidR="002A3105">
        <w:t xml:space="preserve">, </w:t>
      </w:r>
      <w:r w:rsidR="005D297B">
        <w:t>természeti értékek védelme, bemutatása</w:t>
      </w:r>
      <w:r w:rsidR="00A17B99">
        <w:t>.</w:t>
      </w:r>
    </w:p>
    <w:p w14:paraId="7983AC74" w14:textId="2C27F8C4" w:rsidR="002D509C" w:rsidRDefault="008D0EE0" w:rsidP="00A37A8C">
      <w:pPr>
        <w:ind w:left="3261"/>
      </w:pPr>
      <w:r>
        <w:t>Az Aranyszigeten</w:t>
      </w:r>
      <w:r w:rsidR="00A17B99">
        <w:t>,</w:t>
      </w:r>
      <w:r>
        <w:t xml:space="preserve"> mint potenciális rekreációs fejlesztési területen </w:t>
      </w:r>
      <w:r w:rsidR="00D10399">
        <w:t>kreatív, kalandos, alacsony környezeti externáliák</w:t>
      </w:r>
      <w:r w:rsidR="00F74C8B">
        <w:t>at</w:t>
      </w:r>
      <w:r w:rsidR="00D10399">
        <w:t xml:space="preserve"> eredményező idegenforgalmi fejlesztések javasoltak</w:t>
      </w:r>
      <w:r w:rsidR="00F74C8B">
        <w:t xml:space="preserve">. </w:t>
      </w:r>
      <w:r w:rsidR="004F47EA">
        <w:t>Az innovatív (pl.</w:t>
      </w:r>
      <w:r w:rsidR="00DD5DD4">
        <w:t xml:space="preserve">: </w:t>
      </w:r>
      <w:r w:rsidR="00A94A5A">
        <w:t xml:space="preserve">aranymosó, </w:t>
      </w:r>
      <w:r w:rsidR="004F47EA">
        <w:t>kincskereső, serfőző</w:t>
      </w:r>
      <w:r w:rsidR="005B732B">
        <w:t>, lombkoronasétány, tanösvény, mezítlábas park, Kneipp sétány, rekortán futópálya</w:t>
      </w:r>
      <w:r w:rsidR="00DD5DD4">
        <w:t>)</w:t>
      </w:r>
      <w:r w:rsidR="004F47EA">
        <w:t xml:space="preserve"> koncepció kidolgozására </w:t>
      </w:r>
      <w:r w:rsidR="00A94A5A">
        <w:t xml:space="preserve">megalapozó </w:t>
      </w:r>
      <w:r w:rsidR="00DD5DD4">
        <w:t>tervek</w:t>
      </w:r>
      <w:r w:rsidR="00D41660">
        <w:t xml:space="preserve"> </w:t>
      </w:r>
      <w:r w:rsidR="00A94A5A">
        <w:t>készíttetése</w:t>
      </w:r>
      <w:r w:rsidR="00D41660">
        <w:t xml:space="preserve"> javasolt. </w:t>
      </w:r>
    </w:p>
    <w:p w14:paraId="4E0CF5EA" w14:textId="2A882246" w:rsidR="00D703BA" w:rsidRPr="009D2256" w:rsidRDefault="00DB75C1" w:rsidP="002D509C">
      <w:pPr>
        <w:ind w:left="3261"/>
      </w:pPr>
      <w:r>
        <w:t>A</w:t>
      </w:r>
      <w:r w:rsidR="00580D87">
        <w:t>z Aranysziget kelet</w:t>
      </w:r>
      <w:r w:rsidR="006D2AF2">
        <w:t xml:space="preserve">i oldalán </w:t>
      </w:r>
      <w:r w:rsidR="002669CB">
        <w:t>lévő Piroska-átjáró</w:t>
      </w:r>
      <w:r w:rsidR="00580D87">
        <w:t xml:space="preserve"> felújításával a t</w:t>
      </w:r>
      <w:r w:rsidR="0076770C">
        <w:t>erület és a Kisrét elérhetősége javul.</w:t>
      </w:r>
    </w:p>
    <w:p w14:paraId="4556F712" w14:textId="7EA6183D" w:rsidR="00F3405D" w:rsidRDefault="00F3405D" w:rsidP="0037461A"/>
    <w:p w14:paraId="44FCD47F" w14:textId="77777777" w:rsidR="00406730" w:rsidRDefault="00406730" w:rsidP="0037461A"/>
    <w:p w14:paraId="6A6A2849" w14:textId="77777777" w:rsidR="00556773" w:rsidRDefault="00556773" w:rsidP="0037461A"/>
    <w:p w14:paraId="3B55213B" w14:textId="0082F887" w:rsidR="00F55DB1" w:rsidRPr="004F227E" w:rsidRDefault="00816E22" w:rsidP="0037461A">
      <w:pPr>
        <w:pStyle w:val="Cmsor3"/>
        <w:ind w:left="709" w:hanging="709"/>
      </w:pPr>
      <w:bookmarkStart w:id="142" w:name="_Toc78877161"/>
      <w:bookmarkStart w:id="143" w:name="_Toc78907592"/>
      <w:bookmarkStart w:id="144" w:name="_Toc78980593"/>
      <w:bookmarkStart w:id="145" w:name="_Toc79140082"/>
      <w:bookmarkStart w:id="146" w:name="_Toc82781567"/>
      <w:r>
        <w:rPr>
          <w:noProof/>
        </w:rPr>
        <w:drawing>
          <wp:anchor distT="0" distB="0" distL="114300" distR="114300" simplePos="0" relativeHeight="251660800" behindDoc="0" locked="0" layoutInCell="1" allowOverlap="1" wp14:anchorId="4FA1D208" wp14:editId="0D7515C7">
            <wp:simplePos x="0" y="0"/>
            <wp:positionH relativeFrom="margin">
              <wp:align>left</wp:align>
            </wp:positionH>
            <wp:positionV relativeFrom="paragraph">
              <wp:posOffset>37465</wp:posOffset>
            </wp:positionV>
            <wp:extent cx="1900555" cy="1339215"/>
            <wp:effectExtent l="19050" t="19050" r="23495" b="13335"/>
            <wp:wrapSquare wrapText="bothSides"/>
            <wp:docPr id="2006843069" name="Kép 200684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69" name="Kép 2006843069"/>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900555" cy="133921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7054FB">
        <w:t>Baltás</w:t>
      </w:r>
      <w:bookmarkEnd w:id="142"/>
      <w:bookmarkEnd w:id="143"/>
      <w:bookmarkEnd w:id="144"/>
      <w:bookmarkEnd w:id="145"/>
      <w:bookmarkEnd w:id="146"/>
    </w:p>
    <w:p w14:paraId="10C07073" w14:textId="184A79CA" w:rsidR="002D509C" w:rsidRDefault="005B732B" w:rsidP="0037461A">
      <w:r>
        <w:t>Idegenforgalmi, hétvégiházas üdülőterület fejlesztéssel</w:t>
      </w:r>
      <w:r>
        <w:rPr>
          <w:rStyle w:val="Jegyzethivatkozs"/>
        </w:rPr>
        <w:t/>
      </w:r>
      <w:r>
        <w:t xml:space="preserve">, </w:t>
      </w:r>
      <w:r w:rsidR="004F005E">
        <w:t>s</w:t>
      </w:r>
      <w:r w:rsidR="00E53F73">
        <w:t>portpályák kialakít</w:t>
      </w:r>
      <w:r w:rsidR="004F005E">
        <w:t>ásával bővíthető</w:t>
      </w:r>
      <w:r w:rsidR="00F90155">
        <w:t xml:space="preserve"> </w:t>
      </w:r>
      <w:r w:rsidR="004F005E">
        <w:t>a</w:t>
      </w:r>
      <w:r w:rsidR="00F90155">
        <w:t xml:space="preserve"> terület nyújtotta szolgáltatások köre.</w:t>
      </w:r>
      <w:r w:rsidR="00CB4AFE">
        <w:t xml:space="preserve"> </w:t>
      </w:r>
    </w:p>
    <w:p w14:paraId="34A9BD80" w14:textId="5E3927B7" w:rsidR="00FB7146" w:rsidRPr="009D2256" w:rsidRDefault="002D509C" w:rsidP="0037461A">
      <w:pPr>
        <w:rPr>
          <w:rFonts w:eastAsia="Times New Roman" w:cs="Times New Roman"/>
          <w:color w:val="000000"/>
        </w:rPr>
      </w:pPr>
      <w:r w:rsidRPr="002D509C">
        <w:t>Távlati c</w:t>
      </w:r>
      <w:r w:rsidR="00F90155" w:rsidRPr="002D509C">
        <w:t>él az i</w:t>
      </w:r>
      <w:r w:rsidR="008002AE" w:rsidRPr="002D509C">
        <w:t>vóvíz</w:t>
      </w:r>
      <w:r w:rsidR="00C7055A">
        <w:t>-</w:t>
      </w:r>
      <w:r w:rsidR="00816E22" w:rsidRPr="002D509C">
        <w:t xml:space="preserve"> és a szennyvíz</w:t>
      </w:r>
      <w:r w:rsidR="00C7055A">
        <w:t>-</w:t>
      </w:r>
      <w:r w:rsidR="00816E22" w:rsidRPr="002D509C">
        <w:t>elvezető hálózat</w:t>
      </w:r>
      <w:r w:rsidR="008002AE" w:rsidRPr="002D509C">
        <w:t xml:space="preserve"> </w:t>
      </w:r>
      <w:r>
        <w:t>kiépí</w:t>
      </w:r>
      <w:r w:rsidR="008002AE" w:rsidRPr="002D509C">
        <w:t>tése a terül</w:t>
      </w:r>
      <w:r w:rsidR="00BF6A5A" w:rsidRPr="002D509C">
        <w:t>et</w:t>
      </w:r>
      <w:r w:rsidR="00A71016">
        <w:t>en</w:t>
      </w:r>
      <w:r w:rsidR="00816E22" w:rsidRPr="002D509C">
        <w:t>.</w:t>
      </w:r>
    </w:p>
    <w:p w14:paraId="41711377" w14:textId="77777777" w:rsidR="00401787" w:rsidRDefault="00401787" w:rsidP="004F227E">
      <w:pPr>
        <w:ind w:right="3402"/>
        <w:rPr>
          <w:highlight w:val="cyan"/>
        </w:rPr>
      </w:pPr>
    </w:p>
    <w:p w14:paraId="6E9EFC2C" w14:textId="77777777" w:rsidR="00991174" w:rsidRDefault="00991174" w:rsidP="00991174"/>
    <w:p w14:paraId="226ED873" w14:textId="35C11E2A" w:rsidR="00DE7021" w:rsidRDefault="00DE7021" w:rsidP="00DE7021">
      <w:pPr>
        <w:spacing w:before="0" w:after="0"/>
      </w:pPr>
    </w:p>
    <w:p w14:paraId="1CAD4E16" w14:textId="5CE8162B" w:rsidR="001D362A" w:rsidRDefault="001D362A">
      <w:pPr>
        <w:spacing w:before="0" w:after="200" w:line="276" w:lineRule="auto"/>
        <w:jc w:val="left"/>
        <w:rPr>
          <w:rFonts w:ascii="Arquitecta" w:eastAsiaTheme="majorEastAsia" w:hAnsi="Arquitecta" w:cstheme="majorBidi"/>
          <w:b/>
          <w:caps/>
          <w:sz w:val="32"/>
          <w:szCs w:val="32"/>
        </w:rPr>
      </w:pPr>
    </w:p>
    <w:p w14:paraId="2559D256" w14:textId="77777777" w:rsidR="0011335A" w:rsidRDefault="0011335A">
      <w:pPr>
        <w:spacing w:before="0" w:after="200" w:line="276" w:lineRule="auto"/>
        <w:jc w:val="left"/>
        <w:rPr>
          <w:rFonts w:ascii="Arquitecta" w:eastAsiaTheme="majorEastAsia" w:hAnsi="Arquitecta" w:cstheme="majorBidi"/>
          <w:b/>
          <w:caps/>
          <w:sz w:val="32"/>
          <w:szCs w:val="32"/>
        </w:rPr>
      </w:pPr>
      <w:r>
        <w:br w:type="page"/>
      </w:r>
    </w:p>
    <w:p w14:paraId="70BE3AED" w14:textId="09232BF4" w:rsidR="0074116F" w:rsidRDefault="00C40B42" w:rsidP="00654FFE">
      <w:pPr>
        <w:pStyle w:val="Cmsor1"/>
        <w:pBdr>
          <w:bottom w:val="single" w:sz="24" w:space="1" w:color="A6A6A6" w:themeColor="background1" w:themeShade="A6"/>
        </w:pBdr>
      </w:pPr>
      <w:bookmarkStart w:id="147" w:name="_Toc76563240"/>
      <w:bookmarkStart w:id="148" w:name="_Toc82781568"/>
      <w:r>
        <w:t>IRÁNYMUTATÁS</w:t>
      </w:r>
      <w:r w:rsidR="001D362A">
        <w:t xml:space="preserve"> A TOVÁBBI TERVEZÉSI FELADATOKHOZ</w:t>
      </w:r>
      <w:bookmarkEnd w:id="147"/>
      <w:bookmarkEnd w:id="148"/>
    </w:p>
    <w:p w14:paraId="74992953" w14:textId="77777777" w:rsidR="00654FFE" w:rsidRPr="00654FFE" w:rsidRDefault="00654FFE" w:rsidP="00654FFE"/>
    <w:p w14:paraId="1208AFAB" w14:textId="4D691BE8" w:rsidR="001D362A" w:rsidRPr="00034853" w:rsidRDefault="001D362A" w:rsidP="001D362A">
      <w:pPr>
        <w:pStyle w:val="Cmsor2"/>
      </w:pPr>
      <w:bookmarkStart w:id="149" w:name="_Toc82781569"/>
      <w:bookmarkStart w:id="150" w:name="_Toc76563241"/>
      <w:r w:rsidRPr="00034853">
        <w:t xml:space="preserve">A stratégiához és a településrendezési eszközök készítéséhez szükséges társadalmi, gazdasági és környezeti </w:t>
      </w:r>
      <w:r w:rsidR="003D46F1" w:rsidRPr="00034853">
        <w:t>iránymutatások</w:t>
      </w:r>
      <w:bookmarkEnd w:id="149"/>
      <w:r w:rsidRPr="00034853">
        <w:t xml:space="preserve"> </w:t>
      </w:r>
      <w:bookmarkEnd w:id="150"/>
    </w:p>
    <w:p w14:paraId="080EC68D" w14:textId="77777777" w:rsidR="001B2CBD" w:rsidRPr="004F227E" w:rsidRDefault="001B2CBD" w:rsidP="004F227E"/>
    <w:p w14:paraId="485B5C75" w14:textId="2DB86909" w:rsidR="001B2CBD" w:rsidRDefault="001B2CBD" w:rsidP="001B2CBD">
      <w:r>
        <w:t>Csongrád város településfejlesztési és -rendezési eszközeinek megújításához teljes körű Megalapozó vizsgálat készült, mely részletesen feltárta a társadalmi, gazdasági és környezeti adatokat, változási dinamikákat, jogszabályi környezetet. A kiinduló adatok ennek megfelelően a Megalapozó vizsgálatban foglaltak, jelen fejezetben a fejlesztési szempontból kiemelkedő adottságokat</w:t>
      </w:r>
      <w:r w:rsidR="00736F5C">
        <w:t xml:space="preserve">, </w:t>
      </w:r>
      <w:r w:rsidR="004F4D51">
        <w:t>irányokat</w:t>
      </w:r>
      <w:r>
        <w:t xml:space="preserve"> foglaljuk össze.</w:t>
      </w:r>
    </w:p>
    <w:p w14:paraId="51AEBA55" w14:textId="77777777" w:rsidR="001B2CBD" w:rsidRDefault="001B2CBD" w:rsidP="00E14DEF">
      <w:pPr>
        <w:spacing w:after="0"/>
      </w:pPr>
    </w:p>
    <w:p w14:paraId="1E7F1C1C" w14:textId="75C0F350" w:rsidR="5C4BFBBA" w:rsidRDefault="46CB854F" w:rsidP="5C4BFBBA">
      <w:r>
        <w:t>Csongrád népességének kb. egytizede külterületen, tanyákon él. A tanyai népesség vegyes összetételű. Az aktív, fejlődő tanyasi gazdálkodókon kívül nagy létszámban élnek idős, magányos emberek, valamint szegénységben, nélkülözésben élő családok is a várostól távol eső tanyákon. A külterületen élők problémáinak hatékony kezelése érdekében működő tanyagondnokságnak napi szinten kell ismernie a lakosság kor-, egészségi állapot, szociális helyzet szerinti összetételét.</w:t>
      </w:r>
    </w:p>
    <w:p w14:paraId="74A33DC4" w14:textId="10CB8C88" w:rsidR="5C4BFBBA" w:rsidRDefault="46CB854F" w:rsidP="46CB854F">
      <w:r w:rsidRPr="46CB854F">
        <w:t xml:space="preserve">A város belterületén kialakult szegregátumokban élők létszámát és összetételét - a külterületi lakossághoz hasonlóan - szintén naprakészen kell ismerni, annak érdekében, hogy a szociális támogatás a leghatékonyabban fejtse ki hatását, illetve, hogy a tervezett városrehabilitációs program végrehajtásával sikeresen fel lehessen számolni a szegregátumokat mind fizikai, mind szociális értelemben. </w:t>
      </w:r>
    </w:p>
    <w:p w14:paraId="6B51BF1C" w14:textId="60A7B130" w:rsidR="5C4BFBBA" w:rsidRDefault="46CB854F" w:rsidP="5C4BFBBA">
      <w:r w:rsidRPr="46CB854F">
        <w:t xml:space="preserve">A működő komplex szociális ellátás színvonalának további javítása érdekében a város hozzájárul az ellátórendszer anyagi-, eszköz- és munkaerő igényeinek biztosításához. </w:t>
      </w:r>
    </w:p>
    <w:p w14:paraId="0A37A62C" w14:textId="2272529A" w:rsidR="46CB854F" w:rsidRDefault="46CB854F" w:rsidP="46CB854F">
      <w:r w:rsidRPr="46CB854F">
        <w:t xml:space="preserve">A város bérlakás állományának száma és pontos paramétereinek ismerete a hatékony lakásgazdálkodás alapja.  A város célja, hogy egyfelől megtartson, másfelől be- illetve visszaköltözésre csábítson fiatalokat és gyermekes családokat. Ennek érdekében a bérlakás állomány bővítése és korszerűsítése kiemelkedően fontos eszköz.  </w:t>
      </w:r>
    </w:p>
    <w:p w14:paraId="03C1946C" w14:textId="45E3622B" w:rsidR="46CB854F" w:rsidRDefault="46CB854F" w:rsidP="00E14DEF">
      <w:pPr>
        <w:spacing w:after="0"/>
      </w:pPr>
    </w:p>
    <w:p w14:paraId="3161081D" w14:textId="6303C167" w:rsidR="001B2CBD" w:rsidRDefault="001B2CBD" w:rsidP="001B2CBD">
      <w:r>
        <w:t xml:space="preserve">Csongrád </w:t>
      </w:r>
      <w:r w:rsidRPr="00B825B2">
        <w:t>a vállalkozási aktivitást tekintve országos átlag feletti értékkel rendelkezik, azonban továbbra is neuralgikus pont a város gazdasági fejlődése szempontjából, hogy a helyi vállalkozásokra inkább az alacsony hozzáadott értékű termelés</w:t>
      </w:r>
      <w:r w:rsidRPr="00E96071">
        <w:t xml:space="preserve"> jellemző</w:t>
      </w:r>
      <w:r>
        <w:t>, amely a helyben dolgozó lakosság bérszínvonalát is nagyrészt meghatározza. A város</w:t>
      </w:r>
      <w:r w:rsidRPr="006C3213">
        <w:t xml:space="preserve"> gazdaság</w:t>
      </w:r>
      <w:r>
        <w:t>i</w:t>
      </w:r>
      <w:r w:rsidRPr="006C3213">
        <w:t xml:space="preserve"> struktúrá</w:t>
      </w:r>
      <w:r>
        <w:t xml:space="preserve">jában a </w:t>
      </w:r>
      <w:r w:rsidRPr="006C3213">
        <w:t xml:space="preserve">feldolgozó- és építőipari cégek egyre jelentősebb súlyt képviselnek, miközben a </w:t>
      </w:r>
      <w:r w:rsidRPr="00B825B2">
        <w:t>tercier szektor aránya csökkent</w:t>
      </w:r>
      <w:r w:rsidRPr="006C3213">
        <w:t xml:space="preserve"> az elmúlt évtizedben</w:t>
      </w:r>
      <w:r>
        <w:t xml:space="preserve">. A gazdaság gerincét </w:t>
      </w:r>
      <w:r w:rsidRPr="006C3213">
        <w:t>a helyi, elsősorban a feldolgozóipar ágazataiban tevékenykedő kis-, és középvállalkozások, valamint a szigetszerűen kiemelkedő Mars Kft. alkotják</w:t>
      </w:r>
      <w:r>
        <w:t xml:space="preserve">. </w:t>
      </w:r>
      <w:r w:rsidRPr="006C3213">
        <w:t>Árbevétel alapján a legjelentősebb helyi vállalkozások esetében felülreprezentáltak a fémipari cégek, amelyek a város és mikrotérségének meghatározó foglalkoztatói is egyben</w:t>
      </w:r>
      <w:r>
        <w:t>.</w:t>
      </w:r>
      <w:r w:rsidR="00FC3179">
        <w:t xml:space="preserve"> Az ipari park fejlesztése segítheti a magasabb hozzáadott értékű termelésre való fokozatos átállást, amely a relatíve alacsony bérszínvonal elmozdításában is fontos szerepet tölthet be.</w:t>
      </w:r>
    </w:p>
    <w:p w14:paraId="5E75FFB1" w14:textId="33C3306B" w:rsidR="001B2CBD" w:rsidRDefault="001B2CBD" w:rsidP="001B2CBD">
      <w:r>
        <w:t>A turizmus és vend</w:t>
      </w:r>
      <w:r w:rsidR="005B732B">
        <w:t>é</w:t>
      </w:r>
      <w:r>
        <w:t>gl</w:t>
      </w:r>
      <w:r w:rsidR="005B732B">
        <w:t>á</w:t>
      </w:r>
      <w:r>
        <w:t xml:space="preserve">tás kapcsán a vendéglátóegységek száma magas, az utóbbi években folyamatosan bővült a kínálat. A szálláshelyek száma és kapacitása is növekedett Csongrádon, azonban a szálláshelyek kapacitás kihasználtsága alacsony, lényegesen az országos és térségi átlag alatt volt, ami alacsony idegenfogalmi adóbevételt eredményezett. </w:t>
      </w:r>
    </w:p>
    <w:p w14:paraId="179A6546" w14:textId="77777777" w:rsidR="00FC3179" w:rsidRDefault="00FC3179" w:rsidP="00FC3179">
      <w:r>
        <w:t>A kkv szektor erősödése a gazdasági területek fejlesztése, bővítése okán várhatóan folytatódni fog, a pandémia után bekövetkező ’visszapattanás’ a folyamatok felerősödését is eredményezheti.</w:t>
      </w:r>
    </w:p>
    <w:p w14:paraId="2BAA46DB" w14:textId="0BA52DA2" w:rsidR="00FC3179" w:rsidRDefault="00FC3179" w:rsidP="00E14DEF">
      <w:pPr>
        <w:spacing w:after="0"/>
      </w:pPr>
    </w:p>
    <w:p w14:paraId="5C736B35" w14:textId="3C50F720" w:rsidR="002F5194" w:rsidRDefault="00FB0863" w:rsidP="00CE58D5">
      <w:pPr>
        <w:autoSpaceDE w:val="0"/>
        <w:autoSpaceDN w:val="0"/>
        <w:adjustRightInd w:val="0"/>
        <w:spacing w:before="0" w:after="0"/>
        <w:jc w:val="left"/>
      </w:pPr>
      <w:r>
        <w:t xml:space="preserve">A </w:t>
      </w:r>
      <w:r w:rsidR="00DC57BA">
        <w:t>jövőben megjelenő</w:t>
      </w:r>
      <w:r w:rsidR="005000E9">
        <w:t xml:space="preserve"> környezeti</w:t>
      </w:r>
      <w:r w:rsidR="006A13AE">
        <w:t>, éghajlati</w:t>
      </w:r>
      <w:r w:rsidR="00DC57BA">
        <w:t xml:space="preserve"> kihívások</w:t>
      </w:r>
      <w:r w:rsidR="006A13AE">
        <w:t>nak v</w:t>
      </w:r>
      <w:r w:rsidR="006A13AE" w:rsidRPr="00A37A8C">
        <w:t xml:space="preserve">aló megfelelés nagyfokú és széles körű erőfeszítéseket kíván mind az egyén, a közösségek, </w:t>
      </w:r>
      <w:r w:rsidR="00CE58D5" w:rsidRPr="00A37A8C">
        <w:t xml:space="preserve">a </w:t>
      </w:r>
      <w:r w:rsidR="006A13AE" w:rsidRPr="00A37A8C">
        <w:t>szervezetek</w:t>
      </w:r>
      <w:r w:rsidR="00CE58D5" w:rsidRPr="00A37A8C">
        <w:t xml:space="preserve">, önkormányzatok és </w:t>
      </w:r>
      <w:r w:rsidR="006A13AE" w:rsidRPr="00A37A8C">
        <w:t>az állam részéről is.</w:t>
      </w:r>
      <w:r w:rsidR="00CE58D5">
        <w:t xml:space="preserve"> Az erőfeszítések </w:t>
      </w:r>
      <w:r w:rsidR="00BB669B">
        <w:t>csak együttműködések mentén vezethetnek sikerre</w:t>
      </w:r>
      <w:r w:rsidR="002A1D6D">
        <w:t>.</w:t>
      </w:r>
    </w:p>
    <w:p w14:paraId="08232CFE" w14:textId="3DAC1BBB" w:rsidR="00CE58D5" w:rsidRDefault="002A1D6D" w:rsidP="00A37A8C">
      <w:pPr>
        <w:autoSpaceDE w:val="0"/>
        <w:autoSpaceDN w:val="0"/>
        <w:adjustRightInd w:val="0"/>
        <w:spacing w:before="0" w:after="0"/>
      </w:pPr>
      <w:r>
        <w:t xml:space="preserve">A </w:t>
      </w:r>
      <w:r w:rsidR="002F5194">
        <w:t xml:space="preserve">legfontosabb környezeti iránymutatás, hogy </w:t>
      </w:r>
      <w:r w:rsidR="005139BB">
        <w:t xml:space="preserve">a 21. század </w:t>
      </w:r>
      <w:r>
        <w:t>környezeti kockázat</w:t>
      </w:r>
      <w:r w:rsidR="005139BB">
        <w:t xml:space="preserve">ait lebecsülni nem </w:t>
      </w:r>
      <w:r w:rsidR="00E85AC5">
        <w:t>szabad, mert annak belátha</w:t>
      </w:r>
      <w:r w:rsidR="000E3BE7">
        <w:t>tatlan következményei lehetnek. A döntéshozatal</w:t>
      </w:r>
      <w:r w:rsidR="000502C7">
        <w:t>i folyamat</w:t>
      </w:r>
      <w:r w:rsidR="000E3BE7">
        <w:t xml:space="preserve">ba </w:t>
      </w:r>
      <w:r w:rsidR="000502C7">
        <w:t>- a vásárlástól a településfejlesztésig -</w:t>
      </w:r>
      <w:r w:rsidR="0027701C">
        <w:t xml:space="preserve"> </w:t>
      </w:r>
      <w:r w:rsidR="000E3BE7">
        <w:t xml:space="preserve">a környezeti dimenzió </w:t>
      </w:r>
      <w:r w:rsidR="000502C7">
        <w:t>beemelése minden szinten szükséges</w:t>
      </w:r>
      <w:r w:rsidR="00425125">
        <w:t>. Az élettér</w:t>
      </w:r>
      <w:r w:rsidR="00560890">
        <w:t xml:space="preserve"> és jól-lét</w:t>
      </w:r>
      <w:r w:rsidR="00425125">
        <w:t xml:space="preserve"> védelme</w:t>
      </w:r>
      <w:r w:rsidR="0027701C">
        <w:t xml:space="preserve"> jövő generációk </w:t>
      </w:r>
      <w:r w:rsidR="00560890">
        <w:t xml:space="preserve">számára Csongrádon is kiemelten fontos </w:t>
      </w:r>
      <w:r w:rsidR="00B372B4">
        <w:t xml:space="preserve">téma, mely </w:t>
      </w:r>
      <w:r w:rsidR="003A3BDD">
        <w:t xml:space="preserve">aktív </w:t>
      </w:r>
      <w:r w:rsidR="00B372B4">
        <w:t xml:space="preserve">cselekvést </w:t>
      </w:r>
      <w:r w:rsidR="003A3BDD">
        <w:t>igényel</w:t>
      </w:r>
      <w:r w:rsidR="00560890">
        <w:t>.</w:t>
      </w:r>
    </w:p>
    <w:p w14:paraId="4E9FB4D9" w14:textId="395A20E3" w:rsidR="00F36CEF" w:rsidRDefault="00F36CEF" w:rsidP="001B2CBD">
      <w:r>
        <w:rPr>
          <w:lang w:val=""/>
        </w:rPr>
        <w:t>Csongrád település táj- és természeti szempontból számos értékkel rendelkezik, zöldfelületi ellátottsága is kielégítő. A klímaváltozás és életmód változások következtében azonban szükséges a települési kék- és zöldinfrastruktúra hálózatok fejlesztése, kül- és belterületen egyaránt, figyelemmel a településképi szempontokra is. A vízgazdálkodás 21. századi kihívásai Csongrád városban is jelentkeznek, melynek komplex orvoslása szemléletbeli és gyakorlati változásokat követel helyi szinten is. A szárazodás kiemelten a Bokrosi-homokhát területét sú</w:t>
      </w:r>
      <w:r w:rsidR="00FB0863">
        <w:rPr>
          <w:lang w:val=""/>
        </w:rPr>
        <w:t>j</w:t>
      </w:r>
      <w:r>
        <w:rPr>
          <w:lang w:val=""/>
        </w:rPr>
        <w:t>tja.</w:t>
      </w:r>
    </w:p>
    <w:p w14:paraId="5EC755B5" w14:textId="5D2C3F94" w:rsidR="00382113" w:rsidRDefault="00382113" w:rsidP="00382113"/>
    <w:p w14:paraId="63EDAD23" w14:textId="5AACE3CF" w:rsidR="00030759" w:rsidRDefault="00030759" w:rsidP="00030759">
      <w:r w:rsidRPr="00030759">
        <w:t>Az ITS kidolgozása során meghatározandó és a monitorozás során nyomon követendő releváns mutatók:</w:t>
      </w:r>
    </w:p>
    <w:tbl>
      <w:tblPr>
        <w:tblStyle w:val="Rcsostblzat"/>
        <w:tblW w:w="9327" w:type="dxa"/>
        <w:tblInd w:w="-5" w:type="dxa"/>
        <w:tblLook w:val="04A0" w:firstRow="1" w:lastRow="0" w:firstColumn="1" w:lastColumn="0" w:noHBand="0" w:noVBand="1"/>
      </w:tblPr>
      <w:tblGrid>
        <w:gridCol w:w="2273"/>
        <w:gridCol w:w="7054"/>
      </w:tblGrid>
      <w:tr w:rsidR="00571E81" w:rsidRPr="00D34904" w14:paraId="7C2C0714" w14:textId="77777777" w:rsidTr="00E14DEF">
        <w:trPr>
          <w:trHeight w:val="397"/>
          <w:tblHeader/>
        </w:trPr>
        <w:tc>
          <w:tcPr>
            <w:tcW w:w="2273" w:type="dxa"/>
            <w:shd w:val="clear" w:color="auto" w:fill="92CDDC" w:themeFill="accent5" w:themeFillTint="99"/>
            <w:vAlign w:val="center"/>
          </w:tcPr>
          <w:p w14:paraId="0D465860" w14:textId="77777777" w:rsidR="00F62454" w:rsidRPr="00D34904" w:rsidRDefault="00F62454" w:rsidP="00D33B9D">
            <w:pPr>
              <w:spacing w:before="0" w:after="0"/>
              <w:jc w:val="center"/>
              <w:rPr>
                <w:rFonts w:asciiTheme="minorHAnsi" w:eastAsia="Times New Roman" w:hAnsiTheme="minorHAnsi" w:cs="Times New Roman"/>
                <w:b/>
                <w:sz w:val="18"/>
                <w:szCs w:val="18"/>
              </w:rPr>
            </w:pPr>
            <w:r w:rsidRPr="00D34904">
              <w:rPr>
                <w:rFonts w:asciiTheme="minorHAnsi" w:eastAsia="Times New Roman" w:hAnsiTheme="minorHAnsi" w:cs="Times New Roman"/>
                <w:b/>
                <w:sz w:val="18"/>
                <w:szCs w:val="18"/>
              </w:rPr>
              <w:t>Célok</w:t>
            </w:r>
          </w:p>
        </w:tc>
        <w:tc>
          <w:tcPr>
            <w:tcW w:w="7054" w:type="dxa"/>
            <w:shd w:val="clear" w:color="auto" w:fill="92CDDC" w:themeFill="accent5" w:themeFillTint="99"/>
            <w:vAlign w:val="center"/>
          </w:tcPr>
          <w:p w14:paraId="5EB90CC7" w14:textId="77777777" w:rsidR="00F62454" w:rsidRPr="00D34904" w:rsidRDefault="00F62454" w:rsidP="00D33B9D">
            <w:pPr>
              <w:spacing w:before="0" w:after="0"/>
              <w:jc w:val="center"/>
              <w:rPr>
                <w:rFonts w:asciiTheme="minorHAnsi" w:eastAsia="Times New Roman" w:hAnsiTheme="minorHAnsi" w:cs="Times New Roman"/>
                <w:b/>
                <w:sz w:val="18"/>
                <w:szCs w:val="18"/>
              </w:rPr>
            </w:pPr>
            <w:r w:rsidRPr="00D34904">
              <w:rPr>
                <w:rFonts w:asciiTheme="minorHAnsi" w:eastAsia="Times New Roman" w:hAnsiTheme="minorHAnsi" w:cs="Times New Roman"/>
                <w:b/>
                <w:sz w:val="18"/>
                <w:szCs w:val="18"/>
              </w:rPr>
              <w:t>Releváns mutatók</w:t>
            </w:r>
          </w:p>
        </w:tc>
      </w:tr>
      <w:tr w:rsidR="00F62454" w:rsidRPr="00D34904" w14:paraId="7C46335A" w14:textId="77777777" w:rsidTr="00E14DEF">
        <w:trPr>
          <w:trHeight w:val="3611"/>
        </w:trPr>
        <w:tc>
          <w:tcPr>
            <w:tcW w:w="2273" w:type="dxa"/>
          </w:tcPr>
          <w:p w14:paraId="709B5AA8" w14:textId="77777777" w:rsidR="00E676F6" w:rsidRPr="00E676F6" w:rsidRDefault="00E676F6" w:rsidP="00E676F6">
            <w:r w:rsidRPr="00E676F6">
              <w:t>Kompakt, vonzó gazdaság, értékteremtő foglalkoztatás és tájhasználat</w:t>
            </w:r>
          </w:p>
          <w:p w14:paraId="473D916D" w14:textId="40A60B1D" w:rsidR="00F62454" w:rsidRPr="00E676F6" w:rsidRDefault="00F62454" w:rsidP="00D33B9D">
            <w:pPr>
              <w:spacing w:after="0"/>
            </w:pPr>
          </w:p>
        </w:tc>
        <w:tc>
          <w:tcPr>
            <w:tcW w:w="7054" w:type="dxa"/>
          </w:tcPr>
          <w:p w14:paraId="2000D94B" w14:textId="77777777" w:rsidR="00F62454" w:rsidRPr="00D34904" w:rsidRDefault="00F62454" w:rsidP="00F62454">
            <w:pPr>
              <w:pStyle w:val="Felsorolas1"/>
              <w:numPr>
                <w:ilvl w:val="0"/>
                <w:numId w:val="46"/>
              </w:numPr>
              <w:spacing w:after="0"/>
              <w:ind w:left="171" w:hanging="124"/>
              <w:rPr>
                <w:rFonts w:asciiTheme="minorHAnsi" w:eastAsia="Times New Roman" w:hAnsiTheme="minorHAnsi" w:cs="Times New Roman"/>
                <w:sz w:val="18"/>
                <w:szCs w:val="18"/>
              </w:rPr>
            </w:pPr>
            <w:r w:rsidRPr="00D34904">
              <w:rPr>
                <w:rFonts w:asciiTheme="minorHAnsi" w:eastAsia="Calibri" w:hAnsiTheme="minorHAnsi"/>
                <w:sz w:val="18"/>
                <w:szCs w:val="18"/>
                <w:lang w:eastAsia="en-US"/>
              </w:rPr>
              <w:t>Teremtett munkahelyek száma</w:t>
            </w:r>
          </w:p>
          <w:p w14:paraId="5CD9F200" w14:textId="5A6B28E1" w:rsidR="0B8783B9" w:rsidRDefault="41B545DB" w:rsidP="0B8783B9">
            <w:pPr>
              <w:pStyle w:val="Felsorolas1"/>
              <w:numPr>
                <w:ilvl w:val="0"/>
                <w:numId w:val="46"/>
              </w:numPr>
              <w:spacing w:after="0"/>
              <w:ind w:left="171" w:hanging="124"/>
              <w:rPr>
                <w:sz w:val="18"/>
                <w:szCs w:val="18"/>
                <w:lang w:eastAsia="en-US"/>
              </w:rPr>
            </w:pPr>
            <w:r w:rsidRPr="38F9F85B">
              <w:rPr>
                <w:rFonts w:asciiTheme="minorHAnsi" w:eastAsia="Calibri" w:hAnsiTheme="minorHAnsi"/>
                <w:sz w:val="18"/>
                <w:szCs w:val="18"/>
                <w:lang w:eastAsia="en-US"/>
              </w:rPr>
              <w:t xml:space="preserve">Exportból származó </w:t>
            </w:r>
            <w:r w:rsidRPr="180BA716">
              <w:rPr>
                <w:rFonts w:asciiTheme="minorHAnsi" w:eastAsia="Calibri" w:hAnsiTheme="minorHAnsi"/>
                <w:sz w:val="18"/>
                <w:szCs w:val="18"/>
                <w:lang w:eastAsia="en-US"/>
              </w:rPr>
              <w:t xml:space="preserve">árbevétel </w:t>
            </w:r>
            <w:r w:rsidRPr="46874767">
              <w:rPr>
                <w:rFonts w:asciiTheme="minorHAnsi" w:eastAsia="Calibri" w:hAnsiTheme="minorHAnsi"/>
                <w:sz w:val="18"/>
                <w:szCs w:val="18"/>
                <w:lang w:eastAsia="en-US"/>
              </w:rPr>
              <w:t>aránya</w:t>
            </w:r>
          </w:p>
          <w:p w14:paraId="1C37F971" w14:textId="5EDF5BE4" w:rsidR="46874767" w:rsidRDefault="39355E35" w:rsidP="46874767">
            <w:pPr>
              <w:pStyle w:val="Felsorolas1"/>
              <w:numPr>
                <w:ilvl w:val="0"/>
                <w:numId w:val="46"/>
              </w:numPr>
              <w:spacing w:after="0"/>
              <w:ind w:left="171" w:hanging="124"/>
              <w:rPr>
                <w:sz w:val="18"/>
                <w:szCs w:val="18"/>
                <w:lang w:eastAsia="en-US"/>
              </w:rPr>
            </w:pPr>
            <w:r w:rsidRPr="339F8EB2">
              <w:rPr>
                <w:rFonts w:asciiTheme="minorHAnsi" w:eastAsia="Calibri" w:hAnsiTheme="minorHAnsi" w:cs="Calibri"/>
                <w:sz w:val="18"/>
                <w:szCs w:val="18"/>
                <w:lang w:eastAsia="en-US"/>
              </w:rPr>
              <w:t xml:space="preserve">Egy adófizetőre </w:t>
            </w:r>
            <w:r w:rsidRPr="17B60BCD">
              <w:rPr>
                <w:rFonts w:asciiTheme="minorHAnsi" w:eastAsia="Calibri" w:hAnsiTheme="minorHAnsi" w:cs="Calibri"/>
                <w:sz w:val="18"/>
                <w:szCs w:val="18"/>
                <w:lang w:eastAsia="en-US"/>
              </w:rPr>
              <w:t xml:space="preserve">jutó </w:t>
            </w:r>
            <w:r w:rsidRPr="2F99A09B">
              <w:rPr>
                <w:rFonts w:asciiTheme="minorHAnsi" w:eastAsia="Calibri" w:hAnsiTheme="minorHAnsi" w:cs="Calibri"/>
                <w:sz w:val="18"/>
                <w:szCs w:val="18"/>
                <w:lang w:eastAsia="en-US"/>
              </w:rPr>
              <w:t xml:space="preserve">összevont SZJA </w:t>
            </w:r>
            <w:r w:rsidRPr="7F549AEE">
              <w:rPr>
                <w:rFonts w:asciiTheme="minorHAnsi" w:eastAsia="Calibri" w:hAnsiTheme="minorHAnsi" w:cs="Calibri"/>
                <w:sz w:val="18"/>
                <w:szCs w:val="18"/>
                <w:lang w:eastAsia="en-US"/>
              </w:rPr>
              <w:t>adóalapba tartozó</w:t>
            </w:r>
            <w:r w:rsidRPr="4A6F47C4">
              <w:rPr>
                <w:rFonts w:asciiTheme="minorHAnsi" w:eastAsia="Calibri" w:hAnsiTheme="minorHAnsi" w:cs="Calibri"/>
                <w:sz w:val="18"/>
                <w:szCs w:val="18"/>
                <w:lang w:eastAsia="en-US"/>
              </w:rPr>
              <w:t xml:space="preserve"> jövedelem</w:t>
            </w:r>
          </w:p>
          <w:p w14:paraId="5B9CCBCA" w14:textId="77777777" w:rsidR="00F62454" w:rsidRPr="00D34904" w:rsidRDefault="00F62454" w:rsidP="00F62454">
            <w:pPr>
              <w:pStyle w:val="Felsorolas1"/>
              <w:numPr>
                <w:ilvl w:val="0"/>
                <w:numId w:val="46"/>
              </w:numPr>
              <w:spacing w:after="0"/>
              <w:ind w:left="171" w:hanging="124"/>
              <w:rPr>
                <w:rFonts w:asciiTheme="minorHAnsi" w:eastAsia="Times New Roman" w:hAnsiTheme="minorHAnsi" w:cs="Times New Roman"/>
                <w:sz w:val="18"/>
                <w:szCs w:val="18"/>
              </w:rPr>
            </w:pPr>
            <w:r w:rsidRPr="00D34904">
              <w:rPr>
                <w:rFonts w:asciiTheme="minorHAnsi" w:eastAsia="Calibri" w:hAnsiTheme="minorHAnsi"/>
                <w:sz w:val="18"/>
                <w:szCs w:val="18"/>
                <w:lang w:eastAsia="en-US"/>
              </w:rPr>
              <w:t>Szabadalmak száma</w:t>
            </w:r>
          </w:p>
          <w:p w14:paraId="2942F168" w14:textId="77777777" w:rsidR="00F62454" w:rsidRPr="00D34904" w:rsidRDefault="00F62454" w:rsidP="00F62454">
            <w:pPr>
              <w:pStyle w:val="Felsorolas1"/>
              <w:numPr>
                <w:ilvl w:val="0"/>
                <w:numId w:val="46"/>
              </w:numPr>
              <w:spacing w:after="0"/>
              <w:ind w:left="171" w:hanging="124"/>
              <w:rPr>
                <w:rFonts w:asciiTheme="minorHAnsi" w:eastAsia="Times New Roman" w:hAnsiTheme="minorHAnsi" w:cs="Times New Roman"/>
                <w:sz w:val="18"/>
                <w:szCs w:val="18"/>
              </w:rPr>
            </w:pPr>
            <w:r w:rsidRPr="00D34904">
              <w:rPr>
                <w:rFonts w:asciiTheme="minorHAnsi" w:eastAsia="Calibri" w:hAnsiTheme="minorHAnsi"/>
                <w:sz w:val="18"/>
                <w:szCs w:val="18"/>
                <w:lang w:eastAsia="en-US"/>
              </w:rPr>
              <w:t>Iparűzési adó bevétel mértéke</w:t>
            </w:r>
          </w:p>
          <w:p w14:paraId="0833E146" w14:textId="77777777" w:rsidR="00F62454" w:rsidRPr="00D34904" w:rsidRDefault="00F62454" w:rsidP="00F62454">
            <w:pPr>
              <w:pStyle w:val="Felsorolas1"/>
              <w:numPr>
                <w:ilvl w:val="0"/>
                <w:numId w:val="46"/>
              </w:numPr>
              <w:spacing w:after="0"/>
              <w:ind w:left="171" w:hanging="124"/>
              <w:rPr>
                <w:rFonts w:asciiTheme="minorHAnsi" w:eastAsia="Times New Roman" w:hAnsiTheme="minorHAnsi" w:cs="Times New Roman"/>
                <w:sz w:val="18"/>
                <w:szCs w:val="18"/>
              </w:rPr>
            </w:pPr>
            <w:r w:rsidRPr="00D34904">
              <w:rPr>
                <w:rFonts w:asciiTheme="minorHAnsi" w:eastAsia="Calibri" w:hAnsiTheme="minorHAnsi"/>
                <w:sz w:val="18"/>
                <w:szCs w:val="18"/>
                <w:lang w:eastAsia="en-US"/>
              </w:rPr>
              <w:t>Bruttó hozzáadott érték a városban</w:t>
            </w:r>
          </w:p>
          <w:p w14:paraId="495600A3" w14:textId="5C6D7BB8" w:rsidR="00F62454" w:rsidRPr="00D34904" w:rsidRDefault="77371678" w:rsidP="00F62454">
            <w:pPr>
              <w:pStyle w:val="Felsorolas1"/>
              <w:numPr>
                <w:ilvl w:val="0"/>
                <w:numId w:val="46"/>
              </w:numPr>
              <w:spacing w:after="0"/>
              <w:ind w:left="171" w:hanging="124"/>
              <w:rPr>
                <w:rFonts w:asciiTheme="minorHAnsi" w:eastAsia="Times New Roman" w:hAnsiTheme="minorHAnsi" w:cs="Times New Roman"/>
                <w:sz w:val="18"/>
                <w:szCs w:val="18"/>
              </w:rPr>
            </w:pPr>
            <w:r w:rsidRPr="12E139E4">
              <w:rPr>
                <w:rFonts w:asciiTheme="minorHAnsi" w:eastAsia="Times New Roman" w:hAnsiTheme="minorHAnsi" w:cs="Times New Roman"/>
                <w:sz w:val="18"/>
                <w:szCs w:val="18"/>
              </w:rPr>
              <w:t xml:space="preserve"> </w:t>
            </w:r>
            <w:r w:rsidR="005B732B">
              <w:rPr>
                <w:rFonts w:asciiTheme="minorHAnsi" w:eastAsia="Times New Roman" w:hAnsiTheme="minorHAnsi" w:cs="Times New Roman"/>
                <w:sz w:val="18"/>
                <w:szCs w:val="18"/>
              </w:rPr>
              <w:t xml:space="preserve">Támogatásban </w:t>
            </w:r>
            <w:r w:rsidR="3B0F9677" w:rsidRPr="12E139E4">
              <w:rPr>
                <w:rFonts w:asciiTheme="minorHAnsi" w:eastAsia="Times New Roman" w:hAnsiTheme="minorHAnsi" w:cs="Times New Roman"/>
                <w:sz w:val="18"/>
                <w:szCs w:val="18"/>
              </w:rPr>
              <w:t>részesülő</w:t>
            </w:r>
            <w:r w:rsidR="00F62454" w:rsidRPr="00D34904">
              <w:rPr>
                <w:rFonts w:asciiTheme="minorHAnsi" w:eastAsia="Times New Roman" w:hAnsiTheme="minorHAnsi" w:cs="Times New Roman"/>
                <w:sz w:val="18"/>
                <w:szCs w:val="18"/>
              </w:rPr>
              <w:t xml:space="preserve"> vállalkozások száma</w:t>
            </w:r>
          </w:p>
          <w:p w14:paraId="18CBEAD5" w14:textId="303C5A14" w:rsidR="7BAE9C28" w:rsidRDefault="283F9E4A" w:rsidP="7BAE9C28">
            <w:pPr>
              <w:pStyle w:val="Felsorolas1"/>
              <w:numPr>
                <w:ilvl w:val="0"/>
                <w:numId w:val="46"/>
              </w:numPr>
              <w:spacing w:after="0"/>
              <w:ind w:left="171" w:hanging="124"/>
              <w:rPr>
                <w:sz w:val="18"/>
                <w:szCs w:val="18"/>
              </w:rPr>
            </w:pPr>
            <w:r w:rsidRPr="571424FF">
              <w:rPr>
                <w:sz w:val="18"/>
                <w:szCs w:val="18"/>
              </w:rPr>
              <w:t xml:space="preserve">Vissza nem </w:t>
            </w:r>
            <w:r w:rsidRPr="6A813906">
              <w:rPr>
                <w:sz w:val="18"/>
                <w:szCs w:val="18"/>
              </w:rPr>
              <w:t>térítendő</w:t>
            </w:r>
            <w:r w:rsidRPr="51CEBF6B">
              <w:rPr>
                <w:sz w:val="18"/>
                <w:szCs w:val="18"/>
              </w:rPr>
              <w:t xml:space="preserve"> támogatásban </w:t>
            </w:r>
            <w:r w:rsidRPr="4A037A71">
              <w:rPr>
                <w:sz w:val="18"/>
                <w:szCs w:val="18"/>
              </w:rPr>
              <w:t>részesített vállalkozások</w:t>
            </w:r>
            <w:r w:rsidRPr="66365400">
              <w:rPr>
                <w:sz w:val="18"/>
                <w:szCs w:val="18"/>
              </w:rPr>
              <w:t xml:space="preserve"> száma</w:t>
            </w:r>
          </w:p>
          <w:p w14:paraId="03634EA0" w14:textId="77777777" w:rsidR="00F62454" w:rsidRPr="00D34904" w:rsidRDefault="00F62454" w:rsidP="00F62454">
            <w:pPr>
              <w:pStyle w:val="Felsorolas1"/>
              <w:numPr>
                <w:ilvl w:val="0"/>
                <w:numId w:val="46"/>
              </w:numPr>
              <w:spacing w:after="0"/>
              <w:ind w:left="171" w:hanging="124"/>
              <w:rPr>
                <w:rFonts w:asciiTheme="minorHAnsi" w:eastAsia="Times New Roman" w:hAnsiTheme="minorHAnsi" w:cs="Times New Roman"/>
                <w:sz w:val="18"/>
                <w:szCs w:val="18"/>
              </w:rPr>
            </w:pPr>
            <w:r w:rsidRPr="00D34904">
              <w:rPr>
                <w:rFonts w:asciiTheme="minorHAnsi" w:eastAsia="Times New Roman" w:hAnsiTheme="minorHAnsi" w:cs="Times New Roman"/>
                <w:sz w:val="18"/>
                <w:szCs w:val="18"/>
              </w:rPr>
              <w:t>Vendégek száma a kereskedelmi és magánszálláshelyeken</w:t>
            </w:r>
          </w:p>
          <w:p w14:paraId="13CC08B3" w14:textId="77777777" w:rsidR="00F62454" w:rsidRPr="00D34904" w:rsidRDefault="00F62454" w:rsidP="00F62454">
            <w:pPr>
              <w:pStyle w:val="Felsorolas1"/>
              <w:numPr>
                <w:ilvl w:val="0"/>
                <w:numId w:val="46"/>
              </w:numPr>
              <w:spacing w:after="0"/>
              <w:ind w:left="171" w:hanging="124"/>
              <w:rPr>
                <w:rFonts w:asciiTheme="minorHAnsi" w:eastAsia="Times New Roman" w:hAnsiTheme="minorHAnsi" w:cs="Times New Roman"/>
                <w:sz w:val="18"/>
                <w:szCs w:val="18"/>
              </w:rPr>
            </w:pPr>
            <w:r w:rsidRPr="00D34904">
              <w:rPr>
                <w:rFonts w:asciiTheme="minorHAnsi" w:eastAsia="Times New Roman" w:hAnsiTheme="minorHAnsi" w:cs="Times New Roman"/>
                <w:sz w:val="18"/>
                <w:szCs w:val="18"/>
              </w:rPr>
              <w:t>Vendégéjszakák száma a kereskedelmi és magánszálláshelyeken</w:t>
            </w:r>
          </w:p>
          <w:p w14:paraId="641A977C" w14:textId="1215101D" w:rsidR="00F62454" w:rsidRDefault="00F62454" w:rsidP="00F62454">
            <w:pPr>
              <w:pStyle w:val="Felsorolas1"/>
              <w:numPr>
                <w:ilvl w:val="0"/>
                <w:numId w:val="46"/>
              </w:numPr>
              <w:spacing w:after="0"/>
              <w:ind w:left="171" w:hanging="124"/>
              <w:rPr>
                <w:rFonts w:asciiTheme="minorHAnsi" w:eastAsia="Times New Roman" w:hAnsiTheme="minorHAnsi" w:cs="Times New Roman"/>
                <w:sz w:val="18"/>
                <w:szCs w:val="18"/>
              </w:rPr>
            </w:pPr>
            <w:r w:rsidRPr="00D34904">
              <w:rPr>
                <w:rFonts w:asciiTheme="minorHAnsi" w:eastAsia="Times New Roman" w:hAnsiTheme="minorHAnsi" w:cs="Times New Roman"/>
                <w:sz w:val="18"/>
                <w:szCs w:val="18"/>
              </w:rPr>
              <w:t>Agrár feldolgozóipar vállalkozások száma</w:t>
            </w:r>
          </w:p>
          <w:p w14:paraId="4D17EDB2" w14:textId="5C7D8E30" w:rsidR="009E76DF" w:rsidRDefault="009E76DF" w:rsidP="00F62454">
            <w:pPr>
              <w:pStyle w:val="Felsorolas1"/>
              <w:numPr>
                <w:ilvl w:val="0"/>
                <w:numId w:val="46"/>
              </w:numPr>
              <w:spacing w:after="0"/>
              <w:ind w:left="171" w:hanging="124"/>
              <w:rPr>
                <w:rFonts w:asciiTheme="minorHAnsi" w:eastAsia="Times New Roman" w:hAnsiTheme="minorHAnsi" w:cs="Times New Roman"/>
                <w:sz w:val="18"/>
                <w:szCs w:val="18"/>
              </w:rPr>
            </w:pPr>
            <w:r>
              <w:rPr>
                <w:rFonts w:asciiTheme="minorHAnsi" w:eastAsia="Times New Roman" w:hAnsiTheme="minorHAnsi" w:cs="Times New Roman"/>
                <w:sz w:val="18"/>
                <w:szCs w:val="18"/>
              </w:rPr>
              <w:t>Művelési ág váltások aránya</w:t>
            </w:r>
          </w:p>
          <w:p w14:paraId="57C4B98D" w14:textId="7EAFD911" w:rsidR="001C597C" w:rsidRDefault="001C597C" w:rsidP="00F62454">
            <w:pPr>
              <w:pStyle w:val="Felsorolas1"/>
              <w:numPr>
                <w:ilvl w:val="0"/>
                <w:numId w:val="46"/>
              </w:numPr>
              <w:spacing w:after="0"/>
              <w:ind w:left="171" w:hanging="124"/>
              <w:rPr>
                <w:rFonts w:asciiTheme="minorHAnsi" w:eastAsia="Times New Roman" w:hAnsiTheme="minorHAnsi" w:cs="Times New Roman"/>
                <w:sz w:val="18"/>
                <w:szCs w:val="18"/>
              </w:rPr>
            </w:pPr>
            <w:r>
              <w:rPr>
                <w:rFonts w:asciiTheme="minorHAnsi" w:eastAsia="Times New Roman" w:hAnsiTheme="minorHAnsi" w:cs="Times New Roman"/>
                <w:sz w:val="18"/>
                <w:szCs w:val="18"/>
              </w:rPr>
              <w:t>Újonnan telepített mezvédő erdősávok hossza</w:t>
            </w:r>
          </w:p>
          <w:p w14:paraId="5C9BED5E" w14:textId="4CB63A44" w:rsidR="009E76DF" w:rsidRDefault="001C597C" w:rsidP="00F62454">
            <w:pPr>
              <w:pStyle w:val="Felsorolas1"/>
              <w:numPr>
                <w:ilvl w:val="0"/>
                <w:numId w:val="46"/>
              </w:numPr>
              <w:spacing w:after="0"/>
              <w:ind w:left="171" w:hanging="124"/>
              <w:rPr>
                <w:rFonts w:asciiTheme="minorHAnsi" w:eastAsia="Times New Roman" w:hAnsiTheme="minorHAnsi" w:cs="Times New Roman"/>
                <w:sz w:val="18"/>
                <w:szCs w:val="18"/>
              </w:rPr>
            </w:pPr>
            <w:r>
              <w:rPr>
                <w:rFonts w:asciiTheme="minorHAnsi" w:eastAsia="Times New Roman" w:hAnsiTheme="minorHAnsi" w:cs="Times New Roman"/>
                <w:sz w:val="18"/>
                <w:szCs w:val="18"/>
              </w:rPr>
              <w:t>Gyepgazdálkodásba</w:t>
            </w:r>
            <w:r w:rsidR="00D16E54">
              <w:rPr>
                <w:rFonts w:asciiTheme="minorHAnsi" w:eastAsia="Times New Roman" w:hAnsiTheme="minorHAnsi" w:cs="Times New Roman"/>
                <w:sz w:val="18"/>
                <w:szCs w:val="18"/>
              </w:rPr>
              <w:t>,</w:t>
            </w:r>
            <w:r>
              <w:rPr>
                <w:rFonts w:asciiTheme="minorHAnsi" w:eastAsia="Times New Roman" w:hAnsiTheme="minorHAnsi" w:cs="Times New Roman"/>
                <w:sz w:val="18"/>
                <w:szCs w:val="18"/>
              </w:rPr>
              <w:t xml:space="preserve"> </w:t>
            </w:r>
            <w:r w:rsidR="00D16E54">
              <w:rPr>
                <w:rFonts w:asciiTheme="minorHAnsi" w:eastAsia="Times New Roman" w:hAnsiTheme="minorHAnsi" w:cs="Times New Roman"/>
                <w:sz w:val="18"/>
                <w:szCs w:val="18"/>
              </w:rPr>
              <w:t>ökológiai gazdálkodásba bevont területek aránya</w:t>
            </w:r>
          </w:p>
          <w:p w14:paraId="157673D3" w14:textId="2E99F07D" w:rsidR="00195BD6" w:rsidRPr="00D34904" w:rsidRDefault="001C10DE">
            <w:pPr>
              <w:pStyle w:val="Felsorolas1"/>
              <w:numPr>
                <w:ilvl w:val="0"/>
                <w:numId w:val="46"/>
              </w:numPr>
              <w:spacing w:after="0"/>
              <w:ind w:left="171" w:hanging="124"/>
              <w:rPr>
                <w:rFonts w:asciiTheme="minorHAnsi" w:eastAsia="Times New Roman" w:hAnsiTheme="minorHAnsi" w:cs="Times New Roman"/>
                <w:sz w:val="18"/>
                <w:szCs w:val="18"/>
              </w:rPr>
            </w:pPr>
            <w:r>
              <w:rPr>
                <w:rFonts w:asciiTheme="minorHAnsi" w:eastAsia="Times New Roman" w:hAnsiTheme="minorHAnsi" w:cs="Times New Roman"/>
                <w:sz w:val="18"/>
                <w:szCs w:val="18"/>
              </w:rPr>
              <w:t>Vízvisszatartás</w:t>
            </w:r>
            <w:r w:rsidR="00C549CA">
              <w:rPr>
                <w:rFonts w:asciiTheme="minorHAnsi" w:eastAsia="Times New Roman" w:hAnsiTheme="minorHAnsi" w:cs="Times New Roman"/>
                <w:sz w:val="18"/>
                <w:szCs w:val="18"/>
              </w:rPr>
              <w:t>t is szolgáló területek aránya</w:t>
            </w:r>
          </w:p>
        </w:tc>
      </w:tr>
      <w:tr w:rsidR="00F62454" w:rsidRPr="00D34904" w14:paraId="45CF976B" w14:textId="77777777" w:rsidTr="00E14DEF">
        <w:trPr>
          <w:trHeight w:val="1564"/>
        </w:trPr>
        <w:tc>
          <w:tcPr>
            <w:tcW w:w="2273" w:type="dxa"/>
          </w:tcPr>
          <w:p w14:paraId="71389F7D" w14:textId="77777777" w:rsidR="00C05982" w:rsidRDefault="00C05982" w:rsidP="00C05982">
            <w:pPr>
              <w:rPr>
                <w:rFonts w:asciiTheme="minorHAnsi" w:eastAsiaTheme="minorEastAsia" w:hAnsiTheme="minorHAnsi" w:cstheme="minorBidi"/>
              </w:rPr>
            </w:pPr>
            <w:r w:rsidRPr="0732A713">
              <w:t xml:space="preserve">Bizakodó, összetartó, tettre kész városi </w:t>
            </w:r>
            <w:r>
              <w:t xml:space="preserve">és tanyasi </w:t>
            </w:r>
            <w:r w:rsidRPr="0732A713">
              <w:t>társadalom</w:t>
            </w:r>
          </w:p>
          <w:p w14:paraId="2C2CEB66" w14:textId="1B679E82" w:rsidR="00F62454" w:rsidRPr="00D34904" w:rsidRDefault="00F62454" w:rsidP="00D33B9D">
            <w:pPr>
              <w:spacing w:after="0"/>
              <w:rPr>
                <w:rFonts w:asciiTheme="minorHAnsi" w:hAnsiTheme="minorHAnsi" w:cs="Times New Roman"/>
                <w:sz w:val="18"/>
                <w:szCs w:val="18"/>
              </w:rPr>
            </w:pPr>
          </w:p>
        </w:tc>
        <w:tc>
          <w:tcPr>
            <w:tcW w:w="7054" w:type="dxa"/>
          </w:tcPr>
          <w:p w14:paraId="524F6A84" w14:textId="000ED259" w:rsidR="00F62454" w:rsidRPr="00D34904" w:rsidRDefault="00F62454" w:rsidP="00F62454">
            <w:pPr>
              <w:pStyle w:val="Felsorolas1"/>
              <w:numPr>
                <w:ilvl w:val="0"/>
                <w:numId w:val="46"/>
              </w:numPr>
              <w:spacing w:after="0"/>
              <w:ind w:left="171" w:hanging="124"/>
              <w:rPr>
                <w:rFonts w:asciiTheme="minorHAnsi" w:eastAsia="Calibri" w:hAnsiTheme="minorHAnsi"/>
                <w:sz w:val="18"/>
                <w:szCs w:val="18"/>
                <w:lang w:eastAsia="en-US"/>
              </w:rPr>
            </w:pPr>
            <w:r w:rsidRPr="00D34904">
              <w:rPr>
                <w:rFonts w:asciiTheme="minorHAnsi" w:eastAsia="Calibri" w:hAnsiTheme="minorHAnsi"/>
                <w:sz w:val="18"/>
                <w:szCs w:val="18"/>
                <w:lang w:eastAsia="en-US"/>
              </w:rPr>
              <w:t>Fejlesztéssel érintett egészségügyi alap</w:t>
            </w:r>
            <w:r w:rsidR="005B732B">
              <w:rPr>
                <w:rFonts w:asciiTheme="minorHAnsi" w:eastAsia="Calibri" w:hAnsiTheme="minorHAnsi"/>
                <w:sz w:val="18"/>
                <w:szCs w:val="18"/>
                <w:lang w:eastAsia="en-US"/>
              </w:rPr>
              <w:t>- és járóbeteg</w:t>
            </w:r>
            <w:r w:rsidRPr="00D34904">
              <w:rPr>
                <w:rFonts w:asciiTheme="minorHAnsi" w:eastAsia="Calibri" w:hAnsiTheme="minorHAnsi"/>
                <w:sz w:val="18"/>
                <w:szCs w:val="18"/>
                <w:lang w:eastAsia="en-US"/>
              </w:rPr>
              <w:t>ellátást nyújtó szolgálatok</w:t>
            </w:r>
          </w:p>
          <w:p w14:paraId="4BB62836" w14:textId="77777777" w:rsidR="00F62454" w:rsidRPr="00342892" w:rsidRDefault="00F62454" w:rsidP="00F62454">
            <w:pPr>
              <w:pStyle w:val="Felsorolas1"/>
              <w:numPr>
                <w:ilvl w:val="0"/>
                <w:numId w:val="46"/>
              </w:numPr>
              <w:spacing w:after="0"/>
              <w:ind w:left="171" w:hanging="124"/>
              <w:rPr>
                <w:rFonts w:asciiTheme="minorHAnsi" w:eastAsia="Times New Roman" w:hAnsiTheme="minorHAnsi" w:cs="Times New Roman"/>
                <w:sz w:val="18"/>
                <w:szCs w:val="18"/>
              </w:rPr>
            </w:pPr>
            <w:r w:rsidRPr="00342892">
              <w:rPr>
                <w:rFonts w:asciiTheme="minorHAnsi" w:eastAsia="Times New Roman" w:hAnsiTheme="minorHAnsi" w:cs="Times New Roman"/>
                <w:sz w:val="18"/>
                <w:szCs w:val="18"/>
              </w:rPr>
              <w:t>Fejlesztéssel érintett szociális ellátást nyújtó szolgálatok</w:t>
            </w:r>
          </w:p>
          <w:p w14:paraId="523162C3" w14:textId="10F57DEF" w:rsidR="46CB854F" w:rsidRPr="00342892" w:rsidRDefault="46CB854F" w:rsidP="46CB854F">
            <w:pPr>
              <w:pStyle w:val="Felsorolas1"/>
              <w:numPr>
                <w:ilvl w:val="0"/>
                <w:numId w:val="46"/>
              </w:numPr>
              <w:spacing w:after="0"/>
              <w:ind w:left="171" w:hanging="124"/>
              <w:rPr>
                <w:rFonts w:asciiTheme="minorHAnsi" w:eastAsia="Times New Roman" w:hAnsiTheme="minorHAnsi" w:cs="Times New Roman"/>
                <w:sz w:val="18"/>
                <w:szCs w:val="18"/>
              </w:rPr>
            </w:pPr>
            <w:r w:rsidRPr="00342892">
              <w:rPr>
                <w:rFonts w:asciiTheme="minorHAnsi" w:eastAsia="Times New Roman" w:hAnsiTheme="minorHAnsi" w:cs="Times New Roman"/>
                <w:sz w:val="18"/>
                <w:szCs w:val="18"/>
              </w:rPr>
              <w:t>Továbbtanulást támogató ösztöndíjban részesülők száma</w:t>
            </w:r>
          </w:p>
          <w:p w14:paraId="4D6E71F9" w14:textId="255DD973" w:rsidR="46CB854F" w:rsidRPr="00342892" w:rsidRDefault="46CB854F" w:rsidP="46CB854F">
            <w:pPr>
              <w:pStyle w:val="Felsorolas1"/>
              <w:numPr>
                <w:ilvl w:val="0"/>
                <w:numId w:val="46"/>
              </w:numPr>
              <w:spacing w:after="0"/>
              <w:ind w:left="171" w:hanging="124"/>
              <w:rPr>
                <w:rFonts w:asciiTheme="minorHAnsi" w:eastAsia="Times New Roman" w:hAnsiTheme="minorHAnsi" w:cs="Times New Roman"/>
                <w:sz w:val="18"/>
                <w:szCs w:val="18"/>
              </w:rPr>
            </w:pPr>
            <w:r w:rsidRPr="00342892">
              <w:rPr>
                <w:rFonts w:asciiTheme="minorHAnsi" w:eastAsia="Times New Roman" w:hAnsiTheme="minorHAnsi" w:cs="Times New Roman"/>
                <w:sz w:val="18"/>
                <w:szCs w:val="18"/>
              </w:rPr>
              <w:t xml:space="preserve">Felújított és újonnan épített bérlakások száma </w:t>
            </w:r>
          </w:p>
          <w:p w14:paraId="26318CCA" w14:textId="77777777" w:rsidR="00F62454" w:rsidRPr="00D34904" w:rsidRDefault="00F62454" w:rsidP="00F62454">
            <w:pPr>
              <w:pStyle w:val="Felsorolas1"/>
              <w:numPr>
                <w:ilvl w:val="0"/>
                <w:numId w:val="46"/>
              </w:numPr>
              <w:spacing w:after="0"/>
              <w:ind w:left="171" w:hanging="124"/>
              <w:rPr>
                <w:rFonts w:asciiTheme="minorHAnsi" w:eastAsia="Calibri" w:hAnsiTheme="minorHAnsi"/>
                <w:sz w:val="18"/>
                <w:szCs w:val="18"/>
                <w:lang w:eastAsia="en-US"/>
              </w:rPr>
            </w:pPr>
            <w:r w:rsidRPr="00D34904">
              <w:rPr>
                <w:rFonts w:asciiTheme="minorHAnsi" w:eastAsia="Calibri" w:hAnsiTheme="minorHAnsi"/>
                <w:sz w:val="18"/>
                <w:szCs w:val="18"/>
                <w:lang w:eastAsia="en-US"/>
              </w:rPr>
              <w:t>Helyi közösségi programokba bevont lakosság száma</w:t>
            </w:r>
          </w:p>
          <w:p w14:paraId="55F2EDCF" w14:textId="77777777" w:rsidR="00F62454" w:rsidRPr="00D34904" w:rsidRDefault="00F62454" w:rsidP="00F62454">
            <w:pPr>
              <w:pStyle w:val="Felsorolas1"/>
              <w:numPr>
                <w:ilvl w:val="0"/>
                <w:numId w:val="46"/>
              </w:numPr>
              <w:spacing w:after="0"/>
              <w:ind w:left="171" w:hanging="124"/>
              <w:rPr>
                <w:rFonts w:asciiTheme="minorHAnsi" w:eastAsia="Calibri" w:hAnsiTheme="minorHAnsi"/>
                <w:sz w:val="18"/>
                <w:szCs w:val="18"/>
                <w:lang w:eastAsia="en-US"/>
              </w:rPr>
            </w:pPr>
            <w:r w:rsidRPr="00D34904">
              <w:rPr>
                <w:rFonts w:asciiTheme="minorHAnsi" w:eastAsia="Calibri" w:hAnsiTheme="minorHAnsi"/>
                <w:sz w:val="18"/>
                <w:szCs w:val="18"/>
                <w:lang w:eastAsia="en-US"/>
              </w:rPr>
              <w:t>Fejlesztett, 0-3 éves gyermekek elhelyezését biztosító férőhelyek száma</w:t>
            </w:r>
          </w:p>
          <w:p w14:paraId="639A0287" w14:textId="77777777" w:rsidR="00F62454" w:rsidRPr="00D34904" w:rsidRDefault="00F62454" w:rsidP="00F62454">
            <w:pPr>
              <w:pStyle w:val="Felsorolas1"/>
              <w:numPr>
                <w:ilvl w:val="0"/>
                <w:numId w:val="46"/>
              </w:numPr>
              <w:spacing w:after="0"/>
              <w:ind w:left="171" w:hanging="124"/>
              <w:rPr>
                <w:rFonts w:asciiTheme="minorHAnsi" w:eastAsia="Calibri" w:hAnsiTheme="minorHAnsi"/>
                <w:sz w:val="18"/>
                <w:szCs w:val="18"/>
                <w:lang w:eastAsia="en-US"/>
              </w:rPr>
            </w:pPr>
            <w:r w:rsidRPr="00D34904">
              <w:rPr>
                <w:rFonts w:asciiTheme="minorHAnsi" w:eastAsia="Calibri" w:hAnsiTheme="minorHAnsi"/>
                <w:sz w:val="18"/>
                <w:szCs w:val="18"/>
                <w:lang w:eastAsia="en-US"/>
              </w:rPr>
              <w:t>Megújuló energia felhasználásának aránya</w:t>
            </w:r>
          </w:p>
          <w:p w14:paraId="265FD733" w14:textId="77777777" w:rsidR="00F62454" w:rsidRPr="00D34904" w:rsidRDefault="00F62454" w:rsidP="00F62454">
            <w:pPr>
              <w:pStyle w:val="Felsorolas1"/>
              <w:numPr>
                <w:ilvl w:val="0"/>
                <w:numId w:val="46"/>
              </w:numPr>
              <w:spacing w:after="0"/>
              <w:ind w:left="171" w:hanging="124"/>
              <w:rPr>
                <w:rFonts w:asciiTheme="minorHAnsi" w:eastAsia="Times New Roman" w:hAnsiTheme="minorHAnsi" w:cs="Times New Roman"/>
                <w:sz w:val="18"/>
                <w:szCs w:val="18"/>
              </w:rPr>
            </w:pPr>
            <w:r w:rsidRPr="00D34904">
              <w:rPr>
                <w:rFonts w:asciiTheme="minorHAnsi" w:eastAsia="Calibri" w:hAnsiTheme="minorHAnsi"/>
                <w:sz w:val="18"/>
                <w:szCs w:val="18"/>
                <w:lang w:eastAsia="en-US"/>
              </w:rPr>
              <w:t>Közcsatornahálózatba bekapcsolt lakások aránya</w:t>
            </w:r>
          </w:p>
        </w:tc>
      </w:tr>
      <w:tr w:rsidR="00B825B2" w:rsidRPr="00D34904" w14:paraId="262FE582" w14:textId="77777777" w:rsidTr="00E14DEF">
        <w:trPr>
          <w:trHeight w:val="1955"/>
        </w:trPr>
        <w:tc>
          <w:tcPr>
            <w:tcW w:w="2273" w:type="dxa"/>
          </w:tcPr>
          <w:p w14:paraId="3F2B5C54" w14:textId="77777777" w:rsidR="00B825B2" w:rsidRPr="00B825B2" w:rsidRDefault="00B825B2" w:rsidP="00B825B2">
            <w:r w:rsidRPr="00B825B2">
              <w:t>Tartósan kedvező mikroklímájú, vonzó kisvárosi miliő</w:t>
            </w:r>
          </w:p>
          <w:p w14:paraId="38B96A3A" w14:textId="77777777" w:rsidR="00B825B2" w:rsidRPr="003B15FD" w:rsidRDefault="00B825B2" w:rsidP="00D33B9D">
            <w:pPr>
              <w:spacing w:after="0"/>
              <w:rPr>
                <w:rFonts w:asciiTheme="minorHAnsi" w:hAnsiTheme="minorHAnsi"/>
                <w:color w:val="A6A6A6" w:themeColor="background1" w:themeShade="A6"/>
                <w:sz w:val="18"/>
              </w:rPr>
            </w:pPr>
          </w:p>
        </w:tc>
        <w:tc>
          <w:tcPr>
            <w:tcW w:w="7054" w:type="dxa"/>
          </w:tcPr>
          <w:p w14:paraId="2B901D7D" w14:textId="138AD926" w:rsidR="00655ABB" w:rsidRDefault="00655ABB" w:rsidP="00655ABB">
            <w:pPr>
              <w:pStyle w:val="Felsorolas1"/>
              <w:numPr>
                <w:ilvl w:val="0"/>
                <w:numId w:val="46"/>
              </w:numPr>
              <w:spacing w:after="0"/>
              <w:ind w:left="171" w:hanging="124"/>
              <w:rPr>
                <w:rFonts w:asciiTheme="minorHAnsi" w:eastAsia="Calibri" w:hAnsiTheme="minorHAnsi"/>
                <w:sz w:val="18"/>
                <w:szCs w:val="18"/>
                <w:lang w:eastAsia="en-US"/>
              </w:rPr>
            </w:pPr>
            <w:r w:rsidRPr="009D2256">
              <w:rPr>
                <w:rFonts w:asciiTheme="minorHAnsi" w:eastAsia="Calibri" w:hAnsiTheme="minorHAnsi"/>
                <w:sz w:val="18"/>
                <w:szCs w:val="18"/>
                <w:lang w:eastAsia="en-US"/>
              </w:rPr>
              <w:t>Újonnan épített vagy korszerűsített zöldinfrastruktúra az éghajlatváltozáshoz való alkalmazkodás érdekében</w:t>
            </w:r>
          </w:p>
          <w:p w14:paraId="50B937CF" w14:textId="2953039E" w:rsidR="00EC33FC" w:rsidRDefault="00FB35DE" w:rsidP="00655ABB">
            <w:pPr>
              <w:pStyle w:val="Felsorolas1"/>
              <w:numPr>
                <w:ilvl w:val="0"/>
                <w:numId w:val="46"/>
              </w:numPr>
              <w:spacing w:after="0"/>
              <w:ind w:left="171" w:hanging="124"/>
              <w:rPr>
                <w:rFonts w:asciiTheme="minorHAnsi" w:eastAsia="Calibri" w:hAnsiTheme="minorHAnsi"/>
                <w:sz w:val="18"/>
                <w:szCs w:val="18"/>
                <w:lang w:eastAsia="en-US"/>
              </w:rPr>
            </w:pPr>
            <w:r>
              <w:rPr>
                <w:rFonts w:asciiTheme="minorHAnsi" w:eastAsia="Calibri" w:hAnsiTheme="minorHAnsi"/>
                <w:sz w:val="18"/>
                <w:szCs w:val="18"/>
                <w:lang w:eastAsia="en-US"/>
              </w:rPr>
              <w:t>Kék c</w:t>
            </w:r>
            <w:r w:rsidR="00EC33FC">
              <w:rPr>
                <w:rFonts w:asciiTheme="minorHAnsi" w:eastAsia="Calibri" w:hAnsiTheme="minorHAnsi"/>
                <w:sz w:val="18"/>
                <w:szCs w:val="18"/>
                <w:lang w:eastAsia="en-US"/>
              </w:rPr>
              <w:t xml:space="preserve">sapadékvízgazdálkodást támogató </w:t>
            </w:r>
            <w:r w:rsidR="00597C67">
              <w:rPr>
                <w:rFonts w:asciiTheme="minorHAnsi" w:eastAsia="Calibri" w:hAnsiTheme="minorHAnsi"/>
                <w:sz w:val="18"/>
                <w:szCs w:val="18"/>
                <w:lang w:eastAsia="en-US"/>
              </w:rPr>
              <w:t>zöld</w:t>
            </w:r>
            <w:r w:rsidR="00EC33FC">
              <w:rPr>
                <w:rFonts w:asciiTheme="minorHAnsi" w:eastAsia="Calibri" w:hAnsiTheme="minorHAnsi"/>
                <w:sz w:val="18"/>
                <w:szCs w:val="18"/>
                <w:lang w:eastAsia="en-US"/>
              </w:rPr>
              <w:t>infrastruk</w:t>
            </w:r>
            <w:r>
              <w:rPr>
                <w:rFonts w:asciiTheme="minorHAnsi" w:eastAsia="Calibri" w:hAnsiTheme="minorHAnsi"/>
                <w:sz w:val="18"/>
                <w:szCs w:val="18"/>
                <w:lang w:eastAsia="en-US"/>
              </w:rPr>
              <w:t xml:space="preserve">túra aránya </w:t>
            </w:r>
          </w:p>
          <w:p w14:paraId="615FF8E1" w14:textId="170B28A7" w:rsidR="00655ABB" w:rsidRDefault="00655ABB" w:rsidP="00655ABB">
            <w:pPr>
              <w:pStyle w:val="Felsorolas1"/>
              <w:numPr>
                <w:ilvl w:val="0"/>
                <w:numId w:val="46"/>
              </w:numPr>
              <w:spacing w:after="0"/>
              <w:ind w:left="171" w:hanging="124"/>
              <w:rPr>
                <w:rFonts w:asciiTheme="minorHAnsi" w:eastAsia="Calibri" w:hAnsiTheme="minorHAnsi"/>
                <w:sz w:val="18"/>
                <w:szCs w:val="18"/>
                <w:lang w:eastAsia="en-US"/>
              </w:rPr>
            </w:pPr>
            <w:r w:rsidRPr="009D2256">
              <w:rPr>
                <w:rFonts w:asciiTheme="minorHAnsi" w:eastAsia="Calibri" w:hAnsiTheme="minorHAnsi"/>
                <w:sz w:val="18"/>
                <w:szCs w:val="18"/>
                <w:lang w:eastAsia="en-US"/>
              </w:rPr>
              <w:t>Közhasználatra megnyitott zöldfelület nagysága</w:t>
            </w:r>
          </w:p>
          <w:p w14:paraId="58185B69" w14:textId="601F9212" w:rsidR="00644C69" w:rsidRDefault="00837BD3" w:rsidP="00655ABB">
            <w:pPr>
              <w:pStyle w:val="Felsorolas1"/>
              <w:numPr>
                <w:ilvl w:val="0"/>
                <w:numId w:val="46"/>
              </w:numPr>
              <w:spacing w:after="0"/>
              <w:ind w:left="171" w:hanging="124"/>
              <w:rPr>
                <w:rFonts w:asciiTheme="minorHAnsi" w:eastAsia="Calibri" w:hAnsiTheme="minorHAnsi"/>
                <w:sz w:val="18"/>
                <w:szCs w:val="18"/>
                <w:lang w:eastAsia="en-US"/>
              </w:rPr>
            </w:pPr>
            <w:r>
              <w:rPr>
                <w:rFonts w:asciiTheme="minorHAnsi" w:eastAsia="Calibri" w:hAnsiTheme="minorHAnsi"/>
                <w:sz w:val="18"/>
                <w:szCs w:val="18"/>
                <w:lang w:eastAsia="en-US"/>
              </w:rPr>
              <w:t>Újonnan telepített vagy megújított fasorok hossza</w:t>
            </w:r>
          </w:p>
          <w:p w14:paraId="2F522AD9" w14:textId="4AC57441" w:rsidR="00655ABB" w:rsidRPr="009D2256" w:rsidRDefault="00655ABB" w:rsidP="009D2256">
            <w:pPr>
              <w:pStyle w:val="Felsorolas1"/>
              <w:numPr>
                <w:ilvl w:val="0"/>
                <w:numId w:val="46"/>
              </w:numPr>
              <w:spacing w:after="0"/>
              <w:ind w:left="171" w:hanging="124"/>
              <w:rPr>
                <w:rFonts w:asciiTheme="minorHAnsi" w:eastAsia="Calibri" w:hAnsiTheme="minorHAnsi"/>
                <w:sz w:val="18"/>
                <w:szCs w:val="18"/>
                <w:lang w:eastAsia="en-US"/>
              </w:rPr>
            </w:pPr>
            <w:r w:rsidRPr="009D2256">
              <w:rPr>
                <w:rFonts w:asciiTheme="minorHAnsi" w:eastAsia="Calibri" w:hAnsiTheme="minorHAnsi"/>
                <w:sz w:val="18"/>
                <w:szCs w:val="18"/>
                <w:lang w:eastAsia="en-US"/>
              </w:rPr>
              <w:t xml:space="preserve">Új vagy fejlesztett zöldinfrastruktúrához hozzáférő lakosság </w:t>
            </w:r>
            <w:r w:rsidR="0090489D">
              <w:rPr>
                <w:rFonts w:asciiTheme="minorHAnsi" w:eastAsia="Calibri" w:hAnsiTheme="minorHAnsi"/>
                <w:sz w:val="18"/>
                <w:szCs w:val="18"/>
                <w:lang w:eastAsia="en-US"/>
              </w:rPr>
              <w:t>száma</w:t>
            </w:r>
          </w:p>
          <w:p w14:paraId="3C2D0544" w14:textId="1F9146D3" w:rsidR="00B825B2" w:rsidRPr="00D34904" w:rsidRDefault="00655ABB">
            <w:pPr>
              <w:pStyle w:val="Felsorolas1"/>
              <w:numPr>
                <w:ilvl w:val="0"/>
                <w:numId w:val="46"/>
              </w:numPr>
              <w:spacing w:after="0"/>
              <w:ind w:left="171" w:hanging="124"/>
              <w:rPr>
                <w:rFonts w:asciiTheme="minorHAnsi" w:eastAsia="Calibri" w:hAnsiTheme="minorHAnsi"/>
                <w:sz w:val="18"/>
                <w:szCs w:val="18"/>
                <w:lang w:eastAsia="en-US"/>
              </w:rPr>
            </w:pPr>
            <w:r w:rsidRPr="009D2256">
              <w:rPr>
                <w:rFonts w:asciiTheme="minorHAnsi" w:eastAsia="Calibri" w:hAnsiTheme="minorHAnsi"/>
                <w:sz w:val="18"/>
                <w:szCs w:val="18"/>
                <w:lang w:eastAsia="en-US"/>
              </w:rPr>
              <w:t>Kedvező vagy stabil trenddel és/vagy természetvédelmi helyzettel</w:t>
            </w:r>
            <w:r>
              <w:rPr>
                <w:rFonts w:asciiTheme="minorHAnsi" w:eastAsia="Calibri" w:hAnsiTheme="minorHAnsi"/>
                <w:sz w:val="18"/>
                <w:szCs w:val="18"/>
                <w:lang w:eastAsia="en-US"/>
              </w:rPr>
              <w:t xml:space="preserve"> </w:t>
            </w:r>
            <w:r w:rsidRPr="009D2256">
              <w:rPr>
                <w:rFonts w:asciiTheme="minorHAnsi" w:eastAsia="Calibri" w:hAnsiTheme="minorHAnsi"/>
                <w:sz w:val="18"/>
                <w:szCs w:val="18"/>
                <w:lang w:eastAsia="en-US"/>
              </w:rPr>
              <w:t>jellemezhető közösségi jelentőségű élőhelyek aránya</w:t>
            </w:r>
          </w:p>
        </w:tc>
      </w:tr>
    </w:tbl>
    <w:p w14:paraId="7DBDF746" w14:textId="77777777" w:rsidR="00894A4C" w:rsidRDefault="00894A4C" w:rsidP="0093376A">
      <w:pPr>
        <w:pStyle w:val="Cmsor2"/>
        <w:numPr>
          <w:ilvl w:val="0"/>
          <w:numId w:val="0"/>
        </w:numPr>
      </w:pPr>
    </w:p>
    <w:p w14:paraId="3119980C" w14:textId="77777777" w:rsidR="00894A4C" w:rsidRDefault="00894A4C">
      <w:pPr>
        <w:spacing w:before="0" w:after="200" w:line="276" w:lineRule="auto"/>
        <w:jc w:val="left"/>
        <w:rPr>
          <w:rFonts w:asciiTheme="minorHAnsi" w:eastAsiaTheme="majorEastAsia" w:hAnsiTheme="minorHAnsi" w:cstheme="majorBidi"/>
          <w:caps/>
          <w:sz w:val="28"/>
          <w:szCs w:val="26"/>
        </w:rPr>
      </w:pPr>
      <w:r>
        <w:br w:type="page"/>
      </w:r>
    </w:p>
    <w:p w14:paraId="2F1CCFA3" w14:textId="0E23C721" w:rsidR="0046423B" w:rsidRDefault="0046423B" w:rsidP="0093376A">
      <w:pPr>
        <w:pStyle w:val="Cmsor2"/>
        <w:numPr>
          <w:ilvl w:val="1"/>
          <w:numId w:val="67"/>
        </w:numPr>
        <w:ind w:left="709"/>
      </w:pPr>
      <w:bookmarkStart w:id="151" w:name="_Toc82781573"/>
      <w:r w:rsidRPr="002A5E41">
        <w:t>A meghatározott területigényes elemek alapján, javaslat a műszaki infrastruktúra fő elemeinek térbeli rendjére és a területfelhasználásra irányuló településszerkezeti változtatásokra</w:t>
      </w:r>
      <w:bookmarkEnd w:id="151"/>
    </w:p>
    <w:p w14:paraId="17F7D37C" w14:textId="26B70610" w:rsidR="00A9010B" w:rsidRPr="00A9010B" w:rsidRDefault="00AD4EA7" w:rsidP="00CE5D4F">
      <w:pPr>
        <w:spacing w:after="0"/>
      </w:pPr>
      <w:r>
        <w:t>Csongrád</w:t>
      </w:r>
      <w:r w:rsidR="00A9010B">
        <w:t xml:space="preserve"> kompakt város</w:t>
      </w:r>
      <w:r w:rsidR="00CE5D4F">
        <w:t>fejl</w:t>
      </w:r>
      <w:r>
        <w:t>esztési</w:t>
      </w:r>
      <w:r w:rsidR="00CE5D4F">
        <w:t xml:space="preserve"> irányait és fókuszpontjait az alábbi ábra mutatja be:</w:t>
      </w:r>
    </w:p>
    <w:bookmarkStart w:id="152" w:name="_Toc76563243"/>
    <w:p w14:paraId="224D2B86" w14:textId="69ABED65" w:rsidR="001C0A67" w:rsidRDefault="00D75F4D" w:rsidP="00FE762A">
      <w:pPr>
        <w:spacing w:before="0" w:after="0" w:line="276" w:lineRule="auto"/>
        <w:ind w:left="-284"/>
        <w:jc w:val="left"/>
      </w:pPr>
      <w:r>
        <w:rPr>
          <w:noProof/>
        </w:rPr>
        <mc:AlternateContent>
          <mc:Choice Requires="wps">
            <w:drawing>
              <wp:anchor distT="0" distB="0" distL="114300" distR="114300" simplePos="0" relativeHeight="251666944" behindDoc="0" locked="0" layoutInCell="1" allowOverlap="1" wp14:anchorId="77AFD695" wp14:editId="4D49FA8A">
                <wp:simplePos x="0" y="0"/>
                <wp:positionH relativeFrom="column">
                  <wp:posOffset>1195705</wp:posOffset>
                </wp:positionH>
                <wp:positionV relativeFrom="paragraph">
                  <wp:posOffset>3249295</wp:posOffset>
                </wp:positionV>
                <wp:extent cx="133350" cy="114300"/>
                <wp:effectExtent l="0" t="0" r="19050" b="19050"/>
                <wp:wrapNone/>
                <wp:docPr id="2" name="Ellipszis 2"/>
                <wp:cNvGraphicFramePr/>
                <a:graphic xmlns:a="http://schemas.openxmlformats.org/drawingml/2006/main">
                  <a:graphicData uri="http://schemas.microsoft.com/office/word/2010/wordprocessingShape">
                    <wps:wsp>
                      <wps:cNvSpPr/>
                      <wps:spPr>
                        <a:xfrm>
                          <a:off x="0" y="0"/>
                          <a:ext cx="133350" cy="114300"/>
                        </a:xfrm>
                        <a:prstGeom prst="ellipse">
                          <a:avLst/>
                        </a:prstGeom>
                        <a:solidFill>
                          <a:schemeClr val="accent4">
                            <a:lumMod val="20000"/>
                            <a:lumOff val="80000"/>
                          </a:schemeClr>
                        </a:solid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4A74B8DA" id="Ellipszis 2" o:spid="_x0000_s1026" style="position:absolute;margin-left:94.15pt;margin-top:255.85pt;width:10.5pt;height:9pt;z-index:251666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" fillcolor="#e5dfec [663]" strokecolor="#7030a0" strokeweight="2pt"/>
            </w:pict>
          </mc:Fallback>
        </mc:AlternateContent>
      </w:r>
      <w:r w:rsidR="00DB71CF">
        <w:rPr>
          <w:noProof/>
        </w:rPr>
        <w:drawing>
          <wp:inline distT="0" distB="0" distL="0" distR="0" wp14:anchorId="47520C93" wp14:editId="1CE64A67">
            <wp:extent cx="6256464" cy="5735782"/>
            <wp:effectExtent l="0" t="0" r="0" b="0"/>
            <wp:docPr id="2006843075" name="Kép 200684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75" name="Kép 2006843075"/>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266669" cy="5745138"/>
                    </a:xfrm>
                    <a:prstGeom prst="rect">
                      <a:avLst/>
                    </a:prstGeom>
                  </pic:spPr>
                </pic:pic>
              </a:graphicData>
            </a:graphic>
          </wp:inline>
        </w:drawing>
      </w:r>
      <w:r w:rsidR="008029A1">
        <w:t xml:space="preserve"> </w:t>
      </w:r>
    </w:p>
    <w:p w14:paraId="2A4267D4" w14:textId="745FC78F" w:rsidR="003A3130" w:rsidRPr="00034853" w:rsidRDefault="003A3130" w:rsidP="00777FDC">
      <w:pPr>
        <w:spacing w:before="0" w:after="200"/>
      </w:pPr>
      <w:r w:rsidRPr="00034853">
        <w:t xml:space="preserve">Jelenleg 384 db beépítetlen gazdasági </w:t>
      </w:r>
      <w:r w:rsidR="00A50F4C">
        <w:t xml:space="preserve">építési </w:t>
      </w:r>
      <w:r w:rsidRPr="00034853">
        <w:t>övezetbe sorolt ingatlan található a városban</w:t>
      </w:r>
      <w:r w:rsidR="00AF1E14">
        <w:t xml:space="preserve"> (térképen: gazdasági célú fejlesztési terület)</w:t>
      </w:r>
      <w:r w:rsidRPr="00034853">
        <w:t>, ami összesen 226 hektárt jelent</w:t>
      </w:r>
      <w:r w:rsidR="00AF1E14">
        <w:t xml:space="preserve">. </w:t>
      </w:r>
      <w:r w:rsidRPr="00034853">
        <w:t xml:space="preserve">A gazdasági </w:t>
      </w:r>
      <w:r w:rsidR="00AF1E14">
        <w:t xml:space="preserve">építési </w:t>
      </w:r>
      <w:r w:rsidRPr="00034853">
        <w:t>övezetekben csak fóliasátorral beépített 67 db 26,44 hektár. A</w:t>
      </w:r>
      <w:r w:rsidR="00013ABA">
        <w:t xml:space="preserve"> gazdasági rendeltetés szerint már hasznosított</w:t>
      </w:r>
      <w:r w:rsidRPr="00034853">
        <w:t xml:space="preserve"> üzemi és/vagy gazdasági épülettel beépített 181 db telek</w:t>
      </w:r>
      <w:r w:rsidR="00F47A48">
        <w:t>, ami összesen</w:t>
      </w:r>
      <w:r w:rsidRPr="00034853">
        <w:t xml:space="preserve"> 166,86, hektár</w:t>
      </w:r>
      <w:r w:rsidR="00F47A48">
        <w:t xml:space="preserve"> nagyságú</w:t>
      </w:r>
      <w:r w:rsidRPr="00034853">
        <w:t xml:space="preserve">. Több olyan gazdasági terület is van a </w:t>
      </w:r>
      <w:r w:rsidR="00F47A48">
        <w:t>hatályos szabályzási</w:t>
      </w:r>
      <w:r w:rsidRPr="00034853">
        <w:t xml:space="preserve">terven, ahol ökológiai folyosó érintettség van, </w:t>
      </w:r>
      <w:r w:rsidR="00480D05">
        <w:t>mely</w:t>
      </w:r>
      <w:r w:rsidRPr="00034853">
        <w:t xml:space="preserve"> korlátot jelent</w:t>
      </w:r>
      <w:r w:rsidR="00480D05">
        <w:t>het</w:t>
      </w:r>
      <w:r w:rsidRPr="00034853">
        <w:t xml:space="preserve"> a fejlesztésbe vonáshoz.</w:t>
      </w:r>
      <w:r w:rsidR="00D06648" w:rsidRPr="00034853">
        <w:t xml:space="preserve"> </w:t>
      </w:r>
    </w:p>
    <w:p w14:paraId="3E12FA6E" w14:textId="164B34B7" w:rsidR="00D06648" w:rsidRPr="00A9010B" w:rsidRDefault="003A3130" w:rsidP="00777FDC">
      <w:pPr>
        <w:spacing w:before="0" w:after="200"/>
        <w:rPr>
          <w:highlight w:val="yellow"/>
        </w:rPr>
      </w:pPr>
      <w:r w:rsidRPr="00034853">
        <w:t>Ö</w:t>
      </w:r>
      <w:r w:rsidR="00712C54" w:rsidRPr="00034853">
        <w:t xml:space="preserve">sszefüggő </w:t>
      </w:r>
      <w:r w:rsidR="00E62393" w:rsidRPr="00034853">
        <w:t xml:space="preserve">15-20 ha </w:t>
      </w:r>
      <w:r w:rsidR="00712C54" w:rsidRPr="00034853">
        <w:t>gazdasági fejlesztés</w:t>
      </w:r>
      <w:r w:rsidR="006B12A4" w:rsidRPr="00034853">
        <w:t xml:space="preserve">re alkalmas terület a 451-es </w:t>
      </w:r>
      <w:r w:rsidR="00DD314C" w:rsidRPr="00034853">
        <w:t>elkerülő főút</w:t>
      </w:r>
      <w:r w:rsidR="00626859" w:rsidRPr="00034853">
        <w:t xml:space="preserve"> és a Szív - Arad u. között fekvő</w:t>
      </w:r>
      <w:r w:rsidR="00053A35" w:rsidRPr="00034853">
        <w:t xml:space="preserve">, jelenleg mezőgazdasági </w:t>
      </w:r>
      <w:r w:rsidR="00B74014" w:rsidRPr="00034853">
        <w:t>és lakóterület</w:t>
      </w:r>
      <w:r w:rsidR="009B09EE" w:rsidRPr="00034853">
        <w:t xml:space="preserve"> besorolású </w:t>
      </w:r>
      <w:r w:rsidR="00053A35" w:rsidRPr="00034853">
        <w:t>terület</w:t>
      </w:r>
      <w:r w:rsidR="00E62393" w:rsidRPr="00034853">
        <w:t>. A</w:t>
      </w:r>
      <w:r w:rsidR="00D91C1B" w:rsidRPr="00034853">
        <w:t xml:space="preserve"> távlati </w:t>
      </w:r>
      <w:r w:rsidR="00E62393" w:rsidRPr="00034853">
        <w:t xml:space="preserve">gazdasági </w:t>
      </w:r>
      <w:r w:rsidR="00B94FFC" w:rsidRPr="00034853">
        <w:t>építési övezetnek kijelölése során szükséges a</w:t>
      </w:r>
      <w:r w:rsidR="009B09EE" w:rsidRPr="00034853">
        <w:t>z itt lévő</w:t>
      </w:r>
      <w:r w:rsidR="00B94FFC" w:rsidRPr="00034853">
        <w:t xml:space="preserve"> </w:t>
      </w:r>
      <w:r w:rsidR="00D91C1B" w:rsidRPr="00034853">
        <w:t>természeti területek</w:t>
      </w:r>
      <w:r w:rsidR="001F7992" w:rsidRPr="00034853">
        <w:t xml:space="preserve"> </w:t>
      </w:r>
      <w:r w:rsidR="00BD4A83" w:rsidRPr="00034853">
        <w:t>védelmére vonatkozó előírások</w:t>
      </w:r>
      <w:r w:rsidRPr="00034853">
        <w:t xml:space="preserve"> meghatározása az építési szabályzatban.</w:t>
      </w:r>
      <w:r w:rsidR="00720D8D">
        <w:t xml:space="preserve"> </w:t>
      </w:r>
      <w:r w:rsidR="00D06648">
        <w:t>Új</w:t>
      </w:r>
      <w:r w:rsidR="00034853">
        <w:t>,</w:t>
      </w:r>
      <w:r w:rsidR="00D06648">
        <w:t xml:space="preserve"> gazdasági célú fejlesztési területek kijelölése esetén indokolt a már kijelölt </w:t>
      </w:r>
      <w:r w:rsidR="00E14DEF">
        <w:t xml:space="preserve">rosszabb adottságú </w:t>
      </w:r>
      <w:r w:rsidR="00D06648">
        <w:t>területek visszasorolásának vizsgálata.</w:t>
      </w:r>
    </w:p>
    <w:p w14:paraId="69AEC534" w14:textId="60F47B37" w:rsidR="00ED6C86" w:rsidRPr="00342892" w:rsidRDefault="005F3D27" w:rsidP="00342892">
      <w:pPr>
        <w:spacing w:before="0" w:after="0" w:line="276" w:lineRule="auto"/>
        <w:jc w:val="left"/>
      </w:pPr>
      <w:r w:rsidRPr="00342892">
        <w:t>A f</w:t>
      </w:r>
      <w:r w:rsidR="00ED6C86" w:rsidRPr="00342892">
        <w:t xml:space="preserve">ejlesztési </w:t>
      </w:r>
      <w:r w:rsidR="00050D10" w:rsidRPr="00342892">
        <w:t>f</w:t>
      </w:r>
      <w:r w:rsidR="00ED6C86" w:rsidRPr="00342892">
        <w:t>ó</w:t>
      </w:r>
      <w:r w:rsidRPr="00342892">
        <w:t>kuszpont</w:t>
      </w:r>
      <w:r w:rsidR="00ED6C86" w:rsidRPr="00342892">
        <w:t>ok területei</w:t>
      </w:r>
      <w:r w:rsidR="00F64043" w:rsidRPr="00342892">
        <w:t xml:space="preserve">n a </w:t>
      </w:r>
      <w:r w:rsidR="00050D10" w:rsidRPr="00342892">
        <w:t>közmű és közlekedési infrastruktúra fejlesztésére nagy hangsúlyt kell fektetni a tervezett beruházások teljesítményigényének megfelelően</w:t>
      </w:r>
      <w:r w:rsidR="00312774" w:rsidRPr="00342892">
        <w:t xml:space="preserve">, </w:t>
      </w:r>
      <w:r w:rsidR="003A3130" w:rsidRPr="00342892">
        <w:t xml:space="preserve">valamint </w:t>
      </w:r>
      <w:r w:rsidR="00312774" w:rsidRPr="00342892">
        <w:t>a területek megközelítéséhez a hiányzó kerékpárhálózati elemek fejlesztése prioritás</w:t>
      </w:r>
      <w:r w:rsidR="00050D10" w:rsidRPr="00342892">
        <w:t>. Fejlesztési fókuszpontok az alábbiak:</w:t>
      </w:r>
    </w:p>
    <w:p w14:paraId="47D0EFA9" w14:textId="3C7D2ABA" w:rsidR="00250A86" w:rsidRPr="00342892" w:rsidRDefault="00ED6C86" w:rsidP="00777FDC">
      <w:pPr>
        <w:pStyle w:val="Listaszerbekezds"/>
        <w:numPr>
          <w:ilvl w:val="0"/>
          <w:numId w:val="69"/>
        </w:numPr>
        <w:spacing w:before="0" w:after="200" w:line="276" w:lineRule="auto"/>
        <w:ind w:left="567" w:hanging="207"/>
        <w:jc w:val="left"/>
      </w:pPr>
      <w:r w:rsidRPr="00342892">
        <w:t>Kéttemető u.</w:t>
      </w:r>
      <w:r w:rsidR="007E5506" w:rsidRPr="00342892">
        <w:t xml:space="preserve"> menti területek</w:t>
      </w:r>
      <w:r w:rsidRPr="00342892">
        <w:t xml:space="preserve"> – Horgász tavak </w:t>
      </w:r>
      <w:r w:rsidR="00503A14" w:rsidRPr="00342892">
        <w:t>–</w:t>
      </w:r>
      <w:r w:rsidRPr="00342892">
        <w:t xml:space="preserve"> </w:t>
      </w:r>
      <w:r w:rsidR="00503A14" w:rsidRPr="00342892">
        <w:t>Rekultivált hulladéklerakó</w:t>
      </w:r>
      <w:r w:rsidR="00041DBF">
        <w:t>, Öregtemető</w:t>
      </w:r>
      <w:r w:rsidR="00503A14" w:rsidRPr="00342892">
        <w:t xml:space="preserve"> </w:t>
      </w:r>
      <w:r w:rsidR="007E5506" w:rsidRPr="00342892">
        <w:t>területeinek komplex fejlesztése</w:t>
      </w:r>
      <w:r w:rsidR="005F3D27" w:rsidRPr="00342892">
        <w:t xml:space="preserve"> </w:t>
      </w:r>
    </w:p>
    <w:p w14:paraId="2BD21585" w14:textId="3354CC50" w:rsidR="007E5506" w:rsidRPr="00342892" w:rsidRDefault="007E5506" w:rsidP="00777FDC">
      <w:pPr>
        <w:pStyle w:val="Listaszerbekezds"/>
        <w:numPr>
          <w:ilvl w:val="0"/>
          <w:numId w:val="69"/>
        </w:numPr>
        <w:spacing w:before="0" w:after="200" w:line="276" w:lineRule="auto"/>
        <w:ind w:left="567" w:hanging="207"/>
        <w:jc w:val="left"/>
      </w:pPr>
      <w:r w:rsidRPr="00342892">
        <w:t>Ipari park fejlesztési területe</w:t>
      </w:r>
    </w:p>
    <w:p w14:paraId="572EDEBF" w14:textId="5C15BE9F" w:rsidR="007E5506" w:rsidRPr="00342892" w:rsidRDefault="007E5506" w:rsidP="00777FDC">
      <w:pPr>
        <w:pStyle w:val="Listaszerbekezds"/>
        <w:numPr>
          <w:ilvl w:val="0"/>
          <w:numId w:val="69"/>
        </w:numPr>
        <w:spacing w:before="0" w:after="200" w:line="276" w:lineRule="auto"/>
        <w:ind w:left="567" w:hanging="207"/>
        <w:jc w:val="left"/>
      </w:pPr>
      <w:r w:rsidRPr="00342892">
        <w:t>Kisrét</w:t>
      </w:r>
      <w:r w:rsidR="00F64043" w:rsidRPr="00342892">
        <w:t xml:space="preserve"> rekreációs fejlesztési terület</w:t>
      </w:r>
    </w:p>
    <w:p w14:paraId="05D048DF" w14:textId="304EC710" w:rsidR="00F64043" w:rsidRPr="00342892" w:rsidRDefault="00F64043" w:rsidP="00777FDC">
      <w:pPr>
        <w:pStyle w:val="Listaszerbekezds"/>
        <w:numPr>
          <w:ilvl w:val="0"/>
          <w:numId w:val="69"/>
        </w:numPr>
        <w:spacing w:before="0" w:after="200" w:line="276" w:lineRule="auto"/>
        <w:ind w:left="567" w:hanging="207"/>
        <w:jc w:val="left"/>
      </w:pPr>
      <w:r w:rsidRPr="00342892">
        <w:t>Aranysziget és Serházzugi Holt-Tisza rekreációs fejlesztési terület</w:t>
      </w:r>
    </w:p>
    <w:p w14:paraId="493EB5C6" w14:textId="51AC6401" w:rsidR="00F64043" w:rsidRPr="00342892" w:rsidRDefault="00F64043" w:rsidP="00777FDC">
      <w:pPr>
        <w:pStyle w:val="Listaszerbekezds"/>
        <w:numPr>
          <w:ilvl w:val="0"/>
          <w:numId w:val="69"/>
        </w:numPr>
        <w:spacing w:before="0" w:after="200" w:line="276" w:lineRule="auto"/>
        <w:ind w:left="567" w:hanging="207"/>
        <w:jc w:val="left"/>
      </w:pPr>
      <w:r w:rsidRPr="00342892">
        <w:t>Körös-</w:t>
      </w:r>
      <w:r w:rsidR="002F37A2">
        <w:t>t</w:t>
      </w:r>
      <w:r w:rsidR="002F37A2" w:rsidRPr="00342892">
        <w:t xml:space="preserve">orok </w:t>
      </w:r>
      <w:r w:rsidR="00050D10" w:rsidRPr="00342892">
        <w:t>rekreációs fejlesztési terület</w:t>
      </w:r>
    </w:p>
    <w:p w14:paraId="597857B4" w14:textId="41F686D8" w:rsidR="00A6000E" w:rsidRPr="00342892" w:rsidRDefault="003762ED" w:rsidP="00A6000E">
      <w:r w:rsidRPr="00342892">
        <w:t>A lakásépítési igényekhez kapcsolódó területszükséglet esetén kisebb mértékben kalkulálni kell a tanyai életmód megújulása következtében, valamint az átalakuló Öregszőlőkben folyó építkezésekkel, melyek a területigényesebb, gazdálkodással összeszőtt igények számára kedvező célterületek. A központi várostesten kívül élők a lélekszám 10</w:t>
      </w:r>
      <w:r w:rsidR="00C27A27" w:rsidRPr="00342892">
        <w:t xml:space="preserve"> </w:t>
      </w:r>
      <w:r w:rsidRPr="00342892">
        <w:t>%-át teszi</w:t>
      </w:r>
      <w:r w:rsidR="00E14DEF">
        <w:t>k</w:t>
      </w:r>
      <w:r w:rsidRPr="00342892">
        <w:t xml:space="preserve"> ki. Erre vonatkozóan az új népszámlálási adatok alapján indokolt lehet egy célzott vizsgálatot és kapcsolódó javaslatot kidolgozni.</w:t>
      </w:r>
    </w:p>
    <w:p w14:paraId="6E71DA4C" w14:textId="6A299E3A" w:rsidR="00A6000E" w:rsidRPr="00342892" w:rsidRDefault="00A6000E" w:rsidP="00A6000E">
      <w:r w:rsidRPr="00342892">
        <w:t>Indokolt figyelembe venni az új generációk eltérő igényeit és az új munkakultúrákból, életvitelből következő új lakhatási divatok, modellek egyre erőteljesebben formálódó követelményeit. Az építés, közművesítés, területelőkészítés költségeinek tartóssá vált növekedése is erősíti a társasházas lakhatási formák keresletét. Ez Csongrád esetében a TSZT és a HÉSZ felülvizsgálata során tárgyalandó és megválaszolandó kérdés. A koncepció a hosszabb távra tekintő, felelős várospolitika számára ajánlja a társasházas területek kijelölését.</w:t>
      </w:r>
    </w:p>
    <w:p w14:paraId="59A80E48" w14:textId="1F38B99F" w:rsidR="00097F57" w:rsidRPr="00342892" w:rsidRDefault="00097F57" w:rsidP="00E14DEF">
      <w:pPr>
        <w:spacing w:before="0" w:after="0"/>
      </w:pPr>
    </w:p>
    <w:p w14:paraId="1A6F36F5" w14:textId="5D855566" w:rsidR="00097F57" w:rsidRPr="00342892" w:rsidRDefault="003F3D85" w:rsidP="00C44376">
      <w:pPr>
        <w:spacing w:before="0" w:after="0"/>
      </w:pPr>
      <w:r w:rsidRPr="00342892">
        <w:t>Az országos felhívás alapján az önkormányzat kidolgozta a rozsdaövezeti</w:t>
      </w:r>
      <w:r w:rsidR="00C44376" w:rsidRPr="00342892">
        <w:t xml:space="preserve"> </w:t>
      </w:r>
      <w:r w:rsidRPr="00342892">
        <w:t>akcióterületeket tartalmazó adatlapokat</w:t>
      </w:r>
      <w:r w:rsidR="006A0F14">
        <w:t xml:space="preserve">. A </w:t>
      </w:r>
      <w:r w:rsidRPr="00342892">
        <w:t>barnamezős területek közé került ekkor több olyan beépítetlen,</w:t>
      </w:r>
      <w:r w:rsidR="00C44376" w:rsidRPr="00342892">
        <w:t xml:space="preserve"> </w:t>
      </w:r>
      <w:r w:rsidRPr="00342892">
        <w:t>zöldmezős fejlesztési terület is, mely a definíció szerint nem sorolható be alulhasznosított területbe, ezért azok</w:t>
      </w:r>
      <w:r w:rsidR="00C44376" w:rsidRPr="00342892">
        <w:t xml:space="preserve"> </w:t>
      </w:r>
      <w:r w:rsidRPr="00342892">
        <w:t xml:space="preserve">felülvizsgálata javasolt.  </w:t>
      </w:r>
      <w:r w:rsidR="00C44376" w:rsidRPr="00342892">
        <w:t>B</w:t>
      </w:r>
      <w:r w:rsidR="00097F57" w:rsidRPr="00342892">
        <w:t>arnamezős</w:t>
      </w:r>
      <w:r w:rsidR="00AC2C57" w:rsidRPr="00342892">
        <w:t>,</w:t>
      </w:r>
      <w:r w:rsidR="00097F57" w:rsidRPr="00342892">
        <w:t xml:space="preserve"> megújítandó, fejlesztésre váró területek:</w:t>
      </w:r>
    </w:p>
    <w:p w14:paraId="5E35DDF4" w14:textId="6558F412" w:rsidR="00097F57" w:rsidRPr="00342892" w:rsidRDefault="00097F57" w:rsidP="00097F57">
      <w:pPr>
        <w:pStyle w:val="Listaszerbekezds"/>
        <w:numPr>
          <w:ilvl w:val="0"/>
          <w:numId w:val="68"/>
        </w:numPr>
      </w:pPr>
      <w:r w:rsidRPr="00342892">
        <w:t>Szeviép telep a Körös‐torok mellett: jelenlegi övezeti besorolása zöldterület, illetve különleges szabadidőközpont.</w:t>
      </w:r>
    </w:p>
    <w:p w14:paraId="374E7C35" w14:textId="679B65A8" w:rsidR="00AC2C57" w:rsidRPr="00342892" w:rsidRDefault="00AC2C57" w:rsidP="00AC2C57">
      <w:pPr>
        <w:pStyle w:val="Listaszerbekezds"/>
        <w:numPr>
          <w:ilvl w:val="0"/>
          <w:numId w:val="68"/>
        </w:numPr>
      </w:pPr>
      <w:r w:rsidRPr="00342892">
        <w:t xml:space="preserve">Holt‐Tiszánál a sporttelep melletti volt üzemi terület és </w:t>
      </w:r>
      <w:r w:rsidR="00041DBF">
        <w:t xml:space="preserve">a </w:t>
      </w:r>
      <w:r w:rsidRPr="00342892">
        <w:t>nádüzem: jelenleg különleges sport és gazdasági terület</w:t>
      </w:r>
    </w:p>
    <w:p w14:paraId="58FFC748" w14:textId="3871AEC8" w:rsidR="00AC2C57" w:rsidRPr="00342892" w:rsidRDefault="00AC2C57" w:rsidP="00AC2C57">
      <w:pPr>
        <w:pStyle w:val="Listaszerbekezds"/>
        <w:numPr>
          <w:ilvl w:val="0"/>
          <w:numId w:val="68"/>
        </w:numPr>
      </w:pPr>
      <w:r w:rsidRPr="00342892">
        <w:t>Gyógyfürdő tömbjében, a Dob utcai és Erzsébet utcai telkek: településközpont vegyes terület</w:t>
      </w:r>
    </w:p>
    <w:p w14:paraId="678D00AD" w14:textId="05906DBF" w:rsidR="00AC2C57" w:rsidRPr="00342892" w:rsidRDefault="00AC2C57" w:rsidP="00AC2C57">
      <w:pPr>
        <w:pStyle w:val="Listaszerbekezds"/>
        <w:numPr>
          <w:ilvl w:val="0"/>
          <w:numId w:val="68"/>
        </w:numPr>
      </w:pPr>
      <w:r w:rsidRPr="00342892">
        <w:t>Síp utcai iskola</w:t>
      </w:r>
    </w:p>
    <w:p w14:paraId="275FDFCA" w14:textId="6DD687F9" w:rsidR="00AC2C57" w:rsidRPr="00342892" w:rsidRDefault="00AC2C57" w:rsidP="00AC2C57">
      <w:pPr>
        <w:pStyle w:val="Listaszerbekezds"/>
        <w:numPr>
          <w:ilvl w:val="0"/>
          <w:numId w:val="68"/>
        </w:numPr>
      </w:pPr>
      <w:r w:rsidRPr="00342892">
        <w:t>Csongrádbor Kft. telephelye és környezete</w:t>
      </w:r>
    </w:p>
    <w:p w14:paraId="2419144A" w14:textId="47BC69F1" w:rsidR="00AC2C57" w:rsidRPr="00342892" w:rsidRDefault="00AC2C57" w:rsidP="00AC2C57">
      <w:pPr>
        <w:pStyle w:val="Listaszerbekezds"/>
        <w:numPr>
          <w:ilvl w:val="0"/>
          <w:numId w:val="68"/>
        </w:numPr>
      </w:pPr>
      <w:r w:rsidRPr="00342892">
        <w:t>Volt bútorgyár területe a vasút mentén</w:t>
      </w:r>
    </w:p>
    <w:p w14:paraId="712C0E6E" w14:textId="0B5611B7" w:rsidR="00AC2C57" w:rsidRPr="00342892" w:rsidRDefault="00AC2C57" w:rsidP="00AC2C57">
      <w:pPr>
        <w:pStyle w:val="Listaszerbekezds"/>
        <w:numPr>
          <w:ilvl w:val="0"/>
          <w:numId w:val="68"/>
        </w:numPr>
      </w:pPr>
      <w:r w:rsidRPr="00342892">
        <w:t>Vasútállomás környéke, Erzsébet utcai víztorony környezete,</w:t>
      </w:r>
    </w:p>
    <w:p w14:paraId="423290F7" w14:textId="0B6E3C7A" w:rsidR="00AC2C57" w:rsidRPr="00342892" w:rsidRDefault="00AC2C57" w:rsidP="00AC2C57">
      <w:pPr>
        <w:pStyle w:val="Listaszerbekezds"/>
        <w:numPr>
          <w:ilvl w:val="0"/>
          <w:numId w:val="68"/>
        </w:numPr>
      </w:pPr>
      <w:r w:rsidRPr="00342892">
        <w:t>Malom területe</w:t>
      </w:r>
    </w:p>
    <w:p w14:paraId="28F02913" w14:textId="36F85B67" w:rsidR="00AC2C57" w:rsidRPr="00342892" w:rsidRDefault="00AC2C57" w:rsidP="00AC2C57">
      <w:pPr>
        <w:pStyle w:val="Listaszerbekezds"/>
        <w:numPr>
          <w:ilvl w:val="0"/>
          <w:numId w:val="68"/>
        </w:numPr>
      </w:pPr>
      <w:r w:rsidRPr="00342892">
        <w:t xml:space="preserve">Szociális lakások Piroskavárosban </w:t>
      </w:r>
      <w:r w:rsidR="005B732B">
        <w:t>(Csengeri utca, Bethlen Gábor utca, Petneházi utca és Tompa Mihály utca)</w:t>
      </w:r>
    </w:p>
    <w:p w14:paraId="20984729" w14:textId="7B2E2EC5" w:rsidR="00097F57" w:rsidRDefault="00AC2C57" w:rsidP="00AC2C57">
      <w:pPr>
        <w:pStyle w:val="Listaszerbekezds"/>
        <w:numPr>
          <w:ilvl w:val="0"/>
          <w:numId w:val="68"/>
        </w:numPr>
      </w:pPr>
      <w:r w:rsidRPr="00342892">
        <w:t>Csongrádi Kötöttárugyár Rt. „HÓDIKÖT” (Szentesi út)</w:t>
      </w:r>
    </w:p>
    <w:p w14:paraId="61F49451" w14:textId="77777777" w:rsidR="005B732B" w:rsidRPr="00492AEE" w:rsidRDefault="005B732B" w:rsidP="00AC2C57">
      <w:pPr>
        <w:pStyle w:val="Listaszerbekezds"/>
        <w:numPr>
          <w:ilvl w:val="0"/>
          <w:numId w:val="68"/>
        </w:numPr>
      </w:pPr>
      <w:r w:rsidRPr="00492AEE">
        <w:t xml:space="preserve">Volán-telep </w:t>
      </w:r>
    </w:p>
    <w:p w14:paraId="35C527FD" w14:textId="00AC02D0" w:rsidR="005B732B" w:rsidRPr="00492AEE" w:rsidRDefault="005B732B" w:rsidP="00AC2C57">
      <w:pPr>
        <w:pStyle w:val="Listaszerbekezds"/>
        <w:numPr>
          <w:ilvl w:val="0"/>
          <w:numId w:val="68"/>
        </w:numPr>
      </w:pPr>
      <w:r w:rsidRPr="00492AEE">
        <w:t>Kenyérgyár területe</w:t>
      </w:r>
    </w:p>
    <w:p w14:paraId="0E00FE4C" w14:textId="243AFEB1" w:rsidR="00344FEE" w:rsidRPr="00342892" w:rsidRDefault="00344FEE" w:rsidP="00FE762A">
      <w:pPr>
        <w:spacing w:before="0" w:after="0"/>
      </w:pPr>
    </w:p>
    <w:p w14:paraId="1ABA22CD" w14:textId="48DA0BFE" w:rsidR="00572238" w:rsidRDefault="00344FEE" w:rsidP="00FE762A">
      <w:pPr>
        <w:spacing w:before="0" w:line="276" w:lineRule="auto"/>
      </w:pPr>
      <w:r w:rsidRPr="00342892">
        <w:t xml:space="preserve">A kompakt városfejlesztés biztosítása érdekében az elkerülő utakon </w:t>
      </w:r>
      <w:r w:rsidR="00E14DEF">
        <w:t>túl</w:t>
      </w:r>
      <w:r w:rsidRPr="00342892">
        <w:t xml:space="preserve"> kijelölt beépítésre szánt területek felülvizsgálata</w:t>
      </w:r>
      <w:r w:rsidR="00E14DEF">
        <w:t xml:space="preserve"> szükséges</w:t>
      </w:r>
      <w:r w:rsidRPr="00342892">
        <w:t>, az esetleges beépítésre nem szánt területbe való visszasorolások lehetőségeit fel kell tárni.</w:t>
      </w:r>
      <w:r w:rsidR="00572238" w:rsidRPr="00342892">
        <w:t xml:space="preserve"> Kaputérségek területeinek szabályozásának kidolgozásánál különös figyelmet kell fordítani az építési és településképi követelmények előírásainak meghatározására.</w:t>
      </w:r>
    </w:p>
    <w:p w14:paraId="64875B44" w14:textId="77777777" w:rsidR="00720D8D" w:rsidRDefault="00720D8D" w:rsidP="00572238">
      <w:pPr>
        <w:spacing w:before="0" w:after="200" w:line="276" w:lineRule="auto"/>
      </w:pPr>
    </w:p>
    <w:p w14:paraId="4010645E" w14:textId="61592A53" w:rsidR="0011335A" w:rsidRPr="0011335A" w:rsidRDefault="2622D36B" w:rsidP="0011335A">
      <w:pPr>
        <w:pStyle w:val="Cmsor2"/>
      </w:pPr>
      <w:bookmarkStart w:id="153" w:name="_Toc82781574"/>
      <w:r>
        <w:t>Az örökségi értékek és a védettség bemutatása, javaslatok az örökség védelmére és az örökségi érték alapú, fenntartható fejlesztésére</w:t>
      </w:r>
      <w:bookmarkEnd w:id="152"/>
      <w:bookmarkEnd w:id="153"/>
    </w:p>
    <w:p w14:paraId="3A42BB4E" w14:textId="77777777" w:rsidR="001D362A" w:rsidRPr="001D362A" w:rsidRDefault="001D362A" w:rsidP="001D362A"/>
    <w:p w14:paraId="611A0EA5" w14:textId="6FCB761D" w:rsidR="00F2461C" w:rsidRPr="003A3130" w:rsidRDefault="787A66E5" w:rsidP="00A37A8C">
      <w:pPr>
        <w:spacing w:before="0" w:after="0"/>
        <w:rPr>
          <w:rFonts w:eastAsia="Calibri" w:cs="Calibri"/>
        </w:rPr>
      </w:pPr>
      <w:r w:rsidRPr="5EE3F546">
        <w:rPr>
          <w:rFonts w:eastAsia="Calibri" w:cs="Calibri"/>
        </w:rPr>
        <w:t xml:space="preserve">Csongrád város része a Világörökségi várományos területek által érintett településeknek. A Világörökségi Várományos Helyszínek Jegyzékéről szóló 27/2015. (VI. 2.) MvM rendelet 5. melléklete, a Magyarországi tájházak hálózatához tartozó elemeket tartalmazza. Csongrád </w:t>
      </w:r>
      <w:r w:rsidR="00E14DEF">
        <w:rPr>
          <w:rFonts w:eastAsia="Calibri" w:cs="Calibri"/>
        </w:rPr>
        <w:t>B</w:t>
      </w:r>
      <w:r w:rsidRPr="5EE3F546">
        <w:rPr>
          <w:rFonts w:eastAsia="Calibri" w:cs="Calibri"/>
        </w:rPr>
        <w:t xml:space="preserve">elvárosában az 5815 hrsz-ú telken található műemléki </w:t>
      </w:r>
      <w:r w:rsidRPr="001051D7">
        <w:rPr>
          <w:rFonts w:eastAsia="Calibri" w:cs="Calibri"/>
        </w:rPr>
        <w:t>védelem alatt álló lakóház Csongrádi tájház néven része a tájházhálózatnak.</w:t>
      </w:r>
    </w:p>
    <w:p w14:paraId="36441D2F" w14:textId="059EAAA3" w:rsidR="787A66E5" w:rsidRPr="003A3130" w:rsidRDefault="787A66E5" w:rsidP="00A37A8C">
      <w:pPr>
        <w:spacing w:before="0" w:after="0"/>
        <w:rPr>
          <w:rFonts w:eastAsia="Calibri" w:cs="Calibri"/>
        </w:rPr>
      </w:pPr>
      <w:r w:rsidRPr="003A3130">
        <w:rPr>
          <w:rFonts w:eastAsia="Calibri" w:cs="Calibri"/>
        </w:rPr>
        <w:t xml:space="preserve">A városban jelenleg </w:t>
      </w:r>
      <w:r w:rsidR="008B21E0">
        <w:rPr>
          <w:rFonts w:eastAsia="Calibri" w:cs="Calibri"/>
        </w:rPr>
        <w:t>62</w:t>
      </w:r>
      <w:r w:rsidRPr="001051D7">
        <w:rPr>
          <w:rFonts w:eastAsia="Calibri" w:cs="Calibri"/>
        </w:rPr>
        <w:t xml:space="preserve"> db műemlék található</w:t>
      </w:r>
      <w:r w:rsidR="008B21E0">
        <w:rPr>
          <w:rFonts w:eastAsia="Calibri" w:cs="Calibri"/>
        </w:rPr>
        <w:t xml:space="preserve"> 42 telken</w:t>
      </w:r>
      <w:r w:rsidRPr="001051D7">
        <w:rPr>
          <w:rFonts w:eastAsia="Calibri" w:cs="Calibri"/>
        </w:rPr>
        <w:t xml:space="preserve">, és további </w:t>
      </w:r>
      <w:r w:rsidR="005B732B">
        <w:rPr>
          <w:rFonts w:eastAsia="Calibri" w:cs="Calibri"/>
        </w:rPr>
        <w:t xml:space="preserve">közel </w:t>
      </w:r>
      <w:r w:rsidR="009D605D" w:rsidRPr="00342892">
        <w:rPr>
          <w:rFonts w:eastAsia="Calibri" w:cs="Calibri"/>
        </w:rPr>
        <w:t>2</w:t>
      </w:r>
      <w:r w:rsidR="005B732B">
        <w:rPr>
          <w:rFonts w:eastAsia="Calibri" w:cs="Calibri"/>
        </w:rPr>
        <w:t>0</w:t>
      </w:r>
      <w:r w:rsidR="009D605D" w:rsidRPr="001051D7">
        <w:rPr>
          <w:rFonts w:eastAsia="Calibri" w:cs="Calibri"/>
        </w:rPr>
        <w:t xml:space="preserve"> </w:t>
      </w:r>
      <w:r w:rsidRPr="003A3130">
        <w:rPr>
          <w:rFonts w:eastAsia="Calibri" w:cs="Calibri"/>
        </w:rPr>
        <w:t>műemléki védelemre javasolt</w:t>
      </w:r>
      <w:r w:rsidR="008B21E0">
        <w:rPr>
          <w:rFonts w:eastAsia="Calibri" w:cs="Calibri"/>
        </w:rPr>
        <w:t xml:space="preserve"> épület</w:t>
      </w:r>
      <w:r w:rsidR="005B732B">
        <w:rPr>
          <w:rFonts w:eastAsia="Calibri" w:cs="Calibri"/>
        </w:rPr>
        <w:t xml:space="preserve"> és műtárgy</w:t>
      </w:r>
      <w:r w:rsidRPr="003A3130">
        <w:rPr>
          <w:rFonts w:eastAsia="Calibri" w:cs="Calibri"/>
        </w:rPr>
        <w:t xml:space="preserve">. A műemlékek zöme </w:t>
      </w:r>
      <w:r w:rsidRPr="001051D7">
        <w:rPr>
          <w:rFonts w:eastAsia="Calibri" w:cs="Calibri"/>
        </w:rPr>
        <w:t>a műemléki jelentőségű Belvárosban található.</w:t>
      </w:r>
    </w:p>
    <w:p w14:paraId="1330B85E" w14:textId="77777777" w:rsidR="006A6D5F" w:rsidRPr="003A3130" w:rsidRDefault="006A6D5F" w:rsidP="006A6D5F">
      <w:pPr>
        <w:spacing w:before="0" w:after="0" w:line="276" w:lineRule="auto"/>
        <w:rPr>
          <w:rFonts w:eastAsia="Calibri" w:cs="Calibri"/>
        </w:rPr>
      </w:pPr>
    </w:p>
    <w:p w14:paraId="67E884E4" w14:textId="256773B6" w:rsidR="001051D7" w:rsidRDefault="009D605D" w:rsidP="006A6D5F">
      <w:pPr>
        <w:spacing w:before="0"/>
        <w:rPr>
          <w:rFonts w:eastAsia="Calibri" w:cs="Calibri"/>
        </w:rPr>
      </w:pPr>
      <w:r w:rsidRPr="002B0182">
        <w:t xml:space="preserve">Csongrádon </w:t>
      </w:r>
      <w:r w:rsidRPr="00A179F4">
        <w:t>közel 130 db helyi védelemre javasolt épület és építmény található. A helyi védett értékeket a településkép védelméről szóló Csongrád Városi Önkormányzat Képviselő-testületének 1/2018. (II. 13.) önk. rendelete (továbbiakban TKR) tartalmazta, ám ezt a rendeletet 2020. év végén hatályon kívül he</w:t>
      </w:r>
      <w:r w:rsidRPr="00CF638E">
        <w:t xml:space="preserve">lyezték. A TKR 2. melléklete szerint </w:t>
      </w:r>
      <w:r w:rsidR="006E617B">
        <w:t>23 db</w:t>
      </w:r>
      <w:r w:rsidRPr="00CF638E">
        <w:t xml:space="preserve"> helyi egyedi védelem alatt álló épülettel rendelkez</w:t>
      </w:r>
      <w:r w:rsidR="006E617B">
        <w:t>ett</w:t>
      </w:r>
      <w:r w:rsidRPr="00CF638E">
        <w:t xml:space="preserve"> </w:t>
      </w:r>
      <w:r w:rsidR="006E617B">
        <w:t xml:space="preserve">ekkor </w:t>
      </w:r>
      <w:r w:rsidRPr="00CF638E">
        <w:t>a város.</w:t>
      </w:r>
      <w:r w:rsidR="005B732B">
        <w:t xml:space="preserve"> A kül- és belterületen fellelhető majd 70 szakrális műtárgy szintén védelemre érdemes.</w:t>
      </w:r>
    </w:p>
    <w:p w14:paraId="1919D306" w14:textId="06BC0836" w:rsidR="2E6CF092" w:rsidRPr="00C73503" w:rsidRDefault="2E6CF092" w:rsidP="006A6D5F">
      <w:pPr>
        <w:spacing w:before="0"/>
        <w:rPr>
          <w:rFonts w:eastAsia="Calibri" w:cs="Calibri"/>
        </w:rPr>
      </w:pPr>
      <w:r w:rsidRPr="001051D7">
        <w:rPr>
          <w:rFonts w:eastAsia="Calibri" w:cs="Calibri"/>
        </w:rPr>
        <w:t>A halászfalu népi emlékei mellett egyházi emlékek,</w:t>
      </w:r>
      <w:r w:rsidRPr="5EE3F546">
        <w:rPr>
          <w:rFonts w:eastAsia="Calibri" w:cs="Calibri"/>
        </w:rPr>
        <w:t xml:space="preserve"> polgári házak, ipari épület és köztéri szobrok is helyet kaptak az értékek között. A műemlékekkel szembe</w:t>
      </w:r>
      <w:r w:rsidR="0036037C">
        <w:rPr>
          <w:rFonts w:eastAsia="Calibri" w:cs="Calibri"/>
        </w:rPr>
        <w:t>n</w:t>
      </w:r>
      <w:r w:rsidRPr="5EE3F546">
        <w:rPr>
          <w:rFonts w:eastAsia="Calibri" w:cs="Calibri"/>
        </w:rPr>
        <w:t xml:space="preserve"> a </w:t>
      </w:r>
      <w:r w:rsidR="006E617B">
        <w:rPr>
          <w:rFonts w:eastAsia="Calibri" w:cs="Calibri"/>
        </w:rPr>
        <w:t xml:space="preserve">korábbi </w:t>
      </w:r>
      <w:r w:rsidRPr="5EE3F546">
        <w:rPr>
          <w:rFonts w:eastAsia="Calibri" w:cs="Calibri"/>
        </w:rPr>
        <w:t xml:space="preserve">helyi védett épületek zöme a mezővárosias léthez köthető, így több eklektizáló polgári ház került védettség alá. </w:t>
      </w:r>
      <w:r w:rsidR="00C47E8E">
        <w:rPr>
          <w:rFonts w:eastAsia="Calibri" w:cs="Calibri"/>
        </w:rPr>
        <w:t xml:space="preserve">A helyi </w:t>
      </w:r>
      <w:r w:rsidR="00F279A5">
        <w:rPr>
          <w:rFonts w:eastAsia="Calibri" w:cs="Calibri"/>
        </w:rPr>
        <w:t>örökség</w:t>
      </w:r>
      <w:r w:rsidR="00C47E8E">
        <w:rPr>
          <w:rFonts w:eastAsia="Calibri" w:cs="Calibri"/>
        </w:rPr>
        <w:t xml:space="preserve">védelem </w:t>
      </w:r>
      <w:r w:rsidR="00F279A5">
        <w:rPr>
          <w:rFonts w:eastAsia="Calibri" w:cs="Calibri"/>
        </w:rPr>
        <w:t>és kapcsolódó településképi követelmények megalkotása</w:t>
      </w:r>
      <w:r w:rsidR="00F40A48">
        <w:rPr>
          <w:rFonts w:eastAsia="Calibri" w:cs="Calibri"/>
        </w:rPr>
        <w:t xml:space="preserve"> kulcs az örökségi értékek fejlesztéséhez</w:t>
      </w:r>
      <w:r w:rsidR="00C8343D">
        <w:rPr>
          <w:rFonts w:eastAsia="Calibri" w:cs="Calibri"/>
        </w:rPr>
        <w:t>, párhuzamosan</w:t>
      </w:r>
      <w:r w:rsidR="00AD4CC2">
        <w:rPr>
          <w:rFonts w:eastAsia="Calibri" w:cs="Calibri"/>
        </w:rPr>
        <w:t xml:space="preserve"> városi</w:t>
      </w:r>
      <w:r w:rsidR="00C8343D">
        <w:rPr>
          <w:rFonts w:eastAsia="Calibri" w:cs="Calibri"/>
        </w:rPr>
        <w:t xml:space="preserve"> ösztönző rendszer és </w:t>
      </w:r>
      <w:r w:rsidR="008216B8">
        <w:rPr>
          <w:rFonts w:eastAsia="Calibri" w:cs="Calibri"/>
        </w:rPr>
        <w:t xml:space="preserve">lakosság </w:t>
      </w:r>
      <w:r w:rsidR="00263282">
        <w:rPr>
          <w:rFonts w:eastAsia="Calibri" w:cs="Calibri"/>
        </w:rPr>
        <w:t>részére mértékadó település</w:t>
      </w:r>
      <w:r w:rsidR="008F26FB">
        <w:rPr>
          <w:rFonts w:eastAsia="Calibri" w:cs="Calibri"/>
        </w:rPr>
        <w:t>ké</w:t>
      </w:r>
      <w:r w:rsidR="00263282">
        <w:rPr>
          <w:rFonts w:eastAsia="Calibri" w:cs="Calibri"/>
        </w:rPr>
        <w:t>pi arculati kézikönyv kidolgozásával.</w:t>
      </w:r>
    </w:p>
    <w:p w14:paraId="6F07EAB0" w14:textId="7693A514" w:rsidR="00F2461C" w:rsidRPr="00C73503" w:rsidRDefault="00B03AD8" w:rsidP="00355D8F">
      <w:pPr>
        <w:spacing w:before="0" w:after="200" w:line="276" w:lineRule="auto"/>
        <w:rPr>
          <w:rFonts w:eastAsia="Calibri" w:cs="Calibri"/>
        </w:rPr>
      </w:pPr>
      <w:r w:rsidRPr="00C73503">
        <w:rPr>
          <w:rFonts w:eastAsia="Calibri" w:cs="Calibri"/>
        </w:rPr>
        <w:t>Az ENSZ a világ kulturális örökségének megőrzését és elősegítését a 2030-ig elérendő fenntartható fejlődési célok közt (FFC 11.4) felhívja a figyelmet olyan rendelkezések meghozatalára, melyek a kulturális örökség védelmén túl a felelősségteljes használatra vonatkoznak.</w:t>
      </w:r>
    </w:p>
    <w:p w14:paraId="0B2D42F3" w14:textId="104EF95B" w:rsidR="001662BF" w:rsidRPr="00C73503" w:rsidRDefault="00560357" w:rsidP="0039405F">
      <w:pPr>
        <w:spacing w:before="0" w:after="0" w:line="276" w:lineRule="auto"/>
        <w:jc w:val="left"/>
        <w:rPr>
          <w:rFonts w:eastAsia="Calibri" w:cs="Calibri"/>
        </w:rPr>
      </w:pPr>
      <w:r w:rsidRPr="00C73503">
        <w:rPr>
          <w:rFonts w:eastAsia="Calibri" w:cs="Calibri"/>
        </w:rPr>
        <w:t xml:space="preserve">Javaslatok </w:t>
      </w:r>
      <w:r w:rsidR="00433429" w:rsidRPr="00C73503">
        <w:rPr>
          <w:rFonts w:eastAsia="Calibri" w:cs="Calibri"/>
        </w:rPr>
        <w:t>Csongrád örökségvédelmi</w:t>
      </w:r>
      <w:r w:rsidRPr="00C73503">
        <w:rPr>
          <w:rFonts w:eastAsia="Calibri" w:cs="Calibri"/>
        </w:rPr>
        <w:t xml:space="preserve"> értékeinek</w:t>
      </w:r>
      <w:r w:rsidR="00433429" w:rsidRPr="00C73503">
        <w:rPr>
          <w:rFonts w:eastAsia="Calibri" w:cs="Calibri"/>
        </w:rPr>
        <w:t xml:space="preserve"> </w:t>
      </w:r>
      <w:r w:rsidRPr="00C73503">
        <w:rPr>
          <w:rFonts w:eastAsia="Calibri" w:cs="Calibri"/>
        </w:rPr>
        <w:t>fenntartható fejlesztésére:</w:t>
      </w:r>
    </w:p>
    <w:p w14:paraId="19552215" w14:textId="66B106DD" w:rsidR="00BA2FFD" w:rsidRDefault="00030759" w:rsidP="00BA2FFD">
      <w:pPr>
        <w:pStyle w:val="Listaszerbekezds"/>
        <w:numPr>
          <w:ilvl w:val="0"/>
          <w:numId w:val="61"/>
        </w:numPr>
        <w:spacing w:before="0" w:after="200" w:line="276" w:lineRule="auto"/>
        <w:jc w:val="left"/>
      </w:pPr>
      <w:r>
        <w:t>a terület történelmi és kulturális örökségére összpontosító helyi oktatási program</w:t>
      </w:r>
      <w:r w:rsidR="00560357">
        <w:t xml:space="preserve"> készítése</w:t>
      </w:r>
      <w:r>
        <w:t>,</w:t>
      </w:r>
    </w:p>
    <w:p w14:paraId="277EC46E" w14:textId="56C3DABA" w:rsidR="00FC42EB" w:rsidRDefault="00030759" w:rsidP="00030759">
      <w:pPr>
        <w:pStyle w:val="Listaszerbekezds"/>
        <w:numPr>
          <w:ilvl w:val="0"/>
          <w:numId w:val="61"/>
        </w:numPr>
        <w:spacing w:before="0" w:after="200" w:line="276" w:lineRule="auto"/>
        <w:jc w:val="left"/>
        <w:rPr>
          <w:rFonts w:asciiTheme="minorHAnsi" w:eastAsiaTheme="minorEastAsia" w:hAnsiTheme="minorHAnsi" w:cstheme="minorBidi"/>
        </w:rPr>
      </w:pPr>
      <w:r>
        <w:t>lakosság bevonása Csongrád kulturális és történelmi örökségének</w:t>
      </w:r>
      <w:r w:rsidR="007764F7">
        <w:t xml:space="preserve"> </w:t>
      </w:r>
      <w:r>
        <w:t>hasznosításába/újrahasznosításának</w:t>
      </w:r>
      <w:r w:rsidR="00560357">
        <w:t xml:space="preserve"> </w:t>
      </w:r>
      <w:r w:rsidR="00125CD5">
        <w:t>tervezési folyamataiba</w:t>
      </w:r>
      <w:r>
        <w:t>,</w:t>
      </w:r>
    </w:p>
    <w:p w14:paraId="54ADF35F" w14:textId="51E076C4" w:rsidR="00BA2FFD" w:rsidRDefault="00030759" w:rsidP="00BA2FFD">
      <w:pPr>
        <w:pStyle w:val="Listaszerbekezds"/>
        <w:numPr>
          <w:ilvl w:val="0"/>
          <w:numId w:val="61"/>
        </w:numPr>
        <w:spacing w:before="0" w:after="200" w:line="276" w:lineRule="auto"/>
        <w:jc w:val="left"/>
      </w:pPr>
      <w:r>
        <w:t>a kihasználatlan értékekre ki kell dolgozni egy „Történelmi és kulturális értékek használati tervet”,</w:t>
      </w:r>
    </w:p>
    <w:p w14:paraId="17027C08" w14:textId="59D6D07F" w:rsidR="00BA2FFD" w:rsidRDefault="00030759" w:rsidP="00BA2FFD">
      <w:pPr>
        <w:pStyle w:val="Listaszerbekezds"/>
        <w:numPr>
          <w:ilvl w:val="0"/>
          <w:numId w:val="61"/>
        </w:numPr>
        <w:spacing w:before="0" w:after="200" w:line="276" w:lineRule="auto"/>
        <w:jc w:val="left"/>
      </w:pPr>
      <w:r>
        <w:t xml:space="preserve"> párbeszéd megnyitása a kulturális örökség értékeinek tulajdonosaival,</w:t>
      </w:r>
    </w:p>
    <w:p w14:paraId="64B4BCA4" w14:textId="1930E994" w:rsidR="00030759" w:rsidRPr="009D2256" w:rsidRDefault="00030759" w:rsidP="00030759">
      <w:pPr>
        <w:pStyle w:val="Listaszerbekezds"/>
        <w:numPr>
          <w:ilvl w:val="0"/>
          <w:numId w:val="61"/>
        </w:numPr>
        <w:spacing w:before="0" w:after="200" w:line="276" w:lineRule="auto"/>
        <w:jc w:val="left"/>
      </w:pPr>
      <w:r w:rsidRPr="008F26FB">
        <w:t>támogatási eszközök meghatározása,</w:t>
      </w:r>
    </w:p>
    <w:p w14:paraId="7BFAC357" w14:textId="6211A0AA" w:rsidR="000A1FB1" w:rsidRDefault="001F3075" w:rsidP="000A1FB1">
      <w:pPr>
        <w:pStyle w:val="Listaszerbekezds"/>
        <w:numPr>
          <w:ilvl w:val="0"/>
          <w:numId w:val="61"/>
        </w:numPr>
        <w:spacing w:before="0" w:after="200" w:line="276" w:lineRule="auto"/>
        <w:jc w:val="left"/>
      </w:pPr>
      <w:r>
        <w:t>hely</w:t>
      </w:r>
      <w:r w:rsidR="000A1FB1">
        <w:t>i vagy</w:t>
      </w:r>
      <w:r>
        <w:t xml:space="preserve"> országos védelemre </w:t>
      </w:r>
      <w:r w:rsidR="0083022D">
        <w:t xml:space="preserve">érdemes értékek, így a </w:t>
      </w:r>
      <w:r w:rsidR="6EBF6F89" w:rsidRPr="009D2256">
        <w:t>Ponton híd és a malom védetté nyilvánítása.</w:t>
      </w:r>
    </w:p>
    <w:p w14:paraId="22DBB595" w14:textId="37CF3690" w:rsidR="000A1FB1" w:rsidRDefault="000A1FB1" w:rsidP="00A37A8C">
      <w:pPr>
        <w:spacing w:before="0" w:after="0"/>
      </w:pPr>
      <w:r>
        <w:t xml:space="preserve">A településképi arculati kézikönyv és településképi </w:t>
      </w:r>
      <w:r w:rsidR="007B522A">
        <w:t xml:space="preserve">rendelet készítése folyamatban van, várhatóan </w:t>
      </w:r>
      <w:r w:rsidR="006E617B">
        <w:t>2022 első felében</w:t>
      </w:r>
      <w:r w:rsidR="007B522A">
        <w:t xml:space="preserve"> kerül elfogadásra, mely</w:t>
      </w:r>
      <w:r w:rsidR="0055379D">
        <w:t xml:space="preserve">ek megalapozzák és biztosítják a helyi </w:t>
      </w:r>
      <w:r w:rsidR="004963DE">
        <w:t>értékvédelem</w:t>
      </w:r>
      <w:r w:rsidR="0055379D">
        <w:t xml:space="preserve"> és Csongrád város településképi karakterének megőrzését</w:t>
      </w:r>
      <w:r w:rsidR="004963DE">
        <w:t>, fejlesztését</w:t>
      </w:r>
      <w:r w:rsidR="0055379D">
        <w:t>.</w:t>
      </w:r>
    </w:p>
    <w:p w14:paraId="49B3B91C" w14:textId="77777777" w:rsidR="006A6D5F" w:rsidRDefault="006A6D5F" w:rsidP="006A6D5F">
      <w:pPr>
        <w:spacing w:before="0" w:after="0" w:line="276" w:lineRule="auto"/>
      </w:pPr>
    </w:p>
    <w:tbl>
      <w:tblPr>
        <w:tblStyle w:val="Rcsostblzat"/>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09"/>
        <w:gridCol w:w="3441"/>
        <w:gridCol w:w="1969"/>
      </w:tblGrid>
      <w:tr w:rsidR="001F0AD3" w14:paraId="05AE73CC" w14:textId="77777777" w:rsidTr="00BA2175">
        <w:tc>
          <w:tcPr>
            <w:tcW w:w="3442" w:type="dxa"/>
          </w:tcPr>
          <w:p w14:paraId="1D422A8D" w14:textId="415E9004" w:rsidR="003F50BF" w:rsidRDefault="00BE0396" w:rsidP="009D2256">
            <w:pPr>
              <w:spacing w:before="0" w:after="200" w:line="276" w:lineRule="auto"/>
            </w:pPr>
            <w:r>
              <w:rPr>
                <w:noProof/>
              </w:rPr>
              <w:drawing>
                <wp:inline distT="0" distB="0" distL="0" distR="0" wp14:anchorId="63C7B97A" wp14:editId="3F74C5C1">
                  <wp:extent cx="2440940" cy="1733550"/>
                  <wp:effectExtent l="0" t="0" r="0" b="0"/>
                  <wp:docPr id="1028" name="Kép 1028"/>
                  <wp:cNvGraphicFramePr/>
                  <a:graphic xmlns:a="http://schemas.openxmlformats.org/drawingml/2006/main">
                    <a:graphicData uri="http://schemas.openxmlformats.org/drawingml/2006/picture">
                      <pic:pic xmlns:pic="http://schemas.openxmlformats.org/drawingml/2006/picture">
                        <pic:nvPicPr>
                          <pic:cNvPr id="1028" name="Kép 1028"/>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452257" cy="1741587"/>
                          </a:xfrm>
                          <a:prstGeom prst="rect">
                            <a:avLst/>
                          </a:prstGeom>
                          <a:noFill/>
                          <a:ln>
                            <a:noFill/>
                          </a:ln>
                        </pic:spPr>
                      </pic:pic>
                    </a:graphicData>
                  </a:graphic>
                </wp:inline>
              </w:drawing>
            </w:r>
          </w:p>
        </w:tc>
        <w:tc>
          <w:tcPr>
            <w:tcW w:w="3556" w:type="dxa"/>
          </w:tcPr>
          <w:p w14:paraId="0E671880" w14:textId="2311932E" w:rsidR="003F50BF" w:rsidRDefault="00F74FDD" w:rsidP="009D2256">
            <w:pPr>
              <w:spacing w:before="0" w:after="200" w:line="276" w:lineRule="auto"/>
            </w:pPr>
            <w:r>
              <w:rPr>
                <w:noProof/>
              </w:rPr>
              <w:drawing>
                <wp:inline distT="0" distB="0" distL="0" distR="0" wp14:anchorId="74481344" wp14:editId="0F8691FC">
                  <wp:extent cx="2188424" cy="1758315"/>
                  <wp:effectExtent l="0" t="0" r="2540" b="0"/>
                  <wp:docPr id="2006843048" name="Kép 2006843048" descr="A képen kültéri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48" name="Kép 2006843048" descr="A képen kültéri látható&#10;&#10;Automatikusan generált leírás"/>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207039" cy="1773271"/>
                          </a:xfrm>
                          <a:prstGeom prst="rect">
                            <a:avLst/>
                          </a:prstGeom>
                        </pic:spPr>
                      </pic:pic>
                    </a:graphicData>
                  </a:graphic>
                </wp:inline>
              </w:drawing>
            </w:r>
          </w:p>
        </w:tc>
        <w:tc>
          <w:tcPr>
            <w:tcW w:w="2064" w:type="dxa"/>
          </w:tcPr>
          <w:p w14:paraId="24239F99" w14:textId="2FCEDAF0" w:rsidR="003F50BF" w:rsidRDefault="00BA2175" w:rsidP="009D2256">
            <w:pPr>
              <w:spacing w:before="0" w:after="200" w:line="276" w:lineRule="auto"/>
            </w:pPr>
            <w:r>
              <w:rPr>
                <w:noProof/>
              </w:rPr>
              <w:drawing>
                <wp:inline distT="0" distB="0" distL="0" distR="0" wp14:anchorId="2DB1F9E3" wp14:editId="2C82666F">
                  <wp:extent cx="1190847" cy="1758791"/>
                  <wp:effectExtent l="0" t="0" r="0" b="0"/>
                  <wp:docPr id="2006843049" name="Kép 2006843049" descr="A képen fa, kültéri, fű, növény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43049" name="Kép 2006843049" descr="A képen fa, kültéri, fű, növény látható&#10;&#10;Automatikusan generált leírás"/>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199230" cy="1771172"/>
                          </a:xfrm>
                          <a:prstGeom prst="rect">
                            <a:avLst/>
                          </a:prstGeom>
                        </pic:spPr>
                      </pic:pic>
                    </a:graphicData>
                  </a:graphic>
                </wp:inline>
              </w:drawing>
            </w:r>
          </w:p>
        </w:tc>
      </w:tr>
    </w:tbl>
    <w:p w14:paraId="0134C600" w14:textId="77777777" w:rsidR="000A1FB1" w:rsidRDefault="000A1FB1" w:rsidP="009D2256">
      <w:pPr>
        <w:spacing w:before="0" w:after="200" w:line="276" w:lineRule="auto"/>
      </w:pPr>
    </w:p>
    <w:sectPr w:rsidR="000A1FB1" w:rsidSect="00124D94">
      <w:headerReference w:type="default" r:id="rId62"/>
      <w:footerReference w:type="default" r:id="rId63"/>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F563B8" w14:textId="77777777" w:rsidR="00DA7150" w:rsidRDefault="00DA7150" w:rsidP="00A5562F">
      <w:pPr>
        <w:spacing w:before="0" w:after="0"/>
      </w:pPr>
      <w:r>
        <w:separator/>
      </w:r>
    </w:p>
  </w:endnote>
  <w:endnote w:type="continuationSeparator" w:id="0">
    <w:p w14:paraId="0FFF3500" w14:textId="77777777" w:rsidR="00DA7150" w:rsidRDefault="00DA7150" w:rsidP="00A5562F">
      <w:pPr>
        <w:spacing w:before="0" w:after="0"/>
      </w:pPr>
      <w:r>
        <w:continuationSeparator/>
      </w:r>
    </w:p>
  </w:endnote>
  <w:endnote w:type="continuationNotice" w:id="1">
    <w:p w14:paraId="590E789E" w14:textId="77777777" w:rsidR="00DA7150" w:rsidRDefault="00DA7150">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orbel">
    <w:panose1 w:val="020B0503020204020204"/>
    <w:charset w:val="EE"/>
    <w:family w:val="swiss"/>
    <w:pitch w:val="variable"/>
    <w:sig w:usb0="A00002EF" w:usb1="4000A44B" w:usb2="00000000" w:usb3="00000000" w:csb0="0000019F" w:csb1="00000000"/>
  </w:font>
  <w:font w:name="Arial">
    <w:panose1 w:val="020B0604020202020204"/>
    <w:charset w:val="EE"/>
    <w:family w:val="swiss"/>
    <w:pitch w:val="variable"/>
    <w:sig w:usb0="E0002EFF" w:usb1="C000785B" w:usb2="00000009" w:usb3="00000000" w:csb0="000001FF" w:csb1="00000000"/>
  </w:font>
  <w:font w:name="Arquitecta">
    <w:altName w:val="Times New Roman"/>
    <w:charset w:val="EE"/>
    <w:family w:val="auto"/>
    <w:pitch w:val="variable"/>
    <w:sig w:usb0="00000001" w:usb1="5000205B"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09260082"/>
      <w:docPartObj>
        <w:docPartGallery w:val="Page Numbers (Bottom of Page)"/>
        <w:docPartUnique/>
      </w:docPartObj>
    </w:sdtPr>
    <w:sdtEndPr/>
    <w:sdtContent>
      <w:p w14:paraId="53BB949D" w14:textId="6C95E497" w:rsidR="00D75F4D" w:rsidRDefault="00D75F4D">
        <w:pPr>
          <w:pStyle w:val="llb"/>
          <w:jc w:val="center"/>
        </w:pPr>
        <w:r>
          <w:fldChar w:fldCharType="begin"/>
        </w:r>
        <w:r>
          <w:instrText>PAGE   \* MERGEFORMAT</w:instrText>
        </w:r>
        <w:r>
          <w:fldChar w:fldCharType="separate"/>
        </w:r>
        <w:r w:rsidR="00E806A1">
          <w:rPr>
            <w:noProof/>
          </w:rPr>
          <w:t>21</w:t>
        </w:r>
        <w:r>
          <w:fldChar w:fldCharType="end"/>
        </w:r>
      </w:p>
    </w:sdtContent>
  </w:sdt>
  <w:p w14:paraId="7FFEAA85" w14:textId="77777777" w:rsidR="00D75F4D" w:rsidRDefault="00D75F4D">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57592F" w14:textId="77777777" w:rsidR="00DA7150" w:rsidRDefault="00DA7150" w:rsidP="00A5562F">
      <w:pPr>
        <w:spacing w:before="0" w:after="0"/>
      </w:pPr>
      <w:r>
        <w:separator/>
      </w:r>
    </w:p>
  </w:footnote>
  <w:footnote w:type="continuationSeparator" w:id="0">
    <w:p w14:paraId="279EDD4D" w14:textId="77777777" w:rsidR="00DA7150" w:rsidRDefault="00DA7150" w:rsidP="00A5562F">
      <w:pPr>
        <w:spacing w:before="0" w:after="0"/>
      </w:pPr>
      <w:r>
        <w:continuationSeparator/>
      </w:r>
    </w:p>
  </w:footnote>
  <w:footnote w:type="continuationNotice" w:id="1">
    <w:p w14:paraId="576832B6" w14:textId="77777777" w:rsidR="00DA7150" w:rsidRDefault="00DA7150">
      <w:pPr>
        <w:spacing w:before="0" w:after="0"/>
      </w:pPr>
    </w:p>
  </w:footnote>
  <w:footnote w:id="2">
    <w:p w14:paraId="2D2ED783" w14:textId="42215BBA" w:rsidR="00D75F4D" w:rsidRPr="00A37A8C" w:rsidRDefault="00D75F4D">
      <w:pPr>
        <w:pStyle w:val="Lbjegyzetszveg"/>
        <w:rPr>
          <w:rFonts w:asciiTheme="minorHAnsi" w:hAnsiTheme="minorHAnsi"/>
          <w:szCs w:val="16"/>
        </w:rPr>
      </w:pPr>
      <w:r w:rsidRPr="00A37A8C">
        <w:rPr>
          <w:rStyle w:val="Lbjegyzet-hivatkozs"/>
          <w:rFonts w:asciiTheme="minorHAnsi" w:hAnsiTheme="minorHAnsi"/>
          <w:szCs w:val="16"/>
        </w:rPr>
        <w:footnoteRef/>
      </w:r>
      <w:r w:rsidRPr="00A37A8C">
        <w:rPr>
          <w:rFonts w:asciiTheme="minorHAnsi" w:hAnsiTheme="minorHAnsi"/>
          <w:szCs w:val="16"/>
        </w:rPr>
        <w:t xml:space="preserve"> </w:t>
      </w:r>
      <w:r w:rsidRPr="00A37A8C">
        <w:rPr>
          <w:rFonts w:asciiTheme="minorHAnsi" w:eastAsia="Corbel" w:hAnsiTheme="minorHAnsi" w:cs="Corbel"/>
          <w:szCs w:val="16"/>
        </w:rPr>
        <w:t>Az ökológia a tudományoknak azon ága, amely az élettereket, az élőlényeknek egymáshoz és a környezethez való viszonyát vizsgálja. (forrás:</w:t>
      </w:r>
      <w:r w:rsidRPr="00A37A8C">
        <w:rPr>
          <w:rFonts w:asciiTheme="minorHAnsi" w:hAnsiTheme="minorHAnsi"/>
          <w:szCs w:val="16"/>
        </w:rPr>
        <w:t xml:space="preserve"> idegen-szavak.hu)</w:t>
      </w:r>
    </w:p>
  </w:footnote>
  <w:footnote w:id="3">
    <w:p w14:paraId="05596DD5" w14:textId="77777777" w:rsidR="00D75F4D" w:rsidRPr="00A37A8C" w:rsidRDefault="00D75F4D" w:rsidP="00731D84">
      <w:pPr>
        <w:pStyle w:val="Lbjegyzetszveg"/>
        <w:rPr>
          <w:rFonts w:asciiTheme="minorHAnsi" w:eastAsia="Corbel" w:hAnsiTheme="minorHAnsi" w:cs="Corbel"/>
          <w:szCs w:val="16"/>
        </w:rPr>
      </w:pPr>
      <w:r w:rsidRPr="00A37A8C">
        <w:rPr>
          <w:rStyle w:val="Lbjegyzet-hivatkozs"/>
          <w:rFonts w:asciiTheme="minorHAnsi" w:hAnsiTheme="minorHAnsi"/>
          <w:szCs w:val="16"/>
        </w:rPr>
        <w:footnoteRef/>
      </w:r>
      <w:r w:rsidRPr="00A37A8C">
        <w:rPr>
          <w:rFonts w:asciiTheme="minorHAnsi" w:eastAsia="Corbel" w:hAnsiTheme="minorHAnsi" w:cs="Corbel"/>
          <w:szCs w:val="16"/>
        </w:rPr>
        <w:t>Szebeni Dávid (2020): A működőtőke-vonzó, elsődlegesen munkahelyteremtő és magas hozzáadott értéket képviselő termelési, szolgáltatási tevékenységet biztosító beruházások (tőke-import) realizálásának helyi szintű, a közigazgatási eszközrendszer által történő támogatása, jó gyakorlatok és fejlesztési lehetőségek bemutatása</w:t>
      </w:r>
    </w:p>
  </w:footnote>
  <w:footnote w:id="4">
    <w:p w14:paraId="4F4AAD16" w14:textId="5CF121C4" w:rsidR="00D75F4D" w:rsidRDefault="00D75F4D" w:rsidP="003A29D4">
      <w:pPr>
        <w:pStyle w:val="Lbjegyzetszveg"/>
        <w:rPr>
          <w:szCs w:val="16"/>
        </w:rPr>
      </w:pPr>
      <w:r w:rsidRPr="00A37A8C">
        <w:rPr>
          <w:rFonts w:asciiTheme="minorHAnsi" w:eastAsia="Corbel" w:hAnsiTheme="minorHAnsi" w:cs="Corbel"/>
          <w:szCs w:val="16"/>
          <w:vertAlign w:val="superscript"/>
        </w:rPr>
        <w:footnoteRef/>
      </w:r>
      <w:r w:rsidRPr="00A37A8C">
        <w:rPr>
          <w:rFonts w:asciiTheme="minorHAnsi" w:eastAsia="Corbel" w:hAnsiTheme="minorHAnsi" w:cs="Corbel"/>
          <w:szCs w:val="16"/>
        </w:rPr>
        <w:t xml:space="preserve"> Kiss Gábor Ferenc (2020): A külkereskedelem támogatás (export-ösztönzés) helyi szintű, a közigazgatási eszközrendszer által történő támogatása, jó gyakorlatok és fejlesztési lehetőségek bemutatása</w:t>
      </w:r>
    </w:p>
  </w:footnote>
  <w:footnote w:id="5">
    <w:p w14:paraId="27EA57CF" w14:textId="1BC181AC" w:rsidR="00D75F4D" w:rsidRPr="00A37A8C" w:rsidRDefault="00D75F4D" w:rsidP="00CA7747">
      <w:pPr>
        <w:pStyle w:val="Lbjegyzetszveg"/>
        <w:rPr>
          <w:rFonts w:asciiTheme="minorHAnsi" w:hAnsiTheme="minorHAnsi"/>
          <w:szCs w:val="16"/>
        </w:rPr>
      </w:pPr>
      <w:r w:rsidRPr="00A37A8C">
        <w:rPr>
          <w:rStyle w:val="Lbjegyzet-hivatkozs"/>
          <w:rFonts w:asciiTheme="minorHAnsi" w:hAnsiTheme="minorHAnsi"/>
          <w:szCs w:val="16"/>
        </w:rPr>
        <w:footnoteRef/>
      </w:r>
      <w:r w:rsidRPr="00A37A8C">
        <w:rPr>
          <w:rFonts w:asciiTheme="minorHAnsi" w:hAnsiTheme="minorHAnsi"/>
          <w:szCs w:val="16"/>
        </w:rPr>
        <w:t xml:space="preserve"> </w:t>
      </w:r>
      <w:r w:rsidRPr="00A37A8C">
        <w:rPr>
          <w:rFonts w:asciiTheme="minorHAnsi" w:eastAsia="Corbel" w:hAnsiTheme="minorHAnsi" w:cs="Corbel"/>
          <w:szCs w:val="16"/>
        </w:rPr>
        <w:t>Természetalapú megoldások: Olyan megoldásokra, amelyeket a természet ihletett és támogat, amelyek költséghatékonyak, egyszerre nyújtanak környezeti, társadalmi és gazdasági előnyöket, és segítik az ellenállóképesség kialakítását. Az ilyen megoldások egyre több és változatosabb természeti adottságokat és folyamatokat hoznak a városi, vidéki környezetbe egyaránt, helyileg adaptált, erőforrás-hatékony és rendszerszintű beavatkozások révén (Európai Bizottság, 2020).</w:t>
      </w:r>
    </w:p>
  </w:footnote>
  <w:footnote w:id="6">
    <w:p w14:paraId="16B5922D" w14:textId="61D4D598" w:rsidR="00D75F4D" w:rsidRPr="00A37A8C" w:rsidRDefault="00D75F4D">
      <w:pPr>
        <w:pStyle w:val="Lbjegyzetszveg"/>
        <w:rPr>
          <w:rFonts w:asciiTheme="minorHAnsi" w:hAnsiTheme="minorHAnsi"/>
        </w:rPr>
      </w:pPr>
      <w:r w:rsidRPr="00A37A8C">
        <w:rPr>
          <w:rStyle w:val="Lbjegyzet-hivatkozs"/>
          <w:rFonts w:asciiTheme="minorHAnsi" w:hAnsiTheme="minorHAnsi"/>
        </w:rPr>
        <w:footnoteRef/>
      </w:r>
      <w:r w:rsidRPr="00A37A8C">
        <w:rPr>
          <w:rFonts w:asciiTheme="minorHAnsi" w:hAnsiTheme="minorHAnsi"/>
        </w:rPr>
        <w:t xml:space="preserve"> Okos város fejlesztési modell módszertani útmutató, Lechner Tudásközpont, 2017.</w:t>
      </w:r>
    </w:p>
  </w:footnote>
  <w:footnote w:id="7">
    <w:p w14:paraId="70EE1FB1" w14:textId="7A8A6181" w:rsidR="00D75F4D" w:rsidRPr="00A37A8C" w:rsidRDefault="00D75F4D">
      <w:pPr>
        <w:pStyle w:val="Lbjegyzetszveg"/>
        <w:rPr>
          <w:rFonts w:asciiTheme="minorHAnsi" w:hAnsiTheme="minorHAnsi"/>
        </w:rPr>
      </w:pPr>
      <w:r w:rsidRPr="00A37A8C">
        <w:rPr>
          <w:rStyle w:val="Lbjegyzet-hivatkozs"/>
          <w:rFonts w:asciiTheme="minorHAnsi" w:hAnsiTheme="minorHAnsi"/>
        </w:rPr>
        <w:footnoteRef/>
      </w:r>
      <w:r w:rsidRPr="00A37A8C">
        <w:rPr>
          <w:rFonts w:asciiTheme="minorHAnsi" w:hAnsiTheme="minorHAnsi"/>
        </w:rPr>
        <w:t xml:space="preserve"> Például: a szúnyogokkal szemben fecske és denevér program indítása, a pollinátorok védelme érdekében mézelő hársfa telepítés (nagyobb pormegkötő képességű ezüst hárs), városi természetes méhészet (azaz nem üzleti célú, hanem a méhek jóléti szolgáltatása), kisréti tündérkert, mézeskert.</w:t>
      </w:r>
    </w:p>
  </w:footnote>
  <w:footnote w:id="8">
    <w:p w14:paraId="0C023CA6" w14:textId="77777777" w:rsidR="00BB0286" w:rsidRPr="00EA3DCD" w:rsidRDefault="00BB0286" w:rsidP="00BB0286">
      <w:pPr>
        <w:spacing w:before="0" w:after="0"/>
        <w:jc w:val="left"/>
        <w:rPr>
          <w:sz w:val="18"/>
          <w:szCs w:val="18"/>
        </w:rPr>
      </w:pPr>
      <w:r>
        <w:rPr>
          <w:rStyle w:val="Lbjegyzet-hivatkozs"/>
        </w:rPr>
        <w:footnoteRef/>
      </w:r>
      <w:r>
        <w:t xml:space="preserve"> </w:t>
      </w:r>
      <w:r w:rsidRPr="00EA3DCD">
        <w:rPr>
          <w:sz w:val="18"/>
          <w:szCs w:val="18"/>
        </w:rPr>
        <w:t>Jelmagyarázat: x     gyenge kapcsolat</w:t>
      </w:r>
    </w:p>
    <w:p w14:paraId="4CDD718A" w14:textId="77777777" w:rsidR="00BB0286" w:rsidRPr="00EA3DCD" w:rsidRDefault="00BB0286" w:rsidP="00BB0286">
      <w:pPr>
        <w:spacing w:before="0" w:after="0"/>
        <w:jc w:val="left"/>
        <w:rPr>
          <w:sz w:val="18"/>
          <w:szCs w:val="18"/>
        </w:rPr>
      </w:pPr>
      <w:r w:rsidRPr="00EA3DCD">
        <w:rPr>
          <w:sz w:val="18"/>
          <w:szCs w:val="18"/>
        </w:rPr>
        <w:tab/>
        <w:t xml:space="preserve">             xx    közepes kapcsolat</w:t>
      </w:r>
    </w:p>
    <w:p w14:paraId="66598EAD" w14:textId="77777777" w:rsidR="00BB0286" w:rsidRPr="00EA3DCD" w:rsidRDefault="00BB0286" w:rsidP="00BB0286">
      <w:pPr>
        <w:spacing w:before="0" w:after="0"/>
        <w:ind w:left="709" w:firstLine="371"/>
        <w:jc w:val="left"/>
        <w:rPr>
          <w:sz w:val="18"/>
          <w:szCs w:val="18"/>
        </w:rPr>
      </w:pPr>
      <w:r w:rsidRPr="00EA3DCD">
        <w:rPr>
          <w:sz w:val="18"/>
          <w:szCs w:val="18"/>
        </w:rPr>
        <w:t xml:space="preserve">    xxx   erős kapcsolat</w:t>
      </w:r>
    </w:p>
    <w:p w14:paraId="49F2FE63" w14:textId="14C370FF" w:rsidR="00BB0286" w:rsidRDefault="00BB0286">
      <w:pPr>
        <w:pStyle w:val="Lbjegyzetszveg"/>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1495B7" w14:textId="2255FB63" w:rsidR="00D75F4D" w:rsidRDefault="00D75F4D">
    <w:pPr>
      <w:pStyle w:val="lfej"/>
    </w:pPr>
    <w:r w:rsidRPr="00CC1208">
      <w:rPr>
        <w:i/>
        <w:iCs/>
      </w:rPr>
      <w:t>Csongrád Város Településfejlesztési Koncepciója</w:t>
    </w:r>
    <w:r w:rsidRPr="00CC1208">
      <w:rPr>
        <w:i/>
        <w:iCs/>
      </w:rPr>
      <w:tab/>
    </w:r>
    <w:r>
      <w:tab/>
    </w:r>
    <w:r>
      <w:rPr>
        <w:color w:val="FF0000"/>
      </w:rPr>
      <w:t>Egyeztetési</w:t>
    </w:r>
    <w:r w:rsidRPr="00CC1208">
      <w:rPr>
        <w:color w:val="FF0000"/>
      </w:rPr>
      <w:t xml:space="preserve"> anyag</w:t>
    </w:r>
  </w:p>
</w:hdr>
</file>

<file path=word/intelligence.xml><?xml version="1.0" encoding="utf-8"?>
<int:Intelligence xmlns:int="http://schemas.microsoft.com/office/intelligence/2019/intelligence">
  <int:IntelligenceSettings/>
  <int:Manifest>
    <int:WordHash hashCode="wbcU8KEddipYlq" id="hNiS0K/5"/>
    <int:WordHash hashCode="AYYbpqlef2PQ4i" id="rxi70OT2"/>
  </int:Manifest>
  <int:Observations>
    <int:Content id="hNiS0K/5">
      <int:Rejection type="LegacyProofing"/>
    </int:Content>
    <int:Content id="rxi70OT2">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B5B2A"/>
    <w:multiLevelType w:val="hybridMultilevel"/>
    <w:tmpl w:val="25F6C59A"/>
    <w:lvl w:ilvl="0" w:tplc="3A2C147C">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 w15:restartNumberingAfterBreak="0">
    <w:nsid w:val="04126806"/>
    <w:multiLevelType w:val="hybridMultilevel"/>
    <w:tmpl w:val="1D269184"/>
    <w:lvl w:ilvl="0" w:tplc="DBCCA100">
      <w:start w:val="1"/>
      <w:numFmt w:val="bullet"/>
      <w:lvlText w:val="-"/>
      <w:lvlJc w:val="left"/>
      <w:pPr>
        <w:ind w:left="720" w:hanging="360"/>
      </w:pPr>
      <w:rPr>
        <w:rFonts w:ascii="Calibri" w:hAnsi="Calibri" w:hint="default"/>
      </w:rPr>
    </w:lvl>
    <w:lvl w:ilvl="1" w:tplc="F3C6A644">
      <w:start w:val="1"/>
      <w:numFmt w:val="bullet"/>
      <w:lvlText w:val="o"/>
      <w:lvlJc w:val="left"/>
      <w:pPr>
        <w:ind w:left="1440" w:hanging="360"/>
      </w:pPr>
      <w:rPr>
        <w:rFonts w:ascii="Courier New" w:hAnsi="Courier New" w:hint="default"/>
      </w:rPr>
    </w:lvl>
    <w:lvl w:ilvl="2" w:tplc="020279F2">
      <w:start w:val="1"/>
      <w:numFmt w:val="bullet"/>
      <w:lvlText w:val=""/>
      <w:lvlJc w:val="left"/>
      <w:pPr>
        <w:ind w:left="2160" w:hanging="360"/>
      </w:pPr>
      <w:rPr>
        <w:rFonts w:ascii="Wingdings" w:hAnsi="Wingdings" w:hint="default"/>
      </w:rPr>
    </w:lvl>
    <w:lvl w:ilvl="3" w:tplc="DE6A466E">
      <w:start w:val="1"/>
      <w:numFmt w:val="bullet"/>
      <w:lvlText w:val=""/>
      <w:lvlJc w:val="left"/>
      <w:pPr>
        <w:ind w:left="2880" w:hanging="360"/>
      </w:pPr>
      <w:rPr>
        <w:rFonts w:ascii="Symbol" w:hAnsi="Symbol" w:hint="default"/>
      </w:rPr>
    </w:lvl>
    <w:lvl w:ilvl="4" w:tplc="63F629B4">
      <w:start w:val="1"/>
      <w:numFmt w:val="bullet"/>
      <w:lvlText w:val="o"/>
      <w:lvlJc w:val="left"/>
      <w:pPr>
        <w:ind w:left="3600" w:hanging="360"/>
      </w:pPr>
      <w:rPr>
        <w:rFonts w:ascii="Courier New" w:hAnsi="Courier New" w:hint="default"/>
      </w:rPr>
    </w:lvl>
    <w:lvl w:ilvl="5" w:tplc="3D86C338">
      <w:start w:val="1"/>
      <w:numFmt w:val="bullet"/>
      <w:lvlText w:val=""/>
      <w:lvlJc w:val="left"/>
      <w:pPr>
        <w:ind w:left="4320" w:hanging="360"/>
      </w:pPr>
      <w:rPr>
        <w:rFonts w:ascii="Wingdings" w:hAnsi="Wingdings" w:hint="default"/>
      </w:rPr>
    </w:lvl>
    <w:lvl w:ilvl="6" w:tplc="B65EA516">
      <w:start w:val="1"/>
      <w:numFmt w:val="bullet"/>
      <w:lvlText w:val=""/>
      <w:lvlJc w:val="left"/>
      <w:pPr>
        <w:ind w:left="5040" w:hanging="360"/>
      </w:pPr>
      <w:rPr>
        <w:rFonts w:ascii="Symbol" w:hAnsi="Symbol" w:hint="default"/>
      </w:rPr>
    </w:lvl>
    <w:lvl w:ilvl="7" w:tplc="D77AF9FE">
      <w:start w:val="1"/>
      <w:numFmt w:val="bullet"/>
      <w:lvlText w:val="o"/>
      <w:lvlJc w:val="left"/>
      <w:pPr>
        <w:ind w:left="5760" w:hanging="360"/>
      </w:pPr>
      <w:rPr>
        <w:rFonts w:ascii="Courier New" w:hAnsi="Courier New" w:hint="default"/>
      </w:rPr>
    </w:lvl>
    <w:lvl w:ilvl="8" w:tplc="3828D1EC">
      <w:start w:val="1"/>
      <w:numFmt w:val="bullet"/>
      <w:lvlText w:val=""/>
      <w:lvlJc w:val="left"/>
      <w:pPr>
        <w:ind w:left="6480" w:hanging="360"/>
      </w:pPr>
      <w:rPr>
        <w:rFonts w:ascii="Wingdings" w:hAnsi="Wingdings" w:hint="default"/>
      </w:rPr>
    </w:lvl>
  </w:abstractNum>
  <w:abstractNum w:abstractNumId="2" w15:restartNumberingAfterBreak="0">
    <w:nsid w:val="05CB7652"/>
    <w:multiLevelType w:val="hybridMultilevel"/>
    <w:tmpl w:val="D20463D4"/>
    <w:lvl w:ilvl="0" w:tplc="C6C4F4B8">
      <w:start w:val="1"/>
      <w:numFmt w:val="bullet"/>
      <w:lvlText w:val="-"/>
      <w:lvlJc w:val="left"/>
      <w:pPr>
        <w:ind w:left="1004" w:hanging="360"/>
      </w:pPr>
      <w:rPr>
        <w:rFonts w:ascii="Courier New" w:hAnsi="Courier New" w:hint="default"/>
      </w:rPr>
    </w:lvl>
    <w:lvl w:ilvl="1" w:tplc="040E0003">
      <w:start w:val="1"/>
      <w:numFmt w:val="bullet"/>
      <w:lvlText w:val="o"/>
      <w:lvlJc w:val="left"/>
      <w:pPr>
        <w:ind w:left="1724" w:hanging="360"/>
      </w:pPr>
      <w:rPr>
        <w:rFonts w:ascii="Courier New" w:hAnsi="Courier New" w:cs="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3" w15:restartNumberingAfterBreak="0">
    <w:nsid w:val="06F47C68"/>
    <w:multiLevelType w:val="hybridMultilevel"/>
    <w:tmpl w:val="2FE00492"/>
    <w:lvl w:ilvl="0" w:tplc="FFFFFFFF">
      <w:start w:val="7"/>
      <w:numFmt w:val="bullet"/>
      <w:lvlText w:val="◦"/>
      <w:lvlJc w:val="left"/>
      <w:pPr>
        <w:tabs>
          <w:tab w:val="num" w:pos="720"/>
        </w:tabs>
        <w:ind w:left="720" w:hanging="360"/>
      </w:pPr>
      <w:rPr>
        <w:rFonts w:eastAsia="PMingLiU" w:hAnsi="Courier New"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15:restartNumberingAfterBreak="0">
    <w:nsid w:val="07FC122F"/>
    <w:multiLevelType w:val="hybridMultilevel"/>
    <w:tmpl w:val="B418A6AE"/>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5" w15:restartNumberingAfterBreak="0">
    <w:nsid w:val="0AF910E7"/>
    <w:multiLevelType w:val="hybridMultilevel"/>
    <w:tmpl w:val="65B2CA84"/>
    <w:lvl w:ilvl="0" w:tplc="ABA66FDE">
      <w:start w:val="1"/>
      <w:numFmt w:val="bullet"/>
      <w:lvlText w:val=""/>
      <w:lvlJc w:val="left"/>
      <w:pPr>
        <w:ind w:left="720" w:hanging="360"/>
      </w:pPr>
      <w:rPr>
        <w:rFonts w:ascii="Symbol" w:hAnsi="Symbol" w:hint="default"/>
      </w:rPr>
    </w:lvl>
    <w:lvl w:ilvl="1" w:tplc="32C8AC88">
      <w:start w:val="1"/>
      <w:numFmt w:val="bullet"/>
      <w:lvlText w:val="o"/>
      <w:lvlJc w:val="left"/>
      <w:pPr>
        <w:ind w:left="1440" w:hanging="360"/>
      </w:pPr>
      <w:rPr>
        <w:rFonts w:ascii="Courier New" w:hAnsi="Courier New" w:hint="default"/>
      </w:rPr>
    </w:lvl>
    <w:lvl w:ilvl="2" w:tplc="929CEFD8">
      <w:start w:val="1"/>
      <w:numFmt w:val="bullet"/>
      <w:lvlText w:val=""/>
      <w:lvlJc w:val="left"/>
      <w:pPr>
        <w:ind w:left="2160" w:hanging="360"/>
      </w:pPr>
      <w:rPr>
        <w:rFonts w:ascii="Wingdings" w:hAnsi="Wingdings" w:hint="default"/>
      </w:rPr>
    </w:lvl>
    <w:lvl w:ilvl="3" w:tplc="F6BC3112">
      <w:start w:val="1"/>
      <w:numFmt w:val="bullet"/>
      <w:lvlText w:val=""/>
      <w:lvlJc w:val="left"/>
      <w:pPr>
        <w:ind w:left="2880" w:hanging="360"/>
      </w:pPr>
      <w:rPr>
        <w:rFonts w:ascii="Symbol" w:hAnsi="Symbol" w:hint="default"/>
      </w:rPr>
    </w:lvl>
    <w:lvl w:ilvl="4" w:tplc="C61491C0">
      <w:start w:val="1"/>
      <w:numFmt w:val="bullet"/>
      <w:lvlText w:val="o"/>
      <w:lvlJc w:val="left"/>
      <w:pPr>
        <w:ind w:left="3600" w:hanging="360"/>
      </w:pPr>
      <w:rPr>
        <w:rFonts w:ascii="Courier New" w:hAnsi="Courier New" w:hint="default"/>
      </w:rPr>
    </w:lvl>
    <w:lvl w:ilvl="5" w:tplc="D99A9634">
      <w:start w:val="1"/>
      <w:numFmt w:val="bullet"/>
      <w:lvlText w:val=""/>
      <w:lvlJc w:val="left"/>
      <w:pPr>
        <w:ind w:left="4320" w:hanging="360"/>
      </w:pPr>
      <w:rPr>
        <w:rFonts w:ascii="Wingdings" w:hAnsi="Wingdings" w:hint="default"/>
      </w:rPr>
    </w:lvl>
    <w:lvl w:ilvl="6" w:tplc="EFE012C2">
      <w:start w:val="1"/>
      <w:numFmt w:val="bullet"/>
      <w:lvlText w:val=""/>
      <w:lvlJc w:val="left"/>
      <w:pPr>
        <w:ind w:left="5040" w:hanging="360"/>
      </w:pPr>
      <w:rPr>
        <w:rFonts w:ascii="Symbol" w:hAnsi="Symbol" w:hint="default"/>
      </w:rPr>
    </w:lvl>
    <w:lvl w:ilvl="7" w:tplc="F8FC80EC">
      <w:start w:val="1"/>
      <w:numFmt w:val="bullet"/>
      <w:lvlText w:val="o"/>
      <w:lvlJc w:val="left"/>
      <w:pPr>
        <w:ind w:left="5760" w:hanging="360"/>
      </w:pPr>
      <w:rPr>
        <w:rFonts w:ascii="Courier New" w:hAnsi="Courier New" w:hint="default"/>
      </w:rPr>
    </w:lvl>
    <w:lvl w:ilvl="8" w:tplc="6980D340">
      <w:start w:val="1"/>
      <w:numFmt w:val="bullet"/>
      <w:lvlText w:val=""/>
      <w:lvlJc w:val="left"/>
      <w:pPr>
        <w:ind w:left="6480" w:hanging="360"/>
      </w:pPr>
      <w:rPr>
        <w:rFonts w:ascii="Wingdings" w:hAnsi="Wingdings" w:hint="default"/>
      </w:rPr>
    </w:lvl>
  </w:abstractNum>
  <w:abstractNum w:abstractNumId="6" w15:restartNumberingAfterBreak="0">
    <w:nsid w:val="0D965D79"/>
    <w:multiLevelType w:val="multilevel"/>
    <w:tmpl w:val="4D60CBC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color w:val="FF0000"/>
      </w:rPr>
    </w:lvl>
    <w:lvl w:ilvl="2">
      <w:start w:val="1"/>
      <w:numFmt w:val="decimal"/>
      <w:isLgl/>
      <w:lvlText w:val="%1.%2.%3."/>
      <w:lvlJc w:val="left"/>
      <w:pPr>
        <w:ind w:left="1080" w:hanging="720"/>
      </w:pPr>
      <w:rPr>
        <w:rFonts w:hint="default"/>
        <w:b/>
        <w:color w:val="FF0000"/>
      </w:rPr>
    </w:lvl>
    <w:lvl w:ilvl="3">
      <w:start w:val="1"/>
      <w:numFmt w:val="decimal"/>
      <w:isLgl/>
      <w:lvlText w:val="%1.%2.%3.%4."/>
      <w:lvlJc w:val="left"/>
      <w:pPr>
        <w:ind w:left="1440" w:hanging="1080"/>
      </w:pPr>
      <w:rPr>
        <w:rFonts w:hint="default"/>
        <w:b/>
        <w:color w:val="FF0000"/>
      </w:rPr>
    </w:lvl>
    <w:lvl w:ilvl="4">
      <w:start w:val="1"/>
      <w:numFmt w:val="decimal"/>
      <w:isLgl/>
      <w:lvlText w:val="%1.%2.%3.%4.%5."/>
      <w:lvlJc w:val="left"/>
      <w:pPr>
        <w:ind w:left="1440" w:hanging="1080"/>
      </w:pPr>
      <w:rPr>
        <w:rFonts w:hint="default"/>
        <w:b/>
        <w:color w:val="FF0000"/>
      </w:rPr>
    </w:lvl>
    <w:lvl w:ilvl="5">
      <w:start w:val="1"/>
      <w:numFmt w:val="decimal"/>
      <w:isLgl/>
      <w:lvlText w:val="%1.%2.%3.%4.%5.%6."/>
      <w:lvlJc w:val="left"/>
      <w:pPr>
        <w:ind w:left="1800" w:hanging="1440"/>
      </w:pPr>
      <w:rPr>
        <w:rFonts w:hint="default"/>
        <w:b/>
        <w:color w:val="FF0000"/>
      </w:rPr>
    </w:lvl>
    <w:lvl w:ilvl="6">
      <w:start w:val="1"/>
      <w:numFmt w:val="decimal"/>
      <w:isLgl/>
      <w:lvlText w:val="%1.%2.%3.%4.%5.%6.%7."/>
      <w:lvlJc w:val="left"/>
      <w:pPr>
        <w:ind w:left="1800" w:hanging="1440"/>
      </w:pPr>
      <w:rPr>
        <w:rFonts w:hint="default"/>
        <w:b/>
        <w:color w:val="FF0000"/>
      </w:rPr>
    </w:lvl>
    <w:lvl w:ilvl="7">
      <w:start w:val="1"/>
      <w:numFmt w:val="decimal"/>
      <w:isLgl/>
      <w:lvlText w:val="%1.%2.%3.%4.%5.%6.%7.%8."/>
      <w:lvlJc w:val="left"/>
      <w:pPr>
        <w:ind w:left="2160" w:hanging="1800"/>
      </w:pPr>
      <w:rPr>
        <w:rFonts w:hint="default"/>
        <w:b/>
        <w:color w:val="FF0000"/>
      </w:rPr>
    </w:lvl>
    <w:lvl w:ilvl="8">
      <w:start w:val="1"/>
      <w:numFmt w:val="decimal"/>
      <w:isLgl/>
      <w:lvlText w:val="%1.%2.%3.%4.%5.%6.%7.%8.%9."/>
      <w:lvlJc w:val="left"/>
      <w:pPr>
        <w:ind w:left="2160" w:hanging="1800"/>
      </w:pPr>
      <w:rPr>
        <w:rFonts w:hint="default"/>
        <w:b/>
        <w:color w:val="FF0000"/>
      </w:rPr>
    </w:lvl>
  </w:abstractNum>
  <w:abstractNum w:abstractNumId="7" w15:restartNumberingAfterBreak="0">
    <w:nsid w:val="0E5F1288"/>
    <w:multiLevelType w:val="multilevel"/>
    <w:tmpl w:val="E35834BA"/>
    <w:lvl w:ilvl="0">
      <w:start w:val="1"/>
      <w:numFmt w:val="decimal"/>
      <w:lvlText w:val="%1."/>
      <w:lvlJc w:val="left"/>
      <w:pPr>
        <w:ind w:left="1080" w:hanging="720"/>
      </w:pPr>
    </w:lvl>
    <w:lvl w:ilvl="1">
      <w:start w:val="1"/>
      <w:numFmt w:val="decimal"/>
      <w:lvlText w:val="%1.%2."/>
      <w:lvlJc w:val="left"/>
      <w:pPr>
        <w:ind w:left="1080" w:hanging="720"/>
      </w:pPr>
      <w:rPr>
        <w:b w:val="0"/>
        <w:bCs/>
        <w:color w:val="auto"/>
      </w:rPr>
    </w:lvl>
    <w:lvl w:ilvl="2">
      <w:start w:val="1"/>
      <w:numFmt w:val="decimal"/>
      <w:lvlText w:val="%1.%2.%3."/>
      <w:lvlJc w:val="left"/>
      <w:pPr>
        <w:ind w:left="2422" w:hanging="720"/>
      </w:pPr>
      <w:rPr>
        <w:b w:val="0"/>
        <w:bCs/>
        <w:color w:val="auto"/>
        <w:sz w:val="24"/>
        <w:szCs w:val="24"/>
      </w:rPr>
    </w:lvl>
    <w:lvl w:ilvl="3">
      <w:start w:val="1"/>
      <w:numFmt w:val="decimal"/>
      <w:lvlText w:val="%1.%2.%3.%4."/>
      <w:lvlJc w:val="left"/>
      <w:pPr>
        <w:ind w:left="1440" w:hanging="1080"/>
      </w:pPr>
      <w:rPr>
        <w:b/>
        <w:color w:val="auto"/>
      </w:rPr>
    </w:lvl>
    <w:lvl w:ilvl="4">
      <w:start w:val="1"/>
      <w:numFmt w:val="decimal"/>
      <w:lvlText w:val="%1.%2.%3.%4.%5."/>
      <w:lvlJc w:val="left"/>
      <w:pPr>
        <w:ind w:left="1440" w:hanging="1080"/>
      </w:pPr>
      <w:rPr>
        <w:b/>
        <w:color w:val="FF0000"/>
      </w:rPr>
    </w:lvl>
    <w:lvl w:ilvl="5">
      <w:start w:val="1"/>
      <w:numFmt w:val="decimal"/>
      <w:lvlText w:val="%1.%2.%3.%4.%5.%6."/>
      <w:lvlJc w:val="left"/>
      <w:pPr>
        <w:ind w:left="1800" w:hanging="1440"/>
      </w:pPr>
      <w:rPr>
        <w:b/>
        <w:color w:val="FF0000"/>
      </w:rPr>
    </w:lvl>
    <w:lvl w:ilvl="6">
      <w:start w:val="1"/>
      <w:numFmt w:val="decimal"/>
      <w:lvlText w:val="%1.%2.%3.%4.%5.%6.%7."/>
      <w:lvlJc w:val="left"/>
      <w:pPr>
        <w:ind w:left="1800" w:hanging="1440"/>
      </w:pPr>
      <w:rPr>
        <w:b/>
        <w:color w:val="FF0000"/>
      </w:rPr>
    </w:lvl>
    <w:lvl w:ilvl="7">
      <w:start w:val="1"/>
      <w:numFmt w:val="decimal"/>
      <w:lvlText w:val="%1.%2.%3.%4.%5.%6.%7.%8."/>
      <w:lvlJc w:val="left"/>
      <w:pPr>
        <w:ind w:left="2160" w:hanging="1800"/>
      </w:pPr>
      <w:rPr>
        <w:b/>
        <w:color w:val="FF0000"/>
      </w:rPr>
    </w:lvl>
    <w:lvl w:ilvl="8">
      <w:start w:val="1"/>
      <w:numFmt w:val="decimal"/>
      <w:lvlText w:val="%1.%2.%3.%4.%5.%6.%7.%8.%9."/>
      <w:lvlJc w:val="left"/>
      <w:pPr>
        <w:ind w:left="2160" w:hanging="1800"/>
      </w:pPr>
      <w:rPr>
        <w:b/>
        <w:color w:val="FF0000"/>
      </w:rPr>
    </w:lvl>
  </w:abstractNum>
  <w:abstractNum w:abstractNumId="8" w15:restartNumberingAfterBreak="0">
    <w:nsid w:val="0F2D532C"/>
    <w:multiLevelType w:val="hybridMultilevel"/>
    <w:tmpl w:val="E8FC9B86"/>
    <w:lvl w:ilvl="0" w:tplc="C6C4F4B8">
      <w:start w:val="1"/>
      <w:numFmt w:val="bullet"/>
      <w:lvlText w:val="-"/>
      <w:lvlJc w:val="left"/>
      <w:pPr>
        <w:ind w:left="720" w:hanging="360"/>
      </w:pPr>
      <w:rPr>
        <w:rFonts w:ascii="Courier New" w:hAnsi="Courier New"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15:restartNumberingAfterBreak="0">
    <w:nsid w:val="0F304E69"/>
    <w:multiLevelType w:val="hybridMultilevel"/>
    <w:tmpl w:val="68BECE40"/>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D8462E"/>
    <w:multiLevelType w:val="hybridMultilevel"/>
    <w:tmpl w:val="44C0D0BC"/>
    <w:lvl w:ilvl="0" w:tplc="FFFFFFFF">
      <w:start w:val="7"/>
      <w:numFmt w:val="bullet"/>
      <w:lvlText w:val="◦"/>
      <w:lvlJc w:val="left"/>
      <w:pPr>
        <w:tabs>
          <w:tab w:val="num" w:pos="720"/>
        </w:tabs>
        <w:ind w:left="720" w:hanging="360"/>
      </w:pPr>
      <w:rPr>
        <w:rFonts w:eastAsia="PMingLiU" w:hAnsi="Courier New"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15:restartNumberingAfterBreak="0">
    <w:nsid w:val="151625C1"/>
    <w:multiLevelType w:val="hybridMultilevel"/>
    <w:tmpl w:val="15A255D2"/>
    <w:lvl w:ilvl="0" w:tplc="C6C4F4B8">
      <w:start w:val="1"/>
      <w:numFmt w:val="bullet"/>
      <w:lvlText w:val="-"/>
      <w:lvlJc w:val="left"/>
      <w:pPr>
        <w:ind w:left="720" w:hanging="360"/>
      </w:pPr>
      <w:rPr>
        <w:rFonts w:ascii="Courier New" w:hAnsi="Courier New"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15:restartNumberingAfterBreak="0">
    <w:nsid w:val="17362B39"/>
    <w:multiLevelType w:val="hybridMultilevel"/>
    <w:tmpl w:val="6308971E"/>
    <w:lvl w:ilvl="0" w:tplc="F2C056A8">
      <w:start w:val="1"/>
      <w:numFmt w:val="decimal"/>
      <w:lvlText w:val="%1."/>
      <w:lvlJc w:val="left"/>
      <w:pPr>
        <w:ind w:left="144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E0019">
      <w:start w:val="1"/>
      <w:numFmt w:val="lowerLetter"/>
      <w:lvlText w:val="%2."/>
      <w:lvlJc w:val="left"/>
      <w:pPr>
        <w:ind w:left="2160" w:hanging="360"/>
      </w:pPr>
    </w:lvl>
    <w:lvl w:ilvl="2" w:tplc="040E001B" w:tentative="1">
      <w:start w:val="1"/>
      <w:numFmt w:val="lowerRoman"/>
      <w:lvlText w:val="%3."/>
      <w:lvlJc w:val="right"/>
      <w:pPr>
        <w:ind w:left="2880" w:hanging="180"/>
      </w:pPr>
    </w:lvl>
    <w:lvl w:ilvl="3" w:tplc="040E000F" w:tentative="1">
      <w:start w:val="1"/>
      <w:numFmt w:val="decimal"/>
      <w:lvlText w:val="%4."/>
      <w:lvlJc w:val="left"/>
      <w:pPr>
        <w:ind w:left="3600" w:hanging="360"/>
      </w:pPr>
    </w:lvl>
    <w:lvl w:ilvl="4" w:tplc="040E0019" w:tentative="1">
      <w:start w:val="1"/>
      <w:numFmt w:val="lowerLetter"/>
      <w:lvlText w:val="%5."/>
      <w:lvlJc w:val="left"/>
      <w:pPr>
        <w:ind w:left="4320" w:hanging="360"/>
      </w:pPr>
    </w:lvl>
    <w:lvl w:ilvl="5" w:tplc="040E001B" w:tentative="1">
      <w:start w:val="1"/>
      <w:numFmt w:val="lowerRoman"/>
      <w:lvlText w:val="%6."/>
      <w:lvlJc w:val="right"/>
      <w:pPr>
        <w:ind w:left="5040" w:hanging="180"/>
      </w:pPr>
    </w:lvl>
    <w:lvl w:ilvl="6" w:tplc="040E000F" w:tentative="1">
      <w:start w:val="1"/>
      <w:numFmt w:val="decimal"/>
      <w:lvlText w:val="%7."/>
      <w:lvlJc w:val="left"/>
      <w:pPr>
        <w:ind w:left="5760" w:hanging="360"/>
      </w:pPr>
    </w:lvl>
    <w:lvl w:ilvl="7" w:tplc="040E0019" w:tentative="1">
      <w:start w:val="1"/>
      <w:numFmt w:val="lowerLetter"/>
      <w:lvlText w:val="%8."/>
      <w:lvlJc w:val="left"/>
      <w:pPr>
        <w:ind w:left="6480" w:hanging="360"/>
      </w:pPr>
    </w:lvl>
    <w:lvl w:ilvl="8" w:tplc="040E001B" w:tentative="1">
      <w:start w:val="1"/>
      <w:numFmt w:val="lowerRoman"/>
      <w:lvlText w:val="%9."/>
      <w:lvlJc w:val="right"/>
      <w:pPr>
        <w:ind w:left="7200" w:hanging="180"/>
      </w:pPr>
    </w:lvl>
  </w:abstractNum>
  <w:abstractNum w:abstractNumId="13" w15:restartNumberingAfterBreak="0">
    <w:nsid w:val="17B40889"/>
    <w:multiLevelType w:val="hybridMultilevel"/>
    <w:tmpl w:val="EC6C75A4"/>
    <w:lvl w:ilvl="0" w:tplc="FFFFFFFF">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14" w15:restartNumberingAfterBreak="0">
    <w:nsid w:val="18B63AC2"/>
    <w:multiLevelType w:val="hybridMultilevel"/>
    <w:tmpl w:val="CF0690E2"/>
    <w:lvl w:ilvl="0" w:tplc="A554379A">
      <w:start w:val="1"/>
      <w:numFmt w:val="bullet"/>
      <w:lvlText w:val="·"/>
      <w:lvlJc w:val="left"/>
      <w:pPr>
        <w:ind w:left="720" w:hanging="360"/>
      </w:pPr>
      <w:rPr>
        <w:rFonts w:ascii="Symbol" w:hAnsi="Symbol" w:hint="default"/>
      </w:rPr>
    </w:lvl>
    <w:lvl w:ilvl="1" w:tplc="7C6A7544">
      <w:start w:val="1"/>
      <w:numFmt w:val="bullet"/>
      <w:lvlText w:val="o"/>
      <w:lvlJc w:val="left"/>
      <w:pPr>
        <w:ind w:left="1440" w:hanging="360"/>
      </w:pPr>
      <w:rPr>
        <w:rFonts w:ascii="Courier New" w:hAnsi="Courier New" w:hint="default"/>
      </w:rPr>
    </w:lvl>
    <w:lvl w:ilvl="2" w:tplc="41885E38">
      <w:start w:val="1"/>
      <w:numFmt w:val="bullet"/>
      <w:lvlText w:val=""/>
      <w:lvlJc w:val="left"/>
      <w:pPr>
        <w:ind w:left="2160" w:hanging="360"/>
      </w:pPr>
      <w:rPr>
        <w:rFonts w:ascii="Wingdings" w:hAnsi="Wingdings" w:hint="default"/>
      </w:rPr>
    </w:lvl>
    <w:lvl w:ilvl="3" w:tplc="030EAB42">
      <w:start w:val="1"/>
      <w:numFmt w:val="bullet"/>
      <w:lvlText w:val=""/>
      <w:lvlJc w:val="left"/>
      <w:pPr>
        <w:ind w:left="2880" w:hanging="360"/>
      </w:pPr>
      <w:rPr>
        <w:rFonts w:ascii="Symbol" w:hAnsi="Symbol" w:hint="default"/>
      </w:rPr>
    </w:lvl>
    <w:lvl w:ilvl="4" w:tplc="96E659E4">
      <w:start w:val="1"/>
      <w:numFmt w:val="bullet"/>
      <w:lvlText w:val="o"/>
      <w:lvlJc w:val="left"/>
      <w:pPr>
        <w:ind w:left="3600" w:hanging="360"/>
      </w:pPr>
      <w:rPr>
        <w:rFonts w:ascii="Courier New" w:hAnsi="Courier New" w:hint="default"/>
      </w:rPr>
    </w:lvl>
    <w:lvl w:ilvl="5" w:tplc="FA2E7D96">
      <w:start w:val="1"/>
      <w:numFmt w:val="bullet"/>
      <w:lvlText w:val=""/>
      <w:lvlJc w:val="left"/>
      <w:pPr>
        <w:ind w:left="4320" w:hanging="360"/>
      </w:pPr>
      <w:rPr>
        <w:rFonts w:ascii="Wingdings" w:hAnsi="Wingdings" w:hint="default"/>
      </w:rPr>
    </w:lvl>
    <w:lvl w:ilvl="6" w:tplc="6166E88A">
      <w:start w:val="1"/>
      <w:numFmt w:val="bullet"/>
      <w:lvlText w:val=""/>
      <w:lvlJc w:val="left"/>
      <w:pPr>
        <w:ind w:left="5040" w:hanging="360"/>
      </w:pPr>
      <w:rPr>
        <w:rFonts w:ascii="Symbol" w:hAnsi="Symbol" w:hint="default"/>
      </w:rPr>
    </w:lvl>
    <w:lvl w:ilvl="7" w:tplc="9EA6B898">
      <w:start w:val="1"/>
      <w:numFmt w:val="bullet"/>
      <w:lvlText w:val="o"/>
      <w:lvlJc w:val="left"/>
      <w:pPr>
        <w:ind w:left="5760" w:hanging="360"/>
      </w:pPr>
      <w:rPr>
        <w:rFonts w:ascii="Courier New" w:hAnsi="Courier New" w:hint="default"/>
      </w:rPr>
    </w:lvl>
    <w:lvl w:ilvl="8" w:tplc="39A4CE50">
      <w:start w:val="1"/>
      <w:numFmt w:val="bullet"/>
      <w:lvlText w:val=""/>
      <w:lvlJc w:val="left"/>
      <w:pPr>
        <w:ind w:left="6480" w:hanging="360"/>
      </w:pPr>
      <w:rPr>
        <w:rFonts w:ascii="Wingdings" w:hAnsi="Wingdings" w:hint="default"/>
      </w:rPr>
    </w:lvl>
  </w:abstractNum>
  <w:abstractNum w:abstractNumId="15" w15:restartNumberingAfterBreak="0">
    <w:nsid w:val="1ABC59FE"/>
    <w:multiLevelType w:val="hybridMultilevel"/>
    <w:tmpl w:val="39BE8F22"/>
    <w:lvl w:ilvl="0" w:tplc="C6C4F4B8">
      <w:start w:val="1"/>
      <w:numFmt w:val="bullet"/>
      <w:lvlText w:val="-"/>
      <w:lvlJc w:val="left"/>
      <w:pPr>
        <w:ind w:left="720" w:hanging="360"/>
      </w:pPr>
      <w:rPr>
        <w:rFonts w:ascii="Courier New" w:hAnsi="Courier New"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15:restartNumberingAfterBreak="0">
    <w:nsid w:val="1F2F751F"/>
    <w:multiLevelType w:val="hybridMultilevel"/>
    <w:tmpl w:val="6DF006FC"/>
    <w:lvl w:ilvl="0" w:tplc="30C430B0">
      <w:start w:val="1"/>
      <w:numFmt w:val="decimal"/>
      <w:lvlText w:val="%1."/>
      <w:lvlJc w:val="left"/>
      <w:pPr>
        <w:ind w:left="720" w:hanging="360"/>
      </w:pPr>
      <w:rPr>
        <w:rFonts w:hint="default"/>
        <w:b/>
        <w:bCs/>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7" w15:restartNumberingAfterBreak="0">
    <w:nsid w:val="20F21EA4"/>
    <w:multiLevelType w:val="hybridMultilevel"/>
    <w:tmpl w:val="8424F688"/>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8" w15:restartNumberingAfterBreak="0">
    <w:nsid w:val="270405B2"/>
    <w:multiLevelType w:val="hybridMultilevel"/>
    <w:tmpl w:val="794A6D5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15:restartNumberingAfterBreak="0">
    <w:nsid w:val="2ACF7755"/>
    <w:multiLevelType w:val="hybridMultilevel"/>
    <w:tmpl w:val="92822C40"/>
    <w:lvl w:ilvl="0" w:tplc="040E0003">
      <w:start w:val="1"/>
      <w:numFmt w:val="bullet"/>
      <w:lvlText w:val="o"/>
      <w:lvlJc w:val="left"/>
      <w:pPr>
        <w:ind w:left="1287" w:hanging="360"/>
      </w:pPr>
      <w:rPr>
        <w:rFonts w:ascii="Courier New" w:hAnsi="Courier New" w:cs="Courier New" w:hint="default"/>
      </w:rPr>
    </w:lvl>
    <w:lvl w:ilvl="1" w:tplc="040E0003">
      <w:start w:val="1"/>
      <w:numFmt w:val="bullet"/>
      <w:lvlText w:val="o"/>
      <w:lvlJc w:val="left"/>
      <w:pPr>
        <w:ind w:left="2007" w:hanging="360"/>
      </w:pPr>
      <w:rPr>
        <w:rFonts w:ascii="Courier New" w:hAnsi="Courier New" w:cs="Courier New" w:hint="default"/>
      </w:rPr>
    </w:lvl>
    <w:lvl w:ilvl="2" w:tplc="040E0005">
      <w:start w:val="1"/>
      <w:numFmt w:val="bullet"/>
      <w:lvlText w:val=""/>
      <w:lvlJc w:val="left"/>
      <w:pPr>
        <w:ind w:left="2727" w:hanging="360"/>
      </w:pPr>
      <w:rPr>
        <w:rFonts w:ascii="Wingdings" w:hAnsi="Wingdings" w:hint="default"/>
      </w:rPr>
    </w:lvl>
    <w:lvl w:ilvl="3" w:tplc="040E0001">
      <w:start w:val="1"/>
      <w:numFmt w:val="bullet"/>
      <w:lvlText w:val=""/>
      <w:lvlJc w:val="left"/>
      <w:pPr>
        <w:ind w:left="3447" w:hanging="360"/>
      </w:pPr>
      <w:rPr>
        <w:rFonts w:ascii="Symbol" w:hAnsi="Symbol" w:hint="default"/>
      </w:rPr>
    </w:lvl>
    <w:lvl w:ilvl="4" w:tplc="040E0003">
      <w:start w:val="1"/>
      <w:numFmt w:val="bullet"/>
      <w:lvlText w:val="o"/>
      <w:lvlJc w:val="left"/>
      <w:pPr>
        <w:ind w:left="4167" w:hanging="360"/>
      </w:pPr>
      <w:rPr>
        <w:rFonts w:ascii="Courier New" w:hAnsi="Courier New" w:cs="Courier New" w:hint="default"/>
      </w:rPr>
    </w:lvl>
    <w:lvl w:ilvl="5" w:tplc="040E0005">
      <w:start w:val="1"/>
      <w:numFmt w:val="bullet"/>
      <w:lvlText w:val=""/>
      <w:lvlJc w:val="left"/>
      <w:pPr>
        <w:ind w:left="4887" w:hanging="360"/>
      </w:pPr>
      <w:rPr>
        <w:rFonts w:ascii="Wingdings" w:hAnsi="Wingdings" w:hint="default"/>
      </w:rPr>
    </w:lvl>
    <w:lvl w:ilvl="6" w:tplc="040E0001">
      <w:start w:val="1"/>
      <w:numFmt w:val="bullet"/>
      <w:lvlText w:val=""/>
      <w:lvlJc w:val="left"/>
      <w:pPr>
        <w:ind w:left="5607" w:hanging="360"/>
      </w:pPr>
      <w:rPr>
        <w:rFonts w:ascii="Symbol" w:hAnsi="Symbol" w:hint="default"/>
      </w:rPr>
    </w:lvl>
    <w:lvl w:ilvl="7" w:tplc="040E0003">
      <w:start w:val="1"/>
      <w:numFmt w:val="bullet"/>
      <w:lvlText w:val="o"/>
      <w:lvlJc w:val="left"/>
      <w:pPr>
        <w:ind w:left="6327" w:hanging="360"/>
      </w:pPr>
      <w:rPr>
        <w:rFonts w:ascii="Courier New" w:hAnsi="Courier New" w:cs="Courier New" w:hint="default"/>
      </w:rPr>
    </w:lvl>
    <w:lvl w:ilvl="8" w:tplc="040E0005">
      <w:start w:val="1"/>
      <w:numFmt w:val="bullet"/>
      <w:lvlText w:val=""/>
      <w:lvlJc w:val="left"/>
      <w:pPr>
        <w:ind w:left="7047" w:hanging="360"/>
      </w:pPr>
      <w:rPr>
        <w:rFonts w:ascii="Wingdings" w:hAnsi="Wingdings" w:hint="default"/>
      </w:rPr>
    </w:lvl>
  </w:abstractNum>
  <w:abstractNum w:abstractNumId="20" w15:restartNumberingAfterBreak="0">
    <w:nsid w:val="33197C9E"/>
    <w:multiLevelType w:val="hybridMultilevel"/>
    <w:tmpl w:val="0ACC9E9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15:restartNumberingAfterBreak="0">
    <w:nsid w:val="385435AC"/>
    <w:multiLevelType w:val="hybridMultilevel"/>
    <w:tmpl w:val="58DEC682"/>
    <w:lvl w:ilvl="0" w:tplc="E4D42400">
      <w:start w:val="1"/>
      <w:numFmt w:val="decimal"/>
      <w:lvlText w:val="%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2" w15:restartNumberingAfterBreak="0">
    <w:nsid w:val="396B7106"/>
    <w:multiLevelType w:val="hybridMultilevel"/>
    <w:tmpl w:val="863C48DE"/>
    <w:lvl w:ilvl="0" w:tplc="FC9CBA22">
      <w:start w:val="1"/>
      <w:numFmt w:val="bullet"/>
      <w:lvlText w:val="·"/>
      <w:lvlJc w:val="left"/>
      <w:pPr>
        <w:ind w:left="720" w:hanging="360"/>
      </w:pPr>
      <w:rPr>
        <w:rFonts w:ascii="Symbol" w:hAnsi="Symbol" w:hint="default"/>
      </w:rPr>
    </w:lvl>
    <w:lvl w:ilvl="1" w:tplc="4E86C396">
      <w:start w:val="1"/>
      <w:numFmt w:val="bullet"/>
      <w:lvlText w:val="o"/>
      <w:lvlJc w:val="left"/>
      <w:pPr>
        <w:ind w:left="1440" w:hanging="360"/>
      </w:pPr>
      <w:rPr>
        <w:rFonts w:ascii="Courier New" w:hAnsi="Courier New" w:hint="default"/>
      </w:rPr>
    </w:lvl>
    <w:lvl w:ilvl="2" w:tplc="FD1A7A52">
      <w:start w:val="1"/>
      <w:numFmt w:val="bullet"/>
      <w:lvlText w:val=""/>
      <w:lvlJc w:val="left"/>
      <w:pPr>
        <w:ind w:left="2160" w:hanging="360"/>
      </w:pPr>
      <w:rPr>
        <w:rFonts w:ascii="Wingdings" w:hAnsi="Wingdings" w:hint="default"/>
      </w:rPr>
    </w:lvl>
    <w:lvl w:ilvl="3" w:tplc="3328EF1A">
      <w:start w:val="1"/>
      <w:numFmt w:val="bullet"/>
      <w:lvlText w:val=""/>
      <w:lvlJc w:val="left"/>
      <w:pPr>
        <w:ind w:left="2880" w:hanging="360"/>
      </w:pPr>
      <w:rPr>
        <w:rFonts w:ascii="Symbol" w:hAnsi="Symbol" w:hint="default"/>
      </w:rPr>
    </w:lvl>
    <w:lvl w:ilvl="4" w:tplc="534CEFD4">
      <w:start w:val="1"/>
      <w:numFmt w:val="bullet"/>
      <w:lvlText w:val="o"/>
      <w:lvlJc w:val="left"/>
      <w:pPr>
        <w:ind w:left="3600" w:hanging="360"/>
      </w:pPr>
      <w:rPr>
        <w:rFonts w:ascii="Courier New" w:hAnsi="Courier New" w:hint="default"/>
      </w:rPr>
    </w:lvl>
    <w:lvl w:ilvl="5" w:tplc="37088C48">
      <w:start w:val="1"/>
      <w:numFmt w:val="bullet"/>
      <w:lvlText w:val=""/>
      <w:lvlJc w:val="left"/>
      <w:pPr>
        <w:ind w:left="4320" w:hanging="360"/>
      </w:pPr>
      <w:rPr>
        <w:rFonts w:ascii="Wingdings" w:hAnsi="Wingdings" w:hint="default"/>
      </w:rPr>
    </w:lvl>
    <w:lvl w:ilvl="6" w:tplc="11401A2E">
      <w:start w:val="1"/>
      <w:numFmt w:val="bullet"/>
      <w:lvlText w:val=""/>
      <w:lvlJc w:val="left"/>
      <w:pPr>
        <w:ind w:left="5040" w:hanging="360"/>
      </w:pPr>
      <w:rPr>
        <w:rFonts w:ascii="Symbol" w:hAnsi="Symbol" w:hint="default"/>
      </w:rPr>
    </w:lvl>
    <w:lvl w:ilvl="7" w:tplc="BA804D4C">
      <w:start w:val="1"/>
      <w:numFmt w:val="bullet"/>
      <w:lvlText w:val="o"/>
      <w:lvlJc w:val="left"/>
      <w:pPr>
        <w:ind w:left="5760" w:hanging="360"/>
      </w:pPr>
      <w:rPr>
        <w:rFonts w:ascii="Courier New" w:hAnsi="Courier New" w:hint="default"/>
      </w:rPr>
    </w:lvl>
    <w:lvl w:ilvl="8" w:tplc="D90C56D8">
      <w:start w:val="1"/>
      <w:numFmt w:val="bullet"/>
      <w:lvlText w:val=""/>
      <w:lvlJc w:val="left"/>
      <w:pPr>
        <w:ind w:left="6480" w:hanging="360"/>
      </w:pPr>
      <w:rPr>
        <w:rFonts w:ascii="Wingdings" w:hAnsi="Wingdings" w:hint="default"/>
      </w:rPr>
    </w:lvl>
  </w:abstractNum>
  <w:abstractNum w:abstractNumId="23" w15:restartNumberingAfterBreak="0">
    <w:nsid w:val="396C24A5"/>
    <w:multiLevelType w:val="hybridMultilevel"/>
    <w:tmpl w:val="0A361A34"/>
    <w:lvl w:ilvl="0" w:tplc="C6C4F4B8">
      <w:start w:val="1"/>
      <w:numFmt w:val="bullet"/>
      <w:lvlText w:val="-"/>
      <w:lvlJc w:val="left"/>
      <w:pPr>
        <w:ind w:left="1004" w:hanging="360"/>
      </w:pPr>
      <w:rPr>
        <w:rFonts w:ascii="Courier New" w:hAnsi="Courier New" w:hint="default"/>
      </w:rPr>
    </w:lvl>
    <w:lvl w:ilvl="1" w:tplc="040E0003">
      <w:start w:val="1"/>
      <w:numFmt w:val="bullet"/>
      <w:lvlText w:val="o"/>
      <w:lvlJc w:val="left"/>
      <w:pPr>
        <w:ind w:left="1724" w:hanging="360"/>
      </w:pPr>
      <w:rPr>
        <w:rFonts w:ascii="Courier New" w:hAnsi="Courier New" w:cs="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24" w15:restartNumberingAfterBreak="0">
    <w:nsid w:val="3EFA3AD2"/>
    <w:multiLevelType w:val="hybridMultilevel"/>
    <w:tmpl w:val="FFFFFFFF"/>
    <w:lvl w:ilvl="0" w:tplc="73B679AA">
      <w:start w:val="1"/>
      <w:numFmt w:val="bullet"/>
      <w:lvlText w:val="-"/>
      <w:lvlJc w:val="left"/>
      <w:pPr>
        <w:ind w:left="720" w:hanging="360"/>
      </w:pPr>
      <w:rPr>
        <w:rFonts w:ascii="Calibri" w:hAnsi="Calibri" w:hint="default"/>
      </w:rPr>
    </w:lvl>
    <w:lvl w:ilvl="1" w:tplc="D1C88676">
      <w:start w:val="1"/>
      <w:numFmt w:val="bullet"/>
      <w:lvlText w:val="o"/>
      <w:lvlJc w:val="left"/>
      <w:pPr>
        <w:ind w:left="1440" w:hanging="360"/>
      </w:pPr>
      <w:rPr>
        <w:rFonts w:ascii="Courier New" w:hAnsi="Courier New" w:hint="default"/>
      </w:rPr>
    </w:lvl>
    <w:lvl w:ilvl="2" w:tplc="C21ADB3C">
      <w:start w:val="1"/>
      <w:numFmt w:val="bullet"/>
      <w:lvlText w:val=""/>
      <w:lvlJc w:val="left"/>
      <w:pPr>
        <w:ind w:left="2160" w:hanging="360"/>
      </w:pPr>
      <w:rPr>
        <w:rFonts w:ascii="Wingdings" w:hAnsi="Wingdings" w:hint="default"/>
      </w:rPr>
    </w:lvl>
    <w:lvl w:ilvl="3" w:tplc="486A6584">
      <w:start w:val="1"/>
      <w:numFmt w:val="bullet"/>
      <w:lvlText w:val=""/>
      <w:lvlJc w:val="left"/>
      <w:pPr>
        <w:ind w:left="2880" w:hanging="360"/>
      </w:pPr>
      <w:rPr>
        <w:rFonts w:ascii="Symbol" w:hAnsi="Symbol" w:hint="default"/>
      </w:rPr>
    </w:lvl>
    <w:lvl w:ilvl="4" w:tplc="F3EAD7E6">
      <w:start w:val="1"/>
      <w:numFmt w:val="bullet"/>
      <w:lvlText w:val="o"/>
      <w:lvlJc w:val="left"/>
      <w:pPr>
        <w:ind w:left="3600" w:hanging="360"/>
      </w:pPr>
      <w:rPr>
        <w:rFonts w:ascii="Courier New" w:hAnsi="Courier New" w:hint="default"/>
      </w:rPr>
    </w:lvl>
    <w:lvl w:ilvl="5" w:tplc="2146F142">
      <w:start w:val="1"/>
      <w:numFmt w:val="bullet"/>
      <w:lvlText w:val=""/>
      <w:lvlJc w:val="left"/>
      <w:pPr>
        <w:ind w:left="4320" w:hanging="360"/>
      </w:pPr>
      <w:rPr>
        <w:rFonts w:ascii="Wingdings" w:hAnsi="Wingdings" w:hint="default"/>
      </w:rPr>
    </w:lvl>
    <w:lvl w:ilvl="6" w:tplc="3C12E5BC">
      <w:start w:val="1"/>
      <w:numFmt w:val="bullet"/>
      <w:lvlText w:val=""/>
      <w:lvlJc w:val="left"/>
      <w:pPr>
        <w:ind w:left="5040" w:hanging="360"/>
      </w:pPr>
      <w:rPr>
        <w:rFonts w:ascii="Symbol" w:hAnsi="Symbol" w:hint="default"/>
      </w:rPr>
    </w:lvl>
    <w:lvl w:ilvl="7" w:tplc="DA7E8BC4">
      <w:start w:val="1"/>
      <w:numFmt w:val="bullet"/>
      <w:lvlText w:val="o"/>
      <w:lvlJc w:val="left"/>
      <w:pPr>
        <w:ind w:left="5760" w:hanging="360"/>
      </w:pPr>
      <w:rPr>
        <w:rFonts w:ascii="Courier New" w:hAnsi="Courier New" w:hint="default"/>
      </w:rPr>
    </w:lvl>
    <w:lvl w:ilvl="8" w:tplc="70446382">
      <w:start w:val="1"/>
      <w:numFmt w:val="bullet"/>
      <w:lvlText w:val=""/>
      <w:lvlJc w:val="left"/>
      <w:pPr>
        <w:ind w:left="6480" w:hanging="360"/>
      </w:pPr>
      <w:rPr>
        <w:rFonts w:ascii="Wingdings" w:hAnsi="Wingdings" w:hint="default"/>
      </w:rPr>
    </w:lvl>
  </w:abstractNum>
  <w:abstractNum w:abstractNumId="25" w15:restartNumberingAfterBreak="0">
    <w:nsid w:val="41D55A98"/>
    <w:multiLevelType w:val="multilevel"/>
    <w:tmpl w:val="E35834BA"/>
    <w:lvl w:ilvl="0">
      <w:start w:val="1"/>
      <w:numFmt w:val="decimal"/>
      <w:pStyle w:val="Cmsor1"/>
      <w:lvlText w:val="%1."/>
      <w:lvlJc w:val="left"/>
      <w:pPr>
        <w:ind w:left="1080" w:hanging="720"/>
      </w:pPr>
    </w:lvl>
    <w:lvl w:ilvl="1">
      <w:start w:val="1"/>
      <w:numFmt w:val="decimal"/>
      <w:pStyle w:val="Cmsor2"/>
      <w:lvlText w:val="%1.%2."/>
      <w:lvlJc w:val="left"/>
      <w:pPr>
        <w:ind w:left="1855" w:hanging="720"/>
      </w:pPr>
      <w:rPr>
        <w:b w:val="0"/>
        <w:bCs/>
        <w:color w:val="auto"/>
      </w:rPr>
    </w:lvl>
    <w:lvl w:ilvl="2">
      <w:start w:val="1"/>
      <w:numFmt w:val="decimal"/>
      <w:pStyle w:val="Cmsor3"/>
      <w:lvlText w:val="%1.%2.%3."/>
      <w:lvlJc w:val="left"/>
      <w:pPr>
        <w:ind w:left="2422" w:hanging="720"/>
      </w:pPr>
      <w:rPr>
        <w:b w:val="0"/>
        <w:bCs/>
        <w:color w:val="auto"/>
        <w:sz w:val="24"/>
        <w:szCs w:val="24"/>
      </w:rPr>
    </w:lvl>
    <w:lvl w:ilvl="3">
      <w:start w:val="1"/>
      <w:numFmt w:val="decimal"/>
      <w:pStyle w:val="Cmsor4"/>
      <w:lvlText w:val="%1.%2.%3.%4."/>
      <w:lvlJc w:val="left"/>
      <w:pPr>
        <w:ind w:left="1440" w:hanging="1080"/>
      </w:pPr>
      <w:rPr>
        <w:b/>
        <w:color w:val="auto"/>
      </w:rPr>
    </w:lvl>
    <w:lvl w:ilvl="4">
      <w:start w:val="1"/>
      <w:numFmt w:val="decimal"/>
      <w:lvlText w:val="%1.%2.%3.%4.%5."/>
      <w:lvlJc w:val="left"/>
      <w:pPr>
        <w:ind w:left="1440" w:hanging="1080"/>
      </w:pPr>
      <w:rPr>
        <w:b/>
        <w:color w:val="FF0000"/>
      </w:rPr>
    </w:lvl>
    <w:lvl w:ilvl="5">
      <w:start w:val="1"/>
      <w:numFmt w:val="decimal"/>
      <w:lvlText w:val="%1.%2.%3.%4.%5.%6."/>
      <w:lvlJc w:val="left"/>
      <w:pPr>
        <w:ind w:left="1800" w:hanging="1440"/>
      </w:pPr>
      <w:rPr>
        <w:b/>
        <w:color w:val="FF0000"/>
      </w:rPr>
    </w:lvl>
    <w:lvl w:ilvl="6">
      <w:start w:val="1"/>
      <w:numFmt w:val="decimal"/>
      <w:lvlText w:val="%1.%2.%3.%4.%5.%6.%7."/>
      <w:lvlJc w:val="left"/>
      <w:pPr>
        <w:ind w:left="1800" w:hanging="1440"/>
      </w:pPr>
      <w:rPr>
        <w:b/>
        <w:color w:val="FF0000"/>
      </w:rPr>
    </w:lvl>
    <w:lvl w:ilvl="7">
      <w:start w:val="1"/>
      <w:numFmt w:val="decimal"/>
      <w:lvlText w:val="%1.%2.%3.%4.%5.%6.%7.%8."/>
      <w:lvlJc w:val="left"/>
      <w:pPr>
        <w:ind w:left="2160" w:hanging="1800"/>
      </w:pPr>
      <w:rPr>
        <w:b/>
        <w:color w:val="FF0000"/>
      </w:rPr>
    </w:lvl>
    <w:lvl w:ilvl="8">
      <w:start w:val="1"/>
      <w:numFmt w:val="decimal"/>
      <w:lvlText w:val="%1.%2.%3.%4.%5.%6.%7.%8.%9."/>
      <w:lvlJc w:val="left"/>
      <w:pPr>
        <w:ind w:left="2160" w:hanging="1800"/>
      </w:pPr>
      <w:rPr>
        <w:b/>
        <w:color w:val="FF0000"/>
      </w:rPr>
    </w:lvl>
  </w:abstractNum>
  <w:abstractNum w:abstractNumId="26" w15:restartNumberingAfterBreak="0">
    <w:nsid w:val="429B7683"/>
    <w:multiLevelType w:val="hybridMultilevel"/>
    <w:tmpl w:val="00D2FAF8"/>
    <w:lvl w:ilvl="0" w:tplc="FFFFFFFF">
      <w:start w:val="7"/>
      <w:numFmt w:val="bullet"/>
      <w:lvlText w:val="◦"/>
      <w:lvlJc w:val="left"/>
      <w:pPr>
        <w:tabs>
          <w:tab w:val="num" w:pos="720"/>
        </w:tabs>
        <w:ind w:left="720" w:hanging="360"/>
      </w:pPr>
      <w:rPr>
        <w:rFonts w:eastAsia="PMingLiU" w:hAnsi="Courier New" w:hint="default"/>
      </w:rPr>
    </w:lvl>
    <w:lvl w:ilvl="1" w:tplc="FFFFFFFF">
      <w:start w:val="1"/>
      <w:numFmt w:val="bullet"/>
      <w:lvlText w:val="o"/>
      <w:lvlJc w:val="left"/>
      <w:pPr>
        <w:tabs>
          <w:tab w:val="num" w:pos="1800"/>
        </w:tabs>
        <w:ind w:left="1800" w:hanging="360"/>
      </w:pPr>
      <w:rPr>
        <w:rFonts w:ascii="Courier New" w:hAnsi="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7" w15:restartNumberingAfterBreak="0">
    <w:nsid w:val="444A7EF5"/>
    <w:multiLevelType w:val="hybridMultilevel"/>
    <w:tmpl w:val="4F28074A"/>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8" w15:restartNumberingAfterBreak="0">
    <w:nsid w:val="46ED3BFE"/>
    <w:multiLevelType w:val="hybridMultilevel"/>
    <w:tmpl w:val="9E1AF310"/>
    <w:lvl w:ilvl="0" w:tplc="3556B43A">
      <w:start w:val="1"/>
      <w:numFmt w:val="bullet"/>
      <w:lvlText w:val=""/>
      <w:lvlJc w:val="left"/>
      <w:pPr>
        <w:ind w:left="720" w:hanging="360"/>
      </w:pPr>
      <w:rPr>
        <w:rFonts w:ascii="Symbol" w:hAnsi="Symbol" w:hint="default"/>
      </w:rPr>
    </w:lvl>
    <w:lvl w:ilvl="1" w:tplc="C5304878">
      <w:start w:val="1"/>
      <w:numFmt w:val="bullet"/>
      <w:lvlText w:val="o"/>
      <w:lvlJc w:val="left"/>
      <w:pPr>
        <w:ind w:left="1440" w:hanging="360"/>
      </w:pPr>
      <w:rPr>
        <w:rFonts w:ascii="Courier New" w:hAnsi="Courier New" w:hint="default"/>
      </w:rPr>
    </w:lvl>
    <w:lvl w:ilvl="2" w:tplc="8754452E">
      <w:start w:val="1"/>
      <w:numFmt w:val="bullet"/>
      <w:lvlText w:val=""/>
      <w:lvlJc w:val="left"/>
      <w:pPr>
        <w:ind w:left="2160" w:hanging="360"/>
      </w:pPr>
      <w:rPr>
        <w:rFonts w:ascii="Wingdings" w:hAnsi="Wingdings" w:hint="default"/>
      </w:rPr>
    </w:lvl>
    <w:lvl w:ilvl="3" w:tplc="6428E786">
      <w:start w:val="1"/>
      <w:numFmt w:val="bullet"/>
      <w:lvlText w:val=""/>
      <w:lvlJc w:val="left"/>
      <w:pPr>
        <w:ind w:left="2880" w:hanging="360"/>
      </w:pPr>
      <w:rPr>
        <w:rFonts w:ascii="Symbol" w:hAnsi="Symbol" w:hint="default"/>
      </w:rPr>
    </w:lvl>
    <w:lvl w:ilvl="4" w:tplc="A6EE8520">
      <w:start w:val="1"/>
      <w:numFmt w:val="bullet"/>
      <w:lvlText w:val="o"/>
      <w:lvlJc w:val="left"/>
      <w:pPr>
        <w:ind w:left="3600" w:hanging="360"/>
      </w:pPr>
      <w:rPr>
        <w:rFonts w:ascii="Courier New" w:hAnsi="Courier New" w:hint="default"/>
      </w:rPr>
    </w:lvl>
    <w:lvl w:ilvl="5" w:tplc="88800FBC">
      <w:start w:val="1"/>
      <w:numFmt w:val="bullet"/>
      <w:lvlText w:val=""/>
      <w:lvlJc w:val="left"/>
      <w:pPr>
        <w:ind w:left="4320" w:hanging="360"/>
      </w:pPr>
      <w:rPr>
        <w:rFonts w:ascii="Wingdings" w:hAnsi="Wingdings" w:hint="default"/>
      </w:rPr>
    </w:lvl>
    <w:lvl w:ilvl="6" w:tplc="E4E237BC">
      <w:start w:val="1"/>
      <w:numFmt w:val="bullet"/>
      <w:lvlText w:val=""/>
      <w:lvlJc w:val="left"/>
      <w:pPr>
        <w:ind w:left="5040" w:hanging="360"/>
      </w:pPr>
      <w:rPr>
        <w:rFonts w:ascii="Symbol" w:hAnsi="Symbol" w:hint="default"/>
      </w:rPr>
    </w:lvl>
    <w:lvl w:ilvl="7" w:tplc="98EE49C8">
      <w:start w:val="1"/>
      <w:numFmt w:val="bullet"/>
      <w:lvlText w:val="o"/>
      <w:lvlJc w:val="left"/>
      <w:pPr>
        <w:ind w:left="5760" w:hanging="360"/>
      </w:pPr>
      <w:rPr>
        <w:rFonts w:ascii="Courier New" w:hAnsi="Courier New" w:hint="default"/>
      </w:rPr>
    </w:lvl>
    <w:lvl w:ilvl="8" w:tplc="FA6EEDBC">
      <w:start w:val="1"/>
      <w:numFmt w:val="bullet"/>
      <w:lvlText w:val=""/>
      <w:lvlJc w:val="left"/>
      <w:pPr>
        <w:ind w:left="6480" w:hanging="360"/>
      </w:pPr>
      <w:rPr>
        <w:rFonts w:ascii="Wingdings" w:hAnsi="Wingdings" w:hint="default"/>
      </w:rPr>
    </w:lvl>
  </w:abstractNum>
  <w:abstractNum w:abstractNumId="29" w15:restartNumberingAfterBreak="0">
    <w:nsid w:val="47BE05B9"/>
    <w:multiLevelType w:val="hybridMultilevel"/>
    <w:tmpl w:val="6B3419E6"/>
    <w:lvl w:ilvl="0" w:tplc="29E8FE34">
      <w:start w:val="1"/>
      <w:numFmt w:val="bullet"/>
      <w:pStyle w:val="Felsorolas1"/>
      <w:lvlText w:val=""/>
      <w:lvlJc w:val="left"/>
      <w:pPr>
        <w:ind w:left="720" w:hanging="360"/>
      </w:pPr>
      <w:rPr>
        <w:rFonts w:ascii="Symbol" w:hAnsi="Symbol" w:hint="default"/>
        <w:color w:val="auto"/>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0" w15:restartNumberingAfterBreak="0">
    <w:nsid w:val="49E349E6"/>
    <w:multiLevelType w:val="hybridMultilevel"/>
    <w:tmpl w:val="6344ADB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1" w15:restartNumberingAfterBreak="0">
    <w:nsid w:val="4A030AB2"/>
    <w:multiLevelType w:val="multilevel"/>
    <w:tmpl w:val="1F5C960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4E1414EA"/>
    <w:multiLevelType w:val="hybridMultilevel"/>
    <w:tmpl w:val="F25E813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15:restartNumberingAfterBreak="0">
    <w:nsid w:val="4ED7637B"/>
    <w:multiLevelType w:val="hybridMultilevel"/>
    <w:tmpl w:val="5C021E0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4" w15:restartNumberingAfterBreak="0">
    <w:nsid w:val="4F621CC2"/>
    <w:multiLevelType w:val="hybridMultilevel"/>
    <w:tmpl w:val="039CB38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5" w15:restartNumberingAfterBreak="0">
    <w:nsid w:val="511A17A9"/>
    <w:multiLevelType w:val="hybridMultilevel"/>
    <w:tmpl w:val="C27490C6"/>
    <w:lvl w:ilvl="0" w:tplc="FFFFFFFF">
      <w:start w:val="7"/>
      <w:numFmt w:val="bullet"/>
      <w:lvlText w:val="◦"/>
      <w:lvlJc w:val="left"/>
      <w:pPr>
        <w:tabs>
          <w:tab w:val="num" w:pos="720"/>
        </w:tabs>
        <w:ind w:left="720" w:hanging="360"/>
      </w:pPr>
      <w:rPr>
        <w:rFonts w:eastAsia="PMingLiU" w:hAnsi="Courier New"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6" w15:restartNumberingAfterBreak="0">
    <w:nsid w:val="52166A83"/>
    <w:multiLevelType w:val="hybridMultilevel"/>
    <w:tmpl w:val="E9ECC4E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2AD783B"/>
    <w:multiLevelType w:val="hybridMultilevel"/>
    <w:tmpl w:val="CB6EDE86"/>
    <w:lvl w:ilvl="0" w:tplc="FFFFFFFF">
      <w:start w:val="7"/>
      <w:numFmt w:val="bullet"/>
      <w:lvlText w:val="◦"/>
      <w:lvlJc w:val="left"/>
      <w:pPr>
        <w:tabs>
          <w:tab w:val="num" w:pos="720"/>
        </w:tabs>
        <w:ind w:left="720" w:hanging="360"/>
      </w:pPr>
      <w:rPr>
        <w:rFonts w:eastAsia="PMingLiU" w:hAnsi="Courier New" w:hint="default"/>
      </w:rPr>
    </w:lvl>
    <w:lvl w:ilvl="1" w:tplc="FFFFFFFF">
      <w:start w:val="1"/>
      <w:numFmt w:val="bullet"/>
      <w:lvlText w:val="o"/>
      <w:lvlJc w:val="left"/>
      <w:pPr>
        <w:tabs>
          <w:tab w:val="num" w:pos="2508"/>
        </w:tabs>
        <w:ind w:left="2508" w:hanging="360"/>
      </w:pPr>
      <w:rPr>
        <w:rFonts w:ascii="Courier New" w:hAnsi="Courier New" w:hint="default"/>
      </w:rPr>
    </w:lvl>
    <w:lvl w:ilvl="2" w:tplc="FFFFFFFF">
      <w:start w:val="1"/>
      <w:numFmt w:val="bullet"/>
      <w:lvlText w:val=""/>
      <w:lvlJc w:val="left"/>
      <w:pPr>
        <w:tabs>
          <w:tab w:val="num" w:pos="3228"/>
        </w:tabs>
        <w:ind w:left="3228" w:hanging="360"/>
      </w:pPr>
      <w:rPr>
        <w:rFonts w:ascii="Wingdings" w:hAnsi="Wingdings" w:hint="default"/>
      </w:rPr>
    </w:lvl>
    <w:lvl w:ilvl="3" w:tplc="FFFFFFFF" w:tentative="1">
      <w:start w:val="1"/>
      <w:numFmt w:val="bullet"/>
      <w:lvlText w:val=""/>
      <w:lvlJc w:val="left"/>
      <w:pPr>
        <w:tabs>
          <w:tab w:val="num" w:pos="3948"/>
        </w:tabs>
        <w:ind w:left="3948" w:hanging="360"/>
      </w:pPr>
      <w:rPr>
        <w:rFonts w:ascii="Symbol" w:hAnsi="Symbol" w:hint="default"/>
      </w:rPr>
    </w:lvl>
    <w:lvl w:ilvl="4" w:tplc="FFFFFFFF" w:tentative="1">
      <w:start w:val="1"/>
      <w:numFmt w:val="bullet"/>
      <w:lvlText w:val="o"/>
      <w:lvlJc w:val="left"/>
      <w:pPr>
        <w:tabs>
          <w:tab w:val="num" w:pos="4668"/>
        </w:tabs>
        <w:ind w:left="4668" w:hanging="360"/>
      </w:pPr>
      <w:rPr>
        <w:rFonts w:ascii="Courier New" w:hAnsi="Courier New" w:hint="default"/>
      </w:rPr>
    </w:lvl>
    <w:lvl w:ilvl="5" w:tplc="FFFFFFFF" w:tentative="1">
      <w:start w:val="1"/>
      <w:numFmt w:val="bullet"/>
      <w:lvlText w:val=""/>
      <w:lvlJc w:val="left"/>
      <w:pPr>
        <w:tabs>
          <w:tab w:val="num" w:pos="5388"/>
        </w:tabs>
        <w:ind w:left="5388" w:hanging="360"/>
      </w:pPr>
      <w:rPr>
        <w:rFonts w:ascii="Wingdings" w:hAnsi="Wingdings" w:hint="default"/>
      </w:rPr>
    </w:lvl>
    <w:lvl w:ilvl="6" w:tplc="FFFFFFFF" w:tentative="1">
      <w:start w:val="1"/>
      <w:numFmt w:val="bullet"/>
      <w:lvlText w:val=""/>
      <w:lvlJc w:val="left"/>
      <w:pPr>
        <w:tabs>
          <w:tab w:val="num" w:pos="6108"/>
        </w:tabs>
        <w:ind w:left="6108" w:hanging="360"/>
      </w:pPr>
      <w:rPr>
        <w:rFonts w:ascii="Symbol" w:hAnsi="Symbol" w:hint="default"/>
      </w:rPr>
    </w:lvl>
    <w:lvl w:ilvl="7" w:tplc="FFFFFFFF" w:tentative="1">
      <w:start w:val="1"/>
      <w:numFmt w:val="bullet"/>
      <w:lvlText w:val="o"/>
      <w:lvlJc w:val="left"/>
      <w:pPr>
        <w:tabs>
          <w:tab w:val="num" w:pos="6828"/>
        </w:tabs>
        <w:ind w:left="6828" w:hanging="360"/>
      </w:pPr>
      <w:rPr>
        <w:rFonts w:ascii="Courier New" w:hAnsi="Courier New" w:hint="default"/>
      </w:rPr>
    </w:lvl>
    <w:lvl w:ilvl="8" w:tplc="FFFFFFFF" w:tentative="1">
      <w:start w:val="1"/>
      <w:numFmt w:val="bullet"/>
      <w:lvlText w:val=""/>
      <w:lvlJc w:val="left"/>
      <w:pPr>
        <w:tabs>
          <w:tab w:val="num" w:pos="7548"/>
        </w:tabs>
        <w:ind w:left="7548" w:hanging="360"/>
      </w:pPr>
      <w:rPr>
        <w:rFonts w:ascii="Wingdings" w:hAnsi="Wingdings" w:hint="default"/>
      </w:rPr>
    </w:lvl>
  </w:abstractNum>
  <w:abstractNum w:abstractNumId="38" w15:restartNumberingAfterBreak="0">
    <w:nsid w:val="53B17B5A"/>
    <w:multiLevelType w:val="hybridMultilevel"/>
    <w:tmpl w:val="9F866A48"/>
    <w:lvl w:ilvl="0" w:tplc="C6C4F4B8">
      <w:start w:val="1"/>
      <w:numFmt w:val="bullet"/>
      <w:lvlText w:val="-"/>
      <w:lvlJc w:val="left"/>
      <w:pPr>
        <w:ind w:left="720" w:hanging="360"/>
      </w:pPr>
      <w:rPr>
        <w:rFonts w:ascii="Courier New" w:hAnsi="Courier New"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9" w15:restartNumberingAfterBreak="0">
    <w:nsid w:val="56E607CE"/>
    <w:multiLevelType w:val="hybridMultilevel"/>
    <w:tmpl w:val="5AAE5B6E"/>
    <w:lvl w:ilvl="0" w:tplc="FFFFFFFF">
      <w:start w:val="7"/>
      <w:numFmt w:val="bullet"/>
      <w:lvlText w:val="◦"/>
      <w:lvlJc w:val="left"/>
      <w:pPr>
        <w:tabs>
          <w:tab w:val="num" w:pos="720"/>
        </w:tabs>
        <w:ind w:left="720" w:hanging="360"/>
      </w:pPr>
      <w:rPr>
        <w:rFonts w:eastAsia="PMingLiU" w:hAnsi="Courier New"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0" w15:restartNumberingAfterBreak="0">
    <w:nsid w:val="59571F95"/>
    <w:multiLevelType w:val="hybridMultilevel"/>
    <w:tmpl w:val="FFFFFFFF"/>
    <w:lvl w:ilvl="0" w:tplc="8D78ADC8">
      <w:start w:val="1"/>
      <w:numFmt w:val="bullet"/>
      <w:lvlText w:val=""/>
      <w:lvlJc w:val="left"/>
      <w:pPr>
        <w:ind w:left="720" w:hanging="360"/>
      </w:pPr>
      <w:rPr>
        <w:rFonts w:ascii="Symbol" w:hAnsi="Symbol" w:hint="default"/>
      </w:rPr>
    </w:lvl>
    <w:lvl w:ilvl="1" w:tplc="4E0ECE34">
      <w:start w:val="1"/>
      <w:numFmt w:val="bullet"/>
      <w:lvlText w:val="o"/>
      <w:lvlJc w:val="left"/>
      <w:pPr>
        <w:ind w:left="1440" w:hanging="360"/>
      </w:pPr>
      <w:rPr>
        <w:rFonts w:ascii="Courier New" w:hAnsi="Courier New" w:hint="default"/>
      </w:rPr>
    </w:lvl>
    <w:lvl w:ilvl="2" w:tplc="1EAADAE8">
      <w:start w:val="1"/>
      <w:numFmt w:val="bullet"/>
      <w:lvlText w:val=""/>
      <w:lvlJc w:val="left"/>
      <w:pPr>
        <w:ind w:left="2160" w:hanging="360"/>
      </w:pPr>
      <w:rPr>
        <w:rFonts w:ascii="Wingdings" w:hAnsi="Wingdings" w:hint="default"/>
      </w:rPr>
    </w:lvl>
    <w:lvl w:ilvl="3" w:tplc="8E76D5DC">
      <w:start w:val="1"/>
      <w:numFmt w:val="bullet"/>
      <w:lvlText w:val=""/>
      <w:lvlJc w:val="left"/>
      <w:pPr>
        <w:ind w:left="2880" w:hanging="360"/>
      </w:pPr>
      <w:rPr>
        <w:rFonts w:ascii="Symbol" w:hAnsi="Symbol" w:hint="default"/>
      </w:rPr>
    </w:lvl>
    <w:lvl w:ilvl="4" w:tplc="0F64B846">
      <w:start w:val="1"/>
      <w:numFmt w:val="bullet"/>
      <w:lvlText w:val="o"/>
      <w:lvlJc w:val="left"/>
      <w:pPr>
        <w:ind w:left="3600" w:hanging="360"/>
      </w:pPr>
      <w:rPr>
        <w:rFonts w:ascii="Courier New" w:hAnsi="Courier New" w:hint="default"/>
      </w:rPr>
    </w:lvl>
    <w:lvl w:ilvl="5" w:tplc="C3E60A74">
      <w:start w:val="1"/>
      <w:numFmt w:val="bullet"/>
      <w:lvlText w:val=""/>
      <w:lvlJc w:val="left"/>
      <w:pPr>
        <w:ind w:left="4320" w:hanging="360"/>
      </w:pPr>
      <w:rPr>
        <w:rFonts w:ascii="Wingdings" w:hAnsi="Wingdings" w:hint="default"/>
      </w:rPr>
    </w:lvl>
    <w:lvl w:ilvl="6" w:tplc="6DC6DF5A">
      <w:start w:val="1"/>
      <w:numFmt w:val="bullet"/>
      <w:lvlText w:val=""/>
      <w:lvlJc w:val="left"/>
      <w:pPr>
        <w:ind w:left="5040" w:hanging="360"/>
      </w:pPr>
      <w:rPr>
        <w:rFonts w:ascii="Symbol" w:hAnsi="Symbol" w:hint="default"/>
      </w:rPr>
    </w:lvl>
    <w:lvl w:ilvl="7" w:tplc="2DEE5898">
      <w:start w:val="1"/>
      <w:numFmt w:val="bullet"/>
      <w:lvlText w:val="o"/>
      <w:lvlJc w:val="left"/>
      <w:pPr>
        <w:ind w:left="5760" w:hanging="360"/>
      </w:pPr>
      <w:rPr>
        <w:rFonts w:ascii="Courier New" w:hAnsi="Courier New" w:hint="default"/>
      </w:rPr>
    </w:lvl>
    <w:lvl w:ilvl="8" w:tplc="3B28E7C8">
      <w:start w:val="1"/>
      <w:numFmt w:val="bullet"/>
      <w:lvlText w:val=""/>
      <w:lvlJc w:val="left"/>
      <w:pPr>
        <w:ind w:left="6480" w:hanging="360"/>
      </w:pPr>
      <w:rPr>
        <w:rFonts w:ascii="Wingdings" w:hAnsi="Wingdings" w:hint="default"/>
      </w:rPr>
    </w:lvl>
  </w:abstractNum>
  <w:abstractNum w:abstractNumId="41" w15:restartNumberingAfterBreak="0">
    <w:nsid w:val="68600057"/>
    <w:multiLevelType w:val="hybridMultilevel"/>
    <w:tmpl w:val="FFFFFFFF"/>
    <w:lvl w:ilvl="0" w:tplc="7BF2844A">
      <w:start w:val="1"/>
      <w:numFmt w:val="bullet"/>
      <w:lvlText w:val="-"/>
      <w:lvlJc w:val="left"/>
      <w:pPr>
        <w:ind w:left="720" w:hanging="360"/>
      </w:pPr>
      <w:rPr>
        <w:rFonts w:ascii="Calibri" w:hAnsi="Calibri" w:hint="default"/>
      </w:rPr>
    </w:lvl>
    <w:lvl w:ilvl="1" w:tplc="A1907C96">
      <w:start w:val="1"/>
      <w:numFmt w:val="bullet"/>
      <w:lvlText w:val="o"/>
      <w:lvlJc w:val="left"/>
      <w:pPr>
        <w:ind w:left="1440" w:hanging="360"/>
      </w:pPr>
      <w:rPr>
        <w:rFonts w:ascii="Courier New" w:hAnsi="Courier New" w:hint="default"/>
      </w:rPr>
    </w:lvl>
    <w:lvl w:ilvl="2" w:tplc="1F5EDD3E">
      <w:start w:val="1"/>
      <w:numFmt w:val="bullet"/>
      <w:lvlText w:val=""/>
      <w:lvlJc w:val="left"/>
      <w:pPr>
        <w:ind w:left="2160" w:hanging="360"/>
      </w:pPr>
      <w:rPr>
        <w:rFonts w:ascii="Wingdings" w:hAnsi="Wingdings" w:hint="default"/>
      </w:rPr>
    </w:lvl>
    <w:lvl w:ilvl="3" w:tplc="3ABE0A8A">
      <w:start w:val="1"/>
      <w:numFmt w:val="bullet"/>
      <w:lvlText w:val=""/>
      <w:lvlJc w:val="left"/>
      <w:pPr>
        <w:ind w:left="2880" w:hanging="360"/>
      </w:pPr>
      <w:rPr>
        <w:rFonts w:ascii="Symbol" w:hAnsi="Symbol" w:hint="default"/>
      </w:rPr>
    </w:lvl>
    <w:lvl w:ilvl="4" w:tplc="A4FA79F0">
      <w:start w:val="1"/>
      <w:numFmt w:val="bullet"/>
      <w:lvlText w:val="o"/>
      <w:lvlJc w:val="left"/>
      <w:pPr>
        <w:ind w:left="3600" w:hanging="360"/>
      </w:pPr>
      <w:rPr>
        <w:rFonts w:ascii="Courier New" w:hAnsi="Courier New" w:hint="default"/>
      </w:rPr>
    </w:lvl>
    <w:lvl w:ilvl="5" w:tplc="7B8E7C8A">
      <w:start w:val="1"/>
      <w:numFmt w:val="bullet"/>
      <w:lvlText w:val=""/>
      <w:lvlJc w:val="left"/>
      <w:pPr>
        <w:ind w:left="4320" w:hanging="360"/>
      </w:pPr>
      <w:rPr>
        <w:rFonts w:ascii="Wingdings" w:hAnsi="Wingdings" w:hint="default"/>
      </w:rPr>
    </w:lvl>
    <w:lvl w:ilvl="6" w:tplc="3A92791C">
      <w:start w:val="1"/>
      <w:numFmt w:val="bullet"/>
      <w:lvlText w:val=""/>
      <w:lvlJc w:val="left"/>
      <w:pPr>
        <w:ind w:left="5040" w:hanging="360"/>
      </w:pPr>
      <w:rPr>
        <w:rFonts w:ascii="Symbol" w:hAnsi="Symbol" w:hint="default"/>
      </w:rPr>
    </w:lvl>
    <w:lvl w:ilvl="7" w:tplc="B126B664">
      <w:start w:val="1"/>
      <w:numFmt w:val="bullet"/>
      <w:lvlText w:val="o"/>
      <w:lvlJc w:val="left"/>
      <w:pPr>
        <w:ind w:left="5760" w:hanging="360"/>
      </w:pPr>
      <w:rPr>
        <w:rFonts w:ascii="Courier New" w:hAnsi="Courier New" w:hint="default"/>
      </w:rPr>
    </w:lvl>
    <w:lvl w:ilvl="8" w:tplc="B356593A">
      <w:start w:val="1"/>
      <w:numFmt w:val="bullet"/>
      <w:lvlText w:val=""/>
      <w:lvlJc w:val="left"/>
      <w:pPr>
        <w:ind w:left="6480" w:hanging="360"/>
      </w:pPr>
      <w:rPr>
        <w:rFonts w:ascii="Wingdings" w:hAnsi="Wingdings" w:hint="default"/>
      </w:rPr>
    </w:lvl>
  </w:abstractNum>
  <w:abstractNum w:abstractNumId="42" w15:restartNumberingAfterBreak="0">
    <w:nsid w:val="69761D91"/>
    <w:multiLevelType w:val="hybridMultilevel"/>
    <w:tmpl w:val="CEBE013C"/>
    <w:lvl w:ilvl="0" w:tplc="D244F850">
      <w:numFmt w:val="bullet"/>
      <w:lvlText w:val="-"/>
      <w:lvlJc w:val="left"/>
      <w:pPr>
        <w:ind w:left="720" w:hanging="360"/>
      </w:pPr>
      <w:rPr>
        <w:rFonts w:ascii="Calibri" w:eastAsia="Corbel" w:hAnsi="Calibri" w:cs="Corbe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3" w15:restartNumberingAfterBreak="0">
    <w:nsid w:val="746519B6"/>
    <w:multiLevelType w:val="hybridMultilevel"/>
    <w:tmpl w:val="B6B027B0"/>
    <w:lvl w:ilvl="0" w:tplc="040E0003">
      <w:start w:val="1"/>
      <w:numFmt w:val="bullet"/>
      <w:lvlText w:val="o"/>
      <w:lvlJc w:val="left"/>
      <w:pPr>
        <w:ind w:left="1069" w:hanging="360"/>
      </w:pPr>
      <w:rPr>
        <w:rFonts w:ascii="Courier New" w:hAnsi="Courier New" w:cs="Courier New"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44" w15:restartNumberingAfterBreak="0">
    <w:nsid w:val="782F63C9"/>
    <w:multiLevelType w:val="hybridMultilevel"/>
    <w:tmpl w:val="C76291B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5" w15:restartNumberingAfterBreak="0">
    <w:nsid w:val="7A0F57C3"/>
    <w:multiLevelType w:val="hybridMultilevel"/>
    <w:tmpl w:val="3C18B528"/>
    <w:lvl w:ilvl="0" w:tplc="040E000F">
      <w:start w:val="1"/>
      <w:numFmt w:val="decimal"/>
      <w:lvlText w:val="%1."/>
      <w:lvlJc w:val="left"/>
      <w:pPr>
        <w:ind w:left="720" w:hanging="360"/>
      </w:pPr>
      <w:rPr>
        <w:rFonts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num w:numId="1">
    <w:abstractNumId w:val="22"/>
  </w:num>
  <w:num w:numId="2">
    <w:abstractNumId w:val="14"/>
  </w:num>
  <w:num w:numId="3">
    <w:abstractNumId w:val="6"/>
  </w:num>
  <w:num w:numId="4">
    <w:abstractNumId w:val="12"/>
  </w:num>
  <w:num w:numId="5">
    <w:abstractNumId w:val="31"/>
  </w:num>
  <w:num w:numId="6">
    <w:abstractNumId w:val="25"/>
  </w:num>
  <w:num w:numId="7">
    <w:abstractNumId w:val="4"/>
  </w:num>
  <w:num w:numId="8">
    <w:abstractNumId w:val="19"/>
  </w:num>
  <w:num w:numId="9">
    <w:abstractNumId w:val="0"/>
  </w:num>
  <w:num w:numId="10">
    <w:abstractNumId w:val="21"/>
  </w:num>
  <w:num w:numId="11">
    <w:abstractNumId w:val="28"/>
  </w:num>
  <w:num w:numId="12">
    <w:abstractNumId w:val="40"/>
  </w:num>
  <w:num w:numId="13">
    <w:abstractNumId w:val="5"/>
  </w:num>
  <w:num w:numId="14">
    <w:abstractNumId w:val="25"/>
  </w:num>
  <w:num w:numId="15">
    <w:abstractNumId w:val="25"/>
  </w:num>
  <w:num w:numId="16">
    <w:abstractNumId w:val="25"/>
  </w:num>
  <w:num w:numId="17">
    <w:abstractNumId w:val="25"/>
  </w:num>
  <w:num w:numId="18">
    <w:abstractNumId w:val="25"/>
  </w:num>
  <w:num w:numId="19">
    <w:abstractNumId w:val="25"/>
  </w:num>
  <w:num w:numId="20">
    <w:abstractNumId w:val="25"/>
  </w:num>
  <w:num w:numId="21">
    <w:abstractNumId w:val="25"/>
  </w:num>
  <w:num w:numId="22">
    <w:abstractNumId w:val="25"/>
  </w:num>
  <w:num w:numId="23">
    <w:abstractNumId w:val="25"/>
  </w:num>
  <w:num w:numId="24">
    <w:abstractNumId w:val="25"/>
  </w:num>
  <w:num w:numId="25">
    <w:abstractNumId w:val="25"/>
  </w:num>
  <w:num w:numId="26">
    <w:abstractNumId w:val="25"/>
  </w:num>
  <w:num w:numId="27">
    <w:abstractNumId w:val="36"/>
  </w:num>
  <w:num w:numId="28">
    <w:abstractNumId w:val="9"/>
  </w:num>
  <w:num w:numId="29">
    <w:abstractNumId w:val="37"/>
  </w:num>
  <w:num w:numId="30">
    <w:abstractNumId w:val="26"/>
  </w:num>
  <w:num w:numId="31">
    <w:abstractNumId w:val="25"/>
  </w:num>
  <w:num w:numId="32">
    <w:abstractNumId w:val="25"/>
  </w:num>
  <w:num w:numId="33">
    <w:abstractNumId w:val="25"/>
  </w:num>
  <w:num w:numId="34">
    <w:abstractNumId w:val="25"/>
  </w:num>
  <w:num w:numId="35">
    <w:abstractNumId w:val="10"/>
  </w:num>
  <w:num w:numId="36">
    <w:abstractNumId w:val="39"/>
  </w:num>
  <w:num w:numId="37">
    <w:abstractNumId w:val="3"/>
  </w:num>
  <w:num w:numId="38">
    <w:abstractNumId w:val="35"/>
  </w:num>
  <w:num w:numId="39">
    <w:abstractNumId w:val="13"/>
  </w:num>
  <w:num w:numId="40">
    <w:abstractNumId w:val="25"/>
  </w:num>
  <w:num w:numId="41">
    <w:abstractNumId w:val="25"/>
  </w:num>
  <w:num w:numId="42">
    <w:abstractNumId w:val="25"/>
  </w:num>
  <w:num w:numId="43">
    <w:abstractNumId w:val="25"/>
  </w:num>
  <w:num w:numId="44">
    <w:abstractNumId w:val="18"/>
  </w:num>
  <w:num w:numId="45">
    <w:abstractNumId w:val="29"/>
  </w:num>
  <w:num w:numId="46">
    <w:abstractNumId w:val="34"/>
  </w:num>
  <w:num w:numId="47">
    <w:abstractNumId w:val="30"/>
  </w:num>
  <w:num w:numId="48">
    <w:abstractNumId w:val="33"/>
  </w:num>
  <w:num w:numId="49">
    <w:abstractNumId w:val="32"/>
  </w:num>
  <w:num w:numId="50">
    <w:abstractNumId w:val="11"/>
  </w:num>
  <w:num w:numId="51">
    <w:abstractNumId w:val="41"/>
  </w:num>
  <w:num w:numId="52">
    <w:abstractNumId w:val="24"/>
  </w:num>
  <w:num w:numId="53">
    <w:abstractNumId w:val="25"/>
  </w:num>
  <w:num w:numId="54">
    <w:abstractNumId w:val="7"/>
  </w:num>
  <w:num w:numId="55">
    <w:abstractNumId w:val="16"/>
  </w:num>
  <w:num w:numId="56">
    <w:abstractNumId w:val="17"/>
  </w:num>
  <w:num w:numId="57">
    <w:abstractNumId w:val="45"/>
  </w:num>
  <w:num w:numId="58">
    <w:abstractNumId w:val="1"/>
  </w:num>
  <w:num w:numId="59">
    <w:abstractNumId w:val="8"/>
  </w:num>
  <w:num w:numId="60">
    <w:abstractNumId w:val="15"/>
  </w:num>
  <w:num w:numId="61">
    <w:abstractNumId w:val="38"/>
  </w:num>
  <w:num w:numId="62">
    <w:abstractNumId w:val="29"/>
  </w:num>
  <w:num w:numId="63">
    <w:abstractNumId w:val="27"/>
  </w:num>
  <w:num w:numId="64">
    <w:abstractNumId w:val="43"/>
  </w:num>
  <w:num w:numId="65">
    <w:abstractNumId w:val="23"/>
  </w:num>
  <w:num w:numId="66">
    <w:abstractNumId w:val="2"/>
  </w:num>
  <w:num w:numId="6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44"/>
  </w:num>
  <w:num w:numId="69">
    <w:abstractNumId w:val="20"/>
  </w:num>
  <w:num w:numId="70">
    <w:abstractNumId w:val="42"/>
  </w:num>
  <w:num w:numId="71">
    <w:abstractNumId w:val="25"/>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6B73"/>
    <w:rsid w:val="00000CD3"/>
    <w:rsid w:val="00000CDD"/>
    <w:rsid w:val="0000181E"/>
    <w:rsid w:val="0000190C"/>
    <w:rsid w:val="00002197"/>
    <w:rsid w:val="000021E8"/>
    <w:rsid w:val="00002402"/>
    <w:rsid w:val="00003635"/>
    <w:rsid w:val="0000476A"/>
    <w:rsid w:val="0000484E"/>
    <w:rsid w:val="00005309"/>
    <w:rsid w:val="00006482"/>
    <w:rsid w:val="00006646"/>
    <w:rsid w:val="00006A08"/>
    <w:rsid w:val="00007775"/>
    <w:rsid w:val="0001005C"/>
    <w:rsid w:val="00010302"/>
    <w:rsid w:val="00010735"/>
    <w:rsid w:val="0001120C"/>
    <w:rsid w:val="00012403"/>
    <w:rsid w:val="00013ABA"/>
    <w:rsid w:val="0001530F"/>
    <w:rsid w:val="00016015"/>
    <w:rsid w:val="000160BD"/>
    <w:rsid w:val="000160DE"/>
    <w:rsid w:val="00016C6E"/>
    <w:rsid w:val="00016F25"/>
    <w:rsid w:val="00017955"/>
    <w:rsid w:val="00017D68"/>
    <w:rsid w:val="00020095"/>
    <w:rsid w:val="00020BA9"/>
    <w:rsid w:val="0002101D"/>
    <w:rsid w:val="0002227B"/>
    <w:rsid w:val="0002339F"/>
    <w:rsid w:val="000236C1"/>
    <w:rsid w:val="00023742"/>
    <w:rsid w:val="0002379D"/>
    <w:rsid w:val="000238F1"/>
    <w:rsid w:val="00023EF8"/>
    <w:rsid w:val="00026742"/>
    <w:rsid w:val="00026D67"/>
    <w:rsid w:val="000276B8"/>
    <w:rsid w:val="00027B73"/>
    <w:rsid w:val="00027D79"/>
    <w:rsid w:val="00027F6B"/>
    <w:rsid w:val="00030759"/>
    <w:rsid w:val="00030B59"/>
    <w:rsid w:val="00031047"/>
    <w:rsid w:val="00033B1A"/>
    <w:rsid w:val="00034032"/>
    <w:rsid w:val="000344CC"/>
    <w:rsid w:val="00034853"/>
    <w:rsid w:val="0003490E"/>
    <w:rsid w:val="0003519B"/>
    <w:rsid w:val="00035919"/>
    <w:rsid w:val="00035954"/>
    <w:rsid w:val="00036976"/>
    <w:rsid w:val="00036D73"/>
    <w:rsid w:val="00037396"/>
    <w:rsid w:val="0003758C"/>
    <w:rsid w:val="000419F5"/>
    <w:rsid w:val="00041DBF"/>
    <w:rsid w:val="00042265"/>
    <w:rsid w:val="000434C5"/>
    <w:rsid w:val="00043C4A"/>
    <w:rsid w:val="00043E02"/>
    <w:rsid w:val="00043E20"/>
    <w:rsid w:val="000455D2"/>
    <w:rsid w:val="00046265"/>
    <w:rsid w:val="000463F6"/>
    <w:rsid w:val="00046AD2"/>
    <w:rsid w:val="000472CE"/>
    <w:rsid w:val="00047652"/>
    <w:rsid w:val="000502C7"/>
    <w:rsid w:val="000505A9"/>
    <w:rsid w:val="00050D10"/>
    <w:rsid w:val="000519E7"/>
    <w:rsid w:val="00052387"/>
    <w:rsid w:val="00052C3E"/>
    <w:rsid w:val="00052C53"/>
    <w:rsid w:val="00053623"/>
    <w:rsid w:val="0005378A"/>
    <w:rsid w:val="000537E4"/>
    <w:rsid w:val="00053A35"/>
    <w:rsid w:val="00054401"/>
    <w:rsid w:val="000549E5"/>
    <w:rsid w:val="00056AF7"/>
    <w:rsid w:val="0005794C"/>
    <w:rsid w:val="0006066A"/>
    <w:rsid w:val="000609FB"/>
    <w:rsid w:val="0006205F"/>
    <w:rsid w:val="00062467"/>
    <w:rsid w:val="00062548"/>
    <w:rsid w:val="00062A81"/>
    <w:rsid w:val="00062FD8"/>
    <w:rsid w:val="00063815"/>
    <w:rsid w:val="0006475C"/>
    <w:rsid w:val="000649B5"/>
    <w:rsid w:val="00065770"/>
    <w:rsid w:val="0006652E"/>
    <w:rsid w:val="00066914"/>
    <w:rsid w:val="00067076"/>
    <w:rsid w:val="0007015B"/>
    <w:rsid w:val="00070E1F"/>
    <w:rsid w:val="00071DC6"/>
    <w:rsid w:val="000720E9"/>
    <w:rsid w:val="000723A7"/>
    <w:rsid w:val="00072806"/>
    <w:rsid w:val="0007291E"/>
    <w:rsid w:val="00072C78"/>
    <w:rsid w:val="00072E26"/>
    <w:rsid w:val="00073813"/>
    <w:rsid w:val="00073F4A"/>
    <w:rsid w:val="000740F4"/>
    <w:rsid w:val="0007414A"/>
    <w:rsid w:val="00074645"/>
    <w:rsid w:val="0007498D"/>
    <w:rsid w:val="00074AE2"/>
    <w:rsid w:val="00074AF7"/>
    <w:rsid w:val="00074D1F"/>
    <w:rsid w:val="00075E9F"/>
    <w:rsid w:val="000769D0"/>
    <w:rsid w:val="00076B66"/>
    <w:rsid w:val="0007743C"/>
    <w:rsid w:val="0008027A"/>
    <w:rsid w:val="00080771"/>
    <w:rsid w:val="00081C60"/>
    <w:rsid w:val="00082163"/>
    <w:rsid w:val="000829DF"/>
    <w:rsid w:val="00082B75"/>
    <w:rsid w:val="00082D8E"/>
    <w:rsid w:val="00083D60"/>
    <w:rsid w:val="00084145"/>
    <w:rsid w:val="00084A40"/>
    <w:rsid w:val="00085310"/>
    <w:rsid w:val="0008532F"/>
    <w:rsid w:val="00085E18"/>
    <w:rsid w:val="00085E7A"/>
    <w:rsid w:val="00086348"/>
    <w:rsid w:val="0008734C"/>
    <w:rsid w:val="000873F3"/>
    <w:rsid w:val="00087BB1"/>
    <w:rsid w:val="00090F42"/>
    <w:rsid w:val="000918AA"/>
    <w:rsid w:val="0009208B"/>
    <w:rsid w:val="00092118"/>
    <w:rsid w:val="000927B0"/>
    <w:rsid w:val="000941FD"/>
    <w:rsid w:val="00094B49"/>
    <w:rsid w:val="000950D5"/>
    <w:rsid w:val="00095473"/>
    <w:rsid w:val="00097CBA"/>
    <w:rsid w:val="00097F57"/>
    <w:rsid w:val="000A0C7F"/>
    <w:rsid w:val="000A0DEF"/>
    <w:rsid w:val="000A1FB1"/>
    <w:rsid w:val="000A22A0"/>
    <w:rsid w:val="000A30BA"/>
    <w:rsid w:val="000A3F25"/>
    <w:rsid w:val="000A50AE"/>
    <w:rsid w:val="000A53CD"/>
    <w:rsid w:val="000A55D4"/>
    <w:rsid w:val="000A6979"/>
    <w:rsid w:val="000A7733"/>
    <w:rsid w:val="000B0783"/>
    <w:rsid w:val="000B0E44"/>
    <w:rsid w:val="000B105B"/>
    <w:rsid w:val="000B126B"/>
    <w:rsid w:val="000B175C"/>
    <w:rsid w:val="000B1B19"/>
    <w:rsid w:val="000B2842"/>
    <w:rsid w:val="000B28E2"/>
    <w:rsid w:val="000B3AFF"/>
    <w:rsid w:val="000B41DB"/>
    <w:rsid w:val="000B46D7"/>
    <w:rsid w:val="000B4733"/>
    <w:rsid w:val="000B485C"/>
    <w:rsid w:val="000B4948"/>
    <w:rsid w:val="000B5544"/>
    <w:rsid w:val="000B5CFC"/>
    <w:rsid w:val="000B6F9C"/>
    <w:rsid w:val="000B72A6"/>
    <w:rsid w:val="000B79BA"/>
    <w:rsid w:val="000B7CF7"/>
    <w:rsid w:val="000B7EEA"/>
    <w:rsid w:val="000C0054"/>
    <w:rsid w:val="000C0718"/>
    <w:rsid w:val="000C213D"/>
    <w:rsid w:val="000C3B7B"/>
    <w:rsid w:val="000C4C8E"/>
    <w:rsid w:val="000C537A"/>
    <w:rsid w:val="000C5BA5"/>
    <w:rsid w:val="000C705D"/>
    <w:rsid w:val="000C795B"/>
    <w:rsid w:val="000D0AE4"/>
    <w:rsid w:val="000D0B2B"/>
    <w:rsid w:val="000D0D61"/>
    <w:rsid w:val="000D20AF"/>
    <w:rsid w:val="000D22C8"/>
    <w:rsid w:val="000D29FD"/>
    <w:rsid w:val="000D3E48"/>
    <w:rsid w:val="000D4093"/>
    <w:rsid w:val="000D50CF"/>
    <w:rsid w:val="000D6289"/>
    <w:rsid w:val="000D6454"/>
    <w:rsid w:val="000D70FC"/>
    <w:rsid w:val="000D71AD"/>
    <w:rsid w:val="000D7247"/>
    <w:rsid w:val="000D77B1"/>
    <w:rsid w:val="000D7C4F"/>
    <w:rsid w:val="000D7D14"/>
    <w:rsid w:val="000E0645"/>
    <w:rsid w:val="000E086F"/>
    <w:rsid w:val="000E1052"/>
    <w:rsid w:val="000E1579"/>
    <w:rsid w:val="000E1E2F"/>
    <w:rsid w:val="000E1EE9"/>
    <w:rsid w:val="000E2055"/>
    <w:rsid w:val="000E2590"/>
    <w:rsid w:val="000E3255"/>
    <w:rsid w:val="000E3642"/>
    <w:rsid w:val="000E36DE"/>
    <w:rsid w:val="000E390F"/>
    <w:rsid w:val="000E3A2B"/>
    <w:rsid w:val="000E3BE7"/>
    <w:rsid w:val="000E4121"/>
    <w:rsid w:val="000E423E"/>
    <w:rsid w:val="000E431D"/>
    <w:rsid w:val="000E43A1"/>
    <w:rsid w:val="000E4CAC"/>
    <w:rsid w:val="000E510D"/>
    <w:rsid w:val="000E53E8"/>
    <w:rsid w:val="000E5690"/>
    <w:rsid w:val="000E5A45"/>
    <w:rsid w:val="000E5E1C"/>
    <w:rsid w:val="000E66DC"/>
    <w:rsid w:val="000E7010"/>
    <w:rsid w:val="000E7063"/>
    <w:rsid w:val="000F03B0"/>
    <w:rsid w:val="000F097E"/>
    <w:rsid w:val="000F166A"/>
    <w:rsid w:val="000F1FF3"/>
    <w:rsid w:val="000F202E"/>
    <w:rsid w:val="000F34F6"/>
    <w:rsid w:val="000F3722"/>
    <w:rsid w:val="000F398F"/>
    <w:rsid w:val="000F4171"/>
    <w:rsid w:val="000F4AEE"/>
    <w:rsid w:val="000F5F30"/>
    <w:rsid w:val="000F619F"/>
    <w:rsid w:val="000F62C2"/>
    <w:rsid w:val="000F6369"/>
    <w:rsid w:val="000F6495"/>
    <w:rsid w:val="000F765C"/>
    <w:rsid w:val="000F783E"/>
    <w:rsid w:val="00100106"/>
    <w:rsid w:val="00100198"/>
    <w:rsid w:val="001002EB"/>
    <w:rsid w:val="001005DC"/>
    <w:rsid w:val="00101425"/>
    <w:rsid w:val="00101FDB"/>
    <w:rsid w:val="001023FD"/>
    <w:rsid w:val="00102B40"/>
    <w:rsid w:val="00102F14"/>
    <w:rsid w:val="00103439"/>
    <w:rsid w:val="00103516"/>
    <w:rsid w:val="00104F3B"/>
    <w:rsid w:val="001051D7"/>
    <w:rsid w:val="0010641C"/>
    <w:rsid w:val="001070EA"/>
    <w:rsid w:val="00107E61"/>
    <w:rsid w:val="00110559"/>
    <w:rsid w:val="0011082B"/>
    <w:rsid w:val="00110A25"/>
    <w:rsid w:val="00110BFA"/>
    <w:rsid w:val="001110C1"/>
    <w:rsid w:val="0011218E"/>
    <w:rsid w:val="0011285F"/>
    <w:rsid w:val="00112C1F"/>
    <w:rsid w:val="001132CD"/>
    <w:rsid w:val="0011335A"/>
    <w:rsid w:val="00114381"/>
    <w:rsid w:val="00114981"/>
    <w:rsid w:val="00114E9A"/>
    <w:rsid w:val="00115091"/>
    <w:rsid w:val="0011534C"/>
    <w:rsid w:val="00115A56"/>
    <w:rsid w:val="00115CA4"/>
    <w:rsid w:val="001166FA"/>
    <w:rsid w:val="00116747"/>
    <w:rsid w:val="00116A72"/>
    <w:rsid w:val="001200EB"/>
    <w:rsid w:val="001204FD"/>
    <w:rsid w:val="0012220D"/>
    <w:rsid w:val="001229F8"/>
    <w:rsid w:val="00122E32"/>
    <w:rsid w:val="00123FC7"/>
    <w:rsid w:val="0012401E"/>
    <w:rsid w:val="00124040"/>
    <w:rsid w:val="00124D94"/>
    <w:rsid w:val="00124E9C"/>
    <w:rsid w:val="001255CE"/>
    <w:rsid w:val="00125CD5"/>
    <w:rsid w:val="00126023"/>
    <w:rsid w:val="001263F7"/>
    <w:rsid w:val="001268D3"/>
    <w:rsid w:val="00126C79"/>
    <w:rsid w:val="00126E40"/>
    <w:rsid w:val="0012780E"/>
    <w:rsid w:val="001309D9"/>
    <w:rsid w:val="0013185D"/>
    <w:rsid w:val="00131B3F"/>
    <w:rsid w:val="00131B9B"/>
    <w:rsid w:val="00132BA2"/>
    <w:rsid w:val="00132E7A"/>
    <w:rsid w:val="00133BF2"/>
    <w:rsid w:val="00133C2D"/>
    <w:rsid w:val="00133FF5"/>
    <w:rsid w:val="0013456E"/>
    <w:rsid w:val="00134C11"/>
    <w:rsid w:val="001360E5"/>
    <w:rsid w:val="001364FC"/>
    <w:rsid w:val="001365F6"/>
    <w:rsid w:val="00136D93"/>
    <w:rsid w:val="00137742"/>
    <w:rsid w:val="00137E8E"/>
    <w:rsid w:val="001407A2"/>
    <w:rsid w:val="00140C60"/>
    <w:rsid w:val="001415E2"/>
    <w:rsid w:val="001418CD"/>
    <w:rsid w:val="001419B9"/>
    <w:rsid w:val="00141EA2"/>
    <w:rsid w:val="0014229B"/>
    <w:rsid w:val="00143ACF"/>
    <w:rsid w:val="00143DB9"/>
    <w:rsid w:val="00143E91"/>
    <w:rsid w:val="00144B57"/>
    <w:rsid w:val="00144DC8"/>
    <w:rsid w:val="00144F92"/>
    <w:rsid w:val="00150205"/>
    <w:rsid w:val="00151B11"/>
    <w:rsid w:val="00152CCB"/>
    <w:rsid w:val="001541AD"/>
    <w:rsid w:val="00154A14"/>
    <w:rsid w:val="0015507D"/>
    <w:rsid w:val="001550A4"/>
    <w:rsid w:val="00155257"/>
    <w:rsid w:val="00155715"/>
    <w:rsid w:val="00155776"/>
    <w:rsid w:val="00155FDA"/>
    <w:rsid w:val="00156087"/>
    <w:rsid w:val="00156821"/>
    <w:rsid w:val="00156BA9"/>
    <w:rsid w:val="00156CFD"/>
    <w:rsid w:val="00157919"/>
    <w:rsid w:val="00157A40"/>
    <w:rsid w:val="001606EE"/>
    <w:rsid w:val="00161587"/>
    <w:rsid w:val="00161CFF"/>
    <w:rsid w:val="00162180"/>
    <w:rsid w:val="00162E22"/>
    <w:rsid w:val="00163335"/>
    <w:rsid w:val="00163504"/>
    <w:rsid w:val="001636CF"/>
    <w:rsid w:val="0016396D"/>
    <w:rsid w:val="00164991"/>
    <w:rsid w:val="00164F6A"/>
    <w:rsid w:val="001662BF"/>
    <w:rsid w:val="001664F6"/>
    <w:rsid w:val="0016675B"/>
    <w:rsid w:val="001701D2"/>
    <w:rsid w:val="00170996"/>
    <w:rsid w:val="00172214"/>
    <w:rsid w:val="00173097"/>
    <w:rsid w:val="001743FD"/>
    <w:rsid w:val="0017453A"/>
    <w:rsid w:val="001745C9"/>
    <w:rsid w:val="00174BD3"/>
    <w:rsid w:val="00174C40"/>
    <w:rsid w:val="00176A7D"/>
    <w:rsid w:val="0017751A"/>
    <w:rsid w:val="0018029F"/>
    <w:rsid w:val="0018054C"/>
    <w:rsid w:val="0018064F"/>
    <w:rsid w:val="00180693"/>
    <w:rsid w:val="00180710"/>
    <w:rsid w:val="00181594"/>
    <w:rsid w:val="0018199E"/>
    <w:rsid w:val="001833D6"/>
    <w:rsid w:val="001835B8"/>
    <w:rsid w:val="001837F6"/>
    <w:rsid w:val="00183DB0"/>
    <w:rsid w:val="00183E30"/>
    <w:rsid w:val="001842EA"/>
    <w:rsid w:val="00184E18"/>
    <w:rsid w:val="00186BCA"/>
    <w:rsid w:val="00186C19"/>
    <w:rsid w:val="00187099"/>
    <w:rsid w:val="00187387"/>
    <w:rsid w:val="001874F3"/>
    <w:rsid w:val="00187541"/>
    <w:rsid w:val="0019000D"/>
    <w:rsid w:val="00190719"/>
    <w:rsid w:val="00191186"/>
    <w:rsid w:val="001931B5"/>
    <w:rsid w:val="00193FDD"/>
    <w:rsid w:val="0019457E"/>
    <w:rsid w:val="00194BBB"/>
    <w:rsid w:val="00195BD6"/>
    <w:rsid w:val="0019605C"/>
    <w:rsid w:val="00196432"/>
    <w:rsid w:val="00196B4D"/>
    <w:rsid w:val="00197E73"/>
    <w:rsid w:val="00197FC8"/>
    <w:rsid w:val="001A0259"/>
    <w:rsid w:val="001A03A0"/>
    <w:rsid w:val="001A06F2"/>
    <w:rsid w:val="001A0797"/>
    <w:rsid w:val="001A08C3"/>
    <w:rsid w:val="001A09CF"/>
    <w:rsid w:val="001A3ACD"/>
    <w:rsid w:val="001A3F47"/>
    <w:rsid w:val="001A4845"/>
    <w:rsid w:val="001A556C"/>
    <w:rsid w:val="001A56DE"/>
    <w:rsid w:val="001A571E"/>
    <w:rsid w:val="001A5FCC"/>
    <w:rsid w:val="001A604F"/>
    <w:rsid w:val="001A65FF"/>
    <w:rsid w:val="001A67A8"/>
    <w:rsid w:val="001A7328"/>
    <w:rsid w:val="001A7EB6"/>
    <w:rsid w:val="001B04D9"/>
    <w:rsid w:val="001B1626"/>
    <w:rsid w:val="001B207C"/>
    <w:rsid w:val="001B2CBD"/>
    <w:rsid w:val="001B2D72"/>
    <w:rsid w:val="001B2E1A"/>
    <w:rsid w:val="001B2F7D"/>
    <w:rsid w:val="001B40BA"/>
    <w:rsid w:val="001B41AE"/>
    <w:rsid w:val="001B45B2"/>
    <w:rsid w:val="001B4C20"/>
    <w:rsid w:val="001B5DC5"/>
    <w:rsid w:val="001B6062"/>
    <w:rsid w:val="001B745C"/>
    <w:rsid w:val="001C000C"/>
    <w:rsid w:val="001C034E"/>
    <w:rsid w:val="001C0555"/>
    <w:rsid w:val="001C061E"/>
    <w:rsid w:val="001C0A67"/>
    <w:rsid w:val="001C0FA1"/>
    <w:rsid w:val="001C10DE"/>
    <w:rsid w:val="001C13BE"/>
    <w:rsid w:val="001C186B"/>
    <w:rsid w:val="001C1D35"/>
    <w:rsid w:val="001C202B"/>
    <w:rsid w:val="001C204F"/>
    <w:rsid w:val="001C22E8"/>
    <w:rsid w:val="001C23CC"/>
    <w:rsid w:val="001C23CF"/>
    <w:rsid w:val="001C3801"/>
    <w:rsid w:val="001C3C22"/>
    <w:rsid w:val="001C525C"/>
    <w:rsid w:val="001C528B"/>
    <w:rsid w:val="001C597C"/>
    <w:rsid w:val="001C59AC"/>
    <w:rsid w:val="001C5B6E"/>
    <w:rsid w:val="001C73DC"/>
    <w:rsid w:val="001D0C08"/>
    <w:rsid w:val="001D1180"/>
    <w:rsid w:val="001D1ABB"/>
    <w:rsid w:val="001D2B36"/>
    <w:rsid w:val="001D362A"/>
    <w:rsid w:val="001D39D1"/>
    <w:rsid w:val="001D45CD"/>
    <w:rsid w:val="001D4C88"/>
    <w:rsid w:val="001D4EEF"/>
    <w:rsid w:val="001D4F6C"/>
    <w:rsid w:val="001D61FC"/>
    <w:rsid w:val="001D6979"/>
    <w:rsid w:val="001D79D3"/>
    <w:rsid w:val="001E11DE"/>
    <w:rsid w:val="001E1A4B"/>
    <w:rsid w:val="001E1CA7"/>
    <w:rsid w:val="001E1E42"/>
    <w:rsid w:val="001E2363"/>
    <w:rsid w:val="001E333D"/>
    <w:rsid w:val="001E3965"/>
    <w:rsid w:val="001E4923"/>
    <w:rsid w:val="001E4F8A"/>
    <w:rsid w:val="001E51AC"/>
    <w:rsid w:val="001E51FF"/>
    <w:rsid w:val="001E544E"/>
    <w:rsid w:val="001E63BB"/>
    <w:rsid w:val="001E781C"/>
    <w:rsid w:val="001F0AD3"/>
    <w:rsid w:val="001F1901"/>
    <w:rsid w:val="001F27ED"/>
    <w:rsid w:val="001F2B84"/>
    <w:rsid w:val="001F2F91"/>
    <w:rsid w:val="001F3075"/>
    <w:rsid w:val="001F348A"/>
    <w:rsid w:val="001F3566"/>
    <w:rsid w:val="001F392D"/>
    <w:rsid w:val="001F55DA"/>
    <w:rsid w:val="001F5D3D"/>
    <w:rsid w:val="001F5E17"/>
    <w:rsid w:val="001F7992"/>
    <w:rsid w:val="001F79E7"/>
    <w:rsid w:val="002005EE"/>
    <w:rsid w:val="002006D8"/>
    <w:rsid w:val="00200885"/>
    <w:rsid w:val="00201F73"/>
    <w:rsid w:val="00202356"/>
    <w:rsid w:val="00203B57"/>
    <w:rsid w:val="00203FE5"/>
    <w:rsid w:val="00204345"/>
    <w:rsid w:val="0020438E"/>
    <w:rsid w:val="002046D7"/>
    <w:rsid w:val="00204D9C"/>
    <w:rsid w:val="00205F42"/>
    <w:rsid w:val="002064B6"/>
    <w:rsid w:val="002065A6"/>
    <w:rsid w:val="002075A4"/>
    <w:rsid w:val="00207A4B"/>
    <w:rsid w:val="002103CA"/>
    <w:rsid w:val="00211C64"/>
    <w:rsid w:val="00211C76"/>
    <w:rsid w:val="00211CE1"/>
    <w:rsid w:val="002128D9"/>
    <w:rsid w:val="00213936"/>
    <w:rsid w:val="00213D20"/>
    <w:rsid w:val="00214BCD"/>
    <w:rsid w:val="00215313"/>
    <w:rsid w:val="00215DD3"/>
    <w:rsid w:val="002165A3"/>
    <w:rsid w:val="00216BC8"/>
    <w:rsid w:val="00216EB4"/>
    <w:rsid w:val="0022001C"/>
    <w:rsid w:val="00220857"/>
    <w:rsid w:val="00221C3E"/>
    <w:rsid w:val="00222162"/>
    <w:rsid w:val="0022242F"/>
    <w:rsid w:val="0022293E"/>
    <w:rsid w:val="00222B13"/>
    <w:rsid w:val="00222DBA"/>
    <w:rsid w:val="00223740"/>
    <w:rsid w:val="00223D78"/>
    <w:rsid w:val="00224601"/>
    <w:rsid w:val="00224802"/>
    <w:rsid w:val="0022597D"/>
    <w:rsid w:val="00226D87"/>
    <w:rsid w:val="00227217"/>
    <w:rsid w:val="00227591"/>
    <w:rsid w:val="00227CAA"/>
    <w:rsid w:val="00231147"/>
    <w:rsid w:val="00231690"/>
    <w:rsid w:val="00231C30"/>
    <w:rsid w:val="00231D5E"/>
    <w:rsid w:val="00232BBC"/>
    <w:rsid w:val="00232D85"/>
    <w:rsid w:val="00233086"/>
    <w:rsid w:val="00233668"/>
    <w:rsid w:val="00233877"/>
    <w:rsid w:val="00234C4C"/>
    <w:rsid w:val="0023587F"/>
    <w:rsid w:val="00235900"/>
    <w:rsid w:val="002359F4"/>
    <w:rsid w:val="00235A1B"/>
    <w:rsid w:val="00235D5A"/>
    <w:rsid w:val="00235FCE"/>
    <w:rsid w:val="00236976"/>
    <w:rsid w:val="00237242"/>
    <w:rsid w:val="00237E33"/>
    <w:rsid w:val="0023D5A3"/>
    <w:rsid w:val="00240665"/>
    <w:rsid w:val="00241A4A"/>
    <w:rsid w:val="00241B1A"/>
    <w:rsid w:val="00241B27"/>
    <w:rsid w:val="00241DB2"/>
    <w:rsid w:val="00242273"/>
    <w:rsid w:val="00242477"/>
    <w:rsid w:val="00243FE9"/>
    <w:rsid w:val="002448D8"/>
    <w:rsid w:val="00244E7F"/>
    <w:rsid w:val="00244F23"/>
    <w:rsid w:val="0024551E"/>
    <w:rsid w:val="002459C0"/>
    <w:rsid w:val="0024796B"/>
    <w:rsid w:val="00250267"/>
    <w:rsid w:val="00250A37"/>
    <w:rsid w:val="00250A6D"/>
    <w:rsid w:val="00250A86"/>
    <w:rsid w:val="002513EA"/>
    <w:rsid w:val="002517CE"/>
    <w:rsid w:val="0025189F"/>
    <w:rsid w:val="00251B63"/>
    <w:rsid w:val="00251C1D"/>
    <w:rsid w:val="00252026"/>
    <w:rsid w:val="002525AA"/>
    <w:rsid w:val="002535EA"/>
    <w:rsid w:val="00254236"/>
    <w:rsid w:val="00255383"/>
    <w:rsid w:val="002560AA"/>
    <w:rsid w:val="002568FC"/>
    <w:rsid w:val="002575CC"/>
    <w:rsid w:val="002578C6"/>
    <w:rsid w:val="00260032"/>
    <w:rsid w:val="00260F58"/>
    <w:rsid w:val="002620DD"/>
    <w:rsid w:val="002621BD"/>
    <w:rsid w:val="002628AF"/>
    <w:rsid w:val="00262AA0"/>
    <w:rsid w:val="00263282"/>
    <w:rsid w:val="002636DF"/>
    <w:rsid w:val="00263BE3"/>
    <w:rsid w:val="00264929"/>
    <w:rsid w:val="00264D05"/>
    <w:rsid w:val="0026512A"/>
    <w:rsid w:val="002651A7"/>
    <w:rsid w:val="002654EB"/>
    <w:rsid w:val="00265AF3"/>
    <w:rsid w:val="002669CB"/>
    <w:rsid w:val="00266A32"/>
    <w:rsid w:val="00266D07"/>
    <w:rsid w:val="0026713F"/>
    <w:rsid w:val="0026727D"/>
    <w:rsid w:val="00267816"/>
    <w:rsid w:val="00267B35"/>
    <w:rsid w:val="00267F71"/>
    <w:rsid w:val="002700BE"/>
    <w:rsid w:val="00270338"/>
    <w:rsid w:val="00270726"/>
    <w:rsid w:val="002709A0"/>
    <w:rsid w:val="00270B94"/>
    <w:rsid w:val="00271594"/>
    <w:rsid w:val="002716D1"/>
    <w:rsid w:val="002718CC"/>
    <w:rsid w:val="00271BF6"/>
    <w:rsid w:val="00271C52"/>
    <w:rsid w:val="00272CC4"/>
    <w:rsid w:val="00273107"/>
    <w:rsid w:val="00273323"/>
    <w:rsid w:val="00273432"/>
    <w:rsid w:val="00273CB2"/>
    <w:rsid w:val="00273F5F"/>
    <w:rsid w:val="002747EC"/>
    <w:rsid w:val="00274877"/>
    <w:rsid w:val="00274BA9"/>
    <w:rsid w:val="00275162"/>
    <w:rsid w:val="00275334"/>
    <w:rsid w:val="00275392"/>
    <w:rsid w:val="00275B81"/>
    <w:rsid w:val="00276527"/>
    <w:rsid w:val="0027667F"/>
    <w:rsid w:val="00276961"/>
    <w:rsid w:val="00276B63"/>
    <w:rsid w:val="00276E92"/>
    <w:rsid w:val="0027701C"/>
    <w:rsid w:val="00277EA5"/>
    <w:rsid w:val="00280997"/>
    <w:rsid w:val="00280CD2"/>
    <w:rsid w:val="00280F47"/>
    <w:rsid w:val="002811D5"/>
    <w:rsid w:val="00281248"/>
    <w:rsid w:val="00281626"/>
    <w:rsid w:val="00281640"/>
    <w:rsid w:val="00281951"/>
    <w:rsid w:val="00282FF5"/>
    <w:rsid w:val="002836BD"/>
    <w:rsid w:val="002838DD"/>
    <w:rsid w:val="00283A50"/>
    <w:rsid w:val="00283D97"/>
    <w:rsid w:val="0028445C"/>
    <w:rsid w:val="0028447C"/>
    <w:rsid w:val="0028485B"/>
    <w:rsid w:val="00284DE9"/>
    <w:rsid w:val="0028566F"/>
    <w:rsid w:val="002858C6"/>
    <w:rsid w:val="002867ED"/>
    <w:rsid w:val="002868C3"/>
    <w:rsid w:val="00286F65"/>
    <w:rsid w:val="002875AC"/>
    <w:rsid w:val="00287A8E"/>
    <w:rsid w:val="00287B1C"/>
    <w:rsid w:val="00287E78"/>
    <w:rsid w:val="002904E9"/>
    <w:rsid w:val="002909E3"/>
    <w:rsid w:val="00290FE4"/>
    <w:rsid w:val="002919A1"/>
    <w:rsid w:val="00291B63"/>
    <w:rsid w:val="00291E80"/>
    <w:rsid w:val="00291EC3"/>
    <w:rsid w:val="0029252B"/>
    <w:rsid w:val="002939A5"/>
    <w:rsid w:val="0029451A"/>
    <w:rsid w:val="0029469D"/>
    <w:rsid w:val="0029472E"/>
    <w:rsid w:val="00294FDF"/>
    <w:rsid w:val="00295401"/>
    <w:rsid w:val="002955AE"/>
    <w:rsid w:val="002957CF"/>
    <w:rsid w:val="00295FC1"/>
    <w:rsid w:val="00295FDA"/>
    <w:rsid w:val="00296F6F"/>
    <w:rsid w:val="002978F3"/>
    <w:rsid w:val="002A0661"/>
    <w:rsid w:val="002A0CBD"/>
    <w:rsid w:val="002A0F25"/>
    <w:rsid w:val="002A1D6D"/>
    <w:rsid w:val="002A1EEA"/>
    <w:rsid w:val="002A2134"/>
    <w:rsid w:val="002A3105"/>
    <w:rsid w:val="002A3345"/>
    <w:rsid w:val="002A6067"/>
    <w:rsid w:val="002A65DA"/>
    <w:rsid w:val="002A6B44"/>
    <w:rsid w:val="002B0182"/>
    <w:rsid w:val="002B027B"/>
    <w:rsid w:val="002B07FF"/>
    <w:rsid w:val="002B0C48"/>
    <w:rsid w:val="002B14AE"/>
    <w:rsid w:val="002B23A0"/>
    <w:rsid w:val="002B25A8"/>
    <w:rsid w:val="002B3271"/>
    <w:rsid w:val="002B4527"/>
    <w:rsid w:val="002B5375"/>
    <w:rsid w:val="002B5BFF"/>
    <w:rsid w:val="002B645B"/>
    <w:rsid w:val="002B6600"/>
    <w:rsid w:val="002B6F16"/>
    <w:rsid w:val="002B74FE"/>
    <w:rsid w:val="002BCE69"/>
    <w:rsid w:val="002C049A"/>
    <w:rsid w:val="002C0D16"/>
    <w:rsid w:val="002C111A"/>
    <w:rsid w:val="002C14D5"/>
    <w:rsid w:val="002C1867"/>
    <w:rsid w:val="002C2904"/>
    <w:rsid w:val="002C2946"/>
    <w:rsid w:val="002C2AD9"/>
    <w:rsid w:val="002C2D19"/>
    <w:rsid w:val="002C30FD"/>
    <w:rsid w:val="002C3902"/>
    <w:rsid w:val="002C4917"/>
    <w:rsid w:val="002C4A9C"/>
    <w:rsid w:val="002C4BEC"/>
    <w:rsid w:val="002C51B6"/>
    <w:rsid w:val="002C5801"/>
    <w:rsid w:val="002C60BA"/>
    <w:rsid w:val="002C659C"/>
    <w:rsid w:val="002C68BA"/>
    <w:rsid w:val="002C6D01"/>
    <w:rsid w:val="002C7B33"/>
    <w:rsid w:val="002C7D85"/>
    <w:rsid w:val="002D0AE9"/>
    <w:rsid w:val="002D1422"/>
    <w:rsid w:val="002D17E8"/>
    <w:rsid w:val="002D1807"/>
    <w:rsid w:val="002D1A0A"/>
    <w:rsid w:val="002D1B78"/>
    <w:rsid w:val="002D3876"/>
    <w:rsid w:val="002D3916"/>
    <w:rsid w:val="002D509C"/>
    <w:rsid w:val="002D734E"/>
    <w:rsid w:val="002E0FE0"/>
    <w:rsid w:val="002E1EDB"/>
    <w:rsid w:val="002E220D"/>
    <w:rsid w:val="002E24F1"/>
    <w:rsid w:val="002E258D"/>
    <w:rsid w:val="002E2DD3"/>
    <w:rsid w:val="002E3620"/>
    <w:rsid w:val="002E36E4"/>
    <w:rsid w:val="002E41D5"/>
    <w:rsid w:val="002E47EF"/>
    <w:rsid w:val="002E5348"/>
    <w:rsid w:val="002E57D0"/>
    <w:rsid w:val="002E5BEA"/>
    <w:rsid w:val="002E5E7E"/>
    <w:rsid w:val="002F0000"/>
    <w:rsid w:val="002F03CA"/>
    <w:rsid w:val="002F0B23"/>
    <w:rsid w:val="002F17D4"/>
    <w:rsid w:val="002F3286"/>
    <w:rsid w:val="002F375B"/>
    <w:rsid w:val="002F37A2"/>
    <w:rsid w:val="002F4AFF"/>
    <w:rsid w:val="002F4B29"/>
    <w:rsid w:val="002F4D52"/>
    <w:rsid w:val="002F4D8D"/>
    <w:rsid w:val="002F4FF6"/>
    <w:rsid w:val="002F5194"/>
    <w:rsid w:val="002F5447"/>
    <w:rsid w:val="002F569E"/>
    <w:rsid w:val="002F6581"/>
    <w:rsid w:val="002F67CB"/>
    <w:rsid w:val="002F682F"/>
    <w:rsid w:val="002F6B09"/>
    <w:rsid w:val="003002C7"/>
    <w:rsid w:val="003013EA"/>
    <w:rsid w:val="0030180B"/>
    <w:rsid w:val="00302238"/>
    <w:rsid w:val="003029BD"/>
    <w:rsid w:val="00302D00"/>
    <w:rsid w:val="003030B7"/>
    <w:rsid w:val="003034FE"/>
    <w:rsid w:val="0030397F"/>
    <w:rsid w:val="003039DB"/>
    <w:rsid w:val="00304803"/>
    <w:rsid w:val="00304CFB"/>
    <w:rsid w:val="003056D5"/>
    <w:rsid w:val="0030688D"/>
    <w:rsid w:val="00306D97"/>
    <w:rsid w:val="003100CB"/>
    <w:rsid w:val="0031080C"/>
    <w:rsid w:val="00310B98"/>
    <w:rsid w:val="00310F5D"/>
    <w:rsid w:val="003113B2"/>
    <w:rsid w:val="00311DBA"/>
    <w:rsid w:val="00312774"/>
    <w:rsid w:val="00312BA3"/>
    <w:rsid w:val="0031319C"/>
    <w:rsid w:val="00314987"/>
    <w:rsid w:val="003159DA"/>
    <w:rsid w:val="00316033"/>
    <w:rsid w:val="003164C6"/>
    <w:rsid w:val="00316810"/>
    <w:rsid w:val="00316C3B"/>
    <w:rsid w:val="00316D9A"/>
    <w:rsid w:val="00317A0C"/>
    <w:rsid w:val="0031CF4D"/>
    <w:rsid w:val="00320A9F"/>
    <w:rsid w:val="00320BBB"/>
    <w:rsid w:val="003215D1"/>
    <w:rsid w:val="00321769"/>
    <w:rsid w:val="00321B57"/>
    <w:rsid w:val="00322021"/>
    <w:rsid w:val="003225B9"/>
    <w:rsid w:val="00323450"/>
    <w:rsid w:val="00323EAC"/>
    <w:rsid w:val="00324DBC"/>
    <w:rsid w:val="0032647F"/>
    <w:rsid w:val="00326BF8"/>
    <w:rsid w:val="00327B15"/>
    <w:rsid w:val="003301AF"/>
    <w:rsid w:val="0033036F"/>
    <w:rsid w:val="00330D01"/>
    <w:rsid w:val="00331C39"/>
    <w:rsid w:val="00332A61"/>
    <w:rsid w:val="00332AE3"/>
    <w:rsid w:val="00333019"/>
    <w:rsid w:val="003333B3"/>
    <w:rsid w:val="00333BE5"/>
    <w:rsid w:val="00334A30"/>
    <w:rsid w:val="00334B36"/>
    <w:rsid w:val="00334E17"/>
    <w:rsid w:val="00334F05"/>
    <w:rsid w:val="00335113"/>
    <w:rsid w:val="0033520D"/>
    <w:rsid w:val="003354FC"/>
    <w:rsid w:val="00336514"/>
    <w:rsid w:val="003407E0"/>
    <w:rsid w:val="0034082A"/>
    <w:rsid w:val="003409AA"/>
    <w:rsid w:val="00340E0B"/>
    <w:rsid w:val="0034147D"/>
    <w:rsid w:val="0034163A"/>
    <w:rsid w:val="003421DB"/>
    <w:rsid w:val="003427A3"/>
    <w:rsid w:val="00342892"/>
    <w:rsid w:val="00342A7B"/>
    <w:rsid w:val="00342D02"/>
    <w:rsid w:val="00343A67"/>
    <w:rsid w:val="003440E6"/>
    <w:rsid w:val="0034492E"/>
    <w:rsid w:val="00344B3A"/>
    <w:rsid w:val="00344D30"/>
    <w:rsid w:val="00344EBD"/>
    <w:rsid w:val="00344FEE"/>
    <w:rsid w:val="00346085"/>
    <w:rsid w:val="0034634C"/>
    <w:rsid w:val="00347385"/>
    <w:rsid w:val="00347517"/>
    <w:rsid w:val="00347684"/>
    <w:rsid w:val="00347729"/>
    <w:rsid w:val="00350ABE"/>
    <w:rsid w:val="003519A7"/>
    <w:rsid w:val="003522EC"/>
    <w:rsid w:val="00352D1C"/>
    <w:rsid w:val="00353C56"/>
    <w:rsid w:val="003540BC"/>
    <w:rsid w:val="00354D5D"/>
    <w:rsid w:val="00355D8F"/>
    <w:rsid w:val="003560B7"/>
    <w:rsid w:val="00356212"/>
    <w:rsid w:val="00356579"/>
    <w:rsid w:val="003570A4"/>
    <w:rsid w:val="00360246"/>
    <w:rsid w:val="0036037C"/>
    <w:rsid w:val="003607CA"/>
    <w:rsid w:val="003613F2"/>
    <w:rsid w:val="00361658"/>
    <w:rsid w:val="00362B91"/>
    <w:rsid w:val="00362CFB"/>
    <w:rsid w:val="00362EF7"/>
    <w:rsid w:val="00363372"/>
    <w:rsid w:val="003637B3"/>
    <w:rsid w:val="00363D96"/>
    <w:rsid w:val="0036403C"/>
    <w:rsid w:val="00364C8E"/>
    <w:rsid w:val="00364F65"/>
    <w:rsid w:val="003652CA"/>
    <w:rsid w:val="00365E95"/>
    <w:rsid w:val="0036626C"/>
    <w:rsid w:val="00366486"/>
    <w:rsid w:val="00366AC1"/>
    <w:rsid w:val="003672EE"/>
    <w:rsid w:val="00367C5A"/>
    <w:rsid w:val="00367DC4"/>
    <w:rsid w:val="003700C5"/>
    <w:rsid w:val="00370364"/>
    <w:rsid w:val="0037047E"/>
    <w:rsid w:val="00370485"/>
    <w:rsid w:val="00370802"/>
    <w:rsid w:val="00371086"/>
    <w:rsid w:val="00373711"/>
    <w:rsid w:val="00373BD3"/>
    <w:rsid w:val="003742D8"/>
    <w:rsid w:val="003742DA"/>
    <w:rsid w:val="0037461A"/>
    <w:rsid w:val="003752B7"/>
    <w:rsid w:val="00375D0C"/>
    <w:rsid w:val="003762ED"/>
    <w:rsid w:val="003764B4"/>
    <w:rsid w:val="003778BF"/>
    <w:rsid w:val="003801ED"/>
    <w:rsid w:val="003813FB"/>
    <w:rsid w:val="003814CF"/>
    <w:rsid w:val="00381631"/>
    <w:rsid w:val="00382113"/>
    <w:rsid w:val="0038223A"/>
    <w:rsid w:val="00382B25"/>
    <w:rsid w:val="003830B2"/>
    <w:rsid w:val="00383BDB"/>
    <w:rsid w:val="003843DD"/>
    <w:rsid w:val="00384986"/>
    <w:rsid w:val="00385129"/>
    <w:rsid w:val="00385C5C"/>
    <w:rsid w:val="00385F00"/>
    <w:rsid w:val="003862D5"/>
    <w:rsid w:val="003868BA"/>
    <w:rsid w:val="00386AD8"/>
    <w:rsid w:val="003874FD"/>
    <w:rsid w:val="003875FC"/>
    <w:rsid w:val="00387629"/>
    <w:rsid w:val="00387F44"/>
    <w:rsid w:val="003900B6"/>
    <w:rsid w:val="00392261"/>
    <w:rsid w:val="00393368"/>
    <w:rsid w:val="00393829"/>
    <w:rsid w:val="0039405F"/>
    <w:rsid w:val="00394B37"/>
    <w:rsid w:val="003953F0"/>
    <w:rsid w:val="00395A69"/>
    <w:rsid w:val="00395BBB"/>
    <w:rsid w:val="0039679F"/>
    <w:rsid w:val="003977DD"/>
    <w:rsid w:val="00397D19"/>
    <w:rsid w:val="00397F9A"/>
    <w:rsid w:val="003A02FB"/>
    <w:rsid w:val="003A175D"/>
    <w:rsid w:val="003A237E"/>
    <w:rsid w:val="003A241A"/>
    <w:rsid w:val="003A29D4"/>
    <w:rsid w:val="003A3130"/>
    <w:rsid w:val="003A31BC"/>
    <w:rsid w:val="003A3408"/>
    <w:rsid w:val="003A341F"/>
    <w:rsid w:val="003A392D"/>
    <w:rsid w:val="003A3BDD"/>
    <w:rsid w:val="003A415A"/>
    <w:rsid w:val="003A442C"/>
    <w:rsid w:val="003A4C8E"/>
    <w:rsid w:val="003A5173"/>
    <w:rsid w:val="003A527D"/>
    <w:rsid w:val="003A6188"/>
    <w:rsid w:val="003A6A07"/>
    <w:rsid w:val="003A6D31"/>
    <w:rsid w:val="003A6DD2"/>
    <w:rsid w:val="003A6EA6"/>
    <w:rsid w:val="003A7535"/>
    <w:rsid w:val="003A75C3"/>
    <w:rsid w:val="003A76BC"/>
    <w:rsid w:val="003B05CE"/>
    <w:rsid w:val="003B1353"/>
    <w:rsid w:val="003B1428"/>
    <w:rsid w:val="003B15FD"/>
    <w:rsid w:val="003B20ED"/>
    <w:rsid w:val="003B2C04"/>
    <w:rsid w:val="003B3629"/>
    <w:rsid w:val="003B3A24"/>
    <w:rsid w:val="003B3ED3"/>
    <w:rsid w:val="003B4ADD"/>
    <w:rsid w:val="003B5F13"/>
    <w:rsid w:val="003B5F2C"/>
    <w:rsid w:val="003B60B8"/>
    <w:rsid w:val="003B626D"/>
    <w:rsid w:val="003B661E"/>
    <w:rsid w:val="003B69AD"/>
    <w:rsid w:val="003B6ED4"/>
    <w:rsid w:val="003B7059"/>
    <w:rsid w:val="003B71F6"/>
    <w:rsid w:val="003B764A"/>
    <w:rsid w:val="003B7CA1"/>
    <w:rsid w:val="003C0341"/>
    <w:rsid w:val="003C087E"/>
    <w:rsid w:val="003C08E3"/>
    <w:rsid w:val="003C108A"/>
    <w:rsid w:val="003C17AD"/>
    <w:rsid w:val="003C19BF"/>
    <w:rsid w:val="003C24D2"/>
    <w:rsid w:val="003C2854"/>
    <w:rsid w:val="003C29D2"/>
    <w:rsid w:val="003C2B6C"/>
    <w:rsid w:val="003C3A7F"/>
    <w:rsid w:val="003C4326"/>
    <w:rsid w:val="003C43F1"/>
    <w:rsid w:val="003C44D6"/>
    <w:rsid w:val="003C5AF6"/>
    <w:rsid w:val="003C630B"/>
    <w:rsid w:val="003C6478"/>
    <w:rsid w:val="003C64A5"/>
    <w:rsid w:val="003C741E"/>
    <w:rsid w:val="003C75C9"/>
    <w:rsid w:val="003D0071"/>
    <w:rsid w:val="003D00C4"/>
    <w:rsid w:val="003D01F3"/>
    <w:rsid w:val="003D0214"/>
    <w:rsid w:val="003D183F"/>
    <w:rsid w:val="003D19A1"/>
    <w:rsid w:val="003D2597"/>
    <w:rsid w:val="003D3586"/>
    <w:rsid w:val="003D3C92"/>
    <w:rsid w:val="003D4025"/>
    <w:rsid w:val="003D43CC"/>
    <w:rsid w:val="003D43DF"/>
    <w:rsid w:val="003D45EE"/>
    <w:rsid w:val="003D46F1"/>
    <w:rsid w:val="003D4BEE"/>
    <w:rsid w:val="003D502E"/>
    <w:rsid w:val="003D5DF2"/>
    <w:rsid w:val="003D5EC5"/>
    <w:rsid w:val="003D7753"/>
    <w:rsid w:val="003D78F1"/>
    <w:rsid w:val="003D7D98"/>
    <w:rsid w:val="003E052C"/>
    <w:rsid w:val="003E0635"/>
    <w:rsid w:val="003E09B8"/>
    <w:rsid w:val="003E11EC"/>
    <w:rsid w:val="003E12B2"/>
    <w:rsid w:val="003E1896"/>
    <w:rsid w:val="003E1BE2"/>
    <w:rsid w:val="003E277F"/>
    <w:rsid w:val="003E3493"/>
    <w:rsid w:val="003E3F3E"/>
    <w:rsid w:val="003E4312"/>
    <w:rsid w:val="003E4465"/>
    <w:rsid w:val="003E4AB9"/>
    <w:rsid w:val="003E5193"/>
    <w:rsid w:val="003E5507"/>
    <w:rsid w:val="003E57CF"/>
    <w:rsid w:val="003E64C3"/>
    <w:rsid w:val="003E72DA"/>
    <w:rsid w:val="003E75DF"/>
    <w:rsid w:val="003F00A6"/>
    <w:rsid w:val="003F09E4"/>
    <w:rsid w:val="003F1E09"/>
    <w:rsid w:val="003F2855"/>
    <w:rsid w:val="003F2B47"/>
    <w:rsid w:val="003F3016"/>
    <w:rsid w:val="003F3D85"/>
    <w:rsid w:val="003F42D8"/>
    <w:rsid w:val="003F46D0"/>
    <w:rsid w:val="003F50BF"/>
    <w:rsid w:val="003F569B"/>
    <w:rsid w:val="003F5ADB"/>
    <w:rsid w:val="003F6A6A"/>
    <w:rsid w:val="003F6CE8"/>
    <w:rsid w:val="003F79E5"/>
    <w:rsid w:val="003F7A2A"/>
    <w:rsid w:val="003F7F38"/>
    <w:rsid w:val="004014CF"/>
    <w:rsid w:val="00401787"/>
    <w:rsid w:val="00401E05"/>
    <w:rsid w:val="0040342A"/>
    <w:rsid w:val="00403703"/>
    <w:rsid w:val="00403780"/>
    <w:rsid w:val="00405593"/>
    <w:rsid w:val="00405A01"/>
    <w:rsid w:val="0040662D"/>
    <w:rsid w:val="00406730"/>
    <w:rsid w:val="004076B8"/>
    <w:rsid w:val="00407D4F"/>
    <w:rsid w:val="004109D8"/>
    <w:rsid w:val="00410A67"/>
    <w:rsid w:val="00410C21"/>
    <w:rsid w:val="00410C58"/>
    <w:rsid w:val="00410F7B"/>
    <w:rsid w:val="0041254F"/>
    <w:rsid w:val="00412995"/>
    <w:rsid w:val="00412B01"/>
    <w:rsid w:val="00412FA8"/>
    <w:rsid w:val="00413B37"/>
    <w:rsid w:val="00414C6D"/>
    <w:rsid w:val="00415C7C"/>
    <w:rsid w:val="00416655"/>
    <w:rsid w:val="00416DA4"/>
    <w:rsid w:val="004175FE"/>
    <w:rsid w:val="00417653"/>
    <w:rsid w:val="00417740"/>
    <w:rsid w:val="004202F5"/>
    <w:rsid w:val="004203A1"/>
    <w:rsid w:val="004213DD"/>
    <w:rsid w:val="00421A5D"/>
    <w:rsid w:val="00421BFA"/>
    <w:rsid w:val="00422C49"/>
    <w:rsid w:val="00423019"/>
    <w:rsid w:val="00423505"/>
    <w:rsid w:val="00423C89"/>
    <w:rsid w:val="004249C8"/>
    <w:rsid w:val="00424CC7"/>
    <w:rsid w:val="00425125"/>
    <w:rsid w:val="00425495"/>
    <w:rsid w:val="0042698E"/>
    <w:rsid w:val="0042709A"/>
    <w:rsid w:val="0042790B"/>
    <w:rsid w:val="00427AA5"/>
    <w:rsid w:val="00430BAF"/>
    <w:rsid w:val="00431509"/>
    <w:rsid w:val="00431690"/>
    <w:rsid w:val="00432289"/>
    <w:rsid w:val="00432600"/>
    <w:rsid w:val="00432A68"/>
    <w:rsid w:val="00432DE6"/>
    <w:rsid w:val="00433429"/>
    <w:rsid w:val="00433562"/>
    <w:rsid w:val="00433865"/>
    <w:rsid w:val="00433C21"/>
    <w:rsid w:val="00433CF2"/>
    <w:rsid w:val="00433E87"/>
    <w:rsid w:val="00433FD7"/>
    <w:rsid w:val="00436033"/>
    <w:rsid w:val="0043618D"/>
    <w:rsid w:val="0043621A"/>
    <w:rsid w:val="004368E6"/>
    <w:rsid w:val="00436BD2"/>
    <w:rsid w:val="00436D49"/>
    <w:rsid w:val="0043790F"/>
    <w:rsid w:val="00437BC4"/>
    <w:rsid w:val="00437D6F"/>
    <w:rsid w:val="00437FD2"/>
    <w:rsid w:val="00440963"/>
    <w:rsid w:val="00441D94"/>
    <w:rsid w:val="00441DE8"/>
    <w:rsid w:val="00442527"/>
    <w:rsid w:val="00442A0C"/>
    <w:rsid w:val="0044312B"/>
    <w:rsid w:val="0044373E"/>
    <w:rsid w:val="00444748"/>
    <w:rsid w:val="004447D4"/>
    <w:rsid w:val="00445000"/>
    <w:rsid w:val="00445EAB"/>
    <w:rsid w:val="00446339"/>
    <w:rsid w:val="00446752"/>
    <w:rsid w:val="00446760"/>
    <w:rsid w:val="004468C2"/>
    <w:rsid w:val="00446F61"/>
    <w:rsid w:val="0044705B"/>
    <w:rsid w:val="00447647"/>
    <w:rsid w:val="00450675"/>
    <w:rsid w:val="00450FE3"/>
    <w:rsid w:val="00451123"/>
    <w:rsid w:val="00451455"/>
    <w:rsid w:val="00451FDD"/>
    <w:rsid w:val="0045287D"/>
    <w:rsid w:val="00453392"/>
    <w:rsid w:val="00453AB3"/>
    <w:rsid w:val="00454E1A"/>
    <w:rsid w:val="00455117"/>
    <w:rsid w:val="004555BE"/>
    <w:rsid w:val="0045572C"/>
    <w:rsid w:val="004566E2"/>
    <w:rsid w:val="00457570"/>
    <w:rsid w:val="00457A20"/>
    <w:rsid w:val="00460197"/>
    <w:rsid w:val="00460257"/>
    <w:rsid w:val="004612C8"/>
    <w:rsid w:val="00461FA7"/>
    <w:rsid w:val="00463658"/>
    <w:rsid w:val="00463AE5"/>
    <w:rsid w:val="004641DA"/>
    <w:rsid w:val="0046423B"/>
    <w:rsid w:val="0046496B"/>
    <w:rsid w:val="0046540B"/>
    <w:rsid w:val="004659EA"/>
    <w:rsid w:val="0046610D"/>
    <w:rsid w:val="00466F41"/>
    <w:rsid w:val="00467B86"/>
    <w:rsid w:val="00467D11"/>
    <w:rsid w:val="00467D28"/>
    <w:rsid w:val="00470115"/>
    <w:rsid w:val="00470983"/>
    <w:rsid w:val="00472711"/>
    <w:rsid w:val="004730C5"/>
    <w:rsid w:val="004735F3"/>
    <w:rsid w:val="00474AEA"/>
    <w:rsid w:val="00474B8A"/>
    <w:rsid w:val="00475147"/>
    <w:rsid w:val="00475524"/>
    <w:rsid w:val="0047569A"/>
    <w:rsid w:val="004758A5"/>
    <w:rsid w:val="00476157"/>
    <w:rsid w:val="004767C5"/>
    <w:rsid w:val="00476D09"/>
    <w:rsid w:val="004770C4"/>
    <w:rsid w:val="00477D32"/>
    <w:rsid w:val="00477ECA"/>
    <w:rsid w:val="00480D05"/>
    <w:rsid w:val="00481023"/>
    <w:rsid w:val="00482B7E"/>
    <w:rsid w:val="00483884"/>
    <w:rsid w:val="004838BC"/>
    <w:rsid w:val="0048417D"/>
    <w:rsid w:val="00484477"/>
    <w:rsid w:val="004848A8"/>
    <w:rsid w:val="004851E1"/>
    <w:rsid w:val="004854CA"/>
    <w:rsid w:val="00485C08"/>
    <w:rsid w:val="00486410"/>
    <w:rsid w:val="00486497"/>
    <w:rsid w:val="004870CE"/>
    <w:rsid w:val="0048741A"/>
    <w:rsid w:val="00487431"/>
    <w:rsid w:val="00487A76"/>
    <w:rsid w:val="0049053D"/>
    <w:rsid w:val="004907D3"/>
    <w:rsid w:val="00491457"/>
    <w:rsid w:val="004914A7"/>
    <w:rsid w:val="00491749"/>
    <w:rsid w:val="00492AEE"/>
    <w:rsid w:val="00492BE8"/>
    <w:rsid w:val="00494D57"/>
    <w:rsid w:val="00494F89"/>
    <w:rsid w:val="00496009"/>
    <w:rsid w:val="004963DE"/>
    <w:rsid w:val="00496674"/>
    <w:rsid w:val="00496BCB"/>
    <w:rsid w:val="00497CFF"/>
    <w:rsid w:val="00497EF2"/>
    <w:rsid w:val="004A00CD"/>
    <w:rsid w:val="004A01A8"/>
    <w:rsid w:val="004A1063"/>
    <w:rsid w:val="004A25B3"/>
    <w:rsid w:val="004A418A"/>
    <w:rsid w:val="004A43A2"/>
    <w:rsid w:val="004A453B"/>
    <w:rsid w:val="004A5363"/>
    <w:rsid w:val="004A54B4"/>
    <w:rsid w:val="004A617A"/>
    <w:rsid w:val="004A6CED"/>
    <w:rsid w:val="004A7B5E"/>
    <w:rsid w:val="004B0C83"/>
    <w:rsid w:val="004B123D"/>
    <w:rsid w:val="004B168C"/>
    <w:rsid w:val="004B1E2E"/>
    <w:rsid w:val="004B27C6"/>
    <w:rsid w:val="004B2F20"/>
    <w:rsid w:val="004B2F36"/>
    <w:rsid w:val="004B310E"/>
    <w:rsid w:val="004B35EC"/>
    <w:rsid w:val="004B3654"/>
    <w:rsid w:val="004B36FB"/>
    <w:rsid w:val="004B3F03"/>
    <w:rsid w:val="004B4A48"/>
    <w:rsid w:val="004B55FC"/>
    <w:rsid w:val="004B5707"/>
    <w:rsid w:val="004B5E1C"/>
    <w:rsid w:val="004B6366"/>
    <w:rsid w:val="004B6E6B"/>
    <w:rsid w:val="004B729C"/>
    <w:rsid w:val="004B7D4C"/>
    <w:rsid w:val="004B7F4D"/>
    <w:rsid w:val="004C017E"/>
    <w:rsid w:val="004C0EC1"/>
    <w:rsid w:val="004C235B"/>
    <w:rsid w:val="004C25AF"/>
    <w:rsid w:val="004C2DE4"/>
    <w:rsid w:val="004C2E56"/>
    <w:rsid w:val="004C2FB5"/>
    <w:rsid w:val="004C3335"/>
    <w:rsid w:val="004C3612"/>
    <w:rsid w:val="004C3AF3"/>
    <w:rsid w:val="004C4248"/>
    <w:rsid w:val="004C4315"/>
    <w:rsid w:val="004C49F0"/>
    <w:rsid w:val="004C5C93"/>
    <w:rsid w:val="004C5F63"/>
    <w:rsid w:val="004C67A7"/>
    <w:rsid w:val="004C731A"/>
    <w:rsid w:val="004C751E"/>
    <w:rsid w:val="004D07D3"/>
    <w:rsid w:val="004D0C5B"/>
    <w:rsid w:val="004D0D15"/>
    <w:rsid w:val="004D2492"/>
    <w:rsid w:val="004D2A55"/>
    <w:rsid w:val="004D300F"/>
    <w:rsid w:val="004D3505"/>
    <w:rsid w:val="004D3A9C"/>
    <w:rsid w:val="004D3B3C"/>
    <w:rsid w:val="004D4EBE"/>
    <w:rsid w:val="004D5BF8"/>
    <w:rsid w:val="004D6169"/>
    <w:rsid w:val="004D6393"/>
    <w:rsid w:val="004D66A1"/>
    <w:rsid w:val="004D7876"/>
    <w:rsid w:val="004D7B0A"/>
    <w:rsid w:val="004E08A2"/>
    <w:rsid w:val="004E0F12"/>
    <w:rsid w:val="004E10B7"/>
    <w:rsid w:val="004E14DB"/>
    <w:rsid w:val="004E1A7C"/>
    <w:rsid w:val="004E1E79"/>
    <w:rsid w:val="004E3C63"/>
    <w:rsid w:val="004E4098"/>
    <w:rsid w:val="004E41B8"/>
    <w:rsid w:val="004E45B4"/>
    <w:rsid w:val="004E4E04"/>
    <w:rsid w:val="004E5E91"/>
    <w:rsid w:val="004E7BE1"/>
    <w:rsid w:val="004F005E"/>
    <w:rsid w:val="004F0240"/>
    <w:rsid w:val="004F04A5"/>
    <w:rsid w:val="004F1117"/>
    <w:rsid w:val="004F1C5F"/>
    <w:rsid w:val="004F227E"/>
    <w:rsid w:val="004F2F59"/>
    <w:rsid w:val="004F399D"/>
    <w:rsid w:val="004F47EA"/>
    <w:rsid w:val="004F4D51"/>
    <w:rsid w:val="004F4E32"/>
    <w:rsid w:val="004F4F11"/>
    <w:rsid w:val="004F5009"/>
    <w:rsid w:val="004F61A7"/>
    <w:rsid w:val="004F7903"/>
    <w:rsid w:val="004F7A63"/>
    <w:rsid w:val="004F7F72"/>
    <w:rsid w:val="005000E9"/>
    <w:rsid w:val="00502358"/>
    <w:rsid w:val="00502F4A"/>
    <w:rsid w:val="00503A14"/>
    <w:rsid w:val="00503DD2"/>
    <w:rsid w:val="005042A2"/>
    <w:rsid w:val="005043A7"/>
    <w:rsid w:val="00504B46"/>
    <w:rsid w:val="00504FEE"/>
    <w:rsid w:val="00507C3A"/>
    <w:rsid w:val="00507F72"/>
    <w:rsid w:val="005100DA"/>
    <w:rsid w:val="005100FE"/>
    <w:rsid w:val="005104B1"/>
    <w:rsid w:val="00510C6C"/>
    <w:rsid w:val="0051373F"/>
    <w:rsid w:val="005137BB"/>
    <w:rsid w:val="005139BB"/>
    <w:rsid w:val="00513E15"/>
    <w:rsid w:val="00514F4D"/>
    <w:rsid w:val="00514FE3"/>
    <w:rsid w:val="005157FA"/>
    <w:rsid w:val="00516511"/>
    <w:rsid w:val="00516658"/>
    <w:rsid w:val="005171BF"/>
    <w:rsid w:val="00517B61"/>
    <w:rsid w:val="00517C84"/>
    <w:rsid w:val="00517E81"/>
    <w:rsid w:val="005201C0"/>
    <w:rsid w:val="00520DDF"/>
    <w:rsid w:val="00521029"/>
    <w:rsid w:val="0052176D"/>
    <w:rsid w:val="00523C88"/>
    <w:rsid w:val="00523D49"/>
    <w:rsid w:val="00524EE4"/>
    <w:rsid w:val="00524F23"/>
    <w:rsid w:val="00525225"/>
    <w:rsid w:val="00525E3E"/>
    <w:rsid w:val="00526A1C"/>
    <w:rsid w:val="005276A9"/>
    <w:rsid w:val="0053185A"/>
    <w:rsid w:val="00531F26"/>
    <w:rsid w:val="0053239F"/>
    <w:rsid w:val="005326F0"/>
    <w:rsid w:val="00533546"/>
    <w:rsid w:val="00534AD7"/>
    <w:rsid w:val="00535A7B"/>
    <w:rsid w:val="00535CC6"/>
    <w:rsid w:val="00535DB3"/>
    <w:rsid w:val="005367B3"/>
    <w:rsid w:val="005369B8"/>
    <w:rsid w:val="00536C1A"/>
    <w:rsid w:val="005377F5"/>
    <w:rsid w:val="00537941"/>
    <w:rsid w:val="00537CFA"/>
    <w:rsid w:val="005405AB"/>
    <w:rsid w:val="00540877"/>
    <w:rsid w:val="00540AD4"/>
    <w:rsid w:val="00540DB5"/>
    <w:rsid w:val="00540E5F"/>
    <w:rsid w:val="0054189D"/>
    <w:rsid w:val="00541C35"/>
    <w:rsid w:val="00541FE4"/>
    <w:rsid w:val="00542D1A"/>
    <w:rsid w:val="00543277"/>
    <w:rsid w:val="005432AB"/>
    <w:rsid w:val="00543498"/>
    <w:rsid w:val="0054483F"/>
    <w:rsid w:val="0054563C"/>
    <w:rsid w:val="005457AE"/>
    <w:rsid w:val="00546932"/>
    <w:rsid w:val="00546E4D"/>
    <w:rsid w:val="005471DE"/>
    <w:rsid w:val="005478C6"/>
    <w:rsid w:val="00550CFF"/>
    <w:rsid w:val="005516BF"/>
    <w:rsid w:val="005526F8"/>
    <w:rsid w:val="005528A3"/>
    <w:rsid w:val="00552BF7"/>
    <w:rsid w:val="005531F1"/>
    <w:rsid w:val="0055379D"/>
    <w:rsid w:val="0055389C"/>
    <w:rsid w:val="00553989"/>
    <w:rsid w:val="00553C7B"/>
    <w:rsid w:val="00553D04"/>
    <w:rsid w:val="0055402F"/>
    <w:rsid w:val="00554A8C"/>
    <w:rsid w:val="00554B42"/>
    <w:rsid w:val="00555397"/>
    <w:rsid w:val="005553B1"/>
    <w:rsid w:val="00555918"/>
    <w:rsid w:val="00555F3E"/>
    <w:rsid w:val="0055603E"/>
    <w:rsid w:val="00556181"/>
    <w:rsid w:val="00556773"/>
    <w:rsid w:val="005569B8"/>
    <w:rsid w:val="00556B6C"/>
    <w:rsid w:val="0055766D"/>
    <w:rsid w:val="0055770A"/>
    <w:rsid w:val="00560357"/>
    <w:rsid w:val="0056050F"/>
    <w:rsid w:val="005606AB"/>
    <w:rsid w:val="005606D5"/>
    <w:rsid w:val="00560890"/>
    <w:rsid w:val="00560B97"/>
    <w:rsid w:val="00561D81"/>
    <w:rsid w:val="00561E86"/>
    <w:rsid w:val="0056219C"/>
    <w:rsid w:val="0056268F"/>
    <w:rsid w:val="005647EC"/>
    <w:rsid w:val="00564C18"/>
    <w:rsid w:val="00566D78"/>
    <w:rsid w:val="00566EE8"/>
    <w:rsid w:val="0056785A"/>
    <w:rsid w:val="00567887"/>
    <w:rsid w:val="00570293"/>
    <w:rsid w:val="00570725"/>
    <w:rsid w:val="005707A2"/>
    <w:rsid w:val="00570C02"/>
    <w:rsid w:val="00570D9D"/>
    <w:rsid w:val="00571E81"/>
    <w:rsid w:val="00572238"/>
    <w:rsid w:val="00572278"/>
    <w:rsid w:val="00573E89"/>
    <w:rsid w:val="00574EE8"/>
    <w:rsid w:val="00575E38"/>
    <w:rsid w:val="00576ECE"/>
    <w:rsid w:val="005771EB"/>
    <w:rsid w:val="005778C4"/>
    <w:rsid w:val="00577906"/>
    <w:rsid w:val="00577A7E"/>
    <w:rsid w:val="00580D87"/>
    <w:rsid w:val="00581291"/>
    <w:rsid w:val="005812C0"/>
    <w:rsid w:val="005812FB"/>
    <w:rsid w:val="0058166F"/>
    <w:rsid w:val="00581C09"/>
    <w:rsid w:val="00581D63"/>
    <w:rsid w:val="0058248C"/>
    <w:rsid w:val="005825CE"/>
    <w:rsid w:val="005829A7"/>
    <w:rsid w:val="00582DE0"/>
    <w:rsid w:val="00584325"/>
    <w:rsid w:val="00587063"/>
    <w:rsid w:val="00587142"/>
    <w:rsid w:val="00587679"/>
    <w:rsid w:val="005877B4"/>
    <w:rsid w:val="00590CCE"/>
    <w:rsid w:val="00590DCA"/>
    <w:rsid w:val="00590DFC"/>
    <w:rsid w:val="00592B22"/>
    <w:rsid w:val="00592FFD"/>
    <w:rsid w:val="005933CD"/>
    <w:rsid w:val="0059605C"/>
    <w:rsid w:val="005968C7"/>
    <w:rsid w:val="00596B6A"/>
    <w:rsid w:val="005970C6"/>
    <w:rsid w:val="00597370"/>
    <w:rsid w:val="00597513"/>
    <w:rsid w:val="00597765"/>
    <w:rsid w:val="005979C3"/>
    <w:rsid w:val="00597AAC"/>
    <w:rsid w:val="00597B8D"/>
    <w:rsid w:val="00597C67"/>
    <w:rsid w:val="005A0BE6"/>
    <w:rsid w:val="005A1534"/>
    <w:rsid w:val="005A194F"/>
    <w:rsid w:val="005A1E5C"/>
    <w:rsid w:val="005A1EC9"/>
    <w:rsid w:val="005A2E7F"/>
    <w:rsid w:val="005A3107"/>
    <w:rsid w:val="005A3248"/>
    <w:rsid w:val="005A34C4"/>
    <w:rsid w:val="005A4DFC"/>
    <w:rsid w:val="005A56F4"/>
    <w:rsid w:val="005A6E66"/>
    <w:rsid w:val="005A7CAE"/>
    <w:rsid w:val="005B0681"/>
    <w:rsid w:val="005B1718"/>
    <w:rsid w:val="005B1FD4"/>
    <w:rsid w:val="005B23E4"/>
    <w:rsid w:val="005B39C1"/>
    <w:rsid w:val="005B3D92"/>
    <w:rsid w:val="005B4243"/>
    <w:rsid w:val="005B4899"/>
    <w:rsid w:val="005B4D22"/>
    <w:rsid w:val="005B52B7"/>
    <w:rsid w:val="005B54E1"/>
    <w:rsid w:val="005B65CE"/>
    <w:rsid w:val="005B732B"/>
    <w:rsid w:val="005C0533"/>
    <w:rsid w:val="005C1396"/>
    <w:rsid w:val="005C14BE"/>
    <w:rsid w:val="005C1BA0"/>
    <w:rsid w:val="005C1D4A"/>
    <w:rsid w:val="005C3AAC"/>
    <w:rsid w:val="005C49F6"/>
    <w:rsid w:val="005C4A3F"/>
    <w:rsid w:val="005C4F2B"/>
    <w:rsid w:val="005C536F"/>
    <w:rsid w:val="005C567A"/>
    <w:rsid w:val="005C5A0C"/>
    <w:rsid w:val="005C6491"/>
    <w:rsid w:val="005D0241"/>
    <w:rsid w:val="005D09E1"/>
    <w:rsid w:val="005D115C"/>
    <w:rsid w:val="005D149D"/>
    <w:rsid w:val="005D18CD"/>
    <w:rsid w:val="005D24CD"/>
    <w:rsid w:val="005D26AD"/>
    <w:rsid w:val="005D297B"/>
    <w:rsid w:val="005D3B77"/>
    <w:rsid w:val="005D4ED6"/>
    <w:rsid w:val="005D5DDC"/>
    <w:rsid w:val="005D679B"/>
    <w:rsid w:val="005D69C8"/>
    <w:rsid w:val="005E0003"/>
    <w:rsid w:val="005E013A"/>
    <w:rsid w:val="005E09A8"/>
    <w:rsid w:val="005E0BD0"/>
    <w:rsid w:val="005E0BEE"/>
    <w:rsid w:val="005E1494"/>
    <w:rsid w:val="005E2464"/>
    <w:rsid w:val="005E2688"/>
    <w:rsid w:val="005E28A1"/>
    <w:rsid w:val="005E3478"/>
    <w:rsid w:val="005E3830"/>
    <w:rsid w:val="005E41CC"/>
    <w:rsid w:val="005E64C5"/>
    <w:rsid w:val="005E67C5"/>
    <w:rsid w:val="005E76EF"/>
    <w:rsid w:val="005E7A9B"/>
    <w:rsid w:val="005F0688"/>
    <w:rsid w:val="005F110D"/>
    <w:rsid w:val="005F3425"/>
    <w:rsid w:val="005F37F1"/>
    <w:rsid w:val="005F39A0"/>
    <w:rsid w:val="005F3D27"/>
    <w:rsid w:val="005F40D3"/>
    <w:rsid w:val="005F4147"/>
    <w:rsid w:val="005F4BF8"/>
    <w:rsid w:val="005F56BB"/>
    <w:rsid w:val="005F5EA3"/>
    <w:rsid w:val="005F743E"/>
    <w:rsid w:val="005F7B72"/>
    <w:rsid w:val="006006C8"/>
    <w:rsid w:val="00600ECC"/>
    <w:rsid w:val="00600FB1"/>
    <w:rsid w:val="00601FA6"/>
    <w:rsid w:val="0060301B"/>
    <w:rsid w:val="006041C3"/>
    <w:rsid w:val="00604215"/>
    <w:rsid w:val="00604B2D"/>
    <w:rsid w:val="006057E3"/>
    <w:rsid w:val="0060595A"/>
    <w:rsid w:val="006063B4"/>
    <w:rsid w:val="00606967"/>
    <w:rsid w:val="00606A12"/>
    <w:rsid w:val="006077D3"/>
    <w:rsid w:val="0061001B"/>
    <w:rsid w:val="00610741"/>
    <w:rsid w:val="00611026"/>
    <w:rsid w:val="00611C98"/>
    <w:rsid w:val="006129B3"/>
    <w:rsid w:val="00612C89"/>
    <w:rsid w:val="00613C0B"/>
    <w:rsid w:val="006140A9"/>
    <w:rsid w:val="0061424C"/>
    <w:rsid w:val="00614624"/>
    <w:rsid w:val="00614910"/>
    <w:rsid w:val="00614B7C"/>
    <w:rsid w:val="00614B98"/>
    <w:rsid w:val="0061529C"/>
    <w:rsid w:val="006159A0"/>
    <w:rsid w:val="006159B1"/>
    <w:rsid w:val="006203E9"/>
    <w:rsid w:val="00620547"/>
    <w:rsid w:val="006206AD"/>
    <w:rsid w:val="00620B3C"/>
    <w:rsid w:val="006211E9"/>
    <w:rsid w:val="00621B6C"/>
    <w:rsid w:val="00621C77"/>
    <w:rsid w:val="006234FE"/>
    <w:rsid w:val="0062367D"/>
    <w:rsid w:val="00623B51"/>
    <w:rsid w:val="00624155"/>
    <w:rsid w:val="00625494"/>
    <w:rsid w:val="00625709"/>
    <w:rsid w:val="00625A68"/>
    <w:rsid w:val="00625F7A"/>
    <w:rsid w:val="00626776"/>
    <w:rsid w:val="00626859"/>
    <w:rsid w:val="00626D27"/>
    <w:rsid w:val="0062762E"/>
    <w:rsid w:val="00630379"/>
    <w:rsid w:val="006303E9"/>
    <w:rsid w:val="00630537"/>
    <w:rsid w:val="00631A90"/>
    <w:rsid w:val="00631BD3"/>
    <w:rsid w:val="00631FAA"/>
    <w:rsid w:val="00632967"/>
    <w:rsid w:val="00632EB5"/>
    <w:rsid w:val="00633715"/>
    <w:rsid w:val="00633725"/>
    <w:rsid w:val="00633C6F"/>
    <w:rsid w:val="00634A89"/>
    <w:rsid w:val="006355A6"/>
    <w:rsid w:val="006359A6"/>
    <w:rsid w:val="00637890"/>
    <w:rsid w:val="0063790D"/>
    <w:rsid w:val="00637ABB"/>
    <w:rsid w:val="0064040F"/>
    <w:rsid w:val="006407EB"/>
    <w:rsid w:val="00640859"/>
    <w:rsid w:val="00640BB9"/>
    <w:rsid w:val="00641477"/>
    <w:rsid w:val="0064175D"/>
    <w:rsid w:val="00641890"/>
    <w:rsid w:val="00641C0E"/>
    <w:rsid w:val="00642253"/>
    <w:rsid w:val="006426BF"/>
    <w:rsid w:val="00642A4B"/>
    <w:rsid w:val="00642C69"/>
    <w:rsid w:val="00642E6C"/>
    <w:rsid w:val="00644053"/>
    <w:rsid w:val="0064435A"/>
    <w:rsid w:val="00644C69"/>
    <w:rsid w:val="006457FF"/>
    <w:rsid w:val="006458D6"/>
    <w:rsid w:val="0064657D"/>
    <w:rsid w:val="00646959"/>
    <w:rsid w:val="00646CD8"/>
    <w:rsid w:val="00646EEE"/>
    <w:rsid w:val="006474F1"/>
    <w:rsid w:val="0065074D"/>
    <w:rsid w:val="0065155D"/>
    <w:rsid w:val="00651645"/>
    <w:rsid w:val="006526E2"/>
    <w:rsid w:val="00652E3F"/>
    <w:rsid w:val="0065325B"/>
    <w:rsid w:val="0065331F"/>
    <w:rsid w:val="0065497D"/>
    <w:rsid w:val="00654FFE"/>
    <w:rsid w:val="0065542D"/>
    <w:rsid w:val="006555E4"/>
    <w:rsid w:val="0065575E"/>
    <w:rsid w:val="00655A86"/>
    <w:rsid w:val="00655ABB"/>
    <w:rsid w:val="00655BC4"/>
    <w:rsid w:val="00655D3E"/>
    <w:rsid w:val="00656336"/>
    <w:rsid w:val="00656A88"/>
    <w:rsid w:val="00656A98"/>
    <w:rsid w:val="00656B82"/>
    <w:rsid w:val="00657660"/>
    <w:rsid w:val="00657ACC"/>
    <w:rsid w:val="00660071"/>
    <w:rsid w:val="0066036E"/>
    <w:rsid w:val="00661AE0"/>
    <w:rsid w:val="006637CC"/>
    <w:rsid w:val="00663B3C"/>
    <w:rsid w:val="00663EC8"/>
    <w:rsid w:val="00663EE4"/>
    <w:rsid w:val="00664502"/>
    <w:rsid w:val="00664BEC"/>
    <w:rsid w:val="00664C5B"/>
    <w:rsid w:val="00664D1E"/>
    <w:rsid w:val="00664ED9"/>
    <w:rsid w:val="006655AE"/>
    <w:rsid w:val="00665827"/>
    <w:rsid w:val="0066593B"/>
    <w:rsid w:val="0066625A"/>
    <w:rsid w:val="00667622"/>
    <w:rsid w:val="0067086C"/>
    <w:rsid w:val="00671C25"/>
    <w:rsid w:val="00671E81"/>
    <w:rsid w:val="0067222B"/>
    <w:rsid w:val="00672E6B"/>
    <w:rsid w:val="00673EFB"/>
    <w:rsid w:val="006742BC"/>
    <w:rsid w:val="006743FD"/>
    <w:rsid w:val="006745AB"/>
    <w:rsid w:val="00674D25"/>
    <w:rsid w:val="0067505D"/>
    <w:rsid w:val="006766DD"/>
    <w:rsid w:val="00676E39"/>
    <w:rsid w:val="00676F46"/>
    <w:rsid w:val="006779A5"/>
    <w:rsid w:val="006805A9"/>
    <w:rsid w:val="00680FB1"/>
    <w:rsid w:val="00681E76"/>
    <w:rsid w:val="00682121"/>
    <w:rsid w:val="0068260E"/>
    <w:rsid w:val="00685523"/>
    <w:rsid w:val="00685C8B"/>
    <w:rsid w:val="00686385"/>
    <w:rsid w:val="00686A10"/>
    <w:rsid w:val="00687559"/>
    <w:rsid w:val="006878CF"/>
    <w:rsid w:val="00690C33"/>
    <w:rsid w:val="0069134F"/>
    <w:rsid w:val="00691385"/>
    <w:rsid w:val="00691862"/>
    <w:rsid w:val="006928E6"/>
    <w:rsid w:val="00693050"/>
    <w:rsid w:val="00693484"/>
    <w:rsid w:val="00693690"/>
    <w:rsid w:val="006938E5"/>
    <w:rsid w:val="006938F1"/>
    <w:rsid w:val="00693B9A"/>
    <w:rsid w:val="00694342"/>
    <w:rsid w:val="006943D0"/>
    <w:rsid w:val="00694A8E"/>
    <w:rsid w:val="00694C55"/>
    <w:rsid w:val="00694F39"/>
    <w:rsid w:val="00695263"/>
    <w:rsid w:val="006964DF"/>
    <w:rsid w:val="00696D4B"/>
    <w:rsid w:val="006970C5"/>
    <w:rsid w:val="006973E8"/>
    <w:rsid w:val="00697663"/>
    <w:rsid w:val="00697781"/>
    <w:rsid w:val="0069795D"/>
    <w:rsid w:val="00697A0E"/>
    <w:rsid w:val="006A0036"/>
    <w:rsid w:val="006A0271"/>
    <w:rsid w:val="006A0525"/>
    <w:rsid w:val="006A0F14"/>
    <w:rsid w:val="006A13AE"/>
    <w:rsid w:val="006A1420"/>
    <w:rsid w:val="006A19A9"/>
    <w:rsid w:val="006A1E30"/>
    <w:rsid w:val="006A2179"/>
    <w:rsid w:val="006A2503"/>
    <w:rsid w:val="006A26FD"/>
    <w:rsid w:val="006A340C"/>
    <w:rsid w:val="006A35BC"/>
    <w:rsid w:val="006A46E1"/>
    <w:rsid w:val="006A5B43"/>
    <w:rsid w:val="006A61EA"/>
    <w:rsid w:val="006A660E"/>
    <w:rsid w:val="006A6D5F"/>
    <w:rsid w:val="006A70ED"/>
    <w:rsid w:val="006A7771"/>
    <w:rsid w:val="006A79F2"/>
    <w:rsid w:val="006B07DE"/>
    <w:rsid w:val="006B12A4"/>
    <w:rsid w:val="006B13E9"/>
    <w:rsid w:val="006B1B35"/>
    <w:rsid w:val="006B2B75"/>
    <w:rsid w:val="006B3240"/>
    <w:rsid w:val="006B3ABC"/>
    <w:rsid w:val="006B447A"/>
    <w:rsid w:val="006B4999"/>
    <w:rsid w:val="006B4E26"/>
    <w:rsid w:val="006B529D"/>
    <w:rsid w:val="006B58B5"/>
    <w:rsid w:val="006B7BAE"/>
    <w:rsid w:val="006B7C02"/>
    <w:rsid w:val="006C0119"/>
    <w:rsid w:val="006C028D"/>
    <w:rsid w:val="006C0544"/>
    <w:rsid w:val="006C1511"/>
    <w:rsid w:val="006C1FD3"/>
    <w:rsid w:val="006C20BC"/>
    <w:rsid w:val="006C2200"/>
    <w:rsid w:val="006C2C70"/>
    <w:rsid w:val="006C2F6D"/>
    <w:rsid w:val="006C3309"/>
    <w:rsid w:val="006C35CD"/>
    <w:rsid w:val="006C4490"/>
    <w:rsid w:val="006C468C"/>
    <w:rsid w:val="006C486E"/>
    <w:rsid w:val="006C58A7"/>
    <w:rsid w:val="006C5E21"/>
    <w:rsid w:val="006C6139"/>
    <w:rsid w:val="006C61DC"/>
    <w:rsid w:val="006C72C7"/>
    <w:rsid w:val="006C744D"/>
    <w:rsid w:val="006C7795"/>
    <w:rsid w:val="006C7AC9"/>
    <w:rsid w:val="006D0073"/>
    <w:rsid w:val="006D028D"/>
    <w:rsid w:val="006D10D6"/>
    <w:rsid w:val="006D224A"/>
    <w:rsid w:val="006D25DC"/>
    <w:rsid w:val="006D2A34"/>
    <w:rsid w:val="006D2AF2"/>
    <w:rsid w:val="006D3079"/>
    <w:rsid w:val="006D391C"/>
    <w:rsid w:val="006D420A"/>
    <w:rsid w:val="006D430C"/>
    <w:rsid w:val="006D4B16"/>
    <w:rsid w:val="006D4C1C"/>
    <w:rsid w:val="006D52E0"/>
    <w:rsid w:val="006D52E7"/>
    <w:rsid w:val="006D5406"/>
    <w:rsid w:val="006D5C18"/>
    <w:rsid w:val="006D6423"/>
    <w:rsid w:val="006D66DF"/>
    <w:rsid w:val="006D6FE7"/>
    <w:rsid w:val="006D7208"/>
    <w:rsid w:val="006E056B"/>
    <w:rsid w:val="006E0688"/>
    <w:rsid w:val="006E1380"/>
    <w:rsid w:val="006E1584"/>
    <w:rsid w:val="006E16BB"/>
    <w:rsid w:val="006E17FE"/>
    <w:rsid w:val="006E1C80"/>
    <w:rsid w:val="006E1DCA"/>
    <w:rsid w:val="006E2289"/>
    <w:rsid w:val="006E2C60"/>
    <w:rsid w:val="006E3334"/>
    <w:rsid w:val="006E3CB7"/>
    <w:rsid w:val="006E3E17"/>
    <w:rsid w:val="006E4145"/>
    <w:rsid w:val="006E4367"/>
    <w:rsid w:val="006E4938"/>
    <w:rsid w:val="006E4D57"/>
    <w:rsid w:val="006E525B"/>
    <w:rsid w:val="006E556C"/>
    <w:rsid w:val="006E617B"/>
    <w:rsid w:val="006E6745"/>
    <w:rsid w:val="006F0B66"/>
    <w:rsid w:val="006F1124"/>
    <w:rsid w:val="006F11B3"/>
    <w:rsid w:val="006F131B"/>
    <w:rsid w:val="006F20EC"/>
    <w:rsid w:val="006F2FE6"/>
    <w:rsid w:val="006F349B"/>
    <w:rsid w:val="006F3CFA"/>
    <w:rsid w:val="006F5FE3"/>
    <w:rsid w:val="006F63F2"/>
    <w:rsid w:val="006F644E"/>
    <w:rsid w:val="006F69E7"/>
    <w:rsid w:val="006F6B23"/>
    <w:rsid w:val="006F6B37"/>
    <w:rsid w:val="006F6EC3"/>
    <w:rsid w:val="006F7FD0"/>
    <w:rsid w:val="00700EEC"/>
    <w:rsid w:val="00701E54"/>
    <w:rsid w:val="00702BF1"/>
    <w:rsid w:val="00703C79"/>
    <w:rsid w:val="00704300"/>
    <w:rsid w:val="00704358"/>
    <w:rsid w:val="00704416"/>
    <w:rsid w:val="00704590"/>
    <w:rsid w:val="00704ECD"/>
    <w:rsid w:val="0070501A"/>
    <w:rsid w:val="00705401"/>
    <w:rsid w:val="007054FB"/>
    <w:rsid w:val="007060EB"/>
    <w:rsid w:val="00706DBA"/>
    <w:rsid w:val="00710705"/>
    <w:rsid w:val="007112BF"/>
    <w:rsid w:val="007112EC"/>
    <w:rsid w:val="00711F6C"/>
    <w:rsid w:val="0071250D"/>
    <w:rsid w:val="00712C54"/>
    <w:rsid w:val="00712D35"/>
    <w:rsid w:val="007134A8"/>
    <w:rsid w:val="0071397F"/>
    <w:rsid w:val="007148AF"/>
    <w:rsid w:val="00714C1B"/>
    <w:rsid w:val="00715915"/>
    <w:rsid w:val="007160DD"/>
    <w:rsid w:val="007163E6"/>
    <w:rsid w:val="007167EA"/>
    <w:rsid w:val="00716EBC"/>
    <w:rsid w:val="00717143"/>
    <w:rsid w:val="00720D8D"/>
    <w:rsid w:val="0072128B"/>
    <w:rsid w:val="007225B8"/>
    <w:rsid w:val="007227DD"/>
    <w:rsid w:val="00722CC8"/>
    <w:rsid w:val="00723AA0"/>
    <w:rsid w:val="00723EA6"/>
    <w:rsid w:val="00724BF0"/>
    <w:rsid w:val="00724CC7"/>
    <w:rsid w:val="007259E8"/>
    <w:rsid w:val="00727A23"/>
    <w:rsid w:val="00727E1C"/>
    <w:rsid w:val="007303A0"/>
    <w:rsid w:val="00731D84"/>
    <w:rsid w:val="00731D8E"/>
    <w:rsid w:val="007328DE"/>
    <w:rsid w:val="0073295A"/>
    <w:rsid w:val="00733258"/>
    <w:rsid w:val="00733EA2"/>
    <w:rsid w:val="0073405D"/>
    <w:rsid w:val="00734691"/>
    <w:rsid w:val="007348BC"/>
    <w:rsid w:val="00735366"/>
    <w:rsid w:val="00735581"/>
    <w:rsid w:val="00735912"/>
    <w:rsid w:val="00735B13"/>
    <w:rsid w:val="00735F89"/>
    <w:rsid w:val="007363F8"/>
    <w:rsid w:val="00736F5C"/>
    <w:rsid w:val="007374C9"/>
    <w:rsid w:val="00737CCF"/>
    <w:rsid w:val="00737FB6"/>
    <w:rsid w:val="007409EC"/>
    <w:rsid w:val="00740BF0"/>
    <w:rsid w:val="0074116F"/>
    <w:rsid w:val="007411A0"/>
    <w:rsid w:val="007412B5"/>
    <w:rsid w:val="00741601"/>
    <w:rsid w:val="007417F1"/>
    <w:rsid w:val="00741994"/>
    <w:rsid w:val="00741B4E"/>
    <w:rsid w:val="00741B5F"/>
    <w:rsid w:val="0074245A"/>
    <w:rsid w:val="007426DB"/>
    <w:rsid w:val="00742899"/>
    <w:rsid w:val="00742FAA"/>
    <w:rsid w:val="0074312C"/>
    <w:rsid w:val="0074319E"/>
    <w:rsid w:val="007431A0"/>
    <w:rsid w:val="007432DC"/>
    <w:rsid w:val="007443BC"/>
    <w:rsid w:val="007444FC"/>
    <w:rsid w:val="00745272"/>
    <w:rsid w:val="00745C06"/>
    <w:rsid w:val="00747741"/>
    <w:rsid w:val="00747E08"/>
    <w:rsid w:val="007500A3"/>
    <w:rsid w:val="00750681"/>
    <w:rsid w:val="00751023"/>
    <w:rsid w:val="007515B7"/>
    <w:rsid w:val="007518EA"/>
    <w:rsid w:val="00752685"/>
    <w:rsid w:val="007529CC"/>
    <w:rsid w:val="00754A53"/>
    <w:rsid w:val="00754C16"/>
    <w:rsid w:val="00755325"/>
    <w:rsid w:val="007557E0"/>
    <w:rsid w:val="007569B7"/>
    <w:rsid w:val="007577F2"/>
    <w:rsid w:val="00757A34"/>
    <w:rsid w:val="00757C17"/>
    <w:rsid w:val="00757C37"/>
    <w:rsid w:val="00757D53"/>
    <w:rsid w:val="00757D56"/>
    <w:rsid w:val="0076002E"/>
    <w:rsid w:val="00760676"/>
    <w:rsid w:val="00760A4C"/>
    <w:rsid w:val="00760A63"/>
    <w:rsid w:val="00760C29"/>
    <w:rsid w:val="00760ECA"/>
    <w:rsid w:val="00761146"/>
    <w:rsid w:val="00761221"/>
    <w:rsid w:val="0076168E"/>
    <w:rsid w:val="0076216C"/>
    <w:rsid w:val="00762A65"/>
    <w:rsid w:val="00762AD8"/>
    <w:rsid w:val="00762FD2"/>
    <w:rsid w:val="0076300B"/>
    <w:rsid w:val="007630B7"/>
    <w:rsid w:val="00763911"/>
    <w:rsid w:val="007639EA"/>
    <w:rsid w:val="00763FD1"/>
    <w:rsid w:val="007641A1"/>
    <w:rsid w:val="007644C1"/>
    <w:rsid w:val="00764D57"/>
    <w:rsid w:val="00764F00"/>
    <w:rsid w:val="00765370"/>
    <w:rsid w:val="00766124"/>
    <w:rsid w:val="007662F1"/>
    <w:rsid w:val="00766A6C"/>
    <w:rsid w:val="0076704F"/>
    <w:rsid w:val="007674C3"/>
    <w:rsid w:val="0076770C"/>
    <w:rsid w:val="007702BD"/>
    <w:rsid w:val="0077108D"/>
    <w:rsid w:val="0077110B"/>
    <w:rsid w:val="007718B5"/>
    <w:rsid w:val="00772C24"/>
    <w:rsid w:val="00773217"/>
    <w:rsid w:val="00773510"/>
    <w:rsid w:val="00773B19"/>
    <w:rsid w:val="00773F8C"/>
    <w:rsid w:val="007742B5"/>
    <w:rsid w:val="00774B61"/>
    <w:rsid w:val="00775D43"/>
    <w:rsid w:val="00776209"/>
    <w:rsid w:val="007764F7"/>
    <w:rsid w:val="00776BBA"/>
    <w:rsid w:val="0077739B"/>
    <w:rsid w:val="0077743E"/>
    <w:rsid w:val="00777FDC"/>
    <w:rsid w:val="00780B00"/>
    <w:rsid w:val="00780B53"/>
    <w:rsid w:val="00781022"/>
    <w:rsid w:val="007814D0"/>
    <w:rsid w:val="0078214D"/>
    <w:rsid w:val="00782FDC"/>
    <w:rsid w:val="0078363D"/>
    <w:rsid w:val="007837AE"/>
    <w:rsid w:val="0078443E"/>
    <w:rsid w:val="00784677"/>
    <w:rsid w:val="00784967"/>
    <w:rsid w:val="00784D78"/>
    <w:rsid w:val="00784E8E"/>
    <w:rsid w:val="0078595D"/>
    <w:rsid w:val="00786B9C"/>
    <w:rsid w:val="00786BFB"/>
    <w:rsid w:val="00786D5D"/>
    <w:rsid w:val="00786DCD"/>
    <w:rsid w:val="00787EB1"/>
    <w:rsid w:val="00787F83"/>
    <w:rsid w:val="007905CD"/>
    <w:rsid w:val="00791479"/>
    <w:rsid w:val="007916D4"/>
    <w:rsid w:val="00792487"/>
    <w:rsid w:val="007925E5"/>
    <w:rsid w:val="0079399B"/>
    <w:rsid w:val="00793AB1"/>
    <w:rsid w:val="00793ADD"/>
    <w:rsid w:val="0079503D"/>
    <w:rsid w:val="007956BF"/>
    <w:rsid w:val="0079713C"/>
    <w:rsid w:val="00797EA4"/>
    <w:rsid w:val="007A0E30"/>
    <w:rsid w:val="007A1465"/>
    <w:rsid w:val="007A1CDA"/>
    <w:rsid w:val="007A2669"/>
    <w:rsid w:val="007A2C2C"/>
    <w:rsid w:val="007A2D45"/>
    <w:rsid w:val="007A4679"/>
    <w:rsid w:val="007A4847"/>
    <w:rsid w:val="007A529D"/>
    <w:rsid w:val="007A5657"/>
    <w:rsid w:val="007A5F11"/>
    <w:rsid w:val="007A688D"/>
    <w:rsid w:val="007A6D6E"/>
    <w:rsid w:val="007A7947"/>
    <w:rsid w:val="007B05A8"/>
    <w:rsid w:val="007B0620"/>
    <w:rsid w:val="007B4276"/>
    <w:rsid w:val="007B4720"/>
    <w:rsid w:val="007B480C"/>
    <w:rsid w:val="007B4995"/>
    <w:rsid w:val="007B522A"/>
    <w:rsid w:val="007B621A"/>
    <w:rsid w:val="007B65E3"/>
    <w:rsid w:val="007B722E"/>
    <w:rsid w:val="007B7BCF"/>
    <w:rsid w:val="007B7DE7"/>
    <w:rsid w:val="007B7ED5"/>
    <w:rsid w:val="007C0507"/>
    <w:rsid w:val="007C0D79"/>
    <w:rsid w:val="007C174C"/>
    <w:rsid w:val="007C230D"/>
    <w:rsid w:val="007C2639"/>
    <w:rsid w:val="007C2EC5"/>
    <w:rsid w:val="007C36FD"/>
    <w:rsid w:val="007C3D24"/>
    <w:rsid w:val="007C42B8"/>
    <w:rsid w:val="007C456D"/>
    <w:rsid w:val="007C47CE"/>
    <w:rsid w:val="007C5A54"/>
    <w:rsid w:val="007C5DC1"/>
    <w:rsid w:val="007C6515"/>
    <w:rsid w:val="007C6B73"/>
    <w:rsid w:val="007C73DA"/>
    <w:rsid w:val="007C7F6E"/>
    <w:rsid w:val="007D0069"/>
    <w:rsid w:val="007D07CA"/>
    <w:rsid w:val="007D0FAA"/>
    <w:rsid w:val="007D14F9"/>
    <w:rsid w:val="007D2598"/>
    <w:rsid w:val="007D27C8"/>
    <w:rsid w:val="007D2B4D"/>
    <w:rsid w:val="007D32C0"/>
    <w:rsid w:val="007D4568"/>
    <w:rsid w:val="007D4B99"/>
    <w:rsid w:val="007D56B6"/>
    <w:rsid w:val="007D5CEB"/>
    <w:rsid w:val="007D74DC"/>
    <w:rsid w:val="007E094A"/>
    <w:rsid w:val="007E11E1"/>
    <w:rsid w:val="007E14BB"/>
    <w:rsid w:val="007E1C60"/>
    <w:rsid w:val="007E2BA6"/>
    <w:rsid w:val="007E3430"/>
    <w:rsid w:val="007E4005"/>
    <w:rsid w:val="007E486B"/>
    <w:rsid w:val="007E513A"/>
    <w:rsid w:val="007E5506"/>
    <w:rsid w:val="007F01AB"/>
    <w:rsid w:val="007F0636"/>
    <w:rsid w:val="007F06F8"/>
    <w:rsid w:val="007F0C5F"/>
    <w:rsid w:val="007F147F"/>
    <w:rsid w:val="007F1BC3"/>
    <w:rsid w:val="007F23EC"/>
    <w:rsid w:val="007F3ECC"/>
    <w:rsid w:val="007F4043"/>
    <w:rsid w:val="007F420E"/>
    <w:rsid w:val="007F4716"/>
    <w:rsid w:val="007F4AC1"/>
    <w:rsid w:val="007F4D45"/>
    <w:rsid w:val="007F5578"/>
    <w:rsid w:val="007F5F19"/>
    <w:rsid w:val="007F690A"/>
    <w:rsid w:val="007F7C8C"/>
    <w:rsid w:val="008002AE"/>
    <w:rsid w:val="0080047E"/>
    <w:rsid w:val="008012C3"/>
    <w:rsid w:val="0080144F"/>
    <w:rsid w:val="00801AAF"/>
    <w:rsid w:val="00801B2A"/>
    <w:rsid w:val="008021DB"/>
    <w:rsid w:val="008022F4"/>
    <w:rsid w:val="008026C0"/>
    <w:rsid w:val="008026CF"/>
    <w:rsid w:val="008029A1"/>
    <w:rsid w:val="00802FC9"/>
    <w:rsid w:val="008037E6"/>
    <w:rsid w:val="00803C45"/>
    <w:rsid w:val="00803DC7"/>
    <w:rsid w:val="00804E3A"/>
    <w:rsid w:val="00805730"/>
    <w:rsid w:val="00805E94"/>
    <w:rsid w:val="00806324"/>
    <w:rsid w:val="0080652F"/>
    <w:rsid w:val="00806765"/>
    <w:rsid w:val="00806D88"/>
    <w:rsid w:val="008075D6"/>
    <w:rsid w:val="00807D07"/>
    <w:rsid w:val="00810553"/>
    <w:rsid w:val="00810693"/>
    <w:rsid w:val="00811054"/>
    <w:rsid w:val="008116FB"/>
    <w:rsid w:val="0081234A"/>
    <w:rsid w:val="0081317A"/>
    <w:rsid w:val="0081375B"/>
    <w:rsid w:val="0081376C"/>
    <w:rsid w:val="0081475D"/>
    <w:rsid w:val="00815F49"/>
    <w:rsid w:val="00815FA6"/>
    <w:rsid w:val="0081675C"/>
    <w:rsid w:val="00816BC9"/>
    <w:rsid w:val="00816E22"/>
    <w:rsid w:val="008170B3"/>
    <w:rsid w:val="008171FC"/>
    <w:rsid w:val="008173A1"/>
    <w:rsid w:val="00817A07"/>
    <w:rsid w:val="00820587"/>
    <w:rsid w:val="00820F19"/>
    <w:rsid w:val="008216B8"/>
    <w:rsid w:val="00823422"/>
    <w:rsid w:val="00824324"/>
    <w:rsid w:val="00825A50"/>
    <w:rsid w:val="008270E7"/>
    <w:rsid w:val="00827784"/>
    <w:rsid w:val="00827C40"/>
    <w:rsid w:val="0083022D"/>
    <w:rsid w:val="008306C9"/>
    <w:rsid w:val="00831897"/>
    <w:rsid w:val="00831A5D"/>
    <w:rsid w:val="00832A4A"/>
    <w:rsid w:val="00832BD5"/>
    <w:rsid w:val="00832F82"/>
    <w:rsid w:val="00833242"/>
    <w:rsid w:val="00833499"/>
    <w:rsid w:val="008335A9"/>
    <w:rsid w:val="00834406"/>
    <w:rsid w:val="00835F07"/>
    <w:rsid w:val="00836587"/>
    <w:rsid w:val="008366FF"/>
    <w:rsid w:val="0083689D"/>
    <w:rsid w:val="00837452"/>
    <w:rsid w:val="0083746C"/>
    <w:rsid w:val="00837BD3"/>
    <w:rsid w:val="00837F83"/>
    <w:rsid w:val="00840E8A"/>
    <w:rsid w:val="00841014"/>
    <w:rsid w:val="0084127A"/>
    <w:rsid w:val="0084153C"/>
    <w:rsid w:val="00841C67"/>
    <w:rsid w:val="008420BD"/>
    <w:rsid w:val="008420EE"/>
    <w:rsid w:val="00842F21"/>
    <w:rsid w:val="0084310F"/>
    <w:rsid w:val="00843754"/>
    <w:rsid w:val="00844114"/>
    <w:rsid w:val="008441A0"/>
    <w:rsid w:val="00844A38"/>
    <w:rsid w:val="00845111"/>
    <w:rsid w:val="0084651F"/>
    <w:rsid w:val="0084686A"/>
    <w:rsid w:val="00846F1A"/>
    <w:rsid w:val="00847A54"/>
    <w:rsid w:val="00849599"/>
    <w:rsid w:val="008507FB"/>
    <w:rsid w:val="008507FF"/>
    <w:rsid w:val="00850CEF"/>
    <w:rsid w:val="0085184E"/>
    <w:rsid w:val="00851DBF"/>
    <w:rsid w:val="008523AD"/>
    <w:rsid w:val="0085303C"/>
    <w:rsid w:val="008530E5"/>
    <w:rsid w:val="008539CA"/>
    <w:rsid w:val="00853A45"/>
    <w:rsid w:val="008544ED"/>
    <w:rsid w:val="008547D6"/>
    <w:rsid w:val="00855BD2"/>
    <w:rsid w:val="00855C76"/>
    <w:rsid w:val="00856810"/>
    <w:rsid w:val="00857248"/>
    <w:rsid w:val="00857889"/>
    <w:rsid w:val="008600C1"/>
    <w:rsid w:val="008614D3"/>
    <w:rsid w:val="008617C8"/>
    <w:rsid w:val="00861921"/>
    <w:rsid w:val="00862000"/>
    <w:rsid w:val="00862B1E"/>
    <w:rsid w:val="00864869"/>
    <w:rsid w:val="00865E2E"/>
    <w:rsid w:val="00866F24"/>
    <w:rsid w:val="00867483"/>
    <w:rsid w:val="00867C1C"/>
    <w:rsid w:val="0087004B"/>
    <w:rsid w:val="008704BF"/>
    <w:rsid w:val="00870C02"/>
    <w:rsid w:val="00871C51"/>
    <w:rsid w:val="008720D1"/>
    <w:rsid w:val="008725EF"/>
    <w:rsid w:val="008733B7"/>
    <w:rsid w:val="0087377B"/>
    <w:rsid w:val="00873F37"/>
    <w:rsid w:val="00874D22"/>
    <w:rsid w:val="00875144"/>
    <w:rsid w:val="00875CC5"/>
    <w:rsid w:val="00876DAB"/>
    <w:rsid w:val="00876DD9"/>
    <w:rsid w:val="00876FE0"/>
    <w:rsid w:val="008777CF"/>
    <w:rsid w:val="00877DAE"/>
    <w:rsid w:val="00880926"/>
    <w:rsid w:val="00880B1A"/>
    <w:rsid w:val="00880C1E"/>
    <w:rsid w:val="008810FD"/>
    <w:rsid w:val="00881EA9"/>
    <w:rsid w:val="0088252B"/>
    <w:rsid w:val="008826C1"/>
    <w:rsid w:val="0088362F"/>
    <w:rsid w:val="008837B0"/>
    <w:rsid w:val="008837C7"/>
    <w:rsid w:val="008863FF"/>
    <w:rsid w:val="008876CE"/>
    <w:rsid w:val="00887778"/>
    <w:rsid w:val="0088BB23"/>
    <w:rsid w:val="008904A5"/>
    <w:rsid w:val="0089079B"/>
    <w:rsid w:val="00890E1E"/>
    <w:rsid w:val="00892AE3"/>
    <w:rsid w:val="00892E9D"/>
    <w:rsid w:val="008937BA"/>
    <w:rsid w:val="00893D78"/>
    <w:rsid w:val="00893E46"/>
    <w:rsid w:val="0089467E"/>
    <w:rsid w:val="00894A4C"/>
    <w:rsid w:val="00894B67"/>
    <w:rsid w:val="00894D16"/>
    <w:rsid w:val="00895F0E"/>
    <w:rsid w:val="00896C07"/>
    <w:rsid w:val="008973BE"/>
    <w:rsid w:val="0089745C"/>
    <w:rsid w:val="00897996"/>
    <w:rsid w:val="008A06FD"/>
    <w:rsid w:val="008A0FF8"/>
    <w:rsid w:val="008A12C6"/>
    <w:rsid w:val="008A152B"/>
    <w:rsid w:val="008A167C"/>
    <w:rsid w:val="008A1B94"/>
    <w:rsid w:val="008A24FE"/>
    <w:rsid w:val="008A3733"/>
    <w:rsid w:val="008A4017"/>
    <w:rsid w:val="008A4614"/>
    <w:rsid w:val="008A5D92"/>
    <w:rsid w:val="008A6BFB"/>
    <w:rsid w:val="008A70EE"/>
    <w:rsid w:val="008A74CB"/>
    <w:rsid w:val="008A7D3F"/>
    <w:rsid w:val="008A7E0B"/>
    <w:rsid w:val="008B0184"/>
    <w:rsid w:val="008B0284"/>
    <w:rsid w:val="008B0F96"/>
    <w:rsid w:val="008B1CF8"/>
    <w:rsid w:val="008B2023"/>
    <w:rsid w:val="008B21E0"/>
    <w:rsid w:val="008B2B3C"/>
    <w:rsid w:val="008B2C0B"/>
    <w:rsid w:val="008B30E3"/>
    <w:rsid w:val="008B3E7C"/>
    <w:rsid w:val="008B4486"/>
    <w:rsid w:val="008B470F"/>
    <w:rsid w:val="008B4A00"/>
    <w:rsid w:val="008B530B"/>
    <w:rsid w:val="008B5E10"/>
    <w:rsid w:val="008B63B4"/>
    <w:rsid w:val="008B6A3B"/>
    <w:rsid w:val="008B71CB"/>
    <w:rsid w:val="008B722D"/>
    <w:rsid w:val="008B7644"/>
    <w:rsid w:val="008C0425"/>
    <w:rsid w:val="008C0606"/>
    <w:rsid w:val="008C0E51"/>
    <w:rsid w:val="008C1602"/>
    <w:rsid w:val="008C1B12"/>
    <w:rsid w:val="008C1E59"/>
    <w:rsid w:val="008C1E85"/>
    <w:rsid w:val="008C2C62"/>
    <w:rsid w:val="008C3FAA"/>
    <w:rsid w:val="008C42B1"/>
    <w:rsid w:val="008C47AF"/>
    <w:rsid w:val="008C4DE6"/>
    <w:rsid w:val="008C56D6"/>
    <w:rsid w:val="008C68F5"/>
    <w:rsid w:val="008C70AC"/>
    <w:rsid w:val="008C7187"/>
    <w:rsid w:val="008C7C3A"/>
    <w:rsid w:val="008D0EE0"/>
    <w:rsid w:val="008D13D2"/>
    <w:rsid w:val="008D164C"/>
    <w:rsid w:val="008D1654"/>
    <w:rsid w:val="008D2D76"/>
    <w:rsid w:val="008D3489"/>
    <w:rsid w:val="008D3B80"/>
    <w:rsid w:val="008D4ACF"/>
    <w:rsid w:val="008D52B4"/>
    <w:rsid w:val="008D54BF"/>
    <w:rsid w:val="008D6865"/>
    <w:rsid w:val="008D725B"/>
    <w:rsid w:val="008E1765"/>
    <w:rsid w:val="008E1D81"/>
    <w:rsid w:val="008E283B"/>
    <w:rsid w:val="008E4169"/>
    <w:rsid w:val="008E4749"/>
    <w:rsid w:val="008E4877"/>
    <w:rsid w:val="008E4E89"/>
    <w:rsid w:val="008E4EF5"/>
    <w:rsid w:val="008E5075"/>
    <w:rsid w:val="008E66B7"/>
    <w:rsid w:val="008E7556"/>
    <w:rsid w:val="008E76E4"/>
    <w:rsid w:val="008E7FEA"/>
    <w:rsid w:val="008F0BE6"/>
    <w:rsid w:val="008F0CD5"/>
    <w:rsid w:val="008F0ED3"/>
    <w:rsid w:val="008F1324"/>
    <w:rsid w:val="008F26FB"/>
    <w:rsid w:val="008F3763"/>
    <w:rsid w:val="008F3B7E"/>
    <w:rsid w:val="008F4224"/>
    <w:rsid w:val="008F423B"/>
    <w:rsid w:val="008F451B"/>
    <w:rsid w:val="008F4748"/>
    <w:rsid w:val="008F500C"/>
    <w:rsid w:val="008F5B11"/>
    <w:rsid w:val="008F6B61"/>
    <w:rsid w:val="008F7497"/>
    <w:rsid w:val="008F7C42"/>
    <w:rsid w:val="00900662"/>
    <w:rsid w:val="009014AB"/>
    <w:rsid w:val="0090231C"/>
    <w:rsid w:val="0090293A"/>
    <w:rsid w:val="00902B3C"/>
    <w:rsid w:val="00902C22"/>
    <w:rsid w:val="00902C7E"/>
    <w:rsid w:val="00903D0F"/>
    <w:rsid w:val="0090489D"/>
    <w:rsid w:val="00904BBB"/>
    <w:rsid w:val="00906A4C"/>
    <w:rsid w:val="00906DE6"/>
    <w:rsid w:val="0090757A"/>
    <w:rsid w:val="00912591"/>
    <w:rsid w:val="00912F94"/>
    <w:rsid w:val="00912F9B"/>
    <w:rsid w:val="00912FB5"/>
    <w:rsid w:val="009135E4"/>
    <w:rsid w:val="0091387C"/>
    <w:rsid w:val="00914E4E"/>
    <w:rsid w:val="00914E8D"/>
    <w:rsid w:val="009158E7"/>
    <w:rsid w:val="00915B24"/>
    <w:rsid w:val="00915B8C"/>
    <w:rsid w:val="009163C7"/>
    <w:rsid w:val="00916856"/>
    <w:rsid w:val="00916975"/>
    <w:rsid w:val="009174E4"/>
    <w:rsid w:val="00920382"/>
    <w:rsid w:val="00920600"/>
    <w:rsid w:val="009207E7"/>
    <w:rsid w:val="00920A66"/>
    <w:rsid w:val="00920EAD"/>
    <w:rsid w:val="009213E6"/>
    <w:rsid w:val="009221B6"/>
    <w:rsid w:val="009222FE"/>
    <w:rsid w:val="009228E1"/>
    <w:rsid w:val="00923B1A"/>
    <w:rsid w:val="00923B41"/>
    <w:rsid w:val="00924387"/>
    <w:rsid w:val="00925352"/>
    <w:rsid w:val="00925714"/>
    <w:rsid w:val="00925B32"/>
    <w:rsid w:val="00926221"/>
    <w:rsid w:val="009263BE"/>
    <w:rsid w:val="00926720"/>
    <w:rsid w:val="00926F06"/>
    <w:rsid w:val="00927DB5"/>
    <w:rsid w:val="009306A9"/>
    <w:rsid w:val="00930CDF"/>
    <w:rsid w:val="00931609"/>
    <w:rsid w:val="00931928"/>
    <w:rsid w:val="0093208E"/>
    <w:rsid w:val="00932108"/>
    <w:rsid w:val="009327E3"/>
    <w:rsid w:val="00933705"/>
    <w:rsid w:val="0093376A"/>
    <w:rsid w:val="00933C29"/>
    <w:rsid w:val="00933D75"/>
    <w:rsid w:val="009342E4"/>
    <w:rsid w:val="00934399"/>
    <w:rsid w:val="00934AA5"/>
    <w:rsid w:val="00934E43"/>
    <w:rsid w:val="00935EB8"/>
    <w:rsid w:val="00936577"/>
    <w:rsid w:val="00936935"/>
    <w:rsid w:val="00936FA4"/>
    <w:rsid w:val="0093764C"/>
    <w:rsid w:val="00937ABB"/>
    <w:rsid w:val="00937E30"/>
    <w:rsid w:val="0094000A"/>
    <w:rsid w:val="0094130E"/>
    <w:rsid w:val="00941983"/>
    <w:rsid w:val="00941B3A"/>
    <w:rsid w:val="00942198"/>
    <w:rsid w:val="00942CC1"/>
    <w:rsid w:val="0094402E"/>
    <w:rsid w:val="0094469C"/>
    <w:rsid w:val="00944783"/>
    <w:rsid w:val="0094483A"/>
    <w:rsid w:val="00944FCB"/>
    <w:rsid w:val="00944FF3"/>
    <w:rsid w:val="00945060"/>
    <w:rsid w:val="009451DE"/>
    <w:rsid w:val="00946357"/>
    <w:rsid w:val="009463D5"/>
    <w:rsid w:val="00947700"/>
    <w:rsid w:val="00950554"/>
    <w:rsid w:val="0095063D"/>
    <w:rsid w:val="00950A5F"/>
    <w:rsid w:val="00951AD0"/>
    <w:rsid w:val="009520D3"/>
    <w:rsid w:val="009524BF"/>
    <w:rsid w:val="00952EFF"/>
    <w:rsid w:val="009532A1"/>
    <w:rsid w:val="00954583"/>
    <w:rsid w:val="00955570"/>
    <w:rsid w:val="00955BA0"/>
    <w:rsid w:val="00956C2C"/>
    <w:rsid w:val="00956ED9"/>
    <w:rsid w:val="009572B0"/>
    <w:rsid w:val="0095746C"/>
    <w:rsid w:val="009574BD"/>
    <w:rsid w:val="009579DA"/>
    <w:rsid w:val="00960BF0"/>
    <w:rsid w:val="0096131E"/>
    <w:rsid w:val="0096231F"/>
    <w:rsid w:val="00962F78"/>
    <w:rsid w:val="00963BD6"/>
    <w:rsid w:val="009648B3"/>
    <w:rsid w:val="00965569"/>
    <w:rsid w:val="009658E1"/>
    <w:rsid w:val="00965EA4"/>
    <w:rsid w:val="009668C3"/>
    <w:rsid w:val="00966A37"/>
    <w:rsid w:val="00966BCD"/>
    <w:rsid w:val="00966C3B"/>
    <w:rsid w:val="00967159"/>
    <w:rsid w:val="009679C6"/>
    <w:rsid w:val="009679ED"/>
    <w:rsid w:val="009705C8"/>
    <w:rsid w:val="00970AD9"/>
    <w:rsid w:val="00971743"/>
    <w:rsid w:val="009719D5"/>
    <w:rsid w:val="00971E73"/>
    <w:rsid w:val="00973A9C"/>
    <w:rsid w:val="00973B5B"/>
    <w:rsid w:val="00973D35"/>
    <w:rsid w:val="009741B3"/>
    <w:rsid w:val="0097464F"/>
    <w:rsid w:val="00975575"/>
    <w:rsid w:val="00976008"/>
    <w:rsid w:val="00976029"/>
    <w:rsid w:val="00976CF7"/>
    <w:rsid w:val="00977C4D"/>
    <w:rsid w:val="00977D7F"/>
    <w:rsid w:val="009811D5"/>
    <w:rsid w:val="0098171B"/>
    <w:rsid w:val="00981BC6"/>
    <w:rsid w:val="00981E71"/>
    <w:rsid w:val="00982166"/>
    <w:rsid w:val="00983811"/>
    <w:rsid w:val="0098417B"/>
    <w:rsid w:val="00984662"/>
    <w:rsid w:val="00984A28"/>
    <w:rsid w:val="00985378"/>
    <w:rsid w:val="00986275"/>
    <w:rsid w:val="00986894"/>
    <w:rsid w:val="00990977"/>
    <w:rsid w:val="009909CB"/>
    <w:rsid w:val="00990B2A"/>
    <w:rsid w:val="00990CAB"/>
    <w:rsid w:val="00991174"/>
    <w:rsid w:val="00991516"/>
    <w:rsid w:val="009915D7"/>
    <w:rsid w:val="00991928"/>
    <w:rsid w:val="00991D86"/>
    <w:rsid w:val="00992936"/>
    <w:rsid w:val="009943D1"/>
    <w:rsid w:val="00995661"/>
    <w:rsid w:val="009957A5"/>
    <w:rsid w:val="009961F7"/>
    <w:rsid w:val="00997A55"/>
    <w:rsid w:val="00997C04"/>
    <w:rsid w:val="009A0084"/>
    <w:rsid w:val="009A02F0"/>
    <w:rsid w:val="009A174A"/>
    <w:rsid w:val="009A1D0A"/>
    <w:rsid w:val="009A20F5"/>
    <w:rsid w:val="009A2877"/>
    <w:rsid w:val="009A2CB6"/>
    <w:rsid w:val="009A2F23"/>
    <w:rsid w:val="009A3C06"/>
    <w:rsid w:val="009A40E8"/>
    <w:rsid w:val="009A4819"/>
    <w:rsid w:val="009A4922"/>
    <w:rsid w:val="009A4FD7"/>
    <w:rsid w:val="009A6446"/>
    <w:rsid w:val="009A6AC0"/>
    <w:rsid w:val="009A6FC5"/>
    <w:rsid w:val="009B007C"/>
    <w:rsid w:val="009B050D"/>
    <w:rsid w:val="009B09EE"/>
    <w:rsid w:val="009B0EE5"/>
    <w:rsid w:val="009B105F"/>
    <w:rsid w:val="009B118A"/>
    <w:rsid w:val="009B1B61"/>
    <w:rsid w:val="009B1BCB"/>
    <w:rsid w:val="009B2088"/>
    <w:rsid w:val="009B2DF6"/>
    <w:rsid w:val="009B380A"/>
    <w:rsid w:val="009B3864"/>
    <w:rsid w:val="009B3932"/>
    <w:rsid w:val="009B3B47"/>
    <w:rsid w:val="009B3B57"/>
    <w:rsid w:val="009B43F6"/>
    <w:rsid w:val="009B4AD4"/>
    <w:rsid w:val="009B573B"/>
    <w:rsid w:val="009B5DCB"/>
    <w:rsid w:val="009B600F"/>
    <w:rsid w:val="009B63DE"/>
    <w:rsid w:val="009B6F30"/>
    <w:rsid w:val="009B7461"/>
    <w:rsid w:val="009B7610"/>
    <w:rsid w:val="009B7ED5"/>
    <w:rsid w:val="009C06C6"/>
    <w:rsid w:val="009C0E2E"/>
    <w:rsid w:val="009C150E"/>
    <w:rsid w:val="009C1685"/>
    <w:rsid w:val="009C17B5"/>
    <w:rsid w:val="009C1C1F"/>
    <w:rsid w:val="009C2273"/>
    <w:rsid w:val="009C27AF"/>
    <w:rsid w:val="009C2AEE"/>
    <w:rsid w:val="009C36BE"/>
    <w:rsid w:val="009C4C46"/>
    <w:rsid w:val="009C518A"/>
    <w:rsid w:val="009C6314"/>
    <w:rsid w:val="009C65B5"/>
    <w:rsid w:val="009C66FB"/>
    <w:rsid w:val="009C674C"/>
    <w:rsid w:val="009C77E3"/>
    <w:rsid w:val="009C7B98"/>
    <w:rsid w:val="009D1260"/>
    <w:rsid w:val="009D17FE"/>
    <w:rsid w:val="009D2181"/>
    <w:rsid w:val="009D2256"/>
    <w:rsid w:val="009D29B8"/>
    <w:rsid w:val="009D29C5"/>
    <w:rsid w:val="009D2B67"/>
    <w:rsid w:val="009D2EDE"/>
    <w:rsid w:val="009D31E9"/>
    <w:rsid w:val="009D3880"/>
    <w:rsid w:val="009D4937"/>
    <w:rsid w:val="009D49F1"/>
    <w:rsid w:val="009D4C78"/>
    <w:rsid w:val="009D4E5D"/>
    <w:rsid w:val="009D53FE"/>
    <w:rsid w:val="009D605D"/>
    <w:rsid w:val="009D607A"/>
    <w:rsid w:val="009D6ABA"/>
    <w:rsid w:val="009D6CBD"/>
    <w:rsid w:val="009D7914"/>
    <w:rsid w:val="009E0A1A"/>
    <w:rsid w:val="009E0E83"/>
    <w:rsid w:val="009E1BA2"/>
    <w:rsid w:val="009E1BC4"/>
    <w:rsid w:val="009E1C98"/>
    <w:rsid w:val="009E2A25"/>
    <w:rsid w:val="009E2EB2"/>
    <w:rsid w:val="009E30D1"/>
    <w:rsid w:val="009E3153"/>
    <w:rsid w:val="009E3929"/>
    <w:rsid w:val="009E4645"/>
    <w:rsid w:val="009E47E5"/>
    <w:rsid w:val="009E4B67"/>
    <w:rsid w:val="009E6197"/>
    <w:rsid w:val="009E76DF"/>
    <w:rsid w:val="009F00A4"/>
    <w:rsid w:val="009F05DD"/>
    <w:rsid w:val="009F07CB"/>
    <w:rsid w:val="009F07D0"/>
    <w:rsid w:val="009F1056"/>
    <w:rsid w:val="009F351D"/>
    <w:rsid w:val="009F3C30"/>
    <w:rsid w:val="009F3F48"/>
    <w:rsid w:val="009F3F6D"/>
    <w:rsid w:val="009F58A0"/>
    <w:rsid w:val="009F6099"/>
    <w:rsid w:val="009F6EEB"/>
    <w:rsid w:val="009F70FF"/>
    <w:rsid w:val="009F7B8D"/>
    <w:rsid w:val="009F7E59"/>
    <w:rsid w:val="00A00DDD"/>
    <w:rsid w:val="00A0162E"/>
    <w:rsid w:val="00A01AED"/>
    <w:rsid w:val="00A01FA9"/>
    <w:rsid w:val="00A032B0"/>
    <w:rsid w:val="00A047FD"/>
    <w:rsid w:val="00A04E97"/>
    <w:rsid w:val="00A052B2"/>
    <w:rsid w:val="00A05A3B"/>
    <w:rsid w:val="00A05A97"/>
    <w:rsid w:val="00A05C19"/>
    <w:rsid w:val="00A064DE"/>
    <w:rsid w:val="00A06F8F"/>
    <w:rsid w:val="00A074C6"/>
    <w:rsid w:val="00A11009"/>
    <w:rsid w:val="00A1105E"/>
    <w:rsid w:val="00A1313F"/>
    <w:rsid w:val="00A13862"/>
    <w:rsid w:val="00A150B0"/>
    <w:rsid w:val="00A15294"/>
    <w:rsid w:val="00A15324"/>
    <w:rsid w:val="00A157CD"/>
    <w:rsid w:val="00A16104"/>
    <w:rsid w:val="00A16821"/>
    <w:rsid w:val="00A16B66"/>
    <w:rsid w:val="00A171BD"/>
    <w:rsid w:val="00A1746A"/>
    <w:rsid w:val="00A179F4"/>
    <w:rsid w:val="00A17B99"/>
    <w:rsid w:val="00A20097"/>
    <w:rsid w:val="00A20156"/>
    <w:rsid w:val="00A20754"/>
    <w:rsid w:val="00A22A02"/>
    <w:rsid w:val="00A23337"/>
    <w:rsid w:val="00A241DF"/>
    <w:rsid w:val="00A244F7"/>
    <w:rsid w:val="00A25F83"/>
    <w:rsid w:val="00A26092"/>
    <w:rsid w:val="00A26446"/>
    <w:rsid w:val="00A27C78"/>
    <w:rsid w:val="00A304B9"/>
    <w:rsid w:val="00A3106F"/>
    <w:rsid w:val="00A3125F"/>
    <w:rsid w:val="00A320FA"/>
    <w:rsid w:val="00A32447"/>
    <w:rsid w:val="00A3367F"/>
    <w:rsid w:val="00A33ABF"/>
    <w:rsid w:val="00A34016"/>
    <w:rsid w:val="00A341F6"/>
    <w:rsid w:val="00A34623"/>
    <w:rsid w:val="00A34E46"/>
    <w:rsid w:val="00A36041"/>
    <w:rsid w:val="00A36257"/>
    <w:rsid w:val="00A36967"/>
    <w:rsid w:val="00A36FCC"/>
    <w:rsid w:val="00A37A8C"/>
    <w:rsid w:val="00A37BDD"/>
    <w:rsid w:val="00A4062E"/>
    <w:rsid w:val="00A41429"/>
    <w:rsid w:val="00A42B1B"/>
    <w:rsid w:val="00A42F77"/>
    <w:rsid w:val="00A4331C"/>
    <w:rsid w:val="00A4399A"/>
    <w:rsid w:val="00A43C64"/>
    <w:rsid w:val="00A43E7D"/>
    <w:rsid w:val="00A44DBA"/>
    <w:rsid w:val="00A4551C"/>
    <w:rsid w:val="00A45964"/>
    <w:rsid w:val="00A45CE2"/>
    <w:rsid w:val="00A46593"/>
    <w:rsid w:val="00A4679F"/>
    <w:rsid w:val="00A476B8"/>
    <w:rsid w:val="00A50269"/>
    <w:rsid w:val="00A50F4C"/>
    <w:rsid w:val="00A53D7B"/>
    <w:rsid w:val="00A53EEB"/>
    <w:rsid w:val="00A54CE7"/>
    <w:rsid w:val="00A5562F"/>
    <w:rsid w:val="00A558A3"/>
    <w:rsid w:val="00A55B9B"/>
    <w:rsid w:val="00A55DB8"/>
    <w:rsid w:val="00A560C6"/>
    <w:rsid w:val="00A560F7"/>
    <w:rsid w:val="00A56518"/>
    <w:rsid w:val="00A6000E"/>
    <w:rsid w:val="00A60F63"/>
    <w:rsid w:val="00A614BD"/>
    <w:rsid w:val="00A615DF"/>
    <w:rsid w:val="00A6201D"/>
    <w:rsid w:val="00A6237E"/>
    <w:rsid w:val="00A63B3F"/>
    <w:rsid w:val="00A63C10"/>
    <w:rsid w:val="00A63C4E"/>
    <w:rsid w:val="00A6450A"/>
    <w:rsid w:val="00A647ED"/>
    <w:rsid w:val="00A65370"/>
    <w:rsid w:val="00A658FB"/>
    <w:rsid w:val="00A66B43"/>
    <w:rsid w:val="00A671FA"/>
    <w:rsid w:val="00A673E1"/>
    <w:rsid w:val="00A675FA"/>
    <w:rsid w:val="00A700DF"/>
    <w:rsid w:val="00A702DC"/>
    <w:rsid w:val="00A70459"/>
    <w:rsid w:val="00A71016"/>
    <w:rsid w:val="00A715D7"/>
    <w:rsid w:val="00A7175E"/>
    <w:rsid w:val="00A71E1E"/>
    <w:rsid w:val="00A723AE"/>
    <w:rsid w:val="00A72627"/>
    <w:rsid w:val="00A729A8"/>
    <w:rsid w:val="00A72C03"/>
    <w:rsid w:val="00A746DC"/>
    <w:rsid w:val="00A74AE5"/>
    <w:rsid w:val="00A74B6D"/>
    <w:rsid w:val="00A752BE"/>
    <w:rsid w:val="00A756EA"/>
    <w:rsid w:val="00A75C6C"/>
    <w:rsid w:val="00A77068"/>
    <w:rsid w:val="00A77559"/>
    <w:rsid w:val="00A8012B"/>
    <w:rsid w:val="00A803D9"/>
    <w:rsid w:val="00A8145E"/>
    <w:rsid w:val="00A818EE"/>
    <w:rsid w:val="00A8262A"/>
    <w:rsid w:val="00A83537"/>
    <w:rsid w:val="00A835E1"/>
    <w:rsid w:val="00A83915"/>
    <w:rsid w:val="00A83E99"/>
    <w:rsid w:val="00A83F80"/>
    <w:rsid w:val="00A841CE"/>
    <w:rsid w:val="00A850F3"/>
    <w:rsid w:val="00A85882"/>
    <w:rsid w:val="00A860B4"/>
    <w:rsid w:val="00A86A5C"/>
    <w:rsid w:val="00A87214"/>
    <w:rsid w:val="00A872A8"/>
    <w:rsid w:val="00A87886"/>
    <w:rsid w:val="00A87905"/>
    <w:rsid w:val="00A879DB"/>
    <w:rsid w:val="00A9010B"/>
    <w:rsid w:val="00A901C6"/>
    <w:rsid w:val="00A90446"/>
    <w:rsid w:val="00A90492"/>
    <w:rsid w:val="00A91254"/>
    <w:rsid w:val="00A9173D"/>
    <w:rsid w:val="00A91A9B"/>
    <w:rsid w:val="00A92232"/>
    <w:rsid w:val="00A926B1"/>
    <w:rsid w:val="00A929B1"/>
    <w:rsid w:val="00A92B1F"/>
    <w:rsid w:val="00A92B63"/>
    <w:rsid w:val="00A93359"/>
    <w:rsid w:val="00A937EE"/>
    <w:rsid w:val="00A93DB7"/>
    <w:rsid w:val="00A94026"/>
    <w:rsid w:val="00A940AF"/>
    <w:rsid w:val="00A941ED"/>
    <w:rsid w:val="00A9428C"/>
    <w:rsid w:val="00A94967"/>
    <w:rsid w:val="00A94A5A"/>
    <w:rsid w:val="00A94F69"/>
    <w:rsid w:val="00A953F0"/>
    <w:rsid w:val="00A95799"/>
    <w:rsid w:val="00A95987"/>
    <w:rsid w:val="00A95FF7"/>
    <w:rsid w:val="00A96B60"/>
    <w:rsid w:val="00A96D29"/>
    <w:rsid w:val="00A96D68"/>
    <w:rsid w:val="00A96E8F"/>
    <w:rsid w:val="00A97B7E"/>
    <w:rsid w:val="00A97E4B"/>
    <w:rsid w:val="00AA01B5"/>
    <w:rsid w:val="00AA0DF3"/>
    <w:rsid w:val="00AA1335"/>
    <w:rsid w:val="00AA15B1"/>
    <w:rsid w:val="00AA19B1"/>
    <w:rsid w:val="00AA1E10"/>
    <w:rsid w:val="00AA1E1F"/>
    <w:rsid w:val="00AA1E31"/>
    <w:rsid w:val="00AA3153"/>
    <w:rsid w:val="00AA389B"/>
    <w:rsid w:val="00AA4008"/>
    <w:rsid w:val="00AA4D53"/>
    <w:rsid w:val="00AA5039"/>
    <w:rsid w:val="00AA5041"/>
    <w:rsid w:val="00AA6767"/>
    <w:rsid w:val="00AA678E"/>
    <w:rsid w:val="00AA6970"/>
    <w:rsid w:val="00AA6B4D"/>
    <w:rsid w:val="00AA733D"/>
    <w:rsid w:val="00AA74C9"/>
    <w:rsid w:val="00AA7731"/>
    <w:rsid w:val="00AA7756"/>
    <w:rsid w:val="00AA7786"/>
    <w:rsid w:val="00AB0248"/>
    <w:rsid w:val="00AB06B1"/>
    <w:rsid w:val="00AB09EC"/>
    <w:rsid w:val="00AB0BAA"/>
    <w:rsid w:val="00AB0E9A"/>
    <w:rsid w:val="00AB161A"/>
    <w:rsid w:val="00AB17AB"/>
    <w:rsid w:val="00AB1891"/>
    <w:rsid w:val="00AB1897"/>
    <w:rsid w:val="00AB19E2"/>
    <w:rsid w:val="00AB2FA8"/>
    <w:rsid w:val="00AB3BB7"/>
    <w:rsid w:val="00AB50F8"/>
    <w:rsid w:val="00AB5917"/>
    <w:rsid w:val="00AB5E19"/>
    <w:rsid w:val="00AB5E9C"/>
    <w:rsid w:val="00AB608F"/>
    <w:rsid w:val="00AB6819"/>
    <w:rsid w:val="00AB6A50"/>
    <w:rsid w:val="00AB6A9B"/>
    <w:rsid w:val="00AB6EED"/>
    <w:rsid w:val="00AB70C3"/>
    <w:rsid w:val="00AB7131"/>
    <w:rsid w:val="00AC038B"/>
    <w:rsid w:val="00AC0FB8"/>
    <w:rsid w:val="00AC1302"/>
    <w:rsid w:val="00AC14BB"/>
    <w:rsid w:val="00AC2146"/>
    <w:rsid w:val="00AC2C57"/>
    <w:rsid w:val="00AC42BC"/>
    <w:rsid w:val="00AC432B"/>
    <w:rsid w:val="00AC449C"/>
    <w:rsid w:val="00AC47A1"/>
    <w:rsid w:val="00AC4D4E"/>
    <w:rsid w:val="00AC52AA"/>
    <w:rsid w:val="00AC575C"/>
    <w:rsid w:val="00AC59B8"/>
    <w:rsid w:val="00AC7E74"/>
    <w:rsid w:val="00AD039F"/>
    <w:rsid w:val="00AD0606"/>
    <w:rsid w:val="00AD07DE"/>
    <w:rsid w:val="00AD3673"/>
    <w:rsid w:val="00AD378B"/>
    <w:rsid w:val="00AD4016"/>
    <w:rsid w:val="00AD4CC2"/>
    <w:rsid w:val="00AD4EA7"/>
    <w:rsid w:val="00AD5732"/>
    <w:rsid w:val="00AD613B"/>
    <w:rsid w:val="00AD6303"/>
    <w:rsid w:val="00AD65ED"/>
    <w:rsid w:val="00AD6CAB"/>
    <w:rsid w:val="00AD7690"/>
    <w:rsid w:val="00AD7894"/>
    <w:rsid w:val="00AD789E"/>
    <w:rsid w:val="00AE04A9"/>
    <w:rsid w:val="00AE128F"/>
    <w:rsid w:val="00AE3705"/>
    <w:rsid w:val="00AE3820"/>
    <w:rsid w:val="00AE3DA6"/>
    <w:rsid w:val="00AE3FAC"/>
    <w:rsid w:val="00AE5E86"/>
    <w:rsid w:val="00AE62C1"/>
    <w:rsid w:val="00AE641C"/>
    <w:rsid w:val="00AE6A2E"/>
    <w:rsid w:val="00AE6D7A"/>
    <w:rsid w:val="00AE755A"/>
    <w:rsid w:val="00AF03A4"/>
    <w:rsid w:val="00AF122E"/>
    <w:rsid w:val="00AF15E6"/>
    <w:rsid w:val="00AF1D9C"/>
    <w:rsid w:val="00AF1E14"/>
    <w:rsid w:val="00AF274C"/>
    <w:rsid w:val="00AF2A9C"/>
    <w:rsid w:val="00AF306D"/>
    <w:rsid w:val="00AF3AC7"/>
    <w:rsid w:val="00AF3C9E"/>
    <w:rsid w:val="00AF42C8"/>
    <w:rsid w:val="00AF43EB"/>
    <w:rsid w:val="00AF4460"/>
    <w:rsid w:val="00AF44D8"/>
    <w:rsid w:val="00AF450A"/>
    <w:rsid w:val="00AF45B6"/>
    <w:rsid w:val="00AF4C84"/>
    <w:rsid w:val="00AF5124"/>
    <w:rsid w:val="00AF556B"/>
    <w:rsid w:val="00AF5715"/>
    <w:rsid w:val="00AF64E7"/>
    <w:rsid w:val="00AF6950"/>
    <w:rsid w:val="00AF7A52"/>
    <w:rsid w:val="00AF7CBE"/>
    <w:rsid w:val="00B00063"/>
    <w:rsid w:val="00B0062E"/>
    <w:rsid w:val="00B0136E"/>
    <w:rsid w:val="00B01924"/>
    <w:rsid w:val="00B01B05"/>
    <w:rsid w:val="00B01DF2"/>
    <w:rsid w:val="00B02E0A"/>
    <w:rsid w:val="00B038A9"/>
    <w:rsid w:val="00B03AD8"/>
    <w:rsid w:val="00B03E25"/>
    <w:rsid w:val="00B04C7E"/>
    <w:rsid w:val="00B053A3"/>
    <w:rsid w:val="00B053C2"/>
    <w:rsid w:val="00B059ED"/>
    <w:rsid w:val="00B06035"/>
    <w:rsid w:val="00B062D8"/>
    <w:rsid w:val="00B06FD3"/>
    <w:rsid w:val="00B07B7E"/>
    <w:rsid w:val="00B102C8"/>
    <w:rsid w:val="00B1060D"/>
    <w:rsid w:val="00B10779"/>
    <w:rsid w:val="00B112C1"/>
    <w:rsid w:val="00B11CFA"/>
    <w:rsid w:val="00B11E55"/>
    <w:rsid w:val="00B11F58"/>
    <w:rsid w:val="00B131EF"/>
    <w:rsid w:val="00B13B61"/>
    <w:rsid w:val="00B14D7F"/>
    <w:rsid w:val="00B15978"/>
    <w:rsid w:val="00B15E55"/>
    <w:rsid w:val="00B1625A"/>
    <w:rsid w:val="00B16783"/>
    <w:rsid w:val="00B1684A"/>
    <w:rsid w:val="00B16BDF"/>
    <w:rsid w:val="00B2013D"/>
    <w:rsid w:val="00B20613"/>
    <w:rsid w:val="00B2075D"/>
    <w:rsid w:val="00B2089B"/>
    <w:rsid w:val="00B2145D"/>
    <w:rsid w:val="00B21C29"/>
    <w:rsid w:val="00B2240A"/>
    <w:rsid w:val="00B226B7"/>
    <w:rsid w:val="00B23547"/>
    <w:rsid w:val="00B2393A"/>
    <w:rsid w:val="00B243B8"/>
    <w:rsid w:val="00B24A7B"/>
    <w:rsid w:val="00B25E8B"/>
    <w:rsid w:val="00B26669"/>
    <w:rsid w:val="00B268D5"/>
    <w:rsid w:val="00B26C1F"/>
    <w:rsid w:val="00B26C5B"/>
    <w:rsid w:val="00B274AC"/>
    <w:rsid w:val="00B27626"/>
    <w:rsid w:val="00B27A65"/>
    <w:rsid w:val="00B30480"/>
    <w:rsid w:val="00B3370E"/>
    <w:rsid w:val="00B339CD"/>
    <w:rsid w:val="00B33A7A"/>
    <w:rsid w:val="00B33F77"/>
    <w:rsid w:val="00B346C6"/>
    <w:rsid w:val="00B372B4"/>
    <w:rsid w:val="00B37871"/>
    <w:rsid w:val="00B4034A"/>
    <w:rsid w:val="00B4065F"/>
    <w:rsid w:val="00B4080C"/>
    <w:rsid w:val="00B40B92"/>
    <w:rsid w:val="00B40D76"/>
    <w:rsid w:val="00B4147C"/>
    <w:rsid w:val="00B4197A"/>
    <w:rsid w:val="00B41E51"/>
    <w:rsid w:val="00B420D3"/>
    <w:rsid w:val="00B42486"/>
    <w:rsid w:val="00B4288C"/>
    <w:rsid w:val="00B42F6A"/>
    <w:rsid w:val="00B43975"/>
    <w:rsid w:val="00B43D9B"/>
    <w:rsid w:val="00B44323"/>
    <w:rsid w:val="00B44654"/>
    <w:rsid w:val="00B4493E"/>
    <w:rsid w:val="00B450C0"/>
    <w:rsid w:val="00B450D5"/>
    <w:rsid w:val="00B46152"/>
    <w:rsid w:val="00B462BF"/>
    <w:rsid w:val="00B46E59"/>
    <w:rsid w:val="00B46FDB"/>
    <w:rsid w:val="00B47868"/>
    <w:rsid w:val="00B5149E"/>
    <w:rsid w:val="00B526F4"/>
    <w:rsid w:val="00B52B68"/>
    <w:rsid w:val="00B5527A"/>
    <w:rsid w:val="00B555F3"/>
    <w:rsid w:val="00B55662"/>
    <w:rsid w:val="00B55941"/>
    <w:rsid w:val="00B55A8D"/>
    <w:rsid w:val="00B55F53"/>
    <w:rsid w:val="00B569E1"/>
    <w:rsid w:val="00B56A47"/>
    <w:rsid w:val="00B570D8"/>
    <w:rsid w:val="00B57199"/>
    <w:rsid w:val="00B571AA"/>
    <w:rsid w:val="00B5751B"/>
    <w:rsid w:val="00B5752E"/>
    <w:rsid w:val="00B60460"/>
    <w:rsid w:val="00B60651"/>
    <w:rsid w:val="00B608D1"/>
    <w:rsid w:val="00B610E5"/>
    <w:rsid w:val="00B6176E"/>
    <w:rsid w:val="00B63BA2"/>
    <w:rsid w:val="00B64614"/>
    <w:rsid w:val="00B65406"/>
    <w:rsid w:val="00B6616C"/>
    <w:rsid w:val="00B66525"/>
    <w:rsid w:val="00B670FF"/>
    <w:rsid w:val="00B6726C"/>
    <w:rsid w:val="00B67969"/>
    <w:rsid w:val="00B70CC1"/>
    <w:rsid w:val="00B718B6"/>
    <w:rsid w:val="00B7274B"/>
    <w:rsid w:val="00B733AC"/>
    <w:rsid w:val="00B73422"/>
    <w:rsid w:val="00B7349B"/>
    <w:rsid w:val="00B735D4"/>
    <w:rsid w:val="00B74014"/>
    <w:rsid w:val="00B742F2"/>
    <w:rsid w:val="00B75013"/>
    <w:rsid w:val="00B75842"/>
    <w:rsid w:val="00B75F2E"/>
    <w:rsid w:val="00B7610A"/>
    <w:rsid w:val="00B76A89"/>
    <w:rsid w:val="00B76AFF"/>
    <w:rsid w:val="00B77DD1"/>
    <w:rsid w:val="00B8015E"/>
    <w:rsid w:val="00B802D6"/>
    <w:rsid w:val="00B8041C"/>
    <w:rsid w:val="00B807F0"/>
    <w:rsid w:val="00B80CEA"/>
    <w:rsid w:val="00B8122C"/>
    <w:rsid w:val="00B82489"/>
    <w:rsid w:val="00B825B2"/>
    <w:rsid w:val="00B8263F"/>
    <w:rsid w:val="00B83651"/>
    <w:rsid w:val="00B84F92"/>
    <w:rsid w:val="00B85E6F"/>
    <w:rsid w:val="00B866EE"/>
    <w:rsid w:val="00B86E56"/>
    <w:rsid w:val="00B8748E"/>
    <w:rsid w:val="00B87DA9"/>
    <w:rsid w:val="00B90BA3"/>
    <w:rsid w:val="00B90DC4"/>
    <w:rsid w:val="00B90FAE"/>
    <w:rsid w:val="00B91033"/>
    <w:rsid w:val="00B912FA"/>
    <w:rsid w:val="00B9198F"/>
    <w:rsid w:val="00B91A33"/>
    <w:rsid w:val="00B92586"/>
    <w:rsid w:val="00B9275D"/>
    <w:rsid w:val="00B92784"/>
    <w:rsid w:val="00B92A52"/>
    <w:rsid w:val="00B93CF0"/>
    <w:rsid w:val="00B93D61"/>
    <w:rsid w:val="00B93E72"/>
    <w:rsid w:val="00B94E7D"/>
    <w:rsid w:val="00B94FFC"/>
    <w:rsid w:val="00B95F19"/>
    <w:rsid w:val="00B96336"/>
    <w:rsid w:val="00B965B5"/>
    <w:rsid w:val="00B972D6"/>
    <w:rsid w:val="00BA2175"/>
    <w:rsid w:val="00BA27EA"/>
    <w:rsid w:val="00BA2FFD"/>
    <w:rsid w:val="00BA3AB7"/>
    <w:rsid w:val="00BA4151"/>
    <w:rsid w:val="00BA45AF"/>
    <w:rsid w:val="00BA4798"/>
    <w:rsid w:val="00BA49F3"/>
    <w:rsid w:val="00BA4B52"/>
    <w:rsid w:val="00BA76AB"/>
    <w:rsid w:val="00BB0286"/>
    <w:rsid w:val="00BB0670"/>
    <w:rsid w:val="00BB06F9"/>
    <w:rsid w:val="00BB08DB"/>
    <w:rsid w:val="00BB0C1D"/>
    <w:rsid w:val="00BB0E89"/>
    <w:rsid w:val="00BB1A12"/>
    <w:rsid w:val="00BB24EB"/>
    <w:rsid w:val="00BB2B5D"/>
    <w:rsid w:val="00BB2F3A"/>
    <w:rsid w:val="00BB50EA"/>
    <w:rsid w:val="00BB527D"/>
    <w:rsid w:val="00BB669B"/>
    <w:rsid w:val="00BB6C62"/>
    <w:rsid w:val="00BB7B92"/>
    <w:rsid w:val="00BC0963"/>
    <w:rsid w:val="00BC0BD1"/>
    <w:rsid w:val="00BC2759"/>
    <w:rsid w:val="00BC28BD"/>
    <w:rsid w:val="00BC2DF2"/>
    <w:rsid w:val="00BC3AD6"/>
    <w:rsid w:val="00BC4AF1"/>
    <w:rsid w:val="00BC54DC"/>
    <w:rsid w:val="00BC5858"/>
    <w:rsid w:val="00BC5C86"/>
    <w:rsid w:val="00BC5D0C"/>
    <w:rsid w:val="00BC6911"/>
    <w:rsid w:val="00BC6951"/>
    <w:rsid w:val="00BC6A39"/>
    <w:rsid w:val="00BC73BD"/>
    <w:rsid w:val="00BC793D"/>
    <w:rsid w:val="00BC7B09"/>
    <w:rsid w:val="00BD06BD"/>
    <w:rsid w:val="00BD0BF5"/>
    <w:rsid w:val="00BD0D16"/>
    <w:rsid w:val="00BD1B54"/>
    <w:rsid w:val="00BD1B72"/>
    <w:rsid w:val="00BD2336"/>
    <w:rsid w:val="00BD2464"/>
    <w:rsid w:val="00BD2873"/>
    <w:rsid w:val="00BD35E7"/>
    <w:rsid w:val="00BD36F7"/>
    <w:rsid w:val="00BD3A73"/>
    <w:rsid w:val="00BD3DE6"/>
    <w:rsid w:val="00BD420E"/>
    <w:rsid w:val="00BD4A83"/>
    <w:rsid w:val="00BD4E0A"/>
    <w:rsid w:val="00BD5C10"/>
    <w:rsid w:val="00BD5C7E"/>
    <w:rsid w:val="00BD6117"/>
    <w:rsid w:val="00BD622B"/>
    <w:rsid w:val="00BD626B"/>
    <w:rsid w:val="00BD6F34"/>
    <w:rsid w:val="00BD7A21"/>
    <w:rsid w:val="00BE0396"/>
    <w:rsid w:val="00BE06AF"/>
    <w:rsid w:val="00BE173F"/>
    <w:rsid w:val="00BE1ABF"/>
    <w:rsid w:val="00BE2F6F"/>
    <w:rsid w:val="00BE30AB"/>
    <w:rsid w:val="00BE3588"/>
    <w:rsid w:val="00BE365B"/>
    <w:rsid w:val="00BE3A06"/>
    <w:rsid w:val="00BE3A9C"/>
    <w:rsid w:val="00BE40B3"/>
    <w:rsid w:val="00BE45FA"/>
    <w:rsid w:val="00BE4A9B"/>
    <w:rsid w:val="00BE55B4"/>
    <w:rsid w:val="00BE6D9E"/>
    <w:rsid w:val="00BF0559"/>
    <w:rsid w:val="00BF0B73"/>
    <w:rsid w:val="00BF18EB"/>
    <w:rsid w:val="00BF20F0"/>
    <w:rsid w:val="00BF2B5A"/>
    <w:rsid w:val="00BF3086"/>
    <w:rsid w:val="00BF417C"/>
    <w:rsid w:val="00BF4728"/>
    <w:rsid w:val="00BF4828"/>
    <w:rsid w:val="00BF4A51"/>
    <w:rsid w:val="00BF4C4A"/>
    <w:rsid w:val="00BF50FE"/>
    <w:rsid w:val="00BF532B"/>
    <w:rsid w:val="00BF5541"/>
    <w:rsid w:val="00BF6A5A"/>
    <w:rsid w:val="00BF7261"/>
    <w:rsid w:val="00C0064B"/>
    <w:rsid w:val="00C00687"/>
    <w:rsid w:val="00C0071E"/>
    <w:rsid w:val="00C01214"/>
    <w:rsid w:val="00C01CED"/>
    <w:rsid w:val="00C0257D"/>
    <w:rsid w:val="00C02C60"/>
    <w:rsid w:val="00C02C63"/>
    <w:rsid w:val="00C02CBE"/>
    <w:rsid w:val="00C03F59"/>
    <w:rsid w:val="00C0406F"/>
    <w:rsid w:val="00C04536"/>
    <w:rsid w:val="00C04920"/>
    <w:rsid w:val="00C053CE"/>
    <w:rsid w:val="00C05982"/>
    <w:rsid w:val="00C05987"/>
    <w:rsid w:val="00C06053"/>
    <w:rsid w:val="00C06225"/>
    <w:rsid w:val="00C06A02"/>
    <w:rsid w:val="00C06A94"/>
    <w:rsid w:val="00C10040"/>
    <w:rsid w:val="00C101F0"/>
    <w:rsid w:val="00C10CA4"/>
    <w:rsid w:val="00C11A38"/>
    <w:rsid w:val="00C11FC9"/>
    <w:rsid w:val="00C15511"/>
    <w:rsid w:val="00C15567"/>
    <w:rsid w:val="00C15A09"/>
    <w:rsid w:val="00C16969"/>
    <w:rsid w:val="00C16DED"/>
    <w:rsid w:val="00C16E6F"/>
    <w:rsid w:val="00C173EF"/>
    <w:rsid w:val="00C178FA"/>
    <w:rsid w:val="00C17ADB"/>
    <w:rsid w:val="00C2080A"/>
    <w:rsid w:val="00C20B92"/>
    <w:rsid w:val="00C218A0"/>
    <w:rsid w:val="00C223A7"/>
    <w:rsid w:val="00C225FD"/>
    <w:rsid w:val="00C2266E"/>
    <w:rsid w:val="00C2271C"/>
    <w:rsid w:val="00C22A91"/>
    <w:rsid w:val="00C24E5D"/>
    <w:rsid w:val="00C2531E"/>
    <w:rsid w:val="00C2568D"/>
    <w:rsid w:val="00C260EC"/>
    <w:rsid w:val="00C275C0"/>
    <w:rsid w:val="00C27A27"/>
    <w:rsid w:val="00C309B1"/>
    <w:rsid w:val="00C31C15"/>
    <w:rsid w:val="00C324C1"/>
    <w:rsid w:val="00C32A73"/>
    <w:rsid w:val="00C3361A"/>
    <w:rsid w:val="00C33620"/>
    <w:rsid w:val="00C3366B"/>
    <w:rsid w:val="00C33974"/>
    <w:rsid w:val="00C33AEC"/>
    <w:rsid w:val="00C34C46"/>
    <w:rsid w:val="00C34C81"/>
    <w:rsid w:val="00C35944"/>
    <w:rsid w:val="00C35F33"/>
    <w:rsid w:val="00C35FC8"/>
    <w:rsid w:val="00C36172"/>
    <w:rsid w:val="00C36956"/>
    <w:rsid w:val="00C36ABA"/>
    <w:rsid w:val="00C402C8"/>
    <w:rsid w:val="00C40B42"/>
    <w:rsid w:val="00C4129D"/>
    <w:rsid w:val="00C41B8F"/>
    <w:rsid w:val="00C41E80"/>
    <w:rsid w:val="00C44376"/>
    <w:rsid w:val="00C448D4"/>
    <w:rsid w:val="00C44918"/>
    <w:rsid w:val="00C449BC"/>
    <w:rsid w:val="00C45EFD"/>
    <w:rsid w:val="00C4657F"/>
    <w:rsid w:val="00C466F2"/>
    <w:rsid w:val="00C46938"/>
    <w:rsid w:val="00C46B8D"/>
    <w:rsid w:val="00C46C3B"/>
    <w:rsid w:val="00C47E8E"/>
    <w:rsid w:val="00C47FB2"/>
    <w:rsid w:val="00C50B6D"/>
    <w:rsid w:val="00C50D1D"/>
    <w:rsid w:val="00C51008"/>
    <w:rsid w:val="00C51774"/>
    <w:rsid w:val="00C51EC9"/>
    <w:rsid w:val="00C52998"/>
    <w:rsid w:val="00C52A5E"/>
    <w:rsid w:val="00C533A2"/>
    <w:rsid w:val="00C53D33"/>
    <w:rsid w:val="00C549CA"/>
    <w:rsid w:val="00C56F5D"/>
    <w:rsid w:val="00C570EC"/>
    <w:rsid w:val="00C57AF6"/>
    <w:rsid w:val="00C57BD1"/>
    <w:rsid w:val="00C57E36"/>
    <w:rsid w:val="00C60328"/>
    <w:rsid w:val="00C60E5A"/>
    <w:rsid w:val="00C61A8A"/>
    <w:rsid w:val="00C61CA5"/>
    <w:rsid w:val="00C62EE9"/>
    <w:rsid w:val="00C64537"/>
    <w:rsid w:val="00C645C3"/>
    <w:rsid w:val="00C6570E"/>
    <w:rsid w:val="00C660DB"/>
    <w:rsid w:val="00C6629D"/>
    <w:rsid w:val="00C66BAB"/>
    <w:rsid w:val="00C66BE6"/>
    <w:rsid w:val="00C67345"/>
    <w:rsid w:val="00C67974"/>
    <w:rsid w:val="00C7011A"/>
    <w:rsid w:val="00C7055A"/>
    <w:rsid w:val="00C70867"/>
    <w:rsid w:val="00C71402"/>
    <w:rsid w:val="00C71583"/>
    <w:rsid w:val="00C71DD3"/>
    <w:rsid w:val="00C73503"/>
    <w:rsid w:val="00C73883"/>
    <w:rsid w:val="00C73D9D"/>
    <w:rsid w:val="00C7485D"/>
    <w:rsid w:val="00C7539F"/>
    <w:rsid w:val="00C76254"/>
    <w:rsid w:val="00C76CCA"/>
    <w:rsid w:val="00C76EDF"/>
    <w:rsid w:val="00C77B54"/>
    <w:rsid w:val="00C8066E"/>
    <w:rsid w:val="00C80D9D"/>
    <w:rsid w:val="00C80DE9"/>
    <w:rsid w:val="00C811B0"/>
    <w:rsid w:val="00C81338"/>
    <w:rsid w:val="00C8149E"/>
    <w:rsid w:val="00C816D5"/>
    <w:rsid w:val="00C82E56"/>
    <w:rsid w:val="00C8343D"/>
    <w:rsid w:val="00C8432A"/>
    <w:rsid w:val="00C844E2"/>
    <w:rsid w:val="00C856C4"/>
    <w:rsid w:val="00C8660E"/>
    <w:rsid w:val="00C86EE1"/>
    <w:rsid w:val="00C8761D"/>
    <w:rsid w:val="00C876A6"/>
    <w:rsid w:val="00C8770D"/>
    <w:rsid w:val="00C90064"/>
    <w:rsid w:val="00C9064C"/>
    <w:rsid w:val="00C90E06"/>
    <w:rsid w:val="00C90E0F"/>
    <w:rsid w:val="00C91CD4"/>
    <w:rsid w:val="00C920D9"/>
    <w:rsid w:val="00C92225"/>
    <w:rsid w:val="00C928BE"/>
    <w:rsid w:val="00C92A46"/>
    <w:rsid w:val="00C93A01"/>
    <w:rsid w:val="00C9454A"/>
    <w:rsid w:val="00C94A22"/>
    <w:rsid w:val="00C95050"/>
    <w:rsid w:val="00C959F5"/>
    <w:rsid w:val="00C95AB0"/>
    <w:rsid w:val="00C95AF7"/>
    <w:rsid w:val="00C95B16"/>
    <w:rsid w:val="00C95D64"/>
    <w:rsid w:val="00C95F86"/>
    <w:rsid w:val="00C973D7"/>
    <w:rsid w:val="00C97497"/>
    <w:rsid w:val="00CA05CE"/>
    <w:rsid w:val="00CA1310"/>
    <w:rsid w:val="00CA2641"/>
    <w:rsid w:val="00CA3BAE"/>
    <w:rsid w:val="00CA3CFC"/>
    <w:rsid w:val="00CA3EFE"/>
    <w:rsid w:val="00CA4024"/>
    <w:rsid w:val="00CA53EF"/>
    <w:rsid w:val="00CA593F"/>
    <w:rsid w:val="00CA5C30"/>
    <w:rsid w:val="00CA5E28"/>
    <w:rsid w:val="00CA61F7"/>
    <w:rsid w:val="00CA6532"/>
    <w:rsid w:val="00CA6716"/>
    <w:rsid w:val="00CA7747"/>
    <w:rsid w:val="00CA7B48"/>
    <w:rsid w:val="00CB0369"/>
    <w:rsid w:val="00CB282F"/>
    <w:rsid w:val="00CB3639"/>
    <w:rsid w:val="00CB380E"/>
    <w:rsid w:val="00CB3E8A"/>
    <w:rsid w:val="00CB3F9F"/>
    <w:rsid w:val="00CB42E3"/>
    <w:rsid w:val="00CB4AFE"/>
    <w:rsid w:val="00CB4DCA"/>
    <w:rsid w:val="00CB507F"/>
    <w:rsid w:val="00CB50AE"/>
    <w:rsid w:val="00CB5E0F"/>
    <w:rsid w:val="00CB679A"/>
    <w:rsid w:val="00CB69FF"/>
    <w:rsid w:val="00CB7966"/>
    <w:rsid w:val="00CB7C16"/>
    <w:rsid w:val="00CC0D19"/>
    <w:rsid w:val="00CC0E01"/>
    <w:rsid w:val="00CC1208"/>
    <w:rsid w:val="00CC1E81"/>
    <w:rsid w:val="00CC27F7"/>
    <w:rsid w:val="00CC2BAE"/>
    <w:rsid w:val="00CC2D15"/>
    <w:rsid w:val="00CC54D2"/>
    <w:rsid w:val="00CC595E"/>
    <w:rsid w:val="00CC5E80"/>
    <w:rsid w:val="00CC6966"/>
    <w:rsid w:val="00CC69C1"/>
    <w:rsid w:val="00CC7CF1"/>
    <w:rsid w:val="00CC7D8E"/>
    <w:rsid w:val="00CC7DE5"/>
    <w:rsid w:val="00CD0610"/>
    <w:rsid w:val="00CD2295"/>
    <w:rsid w:val="00CD253A"/>
    <w:rsid w:val="00CD270F"/>
    <w:rsid w:val="00CD32DC"/>
    <w:rsid w:val="00CD33C5"/>
    <w:rsid w:val="00CD3879"/>
    <w:rsid w:val="00CD4D70"/>
    <w:rsid w:val="00CD4F07"/>
    <w:rsid w:val="00CD501A"/>
    <w:rsid w:val="00CD5932"/>
    <w:rsid w:val="00CD64E6"/>
    <w:rsid w:val="00CD6682"/>
    <w:rsid w:val="00CD6836"/>
    <w:rsid w:val="00CD6BF9"/>
    <w:rsid w:val="00CD7063"/>
    <w:rsid w:val="00CD7564"/>
    <w:rsid w:val="00CD7643"/>
    <w:rsid w:val="00CD790E"/>
    <w:rsid w:val="00CD7D8B"/>
    <w:rsid w:val="00CE16FC"/>
    <w:rsid w:val="00CE1AE5"/>
    <w:rsid w:val="00CE214E"/>
    <w:rsid w:val="00CE300C"/>
    <w:rsid w:val="00CE3706"/>
    <w:rsid w:val="00CE3B24"/>
    <w:rsid w:val="00CE4963"/>
    <w:rsid w:val="00CE4DA2"/>
    <w:rsid w:val="00CE5148"/>
    <w:rsid w:val="00CE51D9"/>
    <w:rsid w:val="00CE573A"/>
    <w:rsid w:val="00CE58D5"/>
    <w:rsid w:val="00CE5D4F"/>
    <w:rsid w:val="00CE5FB5"/>
    <w:rsid w:val="00CE6331"/>
    <w:rsid w:val="00CE6EF3"/>
    <w:rsid w:val="00CE72F5"/>
    <w:rsid w:val="00CE7433"/>
    <w:rsid w:val="00CE7C9B"/>
    <w:rsid w:val="00CF09E3"/>
    <w:rsid w:val="00CF0B13"/>
    <w:rsid w:val="00CF113C"/>
    <w:rsid w:val="00CF1A52"/>
    <w:rsid w:val="00CF2463"/>
    <w:rsid w:val="00CF2A25"/>
    <w:rsid w:val="00CF2D0C"/>
    <w:rsid w:val="00CF3123"/>
    <w:rsid w:val="00CF380E"/>
    <w:rsid w:val="00CF3A77"/>
    <w:rsid w:val="00CF3B90"/>
    <w:rsid w:val="00CF3C1E"/>
    <w:rsid w:val="00CF5506"/>
    <w:rsid w:val="00CF5678"/>
    <w:rsid w:val="00CF6364"/>
    <w:rsid w:val="00CF638E"/>
    <w:rsid w:val="00D003AE"/>
    <w:rsid w:val="00D00D8B"/>
    <w:rsid w:val="00D018FB"/>
    <w:rsid w:val="00D0200F"/>
    <w:rsid w:val="00D0245A"/>
    <w:rsid w:val="00D026F8"/>
    <w:rsid w:val="00D030E7"/>
    <w:rsid w:val="00D0331E"/>
    <w:rsid w:val="00D045D4"/>
    <w:rsid w:val="00D045EA"/>
    <w:rsid w:val="00D05812"/>
    <w:rsid w:val="00D059CB"/>
    <w:rsid w:val="00D06648"/>
    <w:rsid w:val="00D06820"/>
    <w:rsid w:val="00D069ED"/>
    <w:rsid w:val="00D06F3C"/>
    <w:rsid w:val="00D10399"/>
    <w:rsid w:val="00D10CED"/>
    <w:rsid w:val="00D10FA7"/>
    <w:rsid w:val="00D11CA3"/>
    <w:rsid w:val="00D12C02"/>
    <w:rsid w:val="00D13793"/>
    <w:rsid w:val="00D14C4A"/>
    <w:rsid w:val="00D15454"/>
    <w:rsid w:val="00D15563"/>
    <w:rsid w:val="00D15730"/>
    <w:rsid w:val="00D15D16"/>
    <w:rsid w:val="00D1644B"/>
    <w:rsid w:val="00D1662E"/>
    <w:rsid w:val="00D16E54"/>
    <w:rsid w:val="00D17814"/>
    <w:rsid w:val="00D17825"/>
    <w:rsid w:val="00D20116"/>
    <w:rsid w:val="00D201D8"/>
    <w:rsid w:val="00D2110C"/>
    <w:rsid w:val="00D22111"/>
    <w:rsid w:val="00D22C27"/>
    <w:rsid w:val="00D22C2A"/>
    <w:rsid w:val="00D23504"/>
    <w:rsid w:val="00D24070"/>
    <w:rsid w:val="00D24498"/>
    <w:rsid w:val="00D2459F"/>
    <w:rsid w:val="00D253F1"/>
    <w:rsid w:val="00D2607E"/>
    <w:rsid w:val="00D26205"/>
    <w:rsid w:val="00D2648D"/>
    <w:rsid w:val="00D26760"/>
    <w:rsid w:val="00D269E8"/>
    <w:rsid w:val="00D26C32"/>
    <w:rsid w:val="00D278F4"/>
    <w:rsid w:val="00D30B1E"/>
    <w:rsid w:val="00D31B13"/>
    <w:rsid w:val="00D327C0"/>
    <w:rsid w:val="00D32F4F"/>
    <w:rsid w:val="00D335C7"/>
    <w:rsid w:val="00D33B9D"/>
    <w:rsid w:val="00D33C13"/>
    <w:rsid w:val="00D33C46"/>
    <w:rsid w:val="00D33CFB"/>
    <w:rsid w:val="00D33EC7"/>
    <w:rsid w:val="00D348D2"/>
    <w:rsid w:val="00D34CC2"/>
    <w:rsid w:val="00D3501F"/>
    <w:rsid w:val="00D361DF"/>
    <w:rsid w:val="00D36218"/>
    <w:rsid w:val="00D3640B"/>
    <w:rsid w:val="00D36C64"/>
    <w:rsid w:val="00D36D37"/>
    <w:rsid w:val="00D36E1D"/>
    <w:rsid w:val="00D37345"/>
    <w:rsid w:val="00D3763D"/>
    <w:rsid w:val="00D400CB"/>
    <w:rsid w:val="00D403F3"/>
    <w:rsid w:val="00D40664"/>
    <w:rsid w:val="00D4104E"/>
    <w:rsid w:val="00D41660"/>
    <w:rsid w:val="00D41F89"/>
    <w:rsid w:val="00D42012"/>
    <w:rsid w:val="00D4362B"/>
    <w:rsid w:val="00D44B45"/>
    <w:rsid w:val="00D45823"/>
    <w:rsid w:val="00D45F1D"/>
    <w:rsid w:val="00D46754"/>
    <w:rsid w:val="00D4736C"/>
    <w:rsid w:val="00D47809"/>
    <w:rsid w:val="00D47964"/>
    <w:rsid w:val="00D47C63"/>
    <w:rsid w:val="00D517C5"/>
    <w:rsid w:val="00D52032"/>
    <w:rsid w:val="00D5212C"/>
    <w:rsid w:val="00D52238"/>
    <w:rsid w:val="00D548D7"/>
    <w:rsid w:val="00D54F7A"/>
    <w:rsid w:val="00D560D1"/>
    <w:rsid w:val="00D568FD"/>
    <w:rsid w:val="00D56AC3"/>
    <w:rsid w:val="00D574F8"/>
    <w:rsid w:val="00D57705"/>
    <w:rsid w:val="00D57ABC"/>
    <w:rsid w:val="00D60493"/>
    <w:rsid w:val="00D608B1"/>
    <w:rsid w:val="00D60AAD"/>
    <w:rsid w:val="00D6100D"/>
    <w:rsid w:val="00D62303"/>
    <w:rsid w:val="00D63154"/>
    <w:rsid w:val="00D6321C"/>
    <w:rsid w:val="00D6359B"/>
    <w:rsid w:val="00D635B6"/>
    <w:rsid w:val="00D63A73"/>
    <w:rsid w:val="00D63F70"/>
    <w:rsid w:val="00D6416A"/>
    <w:rsid w:val="00D64373"/>
    <w:rsid w:val="00D64BA4"/>
    <w:rsid w:val="00D64D7F"/>
    <w:rsid w:val="00D655B7"/>
    <w:rsid w:val="00D66340"/>
    <w:rsid w:val="00D666A2"/>
    <w:rsid w:val="00D666CA"/>
    <w:rsid w:val="00D6794B"/>
    <w:rsid w:val="00D703BA"/>
    <w:rsid w:val="00D70A32"/>
    <w:rsid w:val="00D70AA3"/>
    <w:rsid w:val="00D71468"/>
    <w:rsid w:val="00D71716"/>
    <w:rsid w:val="00D72B88"/>
    <w:rsid w:val="00D73591"/>
    <w:rsid w:val="00D73F52"/>
    <w:rsid w:val="00D7437B"/>
    <w:rsid w:val="00D743D2"/>
    <w:rsid w:val="00D74E26"/>
    <w:rsid w:val="00D752AD"/>
    <w:rsid w:val="00D75F4D"/>
    <w:rsid w:val="00D762C2"/>
    <w:rsid w:val="00D76B11"/>
    <w:rsid w:val="00D772D9"/>
    <w:rsid w:val="00D802E8"/>
    <w:rsid w:val="00D81933"/>
    <w:rsid w:val="00D81F53"/>
    <w:rsid w:val="00D8233A"/>
    <w:rsid w:val="00D828F4"/>
    <w:rsid w:val="00D84097"/>
    <w:rsid w:val="00D8437B"/>
    <w:rsid w:val="00D85236"/>
    <w:rsid w:val="00D853D7"/>
    <w:rsid w:val="00D85471"/>
    <w:rsid w:val="00D85C07"/>
    <w:rsid w:val="00D8618F"/>
    <w:rsid w:val="00D86B1B"/>
    <w:rsid w:val="00D8737A"/>
    <w:rsid w:val="00D87C66"/>
    <w:rsid w:val="00D87CD5"/>
    <w:rsid w:val="00D87EA2"/>
    <w:rsid w:val="00D902F8"/>
    <w:rsid w:val="00D90E4E"/>
    <w:rsid w:val="00D917E7"/>
    <w:rsid w:val="00D9183F"/>
    <w:rsid w:val="00D91C1B"/>
    <w:rsid w:val="00D9276E"/>
    <w:rsid w:val="00D928B0"/>
    <w:rsid w:val="00D92E7B"/>
    <w:rsid w:val="00D930F8"/>
    <w:rsid w:val="00D933A7"/>
    <w:rsid w:val="00D937F5"/>
    <w:rsid w:val="00D93D4C"/>
    <w:rsid w:val="00D93F2E"/>
    <w:rsid w:val="00D94437"/>
    <w:rsid w:val="00D94EE4"/>
    <w:rsid w:val="00D96848"/>
    <w:rsid w:val="00DA06E6"/>
    <w:rsid w:val="00DA08B8"/>
    <w:rsid w:val="00DA0A4F"/>
    <w:rsid w:val="00DA0DA7"/>
    <w:rsid w:val="00DA1379"/>
    <w:rsid w:val="00DA1602"/>
    <w:rsid w:val="00DA1650"/>
    <w:rsid w:val="00DA18BF"/>
    <w:rsid w:val="00DA2632"/>
    <w:rsid w:val="00DA2DAE"/>
    <w:rsid w:val="00DA35EC"/>
    <w:rsid w:val="00DA49CD"/>
    <w:rsid w:val="00DA4FE5"/>
    <w:rsid w:val="00DA5821"/>
    <w:rsid w:val="00DA5AA6"/>
    <w:rsid w:val="00DA62F5"/>
    <w:rsid w:val="00DA6347"/>
    <w:rsid w:val="00DA64CD"/>
    <w:rsid w:val="00DA667C"/>
    <w:rsid w:val="00DA6868"/>
    <w:rsid w:val="00DA6F97"/>
    <w:rsid w:val="00DA70C6"/>
    <w:rsid w:val="00DA7105"/>
    <w:rsid w:val="00DA7150"/>
    <w:rsid w:val="00DB0066"/>
    <w:rsid w:val="00DB03B0"/>
    <w:rsid w:val="00DB067A"/>
    <w:rsid w:val="00DB09B0"/>
    <w:rsid w:val="00DB0B0B"/>
    <w:rsid w:val="00DB1C84"/>
    <w:rsid w:val="00DB1D2B"/>
    <w:rsid w:val="00DB20CA"/>
    <w:rsid w:val="00DB22DE"/>
    <w:rsid w:val="00DB31D4"/>
    <w:rsid w:val="00DB3AAB"/>
    <w:rsid w:val="00DB3BBB"/>
    <w:rsid w:val="00DB425D"/>
    <w:rsid w:val="00DB4320"/>
    <w:rsid w:val="00DB4B2A"/>
    <w:rsid w:val="00DB578B"/>
    <w:rsid w:val="00DB6818"/>
    <w:rsid w:val="00DB6FFF"/>
    <w:rsid w:val="00DB71CF"/>
    <w:rsid w:val="00DB75C1"/>
    <w:rsid w:val="00DB76DA"/>
    <w:rsid w:val="00DB7777"/>
    <w:rsid w:val="00DB7D86"/>
    <w:rsid w:val="00DC0131"/>
    <w:rsid w:val="00DC03A2"/>
    <w:rsid w:val="00DC102F"/>
    <w:rsid w:val="00DC1932"/>
    <w:rsid w:val="00DC2EDA"/>
    <w:rsid w:val="00DC2F9B"/>
    <w:rsid w:val="00DC3C36"/>
    <w:rsid w:val="00DC3F9F"/>
    <w:rsid w:val="00DC4A63"/>
    <w:rsid w:val="00DC4E5F"/>
    <w:rsid w:val="00DC5020"/>
    <w:rsid w:val="00DC55DB"/>
    <w:rsid w:val="00DC56AE"/>
    <w:rsid w:val="00DC57B7"/>
    <w:rsid w:val="00DC57BA"/>
    <w:rsid w:val="00DC5C48"/>
    <w:rsid w:val="00DC5D06"/>
    <w:rsid w:val="00DC5D61"/>
    <w:rsid w:val="00DC65A0"/>
    <w:rsid w:val="00DC6606"/>
    <w:rsid w:val="00DC7162"/>
    <w:rsid w:val="00DC748F"/>
    <w:rsid w:val="00DC78C9"/>
    <w:rsid w:val="00DD031B"/>
    <w:rsid w:val="00DD08F5"/>
    <w:rsid w:val="00DD0E67"/>
    <w:rsid w:val="00DD270E"/>
    <w:rsid w:val="00DD314C"/>
    <w:rsid w:val="00DD3202"/>
    <w:rsid w:val="00DD3A55"/>
    <w:rsid w:val="00DD3ECB"/>
    <w:rsid w:val="00DD5DD4"/>
    <w:rsid w:val="00DD6851"/>
    <w:rsid w:val="00DD693B"/>
    <w:rsid w:val="00DD6BE7"/>
    <w:rsid w:val="00DD6E59"/>
    <w:rsid w:val="00DD7587"/>
    <w:rsid w:val="00DD77DA"/>
    <w:rsid w:val="00DE1051"/>
    <w:rsid w:val="00DE18B7"/>
    <w:rsid w:val="00DE1C67"/>
    <w:rsid w:val="00DE1E9C"/>
    <w:rsid w:val="00DE1F2F"/>
    <w:rsid w:val="00DE21A3"/>
    <w:rsid w:val="00DE3593"/>
    <w:rsid w:val="00DE36B4"/>
    <w:rsid w:val="00DE3788"/>
    <w:rsid w:val="00DE3C9A"/>
    <w:rsid w:val="00DE3D9D"/>
    <w:rsid w:val="00DE3F77"/>
    <w:rsid w:val="00DE44FC"/>
    <w:rsid w:val="00DE4808"/>
    <w:rsid w:val="00DE5F76"/>
    <w:rsid w:val="00DE5FCD"/>
    <w:rsid w:val="00DE6270"/>
    <w:rsid w:val="00DE7021"/>
    <w:rsid w:val="00DE78AF"/>
    <w:rsid w:val="00DF0226"/>
    <w:rsid w:val="00DF17FD"/>
    <w:rsid w:val="00DF1CD0"/>
    <w:rsid w:val="00DF3BBF"/>
    <w:rsid w:val="00DF52A2"/>
    <w:rsid w:val="00DF5662"/>
    <w:rsid w:val="00DF62F4"/>
    <w:rsid w:val="00DF63AB"/>
    <w:rsid w:val="00DF675C"/>
    <w:rsid w:val="00DF7678"/>
    <w:rsid w:val="00DF768F"/>
    <w:rsid w:val="00DF7D41"/>
    <w:rsid w:val="00E00E6B"/>
    <w:rsid w:val="00E01F05"/>
    <w:rsid w:val="00E020CF"/>
    <w:rsid w:val="00E02351"/>
    <w:rsid w:val="00E024B6"/>
    <w:rsid w:val="00E027DA"/>
    <w:rsid w:val="00E02908"/>
    <w:rsid w:val="00E02947"/>
    <w:rsid w:val="00E0334F"/>
    <w:rsid w:val="00E03AE3"/>
    <w:rsid w:val="00E0409E"/>
    <w:rsid w:val="00E0450F"/>
    <w:rsid w:val="00E046DE"/>
    <w:rsid w:val="00E04749"/>
    <w:rsid w:val="00E04903"/>
    <w:rsid w:val="00E049CB"/>
    <w:rsid w:val="00E04EC9"/>
    <w:rsid w:val="00E055EF"/>
    <w:rsid w:val="00E07DD0"/>
    <w:rsid w:val="00E103C8"/>
    <w:rsid w:val="00E10ED4"/>
    <w:rsid w:val="00E113FA"/>
    <w:rsid w:val="00E12579"/>
    <w:rsid w:val="00E12636"/>
    <w:rsid w:val="00E12CCE"/>
    <w:rsid w:val="00E13557"/>
    <w:rsid w:val="00E13819"/>
    <w:rsid w:val="00E13C8C"/>
    <w:rsid w:val="00E13F07"/>
    <w:rsid w:val="00E14ABE"/>
    <w:rsid w:val="00E14DEF"/>
    <w:rsid w:val="00E14E7F"/>
    <w:rsid w:val="00E152FC"/>
    <w:rsid w:val="00E155C1"/>
    <w:rsid w:val="00E15E01"/>
    <w:rsid w:val="00E15E15"/>
    <w:rsid w:val="00E1691E"/>
    <w:rsid w:val="00E169FD"/>
    <w:rsid w:val="00E16A02"/>
    <w:rsid w:val="00E200D4"/>
    <w:rsid w:val="00E2086C"/>
    <w:rsid w:val="00E214A7"/>
    <w:rsid w:val="00E219A6"/>
    <w:rsid w:val="00E21A87"/>
    <w:rsid w:val="00E222E2"/>
    <w:rsid w:val="00E23AA0"/>
    <w:rsid w:val="00E2414C"/>
    <w:rsid w:val="00E24B8E"/>
    <w:rsid w:val="00E24FD3"/>
    <w:rsid w:val="00E25B18"/>
    <w:rsid w:val="00E25F24"/>
    <w:rsid w:val="00E263B4"/>
    <w:rsid w:val="00E2681E"/>
    <w:rsid w:val="00E26EE6"/>
    <w:rsid w:val="00E27162"/>
    <w:rsid w:val="00E30AC0"/>
    <w:rsid w:val="00E310C8"/>
    <w:rsid w:val="00E311BD"/>
    <w:rsid w:val="00E31509"/>
    <w:rsid w:val="00E31659"/>
    <w:rsid w:val="00E31CB8"/>
    <w:rsid w:val="00E329F6"/>
    <w:rsid w:val="00E32ABB"/>
    <w:rsid w:val="00E33B8E"/>
    <w:rsid w:val="00E33E54"/>
    <w:rsid w:val="00E34408"/>
    <w:rsid w:val="00E35F2E"/>
    <w:rsid w:val="00E36A8D"/>
    <w:rsid w:val="00E36AB1"/>
    <w:rsid w:val="00E375D2"/>
    <w:rsid w:val="00E40EA0"/>
    <w:rsid w:val="00E40F6C"/>
    <w:rsid w:val="00E411B8"/>
    <w:rsid w:val="00E412A4"/>
    <w:rsid w:val="00E41737"/>
    <w:rsid w:val="00E41F9F"/>
    <w:rsid w:val="00E42AC5"/>
    <w:rsid w:val="00E435C4"/>
    <w:rsid w:val="00E44750"/>
    <w:rsid w:val="00E44E72"/>
    <w:rsid w:val="00E44FFF"/>
    <w:rsid w:val="00E50CBA"/>
    <w:rsid w:val="00E51403"/>
    <w:rsid w:val="00E51E25"/>
    <w:rsid w:val="00E527BD"/>
    <w:rsid w:val="00E531C7"/>
    <w:rsid w:val="00E53699"/>
    <w:rsid w:val="00E536D7"/>
    <w:rsid w:val="00E53F73"/>
    <w:rsid w:val="00E5494C"/>
    <w:rsid w:val="00E549D7"/>
    <w:rsid w:val="00E55D6A"/>
    <w:rsid w:val="00E56C68"/>
    <w:rsid w:val="00E57159"/>
    <w:rsid w:val="00E57179"/>
    <w:rsid w:val="00E57BE6"/>
    <w:rsid w:val="00E60FA1"/>
    <w:rsid w:val="00E61420"/>
    <w:rsid w:val="00E61435"/>
    <w:rsid w:val="00E61C3A"/>
    <w:rsid w:val="00E62393"/>
    <w:rsid w:val="00E62B0B"/>
    <w:rsid w:val="00E62CD4"/>
    <w:rsid w:val="00E62F7D"/>
    <w:rsid w:val="00E6361C"/>
    <w:rsid w:val="00E637C5"/>
    <w:rsid w:val="00E6438E"/>
    <w:rsid w:val="00E647E1"/>
    <w:rsid w:val="00E65FF8"/>
    <w:rsid w:val="00E6617C"/>
    <w:rsid w:val="00E66AA5"/>
    <w:rsid w:val="00E6714E"/>
    <w:rsid w:val="00E676F6"/>
    <w:rsid w:val="00E70B13"/>
    <w:rsid w:val="00E71065"/>
    <w:rsid w:val="00E71235"/>
    <w:rsid w:val="00E71321"/>
    <w:rsid w:val="00E71DE8"/>
    <w:rsid w:val="00E72421"/>
    <w:rsid w:val="00E72511"/>
    <w:rsid w:val="00E72590"/>
    <w:rsid w:val="00E73ACC"/>
    <w:rsid w:val="00E73B37"/>
    <w:rsid w:val="00E746F9"/>
    <w:rsid w:val="00E74B69"/>
    <w:rsid w:val="00E757E5"/>
    <w:rsid w:val="00E7632B"/>
    <w:rsid w:val="00E76859"/>
    <w:rsid w:val="00E775D9"/>
    <w:rsid w:val="00E806A1"/>
    <w:rsid w:val="00E819CE"/>
    <w:rsid w:val="00E81E70"/>
    <w:rsid w:val="00E824CB"/>
    <w:rsid w:val="00E8295F"/>
    <w:rsid w:val="00E82C95"/>
    <w:rsid w:val="00E83301"/>
    <w:rsid w:val="00E83394"/>
    <w:rsid w:val="00E834C5"/>
    <w:rsid w:val="00E836C7"/>
    <w:rsid w:val="00E83A20"/>
    <w:rsid w:val="00E83E5E"/>
    <w:rsid w:val="00E83F45"/>
    <w:rsid w:val="00E84105"/>
    <w:rsid w:val="00E84273"/>
    <w:rsid w:val="00E845D3"/>
    <w:rsid w:val="00E84CBB"/>
    <w:rsid w:val="00E85AC5"/>
    <w:rsid w:val="00E87269"/>
    <w:rsid w:val="00E87F10"/>
    <w:rsid w:val="00E9037C"/>
    <w:rsid w:val="00E905E1"/>
    <w:rsid w:val="00E9099C"/>
    <w:rsid w:val="00E90A5C"/>
    <w:rsid w:val="00E91494"/>
    <w:rsid w:val="00E93131"/>
    <w:rsid w:val="00E935F0"/>
    <w:rsid w:val="00E948B1"/>
    <w:rsid w:val="00E948D4"/>
    <w:rsid w:val="00E94A25"/>
    <w:rsid w:val="00E9556F"/>
    <w:rsid w:val="00E95D28"/>
    <w:rsid w:val="00E963C1"/>
    <w:rsid w:val="00E966F6"/>
    <w:rsid w:val="00E96892"/>
    <w:rsid w:val="00E968BD"/>
    <w:rsid w:val="00E972C8"/>
    <w:rsid w:val="00E97737"/>
    <w:rsid w:val="00EA04B7"/>
    <w:rsid w:val="00EA130B"/>
    <w:rsid w:val="00EA16C3"/>
    <w:rsid w:val="00EA181D"/>
    <w:rsid w:val="00EA1C89"/>
    <w:rsid w:val="00EA29C3"/>
    <w:rsid w:val="00EA3150"/>
    <w:rsid w:val="00EA3A0E"/>
    <w:rsid w:val="00EA3DCD"/>
    <w:rsid w:val="00EA52C4"/>
    <w:rsid w:val="00EA5707"/>
    <w:rsid w:val="00EA5950"/>
    <w:rsid w:val="00EA62A2"/>
    <w:rsid w:val="00EA67CF"/>
    <w:rsid w:val="00EA6A6F"/>
    <w:rsid w:val="00EB0708"/>
    <w:rsid w:val="00EB0EAE"/>
    <w:rsid w:val="00EB135D"/>
    <w:rsid w:val="00EB1644"/>
    <w:rsid w:val="00EB1A78"/>
    <w:rsid w:val="00EB1C8B"/>
    <w:rsid w:val="00EB1D8D"/>
    <w:rsid w:val="00EB22A4"/>
    <w:rsid w:val="00EB29CF"/>
    <w:rsid w:val="00EB2BDC"/>
    <w:rsid w:val="00EB33C1"/>
    <w:rsid w:val="00EB34D5"/>
    <w:rsid w:val="00EB3F13"/>
    <w:rsid w:val="00EB4AC6"/>
    <w:rsid w:val="00EB4CE0"/>
    <w:rsid w:val="00EB5274"/>
    <w:rsid w:val="00EB587E"/>
    <w:rsid w:val="00EB5B24"/>
    <w:rsid w:val="00EB601B"/>
    <w:rsid w:val="00EB66A9"/>
    <w:rsid w:val="00EB7487"/>
    <w:rsid w:val="00EB76B3"/>
    <w:rsid w:val="00EC0AD2"/>
    <w:rsid w:val="00EC0EF2"/>
    <w:rsid w:val="00EC18F3"/>
    <w:rsid w:val="00EC1E91"/>
    <w:rsid w:val="00EC20D3"/>
    <w:rsid w:val="00EC33FC"/>
    <w:rsid w:val="00EC34CF"/>
    <w:rsid w:val="00EC38A3"/>
    <w:rsid w:val="00EC5D5E"/>
    <w:rsid w:val="00EC620E"/>
    <w:rsid w:val="00EC65EE"/>
    <w:rsid w:val="00EC6764"/>
    <w:rsid w:val="00EC696F"/>
    <w:rsid w:val="00EC6D7F"/>
    <w:rsid w:val="00ED007B"/>
    <w:rsid w:val="00ED05BA"/>
    <w:rsid w:val="00ED1BDB"/>
    <w:rsid w:val="00ED206C"/>
    <w:rsid w:val="00ED3571"/>
    <w:rsid w:val="00ED36D0"/>
    <w:rsid w:val="00ED3F11"/>
    <w:rsid w:val="00ED427E"/>
    <w:rsid w:val="00ED49E6"/>
    <w:rsid w:val="00ED4F12"/>
    <w:rsid w:val="00ED673F"/>
    <w:rsid w:val="00ED6C86"/>
    <w:rsid w:val="00EE05C6"/>
    <w:rsid w:val="00EE0B30"/>
    <w:rsid w:val="00EE0B80"/>
    <w:rsid w:val="00EE0BAC"/>
    <w:rsid w:val="00EE0BC2"/>
    <w:rsid w:val="00EE18E7"/>
    <w:rsid w:val="00EE1A36"/>
    <w:rsid w:val="00EE1A98"/>
    <w:rsid w:val="00EE1DD7"/>
    <w:rsid w:val="00EE201C"/>
    <w:rsid w:val="00EE2359"/>
    <w:rsid w:val="00EE2BD8"/>
    <w:rsid w:val="00EE323C"/>
    <w:rsid w:val="00EE34D7"/>
    <w:rsid w:val="00EE37FD"/>
    <w:rsid w:val="00EE4C94"/>
    <w:rsid w:val="00EE5460"/>
    <w:rsid w:val="00EE554B"/>
    <w:rsid w:val="00EE57A3"/>
    <w:rsid w:val="00EE6AA7"/>
    <w:rsid w:val="00EE6FDF"/>
    <w:rsid w:val="00EE7B20"/>
    <w:rsid w:val="00EE7D23"/>
    <w:rsid w:val="00EF0562"/>
    <w:rsid w:val="00EF2D1B"/>
    <w:rsid w:val="00EF2ED2"/>
    <w:rsid w:val="00EF3E5D"/>
    <w:rsid w:val="00EF4569"/>
    <w:rsid w:val="00EF4645"/>
    <w:rsid w:val="00EF48CE"/>
    <w:rsid w:val="00EF61FF"/>
    <w:rsid w:val="00EF66EA"/>
    <w:rsid w:val="00EF67C3"/>
    <w:rsid w:val="00EF6A55"/>
    <w:rsid w:val="00EF7BA4"/>
    <w:rsid w:val="00EF7C7A"/>
    <w:rsid w:val="00EF7D62"/>
    <w:rsid w:val="00EF7E4C"/>
    <w:rsid w:val="00F002F3"/>
    <w:rsid w:val="00F003E0"/>
    <w:rsid w:val="00F00DD9"/>
    <w:rsid w:val="00F010EA"/>
    <w:rsid w:val="00F0178B"/>
    <w:rsid w:val="00F01E90"/>
    <w:rsid w:val="00F025C4"/>
    <w:rsid w:val="00F02A90"/>
    <w:rsid w:val="00F03A3A"/>
    <w:rsid w:val="00F03D33"/>
    <w:rsid w:val="00F0442B"/>
    <w:rsid w:val="00F05A72"/>
    <w:rsid w:val="00F05F51"/>
    <w:rsid w:val="00F06124"/>
    <w:rsid w:val="00F06801"/>
    <w:rsid w:val="00F105A5"/>
    <w:rsid w:val="00F1063A"/>
    <w:rsid w:val="00F10F0D"/>
    <w:rsid w:val="00F10F59"/>
    <w:rsid w:val="00F111C5"/>
    <w:rsid w:val="00F11AB4"/>
    <w:rsid w:val="00F12029"/>
    <w:rsid w:val="00F12086"/>
    <w:rsid w:val="00F124CC"/>
    <w:rsid w:val="00F12B6F"/>
    <w:rsid w:val="00F12D1B"/>
    <w:rsid w:val="00F13285"/>
    <w:rsid w:val="00F132D3"/>
    <w:rsid w:val="00F135C8"/>
    <w:rsid w:val="00F1372F"/>
    <w:rsid w:val="00F1410E"/>
    <w:rsid w:val="00F14285"/>
    <w:rsid w:val="00F144BB"/>
    <w:rsid w:val="00F14E31"/>
    <w:rsid w:val="00F14EA7"/>
    <w:rsid w:val="00F15813"/>
    <w:rsid w:val="00F15F41"/>
    <w:rsid w:val="00F1603B"/>
    <w:rsid w:val="00F16166"/>
    <w:rsid w:val="00F164D2"/>
    <w:rsid w:val="00F165FB"/>
    <w:rsid w:val="00F16EB2"/>
    <w:rsid w:val="00F16F43"/>
    <w:rsid w:val="00F1724F"/>
    <w:rsid w:val="00F177AD"/>
    <w:rsid w:val="00F17B5E"/>
    <w:rsid w:val="00F201FF"/>
    <w:rsid w:val="00F2148E"/>
    <w:rsid w:val="00F21C8F"/>
    <w:rsid w:val="00F22118"/>
    <w:rsid w:val="00F22924"/>
    <w:rsid w:val="00F23407"/>
    <w:rsid w:val="00F23C70"/>
    <w:rsid w:val="00F2461C"/>
    <w:rsid w:val="00F24739"/>
    <w:rsid w:val="00F256F3"/>
    <w:rsid w:val="00F26041"/>
    <w:rsid w:val="00F26420"/>
    <w:rsid w:val="00F26F2F"/>
    <w:rsid w:val="00F26F62"/>
    <w:rsid w:val="00F273B3"/>
    <w:rsid w:val="00F279A5"/>
    <w:rsid w:val="00F3007B"/>
    <w:rsid w:val="00F30D5C"/>
    <w:rsid w:val="00F31108"/>
    <w:rsid w:val="00F31638"/>
    <w:rsid w:val="00F316B7"/>
    <w:rsid w:val="00F31CE9"/>
    <w:rsid w:val="00F33364"/>
    <w:rsid w:val="00F33454"/>
    <w:rsid w:val="00F33FAD"/>
    <w:rsid w:val="00F3405D"/>
    <w:rsid w:val="00F342D2"/>
    <w:rsid w:val="00F34A24"/>
    <w:rsid w:val="00F34EDC"/>
    <w:rsid w:val="00F35AF4"/>
    <w:rsid w:val="00F35BF2"/>
    <w:rsid w:val="00F36562"/>
    <w:rsid w:val="00F36944"/>
    <w:rsid w:val="00F36CEF"/>
    <w:rsid w:val="00F37316"/>
    <w:rsid w:val="00F37348"/>
    <w:rsid w:val="00F375CD"/>
    <w:rsid w:val="00F3779C"/>
    <w:rsid w:val="00F4001B"/>
    <w:rsid w:val="00F40630"/>
    <w:rsid w:val="00F40A48"/>
    <w:rsid w:val="00F412B7"/>
    <w:rsid w:val="00F41D41"/>
    <w:rsid w:val="00F41F65"/>
    <w:rsid w:val="00F41FEA"/>
    <w:rsid w:val="00F42CB9"/>
    <w:rsid w:val="00F4351B"/>
    <w:rsid w:val="00F44633"/>
    <w:rsid w:val="00F448F9"/>
    <w:rsid w:val="00F449BC"/>
    <w:rsid w:val="00F4548D"/>
    <w:rsid w:val="00F457D5"/>
    <w:rsid w:val="00F45C74"/>
    <w:rsid w:val="00F462B2"/>
    <w:rsid w:val="00F472A9"/>
    <w:rsid w:val="00F4768E"/>
    <w:rsid w:val="00F47779"/>
    <w:rsid w:val="00F47A48"/>
    <w:rsid w:val="00F47D18"/>
    <w:rsid w:val="00F53354"/>
    <w:rsid w:val="00F535CE"/>
    <w:rsid w:val="00F54F5C"/>
    <w:rsid w:val="00F55DB1"/>
    <w:rsid w:val="00F56090"/>
    <w:rsid w:val="00F56446"/>
    <w:rsid w:val="00F56DF9"/>
    <w:rsid w:val="00F57775"/>
    <w:rsid w:val="00F5791B"/>
    <w:rsid w:val="00F6027E"/>
    <w:rsid w:val="00F606B0"/>
    <w:rsid w:val="00F615F6"/>
    <w:rsid w:val="00F61897"/>
    <w:rsid w:val="00F61CE9"/>
    <w:rsid w:val="00F61DEE"/>
    <w:rsid w:val="00F62454"/>
    <w:rsid w:val="00F632F0"/>
    <w:rsid w:val="00F63DC4"/>
    <w:rsid w:val="00F64043"/>
    <w:rsid w:val="00F6486B"/>
    <w:rsid w:val="00F64A82"/>
    <w:rsid w:val="00F64D7A"/>
    <w:rsid w:val="00F65416"/>
    <w:rsid w:val="00F6625D"/>
    <w:rsid w:val="00F664CC"/>
    <w:rsid w:val="00F66C3A"/>
    <w:rsid w:val="00F6728F"/>
    <w:rsid w:val="00F706B0"/>
    <w:rsid w:val="00F70852"/>
    <w:rsid w:val="00F70BFE"/>
    <w:rsid w:val="00F7101E"/>
    <w:rsid w:val="00F714F0"/>
    <w:rsid w:val="00F715D7"/>
    <w:rsid w:val="00F72DA5"/>
    <w:rsid w:val="00F7398A"/>
    <w:rsid w:val="00F73B27"/>
    <w:rsid w:val="00F74459"/>
    <w:rsid w:val="00F74779"/>
    <w:rsid w:val="00F74C8B"/>
    <w:rsid w:val="00F74FDD"/>
    <w:rsid w:val="00F75339"/>
    <w:rsid w:val="00F75943"/>
    <w:rsid w:val="00F75DD4"/>
    <w:rsid w:val="00F7619A"/>
    <w:rsid w:val="00F76C97"/>
    <w:rsid w:val="00F773C5"/>
    <w:rsid w:val="00F803BB"/>
    <w:rsid w:val="00F815CD"/>
    <w:rsid w:val="00F81FDB"/>
    <w:rsid w:val="00F82729"/>
    <w:rsid w:val="00F8322A"/>
    <w:rsid w:val="00F8392A"/>
    <w:rsid w:val="00F83A95"/>
    <w:rsid w:val="00F84A7A"/>
    <w:rsid w:val="00F84C21"/>
    <w:rsid w:val="00F85FB8"/>
    <w:rsid w:val="00F866DC"/>
    <w:rsid w:val="00F870E9"/>
    <w:rsid w:val="00F872BF"/>
    <w:rsid w:val="00F875DA"/>
    <w:rsid w:val="00F87710"/>
    <w:rsid w:val="00F90155"/>
    <w:rsid w:val="00F90DD5"/>
    <w:rsid w:val="00F9103B"/>
    <w:rsid w:val="00F91800"/>
    <w:rsid w:val="00F942B2"/>
    <w:rsid w:val="00F95333"/>
    <w:rsid w:val="00F9569F"/>
    <w:rsid w:val="00F95E1A"/>
    <w:rsid w:val="00F95F62"/>
    <w:rsid w:val="00F967D2"/>
    <w:rsid w:val="00F9796E"/>
    <w:rsid w:val="00F97B6F"/>
    <w:rsid w:val="00FA007F"/>
    <w:rsid w:val="00FA084F"/>
    <w:rsid w:val="00FA0A05"/>
    <w:rsid w:val="00FA156D"/>
    <w:rsid w:val="00FA1FFB"/>
    <w:rsid w:val="00FA2064"/>
    <w:rsid w:val="00FA2667"/>
    <w:rsid w:val="00FA2F22"/>
    <w:rsid w:val="00FA34B1"/>
    <w:rsid w:val="00FA3E03"/>
    <w:rsid w:val="00FA4DE6"/>
    <w:rsid w:val="00FA5CDC"/>
    <w:rsid w:val="00FA6149"/>
    <w:rsid w:val="00FA7ABE"/>
    <w:rsid w:val="00FA7E8E"/>
    <w:rsid w:val="00FB025E"/>
    <w:rsid w:val="00FB0281"/>
    <w:rsid w:val="00FB04B9"/>
    <w:rsid w:val="00FB0863"/>
    <w:rsid w:val="00FB0A19"/>
    <w:rsid w:val="00FB10A2"/>
    <w:rsid w:val="00FB181D"/>
    <w:rsid w:val="00FB29A2"/>
    <w:rsid w:val="00FB2F1A"/>
    <w:rsid w:val="00FB323E"/>
    <w:rsid w:val="00FB32E0"/>
    <w:rsid w:val="00FB35DE"/>
    <w:rsid w:val="00FB3846"/>
    <w:rsid w:val="00FB438B"/>
    <w:rsid w:val="00FB4740"/>
    <w:rsid w:val="00FB5066"/>
    <w:rsid w:val="00FB6268"/>
    <w:rsid w:val="00FB671B"/>
    <w:rsid w:val="00FB6D22"/>
    <w:rsid w:val="00FB7107"/>
    <w:rsid w:val="00FB7146"/>
    <w:rsid w:val="00FB72B0"/>
    <w:rsid w:val="00FB7862"/>
    <w:rsid w:val="00FB7941"/>
    <w:rsid w:val="00FB7A22"/>
    <w:rsid w:val="00FB7D77"/>
    <w:rsid w:val="00FC0506"/>
    <w:rsid w:val="00FC11AD"/>
    <w:rsid w:val="00FC137B"/>
    <w:rsid w:val="00FC15BC"/>
    <w:rsid w:val="00FC2439"/>
    <w:rsid w:val="00FC2635"/>
    <w:rsid w:val="00FC2C6C"/>
    <w:rsid w:val="00FC2E8E"/>
    <w:rsid w:val="00FC3179"/>
    <w:rsid w:val="00FC338E"/>
    <w:rsid w:val="00FC3B69"/>
    <w:rsid w:val="00FC42EB"/>
    <w:rsid w:val="00FC4D70"/>
    <w:rsid w:val="00FC5214"/>
    <w:rsid w:val="00FC5C69"/>
    <w:rsid w:val="00FC5EAA"/>
    <w:rsid w:val="00FC6711"/>
    <w:rsid w:val="00FC72A1"/>
    <w:rsid w:val="00FC753F"/>
    <w:rsid w:val="00FD0D73"/>
    <w:rsid w:val="00FD1FF6"/>
    <w:rsid w:val="00FD2106"/>
    <w:rsid w:val="00FD216A"/>
    <w:rsid w:val="00FD2361"/>
    <w:rsid w:val="00FD283E"/>
    <w:rsid w:val="00FD3F96"/>
    <w:rsid w:val="00FD456B"/>
    <w:rsid w:val="00FD512C"/>
    <w:rsid w:val="00FD523A"/>
    <w:rsid w:val="00FD5939"/>
    <w:rsid w:val="00FD6094"/>
    <w:rsid w:val="00FD6352"/>
    <w:rsid w:val="00FD635F"/>
    <w:rsid w:val="00FD6C57"/>
    <w:rsid w:val="00FD718E"/>
    <w:rsid w:val="00FD735C"/>
    <w:rsid w:val="00FE01B8"/>
    <w:rsid w:val="00FE13A2"/>
    <w:rsid w:val="00FE1586"/>
    <w:rsid w:val="00FE1F15"/>
    <w:rsid w:val="00FE2841"/>
    <w:rsid w:val="00FE2D18"/>
    <w:rsid w:val="00FE3777"/>
    <w:rsid w:val="00FE3D36"/>
    <w:rsid w:val="00FE3D4B"/>
    <w:rsid w:val="00FE3E17"/>
    <w:rsid w:val="00FE4141"/>
    <w:rsid w:val="00FE437E"/>
    <w:rsid w:val="00FE5035"/>
    <w:rsid w:val="00FE5162"/>
    <w:rsid w:val="00FE5D8D"/>
    <w:rsid w:val="00FE5E78"/>
    <w:rsid w:val="00FE7185"/>
    <w:rsid w:val="00FE762A"/>
    <w:rsid w:val="00FE773D"/>
    <w:rsid w:val="00FE7BDB"/>
    <w:rsid w:val="00FE7F76"/>
    <w:rsid w:val="00FF053D"/>
    <w:rsid w:val="00FF1CE0"/>
    <w:rsid w:val="00FF23C2"/>
    <w:rsid w:val="00FF2643"/>
    <w:rsid w:val="00FF2767"/>
    <w:rsid w:val="00FF2FDA"/>
    <w:rsid w:val="00FF378A"/>
    <w:rsid w:val="00FF3B9C"/>
    <w:rsid w:val="00FF3FE1"/>
    <w:rsid w:val="00FF4979"/>
    <w:rsid w:val="00FF58D6"/>
    <w:rsid w:val="00FF606C"/>
    <w:rsid w:val="00FF6858"/>
    <w:rsid w:val="00FF693E"/>
    <w:rsid w:val="00FF754F"/>
    <w:rsid w:val="01453B0F"/>
    <w:rsid w:val="01593B7E"/>
    <w:rsid w:val="01800B13"/>
    <w:rsid w:val="0187709D"/>
    <w:rsid w:val="0187A612"/>
    <w:rsid w:val="0190F290"/>
    <w:rsid w:val="019BCDBE"/>
    <w:rsid w:val="01DAAD17"/>
    <w:rsid w:val="020BD834"/>
    <w:rsid w:val="0210B73F"/>
    <w:rsid w:val="0216AE97"/>
    <w:rsid w:val="027612BE"/>
    <w:rsid w:val="02788DD3"/>
    <w:rsid w:val="02C2E459"/>
    <w:rsid w:val="02E37C7E"/>
    <w:rsid w:val="02FBCA70"/>
    <w:rsid w:val="030927AC"/>
    <w:rsid w:val="031A7986"/>
    <w:rsid w:val="0357ED35"/>
    <w:rsid w:val="0375A8A6"/>
    <w:rsid w:val="03A8EF2B"/>
    <w:rsid w:val="03AED0CF"/>
    <w:rsid w:val="03B84B95"/>
    <w:rsid w:val="03D164E6"/>
    <w:rsid w:val="0407B0E1"/>
    <w:rsid w:val="043B3F1C"/>
    <w:rsid w:val="0448F8C1"/>
    <w:rsid w:val="047E0695"/>
    <w:rsid w:val="04896316"/>
    <w:rsid w:val="04D39B7B"/>
    <w:rsid w:val="052968CF"/>
    <w:rsid w:val="052CD6C5"/>
    <w:rsid w:val="053F0E01"/>
    <w:rsid w:val="05A741BA"/>
    <w:rsid w:val="05AADED7"/>
    <w:rsid w:val="063127D2"/>
    <w:rsid w:val="064D23F2"/>
    <w:rsid w:val="06561684"/>
    <w:rsid w:val="069979DC"/>
    <w:rsid w:val="06EDA3FF"/>
    <w:rsid w:val="06F2D7CF"/>
    <w:rsid w:val="0732A713"/>
    <w:rsid w:val="073F51A3"/>
    <w:rsid w:val="07510613"/>
    <w:rsid w:val="0754CAF1"/>
    <w:rsid w:val="077285DA"/>
    <w:rsid w:val="07A7CBEC"/>
    <w:rsid w:val="07AE9324"/>
    <w:rsid w:val="07B64126"/>
    <w:rsid w:val="07FFD419"/>
    <w:rsid w:val="0816D4FB"/>
    <w:rsid w:val="0831E579"/>
    <w:rsid w:val="089D5351"/>
    <w:rsid w:val="08A9930B"/>
    <w:rsid w:val="08ADC762"/>
    <w:rsid w:val="08B90EB8"/>
    <w:rsid w:val="08CEB8E6"/>
    <w:rsid w:val="08EB81D8"/>
    <w:rsid w:val="091859C1"/>
    <w:rsid w:val="0991E3F4"/>
    <w:rsid w:val="099DADE4"/>
    <w:rsid w:val="09B84DFB"/>
    <w:rsid w:val="09D67462"/>
    <w:rsid w:val="09FA85B7"/>
    <w:rsid w:val="0A0593F1"/>
    <w:rsid w:val="0A18B6CC"/>
    <w:rsid w:val="0A3008CC"/>
    <w:rsid w:val="0A38729A"/>
    <w:rsid w:val="0A821089"/>
    <w:rsid w:val="0A840199"/>
    <w:rsid w:val="0AA83450"/>
    <w:rsid w:val="0AACEF85"/>
    <w:rsid w:val="0AB678D4"/>
    <w:rsid w:val="0AC4ECA2"/>
    <w:rsid w:val="0AF180B4"/>
    <w:rsid w:val="0B1CD74E"/>
    <w:rsid w:val="0B23F7D4"/>
    <w:rsid w:val="0B836124"/>
    <w:rsid w:val="0B8783B9"/>
    <w:rsid w:val="0BC220EB"/>
    <w:rsid w:val="0BD56A3F"/>
    <w:rsid w:val="0BDF11E5"/>
    <w:rsid w:val="0C047614"/>
    <w:rsid w:val="0C0F5638"/>
    <w:rsid w:val="0C50A2A6"/>
    <w:rsid w:val="0C88D28D"/>
    <w:rsid w:val="0CC71D48"/>
    <w:rsid w:val="0CF9560C"/>
    <w:rsid w:val="0D2689F2"/>
    <w:rsid w:val="0D50498C"/>
    <w:rsid w:val="0DCA877B"/>
    <w:rsid w:val="0DE8CC36"/>
    <w:rsid w:val="0E4ABDED"/>
    <w:rsid w:val="0E5A10FC"/>
    <w:rsid w:val="0E6CDD2C"/>
    <w:rsid w:val="0E8D26FE"/>
    <w:rsid w:val="0E9FF80D"/>
    <w:rsid w:val="0EB6A5BE"/>
    <w:rsid w:val="0EBD24F5"/>
    <w:rsid w:val="0ECDF030"/>
    <w:rsid w:val="0ED4ED94"/>
    <w:rsid w:val="0EEE547E"/>
    <w:rsid w:val="0EEFE089"/>
    <w:rsid w:val="0F34FD0E"/>
    <w:rsid w:val="0F85449D"/>
    <w:rsid w:val="0FAF2842"/>
    <w:rsid w:val="0FFCF8CA"/>
    <w:rsid w:val="1002EAD2"/>
    <w:rsid w:val="101523E0"/>
    <w:rsid w:val="10AE5457"/>
    <w:rsid w:val="10E2EF89"/>
    <w:rsid w:val="110B0877"/>
    <w:rsid w:val="1133D912"/>
    <w:rsid w:val="114D1379"/>
    <w:rsid w:val="118822BB"/>
    <w:rsid w:val="11AF2668"/>
    <w:rsid w:val="11E8A6FC"/>
    <w:rsid w:val="1203DA35"/>
    <w:rsid w:val="12158F7F"/>
    <w:rsid w:val="121CF465"/>
    <w:rsid w:val="122B3ADF"/>
    <w:rsid w:val="127363C1"/>
    <w:rsid w:val="1278E8A2"/>
    <w:rsid w:val="127D810F"/>
    <w:rsid w:val="129B10CA"/>
    <w:rsid w:val="12E139E4"/>
    <w:rsid w:val="12E21E16"/>
    <w:rsid w:val="13119757"/>
    <w:rsid w:val="136CDD6B"/>
    <w:rsid w:val="13A066B2"/>
    <w:rsid w:val="13C3BA4D"/>
    <w:rsid w:val="13CD5F9C"/>
    <w:rsid w:val="140F3422"/>
    <w:rsid w:val="14213C26"/>
    <w:rsid w:val="143485D1"/>
    <w:rsid w:val="1446CE27"/>
    <w:rsid w:val="1468771B"/>
    <w:rsid w:val="14D069ED"/>
    <w:rsid w:val="14D88556"/>
    <w:rsid w:val="14ECC4F2"/>
    <w:rsid w:val="1520DD1E"/>
    <w:rsid w:val="15AB0483"/>
    <w:rsid w:val="15AC6C34"/>
    <w:rsid w:val="1638B0DA"/>
    <w:rsid w:val="168BCB36"/>
    <w:rsid w:val="1692790D"/>
    <w:rsid w:val="170BF562"/>
    <w:rsid w:val="1771CAEA"/>
    <w:rsid w:val="178822A9"/>
    <w:rsid w:val="179F483D"/>
    <w:rsid w:val="17B60BCD"/>
    <w:rsid w:val="180BA716"/>
    <w:rsid w:val="181B6586"/>
    <w:rsid w:val="182A5651"/>
    <w:rsid w:val="184DCABF"/>
    <w:rsid w:val="19006DC5"/>
    <w:rsid w:val="193238B7"/>
    <w:rsid w:val="193A47C0"/>
    <w:rsid w:val="198B3F61"/>
    <w:rsid w:val="1990A4BB"/>
    <w:rsid w:val="19A42D28"/>
    <w:rsid w:val="19A43F8A"/>
    <w:rsid w:val="19D00113"/>
    <w:rsid w:val="19DB27FC"/>
    <w:rsid w:val="1A44B134"/>
    <w:rsid w:val="1AA7A9BD"/>
    <w:rsid w:val="1AFBE372"/>
    <w:rsid w:val="1B48CBEB"/>
    <w:rsid w:val="1B4DF6A4"/>
    <w:rsid w:val="1B5F9929"/>
    <w:rsid w:val="1BE0A3D6"/>
    <w:rsid w:val="1BEE3888"/>
    <w:rsid w:val="1BFD2335"/>
    <w:rsid w:val="1C17ABB9"/>
    <w:rsid w:val="1C3778B5"/>
    <w:rsid w:val="1C5DA95F"/>
    <w:rsid w:val="1C84E032"/>
    <w:rsid w:val="1C97B3D3"/>
    <w:rsid w:val="1C9E3FDF"/>
    <w:rsid w:val="1CAF48A5"/>
    <w:rsid w:val="1CB4A21B"/>
    <w:rsid w:val="1CDB48D4"/>
    <w:rsid w:val="1D5D7BFD"/>
    <w:rsid w:val="1DB031B2"/>
    <w:rsid w:val="1E099203"/>
    <w:rsid w:val="1E3BA363"/>
    <w:rsid w:val="1EA882B3"/>
    <w:rsid w:val="1EB51FB8"/>
    <w:rsid w:val="1EDB5EA4"/>
    <w:rsid w:val="1EE5F301"/>
    <w:rsid w:val="1EFF6B53"/>
    <w:rsid w:val="1FBF8B05"/>
    <w:rsid w:val="20032FFE"/>
    <w:rsid w:val="2038A1C9"/>
    <w:rsid w:val="20959225"/>
    <w:rsid w:val="211FBAE6"/>
    <w:rsid w:val="21536DF1"/>
    <w:rsid w:val="21C7ED19"/>
    <w:rsid w:val="220E530C"/>
    <w:rsid w:val="22353379"/>
    <w:rsid w:val="2289878B"/>
    <w:rsid w:val="22908453"/>
    <w:rsid w:val="22943B9C"/>
    <w:rsid w:val="22FB49CA"/>
    <w:rsid w:val="2350AF5E"/>
    <w:rsid w:val="23A77AB4"/>
    <w:rsid w:val="23AA99B9"/>
    <w:rsid w:val="23AB44BE"/>
    <w:rsid w:val="23AF9554"/>
    <w:rsid w:val="23B2975F"/>
    <w:rsid w:val="23C3323E"/>
    <w:rsid w:val="23EC4C6D"/>
    <w:rsid w:val="23F7F091"/>
    <w:rsid w:val="246210D4"/>
    <w:rsid w:val="24A39788"/>
    <w:rsid w:val="24A65CC4"/>
    <w:rsid w:val="24BD6A27"/>
    <w:rsid w:val="255DC89A"/>
    <w:rsid w:val="25B1648E"/>
    <w:rsid w:val="25C765EF"/>
    <w:rsid w:val="2622D36B"/>
    <w:rsid w:val="2639EDBD"/>
    <w:rsid w:val="267396C3"/>
    <w:rsid w:val="26B1867C"/>
    <w:rsid w:val="26D44A52"/>
    <w:rsid w:val="26FCE7C1"/>
    <w:rsid w:val="26FD7291"/>
    <w:rsid w:val="2757CD82"/>
    <w:rsid w:val="2795EAB6"/>
    <w:rsid w:val="283F9E4A"/>
    <w:rsid w:val="285280E1"/>
    <w:rsid w:val="295622B1"/>
    <w:rsid w:val="2978A6B0"/>
    <w:rsid w:val="297A9E85"/>
    <w:rsid w:val="2995F507"/>
    <w:rsid w:val="29DA54D3"/>
    <w:rsid w:val="2A6EC230"/>
    <w:rsid w:val="2A74E338"/>
    <w:rsid w:val="2AD01BEB"/>
    <w:rsid w:val="2AF6D317"/>
    <w:rsid w:val="2B8A1DD9"/>
    <w:rsid w:val="2BB80D9E"/>
    <w:rsid w:val="2C05868E"/>
    <w:rsid w:val="2C346047"/>
    <w:rsid w:val="2C65C5DC"/>
    <w:rsid w:val="2C9C2ACD"/>
    <w:rsid w:val="2CB44715"/>
    <w:rsid w:val="2CD01922"/>
    <w:rsid w:val="2CE5F40F"/>
    <w:rsid w:val="2CE6C272"/>
    <w:rsid w:val="2CFDBE63"/>
    <w:rsid w:val="2DAABDD5"/>
    <w:rsid w:val="2DCE7FFF"/>
    <w:rsid w:val="2DD03B40"/>
    <w:rsid w:val="2DEFD222"/>
    <w:rsid w:val="2E5E146E"/>
    <w:rsid w:val="2E6CF092"/>
    <w:rsid w:val="2EEE3A1D"/>
    <w:rsid w:val="2F6FF819"/>
    <w:rsid w:val="2F99A09B"/>
    <w:rsid w:val="2FACF8BC"/>
    <w:rsid w:val="2FD286B7"/>
    <w:rsid w:val="3000D518"/>
    <w:rsid w:val="30282046"/>
    <w:rsid w:val="303BABD0"/>
    <w:rsid w:val="30B15F7E"/>
    <w:rsid w:val="30E41496"/>
    <w:rsid w:val="30FB9D03"/>
    <w:rsid w:val="3113DB66"/>
    <w:rsid w:val="311C00C7"/>
    <w:rsid w:val="31358DDA"/>
    <w:rsid w:val="313B79B5"/>
    <w:rsid w:val="318F0642"/>
    <w:rsid w:val="31B8BD80"/>
    <w:rsid w:val="31B9C7F0"/>
    <w:rsid w:val="31C78094"/>
    <w:rsid w:val="31D38C03"/>
    <w:rsid w:val="320A9FD6"/>
    <w:rsid w:val="3221928C"/>
    <w:rsid w:val="322E8EE6"/>
    <w:rsid w:val="32801F8B"/>
    <w:rsid w:val="328B3E8B"/>
    <w:rsid w:val="3291C2B0"/>
    <w:rsid w:val="32A9D381"/>
    <w:rsid w:val="32F71800"/>
    <w:rsid w:val="33085DD6"/>
    <w:rsid w:val="339B64CC"/>
    <w:rsid w:val="339F8EB2"/>
    <w:rsid w:val="33B734F1"/>
    <w:rsid w:val="34006A5E"/>
    <w:rsid w:val="343B7BB6"/>
    <w:rsid w:val="343E106B"/>
    <w:rsid w:val="3487313B"/>
    <w:rsid w:val="348B6AC0"/>
    <w:rsid w:val="34DD9425"/>
    <w:rsid w:val="35009A06"/>
    <w:rsid w:val="3506A59A"/>
    <w:rsid w:val="351DD004"/>
    <w:rsid w:val="35221B93"/>
    <w:rsid w:val="35B16DDF"/>
    <w:rsid w:val="363F6720"/>
    <w:rsid w:val="368046A0"/>
    <w:rsid w:val="36AF4C5F"/>
    <w:rsid w:val="36DA834C"/>
    <w:rsid w:val="3703EA61"/>
    <w:rsid w:val="37250118"/>
    <w:rsid w:val="37288E88"/>
    <w:rsid w:val="3793F164"/>
    <w:rsid w:val="37AC7F2A"/>
    <w:rsid w:val="37BA99BA"/>
    <w:rsid w:val="37CFFDC5"/>
    <w:rsid w:val="37E93A74"/>
    <w:rsid w:val="38035429"/>
    <w:rsid w:val="382A6C52"/>
    <w:rsid w:val="38332326"/>
    <w:rsid w:val="383C69A6"/>
    <w:rsid w:val="384B1CC0"/>
    <w:rsid w:val="384EDD93"/>
    <w:rsid w:val="38E4F446"/>
    <w:rsid w:val="38EA7575"/>
    <w:rsid w:val="38F9F85B"/>
    <w:rsid w:val="391680A9"/>
    <w:rsid w:val="3933FF0B"/>
    <w:rsid w:val="39355E35"/>
    <w:rsid w:val="39896B01"/>
    <w:rsid w:val="399D6B70"/>
    <w:rsid w:val="39BEE7CD"/>
    <w:rsid w:val="3A084A41"/>
    <w:rsid w:val="3A1C4EC9"/>
    <w:rsid w:val="3AA30258"/>
    <w:rsid w:val="3AA6A06F"/>
    <w:rsid w:val="3AAC55D0"/>
    <w:rsid w:val="3B07AD69"/>
    <w:rsid w:val="3B0821D4"/>
    <w:rsid w:val="3B0F9677"/>
    <w:rsid w:val="3B12B8EF"/>
    <w:rsid w:val="3B300465"/>
    <w:rsid w:val="3B82BD82"/>
    <w:rsid w:val="3C1FE8E0"/>
    <w:rsid w:val="3C4E7B21"/>
    <w:rsid w:val="3C64DFCF"/>
    <w:rsid w:val="3C6F273B"/>
    <w:rsid w:val="3C83521C"/>
    <w:rsid w:val="3C8E46E4"/>
    <w:rsid w:val="3CE6DD04"/>
    <w:rsid w:val="3D1ADED4"/>
    <w:rsid w:val="3D9E364B"/>
    <w:rsid w:val="3DB1DD20"/>
    <w:rsid w:val="3DF3EE8D"/>
    <w:rsid w:val="3E5C0DC1"/>
    <w:rsid w:val="3E6995AF"/>
    <w:rsid w:val="3E73931A"/>
    <w:rsid w:val="3E984AF8"/>
    <w:rsid w:val="3EF7A3B1"/>
    <w:rsid w:val="3F03A9C9"/>
    <w:rsid w:val="3F334820"/>
    <w:rsid w:val="3F60DD1A"/>
    <w:rsid w:val="3F6EEB97"/>
    <w:rsid w:val="3F804380"/>
    <w:rsid w:val="3F864436"/>
    <w:rsid w:val="3F9BD6B7"/>
    <w:rsid w:val="3FD13EDE"/>
    <w:rsid w:val="3FD1C5B0"/>
    <w:rsid w:val="3FE7E133"/>
    <w:rsid w:val="402F30DC"/>
    <w:rsid w:val="403E9B66"/>
    <w:rsid w:val="40538589"/>
    <w:rsid w:val="4056C0BD"/>
    <w:rsid w:val="407F8D6E"/>
    <w:rsid w:val="40B6605E"/>
    <w:rsid w:val="410A870A"/>
    <w:rsid w:val="41463AC7"/>
    <w:rsid w:val="415BA80A"/>
    <w:rsid w:val="4191F4BE"/>
    <w:rsid w:val="41B545DB"/>
    <w:rsid w:val="41BE59E2"/>
    <w:rsid w:val="4205BC38"/>
    <w:rsid w:val="420735BF"/>
    <w:rsid w:val="425464E3"/>
    <w:rsid w:val="425A501B"/>
    <w:rsid w:val="42C2388A"/>
    <w:rsid w:val="42D166A7"/>
    <w:rsid w:val="42D9E8B0"/>
    <w:rsid w:val="42DABD51"/>
    <w:rsid w:val="433B3A08"/>
    <w:rsid w:val="4366CB31"/>
    <w:rsid w:val="4379DD4C"/>
    <w:rsid w:val="4395BCED"/>
    <w:rsid w:val="441EF8C7"/>
    <w:rsid w:val="44340866"/>
    <w:rsid w:val="4442448D"/>
    <w:rsid w:val="45E22712"/>
    <w:rsid w:val="45F55D67"/>
    <w:rsid w:val="461048F9"/>
    <w:rsid w:val="462D4C63"/>
    <w:rsid w:val="46874767"/>
    <w:rsid w:val="46CB854F"/>
    <w:rsid w:val="46CD5DAF"/>
    <w:rsid w:val="46CFE473"/>
    <w:rsid w:val="46F990BB"/>
    <w:rsid w:val="46FB7C1D"/>
    <w:rsid w:val="4719F6AD"/>
    <w:rsid w:val="471E5D02"/>
    <w:rsid w:val="47732A87"/>
    <w:rsid w:val="477677AA"/>
    <w:rsid w:val="477D673F"/>
    <w:rsid w:val="47A0627D"/>
    <w:rsid w:val="482EA3C4"/>
    <w:rsid w:val="4836C925"/>
    <w:rsid w:val="485079F1"/>
    <w:rsid w:val="48B2F5C0"/>
    <w:rsid w:val="48D01D64"/>
    <w:rsid w:val="493BDB20"/>
    <w:rsid w:val="4990ABF3"/>
    <w:rsid w:val="49D5A2E2"/>
    <w:rsid w:val="4A037A71"/>
    <w:rsid w:val="4A6D920F"/>
    <w:rsid w:val="4A6F47C4"/>
    <w:rsid w:val="4A87E23A"/>
    <w:rsid w:val="4A8CC544"/>
    <w:rsid w:val="4AF2E96A"/>
    <w:rsid w:val="4B268A76"/>
    <w:rsid w:val="4BA36920"/>
    <w:rsid w:val="4BEFFD36"/>
    <w:rsid w:val="4BFF8CE1"/>
    <w:rsid w:val="4C20D6EC"/>
    <w:rsid w:val="4C241EF1"/>
    <w:rsid w:val="4C630A2C"/>
    <w:rsid w:val="4C7CB647"/>
    <w:rsid w:val="4CC28F2E"/>
    <w:rsid w:val="4CD17EE1"/>
    <w:rsid w:val="4D5907CE"/>
    <w:rsid w:val="4D5B8AEF"/>
    <w:rsid w:val="4DBCA74D"/>
    <w:rsid w:val="4DED23C3"/>
    <w:rsid w:val="4E119749"/>
    <w:rsid w:val="4E1289F5"/>
    <w:rsid w:val="4E4B6A1F"/>
    <w:rsid w:val="4E59092E"/>
    <w:rsid w:val="4E84128C"/>
    <w:rsid w:val="4E90610E"/>
    <w:rsid w:val="4E9166EF"/>
    <w:rsid w:val="4EAAEC8F"/>
    <w:rsid w:val="4F890958"/>
    <w:rsid w:val="4FF4D98F"/>
    <w:rsid w:val="4FFCC715"/>
    <w:rsid w:val="4FFED241"/>
    <w:rsid w:val="5067C953"/>
    <w:rsid w:val="5088E6EA"/>
    <w:rsid w:val="5094B473"/>
    <w:rsid w:val="5097EEFE"/>
    <w:rsid w:val="50BAA242"/>
    <w:rsid w:val="50C74129"/>
    <w:rsid w:val="50DAD4EA"/>
    <w:rsid w:val="5163D5DA"/>
    <w:rsid w:val="5190A9F0"/>
    <w:rsid w:val="519BCD9C"/>
    <w:rsid w:val="51CEBF6B"/>
    <w:rsid w:val="51EEB151"/>
    <w:rsid w:val="523391BA"/>
    <w:rsid w:val="52664AE7"/>
    <w:rsid w:val="52C0AA1A"/>
    <w:rsid w:val="52ED80F5"/>
    <w:rsid w:val="532C7A51"/>
    <w:rsid w:val="5349D0EF"/>
    <w:rsid w:val="53C503E3"/>
    <w:rsid w:val="53D3458E"/>
    <w:rsid w:val="540AC47B"/>
    <w:rsid w:val="542402D2"/>
    <w:rsid w:val="543DDDF7"/>
    <w:rsid w:val="5448749D"/>
    <w:rsid w:val="547B6FCB"/>
    <w:rsid w:val="54CD32C8"/>
    <w:rsid w:val="54F50EA1"/>
    <w:rsid w:val="55155026"/>
    <w:rsid w:val="55198C70"/>
    <w:rsid w:val="553133D9"/>
    <w:rsid w:val="55B6BFC8"/>
    <w:rsid w:val="561D04D2"/>
    <w:rsid w:val="56215F26"/>
    <w:rsid w:val="5653DB1C"/>
    <w:rsid w:val="56C8754A"/>
    <w:rsid w:val="56E38179"/>
    <w:rsid w:val="570E04CE"/>
    <w:rsid w:val="571424FF"/>
    <w:rsid w:val="57C675C3"/>
    <w:rsid w:val="57D28E7F"/>
    <w:rsid w:val="57F13F87"/>
    <w:rsid w:val="581A848A"/>
    <w:rsid w:val="589F33F5"/>
    <w:rsid w:val="58DF6BA6"/>
    <w:rsid w:val="5925C425"/>
    <w:rsid w:val="59289067"/>
    <w:rsid w:val="59B68421"/>
    <w:rsid w:val="59F05938"/>
    <w:rsid w:val="5A05FCF0"/>
    <w:rsid w:val="5A0C2C1C"/>
    <w:rsid w:val="5A3B2112"/>
    <w:rsid w:val="5ADA924A"/>
    <w:rsid w:val="5B39EE76"/>
    <w:rsid w:val="5B527573"/>
    <w:rsid w:val="5B9FC186"/>
    <w:rsid w:val="5C26F59E"/>
    <w:rsid w:val="5C3B80EB"/>
    <w:rsid w:val="5C4BFBBA"/>
    <w:rsid w:val="5C7F16A8"/>
    <w:rsid w:val="5CAB545F"/>
    <w:rsid w:val="5CD78AD8"/>
    <w:rsid w:val="5CD884B2"/>
    <w:rsid w:val="5CF51E39"/>
    <w:rsid w:val="5D043E9A"/>
    <w:rsid w:val="5D099A34"/>
    <w:rsid w:val="5D262768"/>
    <w:rsid w:val="5D286F60"/>
    <w:rsid w:val="5D555D4B"/>
    <w:rsid w:val="5D5EA51D"/>
    <w:rsid w:val="5D9DD458"/>
    <w:rsid w:val="5DA212F3"/>
    <w:rsid w:val="5DC20A70"/>
    <w:rsid w:val="5DCC520D"/>
    <w:rsid w:val="5DDA8E67"/>
    <w:rsid w:val="5DDFD35D"/>
    <w:rsid w:val="5E326419"/>
    <w:rsid w:val="5E59C370"/>
    <w:rsid w:val="5E6CC84C"/>
    <w:rsid w:val="5E8AECBF"/>
    <w:rsid w:val="5E9EBA5F"/>
    <w:rsid w:val="5EE3F546"/>
    <w:rsid w:val="5F7124D6"/>
    <w:rsid w:val="5FCEEF43"/>
    <w:rsid w:val="5FE05CEB"/>
    <w:rsid w:val="60082FBD"/>
    <w:rsid w:val="600F2B9A"/>
    <w:rsid w:val="6012EADF"/>
    <w:rsid w:val="602A6BC9"/>
    <w:rsid w:val="60331892"/>
    <w:rsid w:val="607EFC84"/>
    <w:rsid w:val="60CE09AA"/>
    <w:rsid w:val="61307C74"/>
    <w:rsid w:val="614BD5CB"/>
    <w:rsid w:val="61A79DBC"/>
    <w:rsid w:val="61AAFBFB"/>
    <w:rsid w:val="61BBABB6"/>
    <w:rsid w:val="61E67D1A"/>
    <w:rsid w:val="62075211"/>
    <w:rsid w:val="621EC5E5"/>
    <w:rsid w:val="62225C86"/>
    <w:rsid w:val="629198C0"/>
    <w:rsid w:val="6296A980"/>
    <w:rsid w:val="63276443"/>
    <w:rsid w:val="634E6351"/>
    <w:rsid w:val="637C2823"/>
    <w:rsid w:val="63904E47"/>
    <w:rsid w:val="63ED40BA"/>
    <w:rsid w:val="6401A80B"/>
    <w:rsid w:val="6402B4E9"/>
    <w:rsid w:val="64506527"/>
    <w:rsid w:val="6462319D"/>
    <w:rsid w:val="64705727"/>
    <w:rsid w:val="648A7971"/>
    <w:rsid w:val="64C3EAB4"/>
    <w:rsid w:val="64DFCF71"/>
    <w:rsid w:val="64F35511"/>
    <w:rsid w:val="6556113B"/>
    <w:rsid w:val="656EBA63"/>
    <w:rsid w:val="65A23D7A"/>
    <w:rsid w:val="65BCCF96"/>
    <w:rsid w:val="65C199CD"/>
    <w:rsid w:val="66365400"/>
    <w:rsid w:val="668D9760"/>
    <w:rsid w:val="669BF496"/>
    <w:rsid w:val="66C19A94"/>
    <w:rsid w:val="67088829"/>
    <w:rsid w:val="6709C3BC"/>
    <w:rsid w:val="67D43FD9"/>
    <w:rsid w:val="680170DC"/>
    <w:rsid w:val="6870E5AC"/>
    <w:rsid w:val="68D98343"/>
    <w:rsid w:val="6936BC85"/>
    <w:rsid w:val="69903E1F"/>
    <w:rsid w:val="69EFB44D"/>
    <w:rsid w:val="69F70C4D"/>
    <w:rsid w:val="6A42D97D"/>
    <w:rsid w:val="6A4BA6C2"/>
    <w:rsid w:val="6A58B78F"/>
    <w:rsid w:val="6A58CE10"/>
    <w:rsid w:val="6A813906"/>
    <w:rsid w:val="6AAE81F0"/>
    <w:rsid w:val="6AED3DAC"/>
    <w:rsid w:val="6B1CC163"/>
    <w:rsid w:val="6B573805"/>
    <w:rsid w:val="6B63E239"/>
    <w:rsid w:val="6B803D28"/>
    <w:rsid w:val="6BC8B41F"/>
    <w:rsid w:val="6BD5A2BC"/>
    <w:rsid w:val="6BDE135C"/>
    <w:rsid w:val="6BFBD15E"/>
    <w:rsid w:val="6C2E54C8"/>
    <w:rsid w:val="6C6E70D1"/>
    <w:rsid w:val="6C8C9FF8"/>
    <w:rsid w:val="6CA7B0FC"/>
    <w:rsid w:val="6CB96B1E"/>
    <w:rsid w:val="6D28B508"/>
    <w:rsid w:val="6D44787F"/>
    <w:rsid w:val="6D584AC0"/>
    <w:rsid w:val="6D77B209"/>
    <w:rsid w:val="6D7CDC94"/>
    <w:rsid w:val="6D9A8767"/>
    <w:rsid w:val="6DA65E2F"/>
    <w:rsid w:val="6DD948E3"/>
    <w:rsid w:val="6E091856"/>
    <w:rsid w:val="6E5194D9"/>
    <w:rsid w:val="6E6DCBEF"/>
    <w:rsid w:val="6E916C89"/>
    <w:rsid w:val="6EA08D05"/>
    <w:rsid w:val="6EBF6F89"/>
    <w:rsid w:val="6ED0698A"/>
    <w:rsid w:val="6ED924D7"/>
    <w:rsid w:val="6F46FB36"/>
    <w:rsid w:val="6F603702"/>
    <w:rsid w:val="6F754D15"/>
    <w:rsid w:val="6FCD2649"/>
    <w:rsid w:val="70198205"/>
    <w:rsid w:val="70273E77"/>
    <w:rsid w:val="705FBE52"/>
    <w:rsid w:val="70F4A9F4"/>
    <w:rsid w:val="71793978"/>
    <w:rsid w:val="71C485C6"/>
    <w:rsid w:val="71F76C32"/>
    <w:rsid w:val="722BBBE3"/>
    <w:rsid w:val="72374E07"/>
    <w:rsid w:val="726EF634"/>
    <w:rsid w:val="726F36E2"/>
    <w:rsid w:val="727DB7EA"/>
    <w:rsid w:val="73198CCE"/>
    <w:rsid w:val="7350B86E"/>
    <w:rsid w:val="7393DBAF"/>
    <w:rsid w:val="73F0C7CC"/>
    <w:rsid w:val="73F18D16"/>
    <w:rsid w:val="7478403C"/>
    <w:rsid w:val="74C3E1EB"/>
    <w:rsid w:val="75A1FFC9"/>
    <w:rsid w:val="75BC8D8F"/>
    <w:rsid w:val="75C246EA"/>
    <w:rsid w:val="75D71A62"/>
    <w:rsid w:val="76392B5D"/>
    <w:rsid w:val="76522982"/>
    <w:rsid w:val="768911F4"/>
    <w:rsid w:val="76AE6054"/>
    <w:rsid w:val="76E70E49"/>
    <w:rsid w:val="76F41AE1"/>
    <w:rsid w:val="7735B7E9"/>
    <w:rsid w:val="77371678"/>
    <w:rsid w:val="7751A865"/>
    <w:rsid w:val="7769DB05"/>
    <w:rsid w:val="778F7F4F"/>
    <w:rsid w:val="779D8A65"/>
    <w:rsid w:val="77EF1BA0"/>
    <w:rsid w:val="78158BE8"/>
    <w:rsid w:val="781F2672"/>
    <w:rsid w:val="7832C32D"/>
    <w:rsid w:val="7853B335"/>
    <w:rsid w:val="787A66E5"/>
    <w:rsid w:val="78973641"/>
    <w:rsid w:val="789CF8E5"/>
    <w:rsid w:val="78A2AA03"/>
    <w:rsid w:val="78D2BCD2"/>
    <w:rsid w:val="78F2B237"/>
    <w:rsid w:val="79443BDD"/>
    <w:rsid w:val="7974D5F3"/>
    <w:rsid w:val="7987AC81"/>
    <w:rsid w:val="79C5B28F"/>
    <w:rsid w:val="79D41F30"/>
    <w:rsid w:val="7A3EBB4E"/>
    <w:rsid w:val="7A916328"/>
    <w:rsid w:val="7B56C734"/>
    <w:rsid w:val="7B68CB2C"/>
    <w:rsid w:val="7BAE9C28"/>
    <w:rsid w:val="7BCE3F8B"/>
    <w:rsid w:val="7BDA8BAF"/>
    <w:rsid w:val="7BFDC31C"/>
    <w:rsid w:val="7C01C8D2"/>
    <w:rsid w:val="7C09E09E"/>
    <w:rsid w:val="7C217CF4"/>
    <w:rsid w:val="7C6DD3BD"/>
    <w:rsid w:val="7CB44F03"/>
    <w:rsid w:val="7CC85C9A"/>
    <w:rsid w:val="7D2C0608"/>
    <w:rsid w:val="7D649767"/>
    <w:rsid w:val="7E3E8577"/>
    <w:rsid w:val="7EA3DC9E"/>
    <w:rsid w:val="7F007B38"/>
    <w:rsid w:val="7F290EB0"/>
    <w:rsid w:val="7F324657"/>
    <w:rsid w:val="7F3C56B0"/>
    <w:rsid w:val="7F4F94AA"/>
    <w:rsid w:val="7F549AEE"/>
    <w:rsid w:val="7F8F4772"/>
    <w:rsid w:val="7FFFFD5C"/>
  </w:rsids>
  <m:mathPr>
    <m:mathFont m:val="Cambria Math"/>
    <m:brkBin m:val="before"/>
    <m:brkBinSub m:val="--"/>
    <m:smallFrac m:val="0"/>
    <m:dispDef/>
    <m:lMargin m:val="0"/>
    <m:rMargin m:val="0"/>
    <m:defJc m:val="centerGroup"/>
    <m:wrapIndent m:val="1440"/>
    <m:intLim m:val="subSup"/>
    <m:naryLim m:val="undOvr"/>
  </m:mathPr>
  <w:themeFontLang w:val="hu-H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5C3BD9"/>
  <w15:docId w15:val="{4E344FD4-6C47-48F3-B707-52F8DAA9AF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10641C"/>
    <w:pPr>
      <w:spacing w:before="120" w:after="120" w:line="240" w:lineRule="auto"/>
      <w:jc w:val="both"/>
    </w:pPr>
    <w:rPr>
      <w:rFonts w:ascii="Calibri" w:eastAsia="Corbel" w:hAnsi="Calibri" w:cs="Corbel"/>
      <w:sz w:val="20"/>
      <w:szCs w:val="20"/>
      <w:lang w:eastAsia="hu-HU"/>
    </w:rPr>
  </w:style>
  <w:style w:type="paragraph" w:styleId="Cmsor1">
    <w:name w:val="heading 1"/>
    <w:basedOn w:val="Norml"/>
    <w:next w:val="Norml"/>
    <w:link w:val="Cmsor1Char"/>
    <w:uiPriority w:val="9"/>
    <w:qFormat/>
    <w:rsid w:val="00D34CC2"/>
    <w:pPr>
      <w:keepNext/>
      <w:keepLines/>
      <w:numPr>
        <w:numId w:val="6"/>
      </w:numPr>
      <w:spacing w:before="240"/>
      <w:outlineLvl w:val="0"/>
    </w:pPr>
    <w:rPr>
      <w:rFonts w:ascii="Arquitecta" w:eastAsiaTheme="majorEastAsia" w:hAnsi="Arquitecta" w:cstheme="majorBidi"/>
      <w:b/>
      <w:caps/>
      <w:sz w:val="32"/>
      <w:szCs w:val="32"/>
    </w:rPr>
  </w:style>
  <w:style w:type="paragraph" w:styleId="Cmsor2">
    <w:name w:val="heading 2"/>
    <w:basedOn w:val="Norml"/>
    <w:next w:val="Norml"/>
    <w:link w:val="Cmsor2Char"/>
    <w:uiPriority w:val="9"/>
    <w:unhideWhenUsed/>
    <w:qFormat/>
    <w:rsid w:val="003F2855"/>
    <w:pPr>
      <w:keepNext/>
      <w:keepLines/>
      <w:numPr>
        <w:ilvl w:val="1"/>
        <w:numId w:val="6"/>
      </w:numPr>
      <w:ind w:left="720"/>
      <w:outlineLvl w:val="1"/>
    </w:pPr>
    <w:rPr>
      <w:rFonts w:asciiTheme="minorHAnsi" w:eastAsiaTheme="majorEastAsia" w:hAnsiTheme="minorHAnsi" w:cstheme="majorBidi"/>
      <w:caps/>
      <w:sz w:val="28"/>
      <w:szCs w:val="26"/>
    </w:rPr>
  </w:style>
  <w:style w:type="paragraph" w:styleId="Cmsor3">
    <w:name w:val="heading 3"/>
    <w:basedOn w:val="Norml"/>
    <w:next w:val="Norml"/>
    <w:link w:val="Cmsor3Char"/>
    <w:uiPriority w:val="9"/>
    <w:unhideWhenUsed/>
    <w:qFormat/>
    <w:rsid w:val="00D34CC2"/>
    <w:pPr>
      <w:keepNext/>
      <w:keepLines/>
      <w:numPr>
        <w:ilvl w:val="2"/>
        <w:numId w:val="6"/>
      </w:numPr>
      <w:outlineLvl w:val="2"/>
    </w:pPr>
    <w:rPr>
      <w:rFonts w:eastAsiaTheme="majorEastAsia" w:cstheme="majorBidi"/>
      <w:smallCaps/>
      <w:sz w:val="24"/>
      <w:szCs w:val="24"/>
    </w:rPr>
  </w:style>
  <w:style w:type="paragraph" w:styleId="Cmsor4">
    <w:name w:val="heading 4"/>
    <w:basedOn w:val="Norml"/>
    <w:next w:val="Norml"/>
    <w:link w:val="Cmsor4Char"/>
    <w:uiPriority w:val="9"/>
    <w:unhideWhenUsed/>
    <w:qFormat/>
    <w:rsid w:val="008A4017"/>
    <w:pPr>
      <w:keepNext/>
      <w:keepLines/>
      <w:numPr>
        <w:ilvl w:val="3"/>
        <w:numId w:val="6"/>
      </w:numPr>
      <w:ind w:left="2880" w:hanging="360"/>
      <w:outlineLvl w:val="3"/>
    </w:pPr>
    <w:rPr>
      <w:rFonts w:eastAsiaTheme="majorEastAsia" w:cstheme="majorBidi"/>
      <w:b/>
      <w:i/>
      <w:iCs/>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Kpalrs">
    <w:name w:val="caption"/>
    <w:aliases w:val="Térképcím"/>
    <w:basedOn w:val="Norml"/>
    <w:next w:val="Norml"/>
    <w:link w:val="KpalrsChar"/>
    <w:uiPriority w:val="35"/>
    <w:unhideWhenUsed/>
    <w:qFormat/>
    <w:rsid w:val="00393829"/>
    <w:pPr>
      <w:spacing w:before="0"/>
      <w:jc w:val="center"/>
    </w:pPr>
    <w:rPr>
      <w:bCs/>
      <w:i/>
      <w:sz w:val="18"/>
      <w:szCs w:val="18"/>
    </w:rPr>
  </w:style>
  <w:style w:type="paragraph" w:styleId="Listaszerbekezds">
    <w:name w:val="List Paragraph"/>
    <w:basedOn w:val="Norml"/>
    <w:link w:val="ListaszerbekezdsChar"/>
    <w:uiPriority w:val="34"/>
    <w:qFormat/>
    <w:rsid w:val="007C6B73"/>
    <w:pPr>
      <w:ind w:left="720"/>
      <w:contextualSpacing/>
    </w:pPr>
  </w:style>
  <w:style w:type="paragraph" w:customStyle="1" w:styleId="listaszerubek2">
    <w:name w:val="listaszeru bek_2"/>
    <w:basedOn w:val="Listaszerbekezds"/>
    <w:next w:val="Listaszerbekezds"/>
    <w:uiPriority w:val="8"/>
    <w:rsid w:val="007C6B73"/>
    <w:pPr>
      <w:tabs>
        <w:tab w:val="left" w:pos="284"/>
        <w:tab w:val="left" w:pos="567"/>
      </w:tabs>
      <w:spacing w:before="0" w:after="200" w:line="276" w:lineRule="auto"/>
      <w:ind w:hanging="360"/>
      <w:jc w:val="left"/>
    </w:pPr>
    <w:rPr>
      <w:rFonts w:asciiTheme="minorHAnsi" w:eastAsiaTheme="minorHAnsi" w:hAnsiTheme="minorHAnsi" w:cstheme="minorBidi"/>
      <w:sz w:val="22"/>
      <w:szCs w:val="22"/>
      <w:lang w:eastAsia="en-US"/>
    </w:rPr>
  </w:style>
  <w:style w:type="character" w:customStyle="1" w:styleId="Cmsor1Char">
    <w:name w:val="Címsor 1 Char"/>
    <w:basedOn w:val="Bekezdsalapbettpusa"/>
    <w:link w:val="Cmsor1"/>
    <w:uiPriority w:val="9"/>
    <w:rsid w:val="00D34CC2"/>
    <w:rPr>
      <w:rFonts w:ascii="Arquitecta" w:eastAsiaTheme="majorEastAsia" w:hAnsi="Arquitecta" w:cstheme="majorBidi"/>
      <w:b/>
      <w:caps/>
      <w:sz w:val="32"/>
      <w:szCs w:val="32"/>
      <w:lang w:eastAsia="hu-HU"/>
    </w:rPr>
  </w:style>
  <w:style w:type="character" w:customStyle="1" w:styleId="Cmsor2Char">
    <w:name w:val="Címsor 2 Char"/>
    <w:basedOn w:val="Bekezdsalapbettpusa"/>
    <w:link w:val="Cmsor2"/>
    <w:uiPriority w:val="9"/>
    <w:rsid w:val="003F2855"/>
    <w:rPr>
      <w:rFonts w:eastAsiaTheme="majorEastAsia" w:cstheme="majorBidi"/>
      <w:caps/>
      <w:sz w:val="28"/>
      <w:szCs w:val="26"/>
      <w:lang w:eastAsia="hu-HU"/>
    </w:rPr>
  </w:style>
  <w:style w:type="character" w:customStyle="1" w:styleId="Cmsor3Char">
    <w:name w:val="Címsor 3 Char"/>
    <w:basedOn w:val="Bekezdsalapbettpusa"/>
    <w:link w:val="Cmsor3"/>
    <w:uiPriority w:val="9"/>
    <w:rsid w:val="00D34CC2"/>
    <w:rPr>
      <w:rFonts w:ascii="Calibri" w:eastAsiaTheme="majorEastAsia" w:hAnsi="Calibri" w:cstheme="majorBidi"/>
      <w:smallCaps/>
      <w:sz w:val="24"/>
      <w:szCs w:val="24"/>
      <w:lang w:eastAsia="hu-HU"/>
    </w:rPr>
  </w:style>
  <w:style w:type="paragraph" w:styleId="Tartalomjegyzkcmsora">
    <w:name w:val="TOC Heading"/>
    <w:basedOn w:val="Cmsor1"/>
    <w:next w:val="Norml"/>
    <w:uiPriority w:val="39"/>
    <w:unhideWhenUsed/>
    <w:rsid w:val="00D34CC2"/>
    <w:pPr>
      <w:numPr>
        <w:numId w:val="0"/>
      </w:numPr>
      <w:spacing w:after="0" w:line="259" w:lineRule="auto"/>
      <w:jc w:val="left"/>
      <w:outlineLvl w:val="9"/>
    </w:pPr>
    <w:rPr>
      <w:rFonts w:asciiTheme="majorHAnsi" w:hAnsiTheme="majorHAnsi"/>
      <w:b w:val="0"/>
      <w:caps w:val="0"/>
      <w:color w:val="365F91" w:themeColor="accent1" w:themeShade="BF"/>
    </w:rPr>
  </w:style>
  <w:style w:type="paragraph" w:styleId="TJ1">
    <w:name w:val="toc 1"/>
    <w:basedOn w:val="Norml"/>
    <w:next w:val="Norml"/>
    <w:autoRedefine/>
    <w:uiPriority w:val="39"/>
    <w:unhideWhenUsed/>
    <w:rsid w:val="00D34CC2"/>
    <w:pPr>
      <w:tabs>
        <w:tab w:val="left" w:pos="284"/>
        <w:tab w:val="right" w:leader="dot" w:pos="9062"/>
      </w:tabs>
      <w:spacing w:before="240"/>
    </w:pPr>
    <w:rPr>
      <w:b/>
      <w:bCs/>
      <w:noProof/>
    </w:rPr>
  </w:style>
  <w:style w:type="paragraph" w:styleId="TJ2">
    <w:name w:val="toc 2"/>
    <w:basedOn w:val="Norml"/>
    <w:next w:val="Norml"/>
    <w:autoRedefine/>
    <w:uiPriority w:val="39"/>
    <w:unhideWhenUsed/>
    <w:rsid w:val="00BB6C62"/>
    <w:pPr>
      <w:tabs>
        <w:tab w:val="left" w:pos="851"/>
        <w:tab w:val="right" w:leader="dot" w:pos="9072"/>
      </w:tabs>
      <w:spacing w:before="200" w:after="60"/>
      <w:ind w:left="851" w:hanging="567"/>
    </w:pPr>
    <w:rPr>
      <w:b/>
      <w:noProof/>
    </w:rPr>
  </w:style>
  <w:style w:type="paragraph" w:styleId="TJ3">
    <w:name w:val="toc 3"/>
    <w:basedOn w:val="Norml"/>
    <w:next w:val="Norml"/>
    <w:autoRedefine/>
    <w:uiPriority w:val="39"/>
    <w:unhideWhenUsed/>
    <w:rsid w:val="00D34CC2"/>
    <w:pPr>
      <w:tabs>
        <w:tab w:val="left" w:pos="1134"/>
        <w:tab w:val="right" w:leader="dot" w:pos="9062"/>
      </w:tabs>
      <w:spacing w:before="60" w:after="60"/>
      <w:ind w:left="1134" w:hanging="567"/>
    </w:pPr>
  </w:style>
  <w:style w:type="character" w:styleId="Hiperhivatkozs">
    <w:name w:val="Hyperlink"/>
    <w:basedOn w:val="Bekezdsalapbettpusa"/>
    <w:uiPriority w:val="99"/>
    <w:unhideWhenUsed/>
    <w:rsid w:val="00D34CC2"/>
    <w:rPr>
      <w:color w:val="0000FF" w:themeColor="hyperlink"/>
      <w:u w:val="single"/>
    </w:rPr>
  </w:style>
  <w:style w:type="character" w:customStyle="1" w:styleId="ListaszerbekezdsChar">
    <w:name w:val="Listaszerű bekezdés Char"/>
    <w:basedOn w:val="Bekezdsalapbettpusa"/>
    <w:link w:val="Listaszerbekezds"/>
    <w:uiPriority w:val="99"/>
    <w:locked/>
    <w:rsid w:val="00BF2B5A"/>
    <w:rPr>
      <w:rFonts w:ascii="Corbel" w:eastAsia="Corbel" w:hAnsi="Corbel" w:cs="Corbel"/>
      <w:sz w:val="20"/>
      <w:szCs w:val="20"/>
      <w:lang w:eastAsia="hu-HU"/>
    </w:rPr>
  </w:style>
  <w:style w:type="paragraph" w:styleId="Nincstrkz">
    <w:name w:val="No Spacing"/>
    <w:uiPriority w:val="1"/>
    <w:qFormat/>
    <w:rsid w:val="00276961"/>
    <w:pPr>
      <w:spacing w:after="0" w:line="240" w:lineRule="auto"/>
      <w:jc w:val="center"/>
    </w:pPr>
    <w:rPr>
      <w:rFonts w:ascii="Calibri" w:eastAsia="Corbel" w:hAnsi="Calibri" w:cs="Corbel"/>
      <w:sz w:val="20"/>
      <w:szCs w:val="20"/>
      <w:lang w:eastAsia="hu-HU"/>
    </w:rPr>
  </w:style>
  <w:style w:type="table" w:styleId="Rcsostblzat">
    <w:name w:val="Table Grid"/>
    <w:basedOn w:val="Normltblzat"/>
    <w:uiPriority w:val="59"/>
    <w:rsid w:val="00183E3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fej">
    <w:name w:val="header"/>
    <w:basedOn w:val="Norml"/>
    <w:link w:val="lfejChar"/>
    <w:uiPriority w:val="99"/>
    <w:unhideWhenUsed/>
    <w:rsid w:val="00A5562F"/>
    <w:pPr>
      <w:tabs>
        <w:tab w:val="center" w:pos="4536"/>
        <w:tab w:val="right" w:pos="9072"/>
      </w:tabs>
      <w:spacing w:before="0" w:after="0"/>
    </w:pPr>
  </w:style>
  <w:style w:type="character" w:customStyle="1" w:styleId="lfejChar">
    <w:name w:val="Élőfej Char"/>
    <w:basedOn w:val="Bekezdsalapbettpusa"/>
    <w:link w:val="lfej"/>
    <w:uiPriority w:val="99"/>
    <w:rsid w:val="00A5562F"/>
    <w:rPr>
      <w:rFonts w:ascii="Calibri" w:eastAsia="Corbel" w:hAnsi="Calibri" w:cs="Corbel"/>
      <w:sz w:val="20"/>
      <w:szCs w:val="20"/>
      <w:lang w:eastAsia="hu-HU"/>
    </w:rPr>
  </w:style>
  <w:style w:type="paragraph" w:styleId="llb">
    <w:name w:val="footer"/>
    <w:basedOn w:val="Norml"/>
    <w:link w:val="llbChar"/>
    <w:uiPriority w:val="99"/>
    <w:unhideWhenUsed/>
    <w:rsid w:val="00A5562F"/>
    <w:pPr>
      <w:tabs>
        <w:tab w:val="center" w:pos="4536"/>
        <w:tab w:val="right" w:pos="9072"/>
      </w:tabs>
      <w:spacing w:before="0" w:after="0"/>
    </w:pPr>
  </w:style>
  <w:style w:type="character" w:customStyle="1" w:styleId="llbChar">
    <w:name w:val="Élőláb Char"/>
    <w:basedOn w:val="Bekezdsalapbettpusa"/>
    <w:link w:val="llb"/>
    <w:uiPriority w:val="99"/>
    <w:rsid w:val="00A5562F"/>
    <w:rPr>
      <w:rFonts w:ascii="Calibri" w:eastAsia="Corbel" w:hAnsi="Calibri" w:cs="Corbel"/>
      <w:sz w:val="20"/>
      <w:szCs w:val="20"/>
      <w:lang w:eastAsia="hu-HU"/>
    </w:rPr>
  </w:style>
  <w:style w:type="character" w:styleId="Jegyzethivatkozs">
    <w:name w:val="annotation reference"/>
    <w:basedOn w:val="Bekezdsalapbettpusa"/>
    <w:uiPriority w:val="99"/>
    <w:semiHidden/>
    <w:unhideWhenUsed/>
    <w:rsid w:val="00D1644B"/>
    <w:rPr>
      <w:sz w:val="16"/>
      <w:szCs w:val="16"/>
    </w:rPr>
  </w:style>
  <w:style w:type="paragraph" w:styleId="Jegyzetszveg">
    <w:name w:val="annotation text"/>
    <w:basedOn w:val="Norml"/>
    <w:link w:val="JegyzetszvegChar"/>
    <w:uiPriority w:val="99"/>
    <w:unhideWhenUsed/>
    <w:rsid w:val="00D1644B"/>
  </w:style>
  <w:style w:type="character" w:customStyle="1" w:styleId="JegyzetszvegChar">
    <w:name w:val="Jegyzetszöveg Char"/>
    <w:basedOn w:val="Bekezdsalapbettpusa"/>
    <w:link w:val="Jegyzetszveg"/>
    <w:uiPriority w:val="99"/>
    <w:rsid w:val="00D1644B"/>
    <w:rPr>
      <w:rFonts w:ascii="Calibri" w:eastAsia="Corbel" w:hAnsi="Calibri" w:cs="Corbel"/>
      <w:sz w:val="20"/>
      <w:szCs w:val="20"/>
      <w:lang w:eastAsia="hu-HU"/>
    </w:rPr>
  </w:style>
  <w:style w:type="paragraph" w:styleId="Megjegyzstrgya">
    <w:name w:val="annotation subject"/>
    <w:basedOn w:val="Jegyzetszveg"/>
    <w:next w:val="Jegyzetszveg"/>
    <w:link w:val="MegjegyzstrgyaChar"/>
    <w:uiPriority w:val="99"/>
    <w:semiHidden/>
    <w:unhideWhenUsed/>
    <w:rsid w:val="00D1644B"/>
    <w:rPr>
      <w:b/>
      <w:bCs/>
    </w:rPr>
  </w:style>
  <w:style w:type="character" w:customStyle="1" w:styleId="MegjegyzstrgyaChar">
    <w:name w:val="Megjegyzés tárgya Char"/>
    <w:basedOn w:val="JegyzetszvegChar"/>
    <w:link w:val="Megjegyzstrgya"/>
    <w:uiPriority w:val="99"/>
    <w:semiHidden/>
    <w:rsid w:val="00D1644B"/>
    <w:rPr>
      <w:rFonts w:ascii="Calibri" w:eastAsia="Corbel" w:hAnsi="Calibri" w:cs="Corbel"/>
      <w:b/>
      <w:bCs/>
      <w:sz w:val="20"/>
      <w:szCs w:val="20"/>
      <w:lang w:eastAsia="hu-HU"/>
    </w:rPr>
  </w:style>
  <w:style w:type="character" w:customStyle="1" w:styleId="Cmsor4Char">
    <w:name w:val="Címsor 4 Char"/>
    <w:basedOn w:val="Bekezdsalapbettpusa"/>
    <w:link w:val="Cmsor4"/>
    <w:uiPriority w:val="9"/>
    <w:rsid w:val="008A4017"/>
    <w:rPr>
      <w:rFonts w:ascii="Calibri" w:eastAsiaTheme="majorEastAsia" w:hAnsi="Calibri" w:cstheme="majorBidi"/>
      <w:b/>
      <w:i/>
      <w:iCs/>
      <w:sz w:val="20"/>
      <w:szCs w:val="20"/>
      <w:lang w:eastAsia="hu-HU"/>
    </w:rPr>
  </w:style>
  <w:style w:type="paragraph" w:customStyle="1" w:styleId="mellkletek">
    <w:name w:val="mellékletek"/>
    <w:basedOn w:val="Listaszerbekezds"/>
    <w:link w:val="mellkletekChar"/>
    <w:qFormat/>
    <w:rsid w:val="0045287D"/>
    <w:pPr>
      <w:tabs>
        <w:tab w:val="left" w:pos="1276"/>
      </w:tabs>
      <w:ind w:left="0"/>
    </w:pPr>
    <w:rPr>
      <w:b/>
      <w:bCs/>
      <w:smallCaps/>
      <w:sz w:val="22"/>
      <w:szCs w:val="24"/>
    </w:rPr>
  </w:style>
  <w:style w:type="character" w:styleId="Mrltotthiperhivatkozs">
    <w:name w:val="FollowedHyperlink"/>
    <w:basedOn w:val="Bekezdsalapbettpusa"/>
    <w:uiPriority w:val="99"/>
    <w:semiHidden/>
    <w:unhideWhenUsed/>
    <w:rsid w:val="009A20F5"/>
    <w:rPr>
      <w:color w:val="800080"/>
      <w:u w:val="single"/>
    </w:rPr>
  </w:style>
  <w:style w:type="character" w:customStyle="1" w:styleId="mellkletekChar">
    <w:name w:val="mellékletek Char"/>
    <w:basedOn w:val="ListaszerbekezdsChar"/>
    <w:link w:val="mellkletek"/>
    <w:rsid w:val="0045287D"/>
    <w:rPr>
      <w:rFonts w:ascii="Calibri" w:eastAsia="Corbel" w:hAnsi="Calibri" w:cs="Corbel"/>
      <w:b/>
      <w:bCs/>
      <w:smallCaps/>
      <w:sz w:val="20"/>
      <w:szCs w:val="24"/>
      <w:lang w:eastAsia="hu-HU"/>
    </w:rPr>
  </w:style>
  <w:style w:type="paragraph" w:customStyle="1" w:styleId="msonormal0">
    <w:name w:val="msonormal"/>
    <w:basedOn w:val="Norml"/>
    <w:rsid w:val="009A20F5"/>
    <w:pPr>
      <w:spacing w:before="100" w:beforeAutospacing="1" w:after="100" w:afterAutospacing="1"/>
      <w:jc w:val="left"/>
    </w:pPr>
    <w:rPr>
      <w:rFonts w:ascii="Times New Roman" w:eastAsia="Times New Roman" w:hAnsi="Times New Roman" w:cs="Times New Roman"/>
      <w:sz w:val="24"/>
      <w:szCs w:val="24"/>
    </w:rPr>
  </w:style>
  <w:style w:type="paragraph" w:customStyle="1" w:styleId="xl63">
    <w:name w:val="xl63"/>
    <w:basedOn w:val="Norml"/>
    <w:rsid w:val="009A20F5"/>
    <w:pPr>
      <w:shd w:val="clear" w:color="000000" w:fill="FFFF00"/>
      <w:spacing w:before="100" w:beforeAutospacing="1" w:after="100" w:afterAutospacing="1"/>
      <w:jc w:val="left"/>
    </w:pPr>
    <w:rPr>
      <w:rFonts w:ascii="Times New Roman" w:eastAsia="Times New Roman" w:hAnsi="Times New Roman" w:cs="Times New Roman"/>
      <w:sz w:val="24"/>
      <w:szCs w:val="24"/>
    </w:rPr>
  </w:style>
  <w:style w:type="paragraph" w:customStyle="1" w:styleId="normlarial">
    <w:name w:val="normálarial"/>
    <w:basedOn w:val="Norml"/>
    <w:next w:val="Norml"/>
    <w:rsid w:val="00E310C8"/>
    <w:pPr>
      <w:spacing w:after="60" w:line="360" w:lineRule="auto"/>
    </w:pPr>
    <w:rPr>
      <w:rFonts w:ascii="Arial" w:eastAsia="Times New Roman" w:hAnsi="Arial" w:cs="Times New Roman"/>
    </w:rPr>
  </w:style>
  <w:style w:type="paragraph" w:styleId="Lbjegyzetszveg">
    <w:name w:val="footnote text"/>
    <w:basedOn w:val="Norml"/>
    <w:link w:val="LbjegyzetszvegChar"/>
    <w:semiHidden/>
    <w:rsid w:val="00E310C8"/>
    <w:pPr>
      <w:spacing w:before="0" w:after="60"/>
    </w:pPr>
    <w:rPr>
      <w:rFonts w:ascii="Arial" w:eastAsia="Times New Roman" w:hAnsi="Arial" w:cs="Times New Roman"/>
      <w:sz w:val="16"/>
    </w:rPr>
  </w:style>
  <w:style w:type="character" w:customStyle="1" w:styleId="LbjegyzetszvegChar">
    <w:name w:val="Lábjegyzetszöveg Char"/>
    <w:basedOn w:val="Bekezdsalapbettpusa"/>
    <w:link w:val="Lbjegyzetszveg"/>
    <w:semiHidden/>
    <w:rsid w:val="00E310C8"/>
    <w:rPr>
      <w:rFonts w:ascii="Arial" w:eastAsia="Times New Roman" w:hAnsi="Arial" w:cs="Times New Roman"/>
      <w:sz w:val="16"/>
      <w:szCs w:val="20"/>
      <w:lang w:eastAsia="hu-HU"/>
    </w:rPr>
  </w:style>
  <w:style w:type="paragraph" w:styleId="Buborkszveg">
    <w:name w:val="Balloon Text"/>
    <w:basedOn w:val="Norml"/>
    <w:link w:val="BuborkszvegChar"/>
    <w:uiPriority w:val="99"/>
    <w:semiHidden/>
    <w:unhideWhenUsed/>
    <w:rsid w:val="003F5ADB"/>
    <w:pPr>
      <w:spacing w:before="0" w:after="0"/>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3F5ADB"/>
    <w:rPr>
      <w:rFonts w:ascii="Tahoma" w:eastAsia="Corbel" w:hAnsi="Tahoma" w:cs="Tahoma"/>
      <w:sz w:val="16"/>
      <w:szCs w:val="16"/>
      <w:lang w:eastAsia="hu-HU"/>
    </w:rPr>
  </w:style>
  <w:style w:type="table" w:customStyle="1" w:styleId="Rcsostblzat1">
    <w:name w:val="Rácsos táblázat1"/>
    <w:basedOn w:val="Normltblzat"/>
    <w:next w:val="Rcsostblzat"/>
    <w:uiPriority w:val="59"/>
    <w:rsid w:val="00E65F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elsorolas1">
    <w:name w:val="Felsorolas_1"/>
    <w:basedOn w:val="Szvegtrzs"/>
    <w:link w:val="Felsorolas1Char"/>
    <w:qFormat/>
    <w:rsid w:val="00F62454"/>
    <w:pPr>
      <w:numPr>
        <w:numId w:val="45"/>
      </w:numPr>
      <w:spacing w:before="0"/>
    </w:pPr>
    <w:rPr>
      <w:rFonts w:ascii="Arial Narrow" w:eastAsiaTheme="minorEastAsia" w:hAnsi="Arial Narrow" w:cstheme="minorHAnsi"/>
      <w:sz w:val="22"/>
      <w:szCs w:val="22"/>
    </w:rPr>
  </w:style>
  <w:style w:type="character" w:customStyle="1" w:styleId="Felsorolas1Char">
    <w:name w:val="Felsorolas_1 Char"/>
    <w:basedOn w:val="Bekezdsalapbettpusa"/>
    <w:link w:val="Felsorolas1"/>
    <w:rsid w:val="00F62454"/>
    <w:rPr>
      <w:rFonts w:ascii="Arial Narrow" w:eastAsiaTheme="minorEastAsia" w:hAnsi="Arial Narrow" w:cstheme="minorHAnsi"/>
      <w:lang w:eastAsia="hu-HU"/>
    </w:rPr>
  </w:style>
  <w:style w:type="paragraph" w:styleId="Szvegtrzs">
    <w:name w:val="Body Text"/>
    <w:basedOn w:val="Norml"/>
    <w:link w:val="SzvegtrzsChar"/>
    <w:uiPriority w:val="99"/>
    <w:semiHidden/>
    <w:unhideWhenUsed/>
    <w:rsid w:val="00F62454"/>
  </w:style>
  <w:style w:type="character" w:customStyle="1" w:styleId="SzvegtrzsChar">
    <w:name w:val="Szövegtörzs Char"/>
    <w:basedOn w:val="Bekezdsalapbettpusa"/>
    <w:link w:val="Szvegtrzs"/>
    <w:uiPriority w:val="99"/>
    <w:semiHidden/>
    <w:rsid w:val="00F62454"/>
    <w:rPr>
      <w:rFonts w:ascii="Calibri" w:eastAsia="Corbel" w:hAnsi="Calibri" w:cs="Corbel"/>
      <w:sz w:val="20"/>
      <w:szCs w:val="20"/>
      <w:lang w:eastAsia="hu-HU"/>
    </w:rPr>
  </w:style>
  <w:style w:type="paragraph" w:customStyle="1" w:styleId="Default">
    <w:name w:val="Default"/>
    <w:rsid w:val="00CE214E"/>
    <w:pPr>
      <w:autoSpaceDE w:val="0"/>
      <w:autoSpaceDN w:val="0"/>
      <w:adjustRightInd w:val="0"/>
      <w:spacing w:after="0" w:line="240" w:lineRule="auto"/>
    </w:pPr>
    <w:rPr>
      <w:rFonts w:ascii="Calibri" w:hAnsi="Calibri" w:cs="Calibri"/>
      <w:color w:val="000000"/>
      <w:sz w:val="24"/>
      <w:szCs w:val="24"/>
    </w:rPr>
  </w:style>
  <w:style w:type="character" w:styleId="Lbjegyzet-hivatkozs">
    <w:name w:val="footnote reference"/>
    <w:basedOn w:val="Bekezdsalapbettpusa"/>
    <w:uiPriority w:val="99"/>
    <w:semiHidden/>
    <w:unhideWhenUsed/>
    <w:rsid w:val="004C731A"/>
    <w:rPr>
      <w:vertAlign w:val="superscript"/>
    </w:rPr>
  </w:style>
  <w:style w:type="paragraph" w:styleId="Vltozat">
    <w:name w:val="Revision"/>
    <w:hidden/>
    <w:uiPriority w:val="99"/>
    <w:semiHidden/>
    <w:rsid w:val="00421A5D"/>
    <w:pPr>
      <w:spacing w:after="0" w:line="240" w:lineRule="auto"/>
    </w:pPr>
    <w:rPr>
      <w:rFonts w:ascii="Calibri" w:eastAsia="Corbel" w:hAnsi="Calibri" w:cs="Corbel"/>
      <w:sz w:val="20"/>
      <w:szCs w:val="20"/>
      <w:lang w:eastAsia="hu-HU"/>
    </w:rPr>
  </w:style>
  <w:style w:type="character" w:customStyle="1" w:styleId="Feloldatlanmegemlts1">
    <w:name w:val="Feloldatlan megemlítés1"/>
    <w:basedOn w:val="Bekezdsalapbettpusa"/>
    <w:uiPriority w:val="99"/>
    <w:semiHidden/>
    <w:unhideWhenUsed/>
    <w:rsid w:val="00E411B8"/>
    <w:rPr>
      <w:color w:val="605E5C"/>
      <w:shd w:val="clear" w:color="auto" w:fill="E1DFDD"/>
    </w:rPr>
  </w:style>
  <w:style w:type="paragraph" w:styleId="NormlWeb">
    <w:name w:val="Normal (Web)"/>
    <w:basedOn w:val="Norml"/>
    <w:uiPriority w:val="99"/>
    <w:semiHidden/>
    <w:unhideWhenUsed/>
    <w:rsid w:val="000434C5"/>
    <w:pPr>
      <w:spacing w:before="100" w:beforeAutospacing="1" w:after="100" w:afterAutospacing="1"/>
      <w:jc w:val="left"/>
    </w:pPr>
    <w:rPr>
      <w:rFonts w:ascii="Times New Roman" w:eastAsia="Times New Roman" w:hAnsi="Times New Roman" w:cs="Times New Roman"/>
      <w:sz w:val="24"/>
      <w:szCs w:val="24"/>
    </w:rPr>
  </w:style>
  <w:style w:type="character" w:customStyle="1" w:styleId="cf01">
    <w:name w:val="cf01"/>
    <w:basedOn w:val="Bekezdsalapbettpusa"/>
    <w:rsid w:val="000434C5"/>
    <w:rPr>
      <w:rFonts w:ascii="Segoe UI" w:hAnsi="Segoe UI" w:cs="Segoe UI" w:hint="default"/>
      <w:sz w:val="18"/>
      <w:szCs w:val="18"/>
    </w:rPr>
  </w:style>
  <w:style w:type="character" w:customStyle="1" w:styleId="KpalrsChar">
    <w:name w:val="Képaláírás Char"/>
    <w:aliases w:val="Térképcím Char"/>
    <w:basedOn w:val="Bekezdsalapbettpusa"/>
    <w:link w:val="Kpalrs"/>
    <w:uiPriority w:val="35"/>
    <w:rsid w:val="001E11DE"/>
    <w:rPr>
      <w:rFonts w:ascii="Calibri" w:eastAsia="Corbel" w:hAnsi="Calibri" w:cs="Corbel"/>
      <w:bCs/>
      <w:i/>
      <w:sz w:val="18"/>
      <w:szCs w:val="18"/>
      <w:lang w:eastAsia="hu-HU"/>
    </w:rPr>
  </w:style>
  <w:style w:type="paragraph" w:styleId="Szvegtrzs2">
    <w:name w:val="Body Text 2"/>
    <w:basedOn w:val="Norml"/>
    <w:link w:val="Szvegtrzs2Char"/>
    <w:uiPriority w:val="99"/>
    <w:semiHidden/>
    <w:unhideWhenUsed/>
    <w:rsid w:val="00095473"/>
    <w:pPr>
      <w:spacing w:line="480" w:lineRule="auto"/>
    </w:pPr>
  </w:style>
  <w:style w:type="character" w:customStyle="1" w:styleId="Szvegtrzs2Char">
    <w:name w:val="Szövegtörzs 2 Char"/>
    <w:basedOn w:val="Bekezdsalapbettpusa"/>
    <w:link w:val="Szvegtrzs2"/>
    <w:uiPriority w:val="99"/>
    <w:semiHidden/>
    <w:rsid w:val="00095473"/>
    <w:rPr>
      <w:rFonts w:ascii="Calibri" w:eastAsia="Corbel" w:hAnsi="Calibri" w:cs="Corbel"/>
      <w:sz w:val="20"/>
      <w:szCs w:val="20"/>
      <w:lang w:eastAsia="hu-HU"/>
    </w:rPr>
  </w:style>
  <w:style w:type="paragraph" w:styleId="Szvegtrzs3">
    <w:name w:val="Body Text 3"/>
    <w:basedOn w:val="Norml"/>
    <w:link w:val="Szvegtrzs3Char"/>
    <w:uiPriority w:val="99"/>
    <w:semiHidden/>
    <w:unhideWhenUsed/>
    <w:rsid w:val="00095473"/>
    <w:rPr>
      <w:sz w:val="16"/>
      <w:szCs w:val="16"/>
    </w:rPr>
  </w:style>
  <w:style w:type="character" w:customStyle="1" w:styleId="Szvegtrzs3Char">
    <w:name w:val="Szövegtörzs 3 Char"/>
    <w:basedOn w:val="Bekezdsalapbettpusa"/>
    <w:link w:val="Szvegtrzs3"/>
    <w:uiPriority w:val="99"/>
    <w:semiHidden/>
    <w:rsid w:val="00095473"/>
    <w:rPr>
      <w:rFonts w:ascii="Calibri" w:eastAsia="Corbel" w:hAnsi="Calibri" w:cs="Corbel"/>
      <w:sz w:val="16"/>
      <w:szCs w:val="16"/>
      <w:lang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554737">
      <w:bodyDiv w:val="1"/>
      <w:marLeft w:val="0"/>
      <w:marRight w:val="0"/>
      <w:marTop w:val="0"/>
      <w:marBottom w:val="0"/>
      <w:divBdr>
        <w:top w:val="none" w:sz="0" w:space="0" w:color="auto"/>
        <w:left w:val="none" w:sz="0" w:space="0" w:color="auto"/>
        <w:bottom w:val="none" w:sz="0" w:space="0" w:color="auto"/>
        <w:right w:val="none" w:sz="0" w:space="0" w:color="auto"/>
      </w:divBdr>
    </w:div>
    <w:div w:id="108090751">
      <w:bodyDiv w:val="1"/>
      <w:marLeft w:val="0"/>
      <w:marRight w:val="0"/>
      <w:marTop w:val="0"/>
      <w:marBottom w:val="0"/>
      <w:divBdr>
        <w:top w:val="none" w:sz="0" w:space="0" w:color="auto"/>
        <w:left w:val="none" w:sz="0" w:space="0" w:color="auto"/>
        <w:bottom w:val="none" w:sz="0" w:space="0" w:color="auto"/>
        <w:right w:val="none" w:sz="0" w:space="0" w:color="auto"/>
      </w:divBdr>
    </w:div>
    <w:div w:id="110132806">
      <w:bodyDiv w:val="1"/>
      <w:marLeft w:val="0"/>
      <w:marRight w:val="0"/>
      <w:marTop w:val="0"/>
      <w:marBottom w:val="0"/>
      <w:divBdr>
        <w:top w:val="none" w:sz="0" w:space="0" w:color="auto"/>
        <w:left w:val="none" w:sz="0" w:space="0" w:color="auto"/>
        <w:bottom w:val="none" w:sz="0" w:space="0" w:color="auto"/>
        <w:right w:val="none" w:sz="0" w:space="0" w:color="auto"/>
      </w:divBdr>
      <w:divsChild>
        <w:div w:id="664011242">
          <w:marLeft w:val="0"/>
          <w:marRight w:val="0"/>
          <w:marTop w:val="0"/>
          <w:marBottom w:val="0"/>
          <w:divBdr>
            <w:top w:val="none" w:sz="0" w:space="0" w:color="auto"/>
            <w:left w:val="none" w:sz="0" w:space="0" w:color="auto"/>
            <w:bottom w:val="none" w:sz="0" w:space="0" w:color="auto"/>
            <w:right w:val="none" w:sz="0" w:space="0" w:color="auto"/>
          </w:divBdr>
        </w:div>
        <w:div w:id="1718164459">
          <w:marLeft w:val="0"/>
          <w:marRight w:val="0"/>
          <w:marTop w:val="0"/>
          <w:marBottom w:val="0"/>
          <w:divBdr>
            <w:top w:val="none" w:sz="0" w:space="0" w:color="auto"/>
            <w:left w:val="none" w:sz="0" w:space="0" w:color="auto"/>
            <w:bottom w:val="none" w:sz="0" w:space="0" w:color="auto"/>
            <w:right w:val="none" w:sz="0" w:space="0" w:color="auto"/>
          </w:divBdr>
        </w:div>
      </w:divsChild>
    </w:div>
    <w:div w:id="129132821">
      <w:bodyDiv w:val="1"/>
      <w:marLeft w:val="0"/>
      <w:marRight w:val="0"/>
      <w:marTop w:val="0"/>
      <w:marBottom w:val="0"/>
      <w:divBdr>
        <w:top w:val="none" w:sz="0" w:space="0" w:color="auto"/>
        <w:left w:val="none" w:sz="0" w:space="0" w:color="auto"/>
        <w:bottom w:val="none" w:sz="0" w:space="0" w:color="auto"/>
        <w:right w:val="none" w:sz="0" w:space="0" w:color="auto"/>
      </w:divBdr>
    </w:div>
    <w:div w:id="262960628">
      <w:bodyDiv w:val="1"/>
      <w:marLeft w:val="0"/>
      <w:marRight w:val="0"/>
      <w:marTop w:val="0"/>
      <w:marBottom w:val="0"/>
      <w:divBdr>
        <w:top w:val="none" w:sz="0" w:space="0" w:color="auto"/>
        <w:left w:val="none" w:sz="0" w:space="0" w:color="auto"/>
        <w:bottom w:val="none" w:sz="0" w:space="0" w:color="auto"/>
        <w:right w:val="none" w:sz="0" w:space="0" w:color="auto"/>
      </w:divBdr>
    </w:div>
    <w:div w:id="369453484">
      <w:bodyDiv w:val="1"/>
      <w:marLeft w:val="0"/>
      <w:marRight w:val="0"/>
      <w:marTop w:val="0"/>
      <w:marBottom w:val="0"/>
      <w:divBdr>
        <w:top w:val="none" w:sz="0" w:space="0" w:color="auto"/>
        <w:left w:val="none" w:sz="0" w:space="0" w:color="auto"/>
        <w:bottom w:val="none" w:sz="0" w:space="0" w:color="auto"/>
        <w:right w:val="none" w:sz="0" w:space="0" w:color="auto"/>
      </w:divBdr>
    </w:div>
    <w:div w:id="436950703">
      <w:bodyDiv w:val="1"/>
      <w:marLeft w:val="0"/>
      <w:marRight w:val="0"/>
      <w:marTop w:val="0"/>
      <w:marBottom w:val="0"/>
      <w:divBdr>
        <w:top w:val="none" w:sz="0" w:space="0" w:color="auto"/>
        <w:left w:val="none" w:sz="0" w:space="0" w:color="auto"/>
        <w:bottom w:val="none" w:sz="0" w:space="0" w:color="auto"/>
        <w:right w:val="none" w:sz="0" w:space="0" w:color="auto"/>
      </w:divBdr>
    </w:div>
    <w:div w:id="462625754">
      <w:bodyDiv w:val="1"/>
      <w:marLeft w:val="0"/>
      <w:marRight w:val="0"/>
      <w:marTop w:val="0"/>
      <w:marBottom w:val="0"/>
      <w:divBdr>
        <w:top w:val="none" w:sz="0" w:space="0" w:color="auto"/>
        <w:left w:val="none" w:sz="0" w:space="0" w:color="auto"/>
        <w:bottom w:val="none" w:sz="0" w:space="0" w:color="auto"/>
        <w:right w:val="none" w:sz="0" w:space="0" w:color="auto"/>
      </w:divBdr>
      <w:divsChild>
        <w:div w:id="1008753046">
          <w:marLeft w:val="0"/>
          <w:marRight w:val="0"/>
          <w:marTop w:val="0"/>
          <w:marBottom w:val="0"/>
          <w:divBdr>
            <w:top w:val="none" w:sz="0" w:space="0" w:color="auto"/>
            <w:left w:val="none" w:sz="0" w:space="0" w:color="auto"/>
            <w:bottom w:val="none" w:sz="0" w:space="0" w:color="auto"/>
            <w:right w:val="none" w:sz="0" w:space="0" w:color="auto"/>
          </w:divBdr>
        </w:div>
        <w:div w:id="1908874443">
          <w:marLeft w:val="0"/>
          <w:marRight w:val="0"/>
          <w:marTop w:val="0"/>
          <w:marBottom w:val="0"/>
          <w:divBdr>
            <w:top w:val="none" w:sz="0" w:space="0" w:color="auto"/>
            <w:left w:val="none" w:sz="0" w:space="0" w:color="auto"/>
            <w:bottom w:val="none" w:sz="0" w:space="0" w:color="auto"/>
            <w:right w:val="none" w:sz="0" w:space="0" w:color="auto"/>
          </w:divBdr>
        </w:div>
      </w:divsChild>
    </w:div>
    <w:div w:id="715353843">
      <w:bodyDiv w:val="1"/>
      <w:marLeft w:val="0"/>
      <w:marRight w:val="0"/>
      <w:marTop w:val="0"/>
      <w:marBottom w:val="0"/>
      <w:divBdr>
        <w:top w:val="none" w:sz="0" w:space="0" w:color="auto"/>
        <w:left w:val="none" w:sz="0" w:space="0" w:color="auto"/>
        <w:bottom w:val="none" w:sz="0" w:space="0" w:color="auto"/>
        <w:right w:val="none" w:sz="0" w:space="0" w:color="auto"/>
      </w:divBdr>
    </w:div>
    <w:div w:id="753625106">
      <w:bodyDiv w:val="1"/>
      <w:marLeft w:val="0"/>
      <w:marRight w:val="0"/>
      <w:marTop w:val="0"/>
      <w:marBottom w:val="0"/>
      <w:divBdr>
        <w:top w:val="none" w:sz="0" w:space="0" w:color="auto"/>
        <w:left w:val="none" w:sz="0" w:space="0" w:color="auto"/>
        <w:bottom w:val="none" w:sz="0" w:space="0" w:color="auto"/>
        <w:right w:val="none" w:sz="0" w:space="0" w:color="auto"/>
      </w:divBdr>
    </w:div>
    <w:div w:id="873157943">
      <w:bodyDiv w:val="1"/>
      <w:marLeft w:val="0"/>
      <w:marRight w:val="0"/>
      <w:marTop w:val="0"/>
      <w:marBottom w:val="0"/>
      <w:divBdr>
        <w:top w:val="none" w:sz="0" w:space="0" w:color="auto"/>
        <w:left w:val="none" w:sz="0" w:space="0" w:color="auto"/>
        <w:bottom w:val="none" w:sz="0" w:space="0" w:color="auto"/>
        <w:right w:val="none" w:sz="0" w:space="0" w:color="auto"/>
      </w:divBdr>
      <w:divsChild>
        <w:div w:id="1348755715">
          <w:marLeft w:val="0"/>
          <w:marRight w:val="0"/>
          <w:marTop w:val="0"/>
          <w:marBottom w:val="0"/>
          <w:divBdr>
            <w:top w:val="none" w:sz="0" w:space="0" w:color="auto"/>
            <w:left w:val="none" w:sz="0" w:space="0" w:color="auto"/>
            <w:bottom w:val="none" w:sz="0" w:space="0" w:color="auto"/>
            <w:right w:val="none" w:sz="0" w:space="0" w:color="auto"/>
          </w:divBdr>
          <w:divsChild>
            <w:div w:id="703408653">
              <w:marLeft w:val="0"/>
              <w:marRight w:val="0"/>
              <w:marTop w:val="0"/>
              <w:marBottom w:val="0"/>
              <w:divBdr>
                <w:top w:val="none" w:sz="0" w:space="0" w:color="auto"/>
                <w:left w:val="none" w:sz="0" w:space="0" w:color="auto"/>
                <w:bottom w:val="none" w:sz="0" w:space="0" w:color="auto"/>
                <w:right w:val="none" w:sz="0" w:space="0" w:color="auto"/>
              </w:divBdr>
            </w:div>
          </w:divsChild>
        </w:div>
        <w:div w:id="1381395685">
          <w:marLeft w:val="0"/>
          <w:marRight w:val="0"/>
          <w:marTop w:val="0"/>
          <w:marBottom w:val="0"/>
          <w:divBdr>
            <w:top w:val="none" w:sz="0" w:space="0" w:color="auto"/>
            <w:left w:val="none" w:sz="0" w:space="0" w:color="auto"/>
            <w:bottom w:val="none" w:sz="0" w:space="0" w:color="auto"/>
            <w:right w:val="none" w:sz="0" w:space="0" w:color="auto"/>
          </w:divBdr>
        </w:div>
      </w:divsChild>
    </w:div>
    <w:div w:id="876509159">
      <w:bodyDiv w:val="1"/>
      <w:marLeft w:val="0"/>
      <w:marRight w:val="0"/>
      <w:marTop w:val="0"/>
      <w:marBottom w:val="0"/>
      <w:divBdr>
        <w:top w:val="none" w:sz="0" w:space="0" w:color="auto"/>
        <w:left w:val="none" w:sz="0" w:space="0" w:color="auto"/>
        <w:bottom w:val="none" w:sz="0" w:space="0" w:color="auto"/>
        <w:right w:val="none" w:sz="0" w:space="0" w:color="auto"/>
      </w:divBdr>
    </w:div>
    <w:div w:id="968625850">
      <w:bodyDiv w:val="1"/>
      <w:marLeft w:val="0"/>
      <w:marRight w:val="0"/>
      <w:marTop w:val="0"/>
      <w:marBottom w:val="0"/>
      <w:divBdr>
        <w:top w:val="none" w:sz="0" w:space="0" w:color="auto"/>
        <w:left w:val="none" w:sz="0" w:space="0" w:color="auto"/>
        <w:bottom w:val="none" w:sz="0" w:space="0" w:color="auto"/>
        <w:right w:val="none" w:sz="0" w:space="0" w:color="auto"/>
      </w:divBdr>
    </w:div>
    <w:div w:id="1050761446">
      <w:bodyDiv w:val="1"/>
      <w:marLeft w:val="0"/>
      <w:marRight w:val="0"/>
      <w:marTop w:val="0"/>
      <w:marBottom w:val="0"/>
      <w:divBdr>
        <w:top w:val="none" w:sz="0" w:space="0" w:color="auto"/>
        <w:left w:val="none" w:sz="0" w:space="0" w:color="auto"/>
        <w:bottom w:val="none" w:sz="0" w:space="0" w:color="auto"/>
        <w:right w:val="none" w:sz="0" w:space="0" w:color="auto"/>
      </w:divBdr>
    </w:div>
    <w:div w:id="1112481983">
      <w:bodyDiv w:val="1"/>
      <w:marLeft w:val="0"/>
      <w:marRight w:val="0"/>
      <w:marTop w:val="0"/>
      <w:marBottom w:val="0"/>
      <w:divBdr>
        <w:top w:val="none" w:sz="0" w:space="0" w:color="auto"/>
        <w:left w:val="none" w:sz="0" w:space="0" w:color="auto"/>
        <w:bottom w:val="none" w:sz="0" w:space="0" w:color="auto"/>
        <w:right w:val="none" w:sz="0" w:space="0" w:color="auto"/>
      </w:divBdr>
    </w:div>
    <w:div w:id="1116632112">
      <w:bodyDiv w:val="1"/>
      <w:marLeft w:val="0"/>
      <w:marRight w:val="0"/>
      <w:marTop w:val="0"/>
      <w:marBottom w:val="0"/>
      <w:divBdr>
        <w:top w:val="none" w:sz="0" w:space="0" w:color="auto"/>
        <w:left w:val="none" w:sz="0" w:space="0" w:color="auto"/>
        <w:bottom w:val="none" w:sz="0" w:space="0" w:color="auto"/>
        <w:right w:val="none" w:sz="0" w:space="0" w:color="auto"/>
      </w:divBdr>
    </w:div>
    <w:div w:id="1203059566">
      <w:bodyDiv w:val="1"/>
      <w:marLeft w:val="0"/>
      <w:marRight w:val="0"/>
      <w:marTop w:val="0"/>
      <w:marBottom w:val="0"/>
      <w:divBdr>
        <w:top w:val="none" w:sz="0" w:space="0" w:color="auto"/>
        <w:left w:val="none" w:sz="0" w:space="0" w:color="auto"/>
        <w:bottom w:val="none" w:sz="0" w:space="0" w:color="auto"/>
        <w:right w:val="none" w:sz="0" w:space="0" w:color="auto"/>
      </w:divBdr>
    </w:div>
    <w:div w:id="1214385392">
      <w:bodyDiv w:val="1"/>
      <w:marLeft w:val="0"/>
      <w:marRight w:val="0"/>
      <w:marTop w:val="0"/>
      <w:marBottom w:val="0"/>
      <w:divBdr>
        <w:top w:val="none" w:sz="0" w:space="0" w:color="auto"/>
        <w:left w:val="none" w:sz="0" w:space="0" w:color="auto"/>
        <w:bottom w:val="none" w:sz="0" w:space="0" w:color="auto"/>
        <w:right w:val="none" w:sz="0" w:space="0" w:color="auto"/>
      </w:divBdr>
    </w:div>
    <w:div w:id="1250120395">
      <w:bodyDiv w:val="1"/>
      <w:marLeft w:val="0"/>
      <w:marRight w:val="0"/>
      <w:marTop w:val="0"/>
      <w:marBottom w:val="0"/>
      <w:divBdr>
        <w:top w:val="none" w:sz="0" w:space="0" w:color="auto"/>
        <w:left w:val="none" w:sz="0" w:space="0" w:color="auto"/>
        <w:bottom w:val="none" w:sz="0" w:space="0" w:color="auto"/>
        <w:right w:val="none" w:sz="0" w:space="0" w:color="auto"/>
      </w:divBdr>
    </w:div>
    <w:div w:id="1583219936">
      <w:bodyDiv w:val="1"/>
      <w:marLeft w:val="0"/>
      <w:marRight w:val="0"/>
      <w:marTop w:val="0"/>
      <w:marBottom w:val="0"/>
      <w:divBdr>
        <w:top w:val="none" w:sz="0" w:space="0" w:color="auto"/>
        <w:left w:val="none" w:sz="0" w:space="0" w:color="auto"/>
        <w:bottom w:val="none" w:sz="0" w:space="0" w:color="auto"/>
        <w:right w:val="none" w:sz="0" w:space="0" w:color="auto"/>
      </w:divBdr>
    </w:div>
    <w:div w:id="1767189073">
      <w:bodyDiv w:val="1"/>
      <w:marLeft w:val="0"/>
      <w:marRight w:val="0"/>
      <w:marTop w:val="0"/>
      <w:marBottom w:val="0"/>
      <w:divBdr>
        <w:top w:val="none" w:sz="0" w:space="0" w:color="auto"/>
        <w:left w:val="none" w:sz="0" w:space="0" w:color="auto"/>
        <w:bottom w:val="none" w:sz="0" w:space="0" w:color="auto"/>
        <w:right w:val="none" w:sz="0" w:space="0" w:color="auto"/>
      </w:divBdr>
    </w:div>
    <w:div w:id="1840807210">
      <w:bodyDiv w:val="1"/>
      <w:marLeft w:val="0"/>
      <w:marRight w:val="0"/>
      <w:marTop w:val="0"/>
      <w:marBottom w:val="0"/>
      <w:divBdr>
        <w:top w:val="none" w:sz="0" w:space="0" w:color="auto"/>
        <w:left w:val="none" w:sz="0" w:space="0" w:color="auto"/>
        <w:bottom w:val="none" w:sz="0" w:space="0" w:color="auto"/>
        <w:right w:val="none" w:sz="0" w:space="0" w:color="auto"/>
      </w:divBdr>
    </w:div>
    <w:div w:id="1845050605">
      <w:bodyDiv w:val="1"/>
      <w:marLeft w:val="0"/>
      <w:marRight w:val="0"/>
      <w:marTop w:val="0"/>
      <w:marBottom w:val="0"/>
      <w:divBdr>
        <w:top w:val="none" w:sz="0" w:space="0" w:color="auto"/>
        <w:left w:val="none" w:sz="0" w:space="0" w:color="auto"/>
        <w:bottom w:val="none" w:sz="0" w:space="0" w:color="auto"/>
        <w:right w:val="none" w:sz="0" w:space="0" w:color="auto"/>
      </w:divBdr>
    </w:div>
    <w:div w:id="1932078099">
      <w:bodyDiv w:val="1"/>
      <w:marLeft w:val="0"/>
      <w:marRight w:val="0"/>
      <w:marTop w:val="0"/>
      <w:marBottom w:val="0"/>
      <w:divBdr>
        <w:top w:val="none" w:sz="0" w:space="0" w:color="auto"/>
        <w:left w:val="none" w:sz="0" w:space="0" w:color="auto"/>
        <w:bottom w:val="none" w:sz="0" w:space="0" w:color="auto"/>
        <w:right w:val="none" w:sz="0" w:space="0" w:color="auto"/>
      </w:divBdr>
    </w:div>
    <w:div w:id="2042825932">
      <w:bodyDiv w:val="1"/>
      <w:marLeft w:val="0"/>
      <w:marRight w:val="0"/>
      <w:marTop w:val="0"/>
      <w:marBottom w:val="0"/>
      <w:divBdr>
        <w:top w:val="none" w:sz="0" w:space="0" w:color="auto"/>
        <w:left w:val="none" w:sz="0" w:space="0" w:color="auto"/>
        <w:bottom w:val="none" w:sz="0" w:space="0" w:color="auto"/>
        <w:right w:val="none" w:sz="0" w:space="0" w:color="auto"/>
      </w:divBdr>
      <w:divsChild>
        <w:div w:id="1366253875">
          <w:marLeft w:val="0"/>
          <w:marRight w:val="0"/>
          <w:marTop w:val="0"/>
          <w:marBottom w:val="0"/>
          <w:divBdr>
            <w:top w:val="none" w:sz="0" w:space="0" w:color="auto"/>
            <w:left w:val="none" w:sz="0" w:space="0" w:color="auto"/>
            <w:bottom w:val="none" w:sz="0" w:space="0" w:color="auto"/>
            <w:right w:val="none" w:sz="0" w:space="0" w:color="auto"/>
          </w:divBdr>
        </w:div>
        <w:div w:id="1802117354">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image" Target="media/image45.jpeg"/><Relationship Id="rId63"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media/image48.jpeg"/><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51.jpeg"/><Relationship Id="rId19" Type="http://schemas.openxmlformats.org/officeDocument/2006/relationships/image" Target="media/image9.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41.jpe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ad924c4ebffd4b51" Type="http://schemas.microsoft.com/office/2019/09/relationships/intelligence" Target="intelligence.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jpeg"/><Relationship Id="rId10" Type="http://schemas.openxmlformats.org/officeDocument/2006/relationships/endnotes" Target="endnotes.xml"/><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g"/><Relationship Id="rId18" Type="http://schemas.openxmlformats.org/officeDocument/2006/relationships/image" Target="media/image8.jpeg"/><Relationship Id="rId39" Type="http://schemas.openxmlformats.org/officeDocument/2006/relationships/image" Target="media/image29.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CED003FFB1D34019A1A13AC2C3707FBF"/>
        <w:category>
          <w:name w:val="Általános"/>
          <w:gallery w:val="placeholder"/>
        </w:category>
        <w:types>
          <w:type w:val="bbPlcHdr"/>
        </w:types>
        <w:behaviors>
          <w:behavior w:val="content"/>
        </w:behaviors>
        <w:guid w:val="{CC0618B3-05A6-47B3-9D17-3106D2D13E04}"/>
      </w:docPartPr>
      <w:docPartBody>
        <w:p w:rsidR="004E792E" w:rsidRDefault="004E792E"/>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orbel">
    <w:panose1 w:val="020B0503020204020204"/>
    <w:charset w:val="EE"/>
    <w:family w:val="swiss"/>
    <w:pitch w:val="variable"/>
    <w:sig w:usb0="A00002EF" w:usb1="4000A44B" w:usb2="00000000" w:usb3="00000000" w:csb0="0000019F" w:csb1="00000000"/>
  </w:font>
  <w:font w:name="Arial">
    <w:panose1 w:val="020B0604020202020204"/>
    <w:charset w:val="EE"/>
    <w:family w:val="swiss"/>
    <w:pitch w:val="variable"/>
    <w:sig w:usb0="E0002EFF" w:usb1="C000785B" w:usb2="00000009" w:usb3="00000000" w:csb0="000001FF" w:csb1="00000000"/>
  </w:font>
  <w:font w:name="Arquitecta">
    <w:altName w:val="Times New Roman"/>
    <w:charset w:val="EE"/>
    <w:family w:val="auto"/>
    <w:pitch w:val="variable"/>
    <w:sig w:usb0="00000001" w:usb1="5000205B"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Yu Mincho">
    <w:charset w:val="80"/>
    <w:family w:val="roman"/>
    <w:pitch w:val="variable"/>
    <w:sig w:usb0="800002E7" w:usb1="2AC7FCF0"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3D5"/>
    <w:rsid w:val="00066688"/>
    <w:rsid w:val="000839D4"/>
    <w:rsid w:val="000E19E3"/>
    <w:rsid w:val="000F45A7"/>
    <w:rsid w:val="0026325B"/>
    <w:rsid w:val="00263E00"/>
    <w:rsid w:val="002F4E95"/>
    <w:rsid w:val="0047240D"/>
    <w:rsid w:val="004E792E"/>
    <w:rsid w:val="005622D1"/>
    <w:rsid w:val="00571F53"/>
    <w:rsid w:val="00696C1F"/>
    <w:rsid w:val="006E4588"/>
    <w:rsid w:val="00702981"/>
    <w:rsid w:val="007415B2"/>
    <w:rsid w:val="007562DD"/>
    <w:rsid w:val="00787896"/>
    <w:rsid w:val="008716E2"/>
    <w:rsid w:val="008B3ECF"/>
    <w:rsid w:val="008F5D99"/>
    <w:rsid w:val="00940C5F"/>
    <w:rsid w:val="00980E88"/>
    <w:rsid w:val="009C23C2"/>
    <w:rsid w:val="00A67DF3"/>
    <w:rsid w:val="00A74AA9"/>
    <w:rsid w:val="00A85F78"/>
    <w:rsid w:val="00B946CE"/>
    <w:rsid w:val="00C55E15"/>
    <w:rsid w:val="00CD0A8C"/>
    <w:rsid w:val="00D821DE"/>
    <w:rsid w:val="00DB34FA"/>
    <w:rsid w:val="00DB794B"/>
    <w:rsid w:val="00E37185"/>
    <w:rsid w:val="00E9456F"/>
    <w:rsid w:val="00EB6244"/>
    <w:rsid w:val="00ED0AB1"/>
    <w:rsid w:val="00ED31FE"/>
    <w:rsid w:val="00F733D5"/>
    <w:rsid w:val="00F906B0"/>
    <w:rsid w:val="00FC760E"/>
  </w:rsids>
  <m:mathPr>
    <m:mathFont m:val="Cambria Math"/>
    <m:brkBin m:val="before"/>
    <m:brkBinSub m:val="--"/>
    <m:smallFrac m:val="0"/>
    <m:dispDef/>
    <m:lMargin m:val="0"/>
    <m:rMargin m:val="0"/>
    <m:defJc m:val="centerGroup"/>
    <m:wrapIndent m:val="1440"/>
    <m:intLim m:val="subSup"/>
    <m:naryLim m:val="undOvr"/>
  </m:mathPr>
  <w:themeFontLang w:val="hu-HU"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hu-HU" w:eastAsia="hu-H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um" ma:contentTypeID="0x010100BA14ABAEB655FC4DA7A86E6947EFEE00" ma:contentTypeVersion="10" ma:contentTypeDescription="Új dokumentum létrehozása." ma:contentTypeScope="" ma:versionID="f986917969e6d6aa4f0f1550ce4a4475">
  <xsd:schema xmlns:xsd="http://www.w3.org/2001/XMLSchema" xmlns:xs="http://www.w3.org/2001/XMLSchema" xmlns:p="http://schemas.microsoft.com/office/2006/metadata/properties" xmlns:ns2="cc603fe4-d8e4-42ff-ac54-89c3a843fa46" xmlns:ns3="00ec447e-2609-4875-bc08-7144e449f4b6" targetNamespace="http://schemas.microsoft.com/office/2006/metadata/properties" ma:root="true" ma:fieldsID="3f3376843088f972d907c3e23b98b0ac" ns2:_="" ns3:_="">
    <xsd:import namespace="cc603fe4-d8e4-42ff-ac54-89c3a843fa46"/>
    <xsd:import namespace="00ec447e-2609-4875-bc08-7144e449f4b6"/>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603fe4-d8e4-42ff-ac54-89c3a843fa4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0ec447e-2609-4875-bc08-7144e449f4b6" elementFormDefault="qualified">
    <xsd:import namespace="http://schemas.microsoft.com/office/2006/documentManagement/types"/>
    <xsd:import namespace="http://schemas.microsoft.com/office/infopath/2007/PartnerControls"/>
    <xsd:element name="SharedWithUsers" ma:index="10" nillable="true" ma:displayName="Résztvevők"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Megosztva részletekkel"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artalomtípus"/>
        <xsd:element ref="dc:title" minOccurs="0" maxOccurs="1" ma:index="4" ma:displayName="Cím"/>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DE90E-9077-49C2-9E07-7B79D0D43917}">
  <ds:schemaRefs>
    <ds:schemaRef ds:uri="http://schemas.microsoft.com/sharepoint/v3/contenttype/forms"/>
  </ds:schemaRefs>
</ds:datastoreItem>
</file>

<file path=customXml/itemProps2.xml><?xml version="1.0" encoding="utf-8"?>
<ds:datastoreItem xmlns:ds="http://schemas.openxmlformats.org/officeDocument/2006/customXml" ds:itemID="{9B31AD3D-A4CA-43CD-B975-1763CFC95BF8}">
  <ds:schemaRefs>
    <ds:schemaRef ds:uri="cc603fe4-d8e4-42ff-ac54-89c3a843fa46"/>
    <ds:schemaRef ds:uri="http://schemas.microsoft.com/office/2006/documentManagement/types"/>
    <ds:schemaRef ds:uri="http://www.w3.org/XML/1998/namespace"/>
    <ds:schemaRef ds:uri="http://purl.org/dc/terms/"/>
    <ds:schemaRef ds:uri="http://purl.org/dc/elements/1.1/"/>
    <ds:schemaRef ds:uri="http://schemas.microsoft.com/office/2006/metadata/properties"/>
    <ds:schemaRef ds:uri="00ec447e-2609-4875-bc08-7144e449f4b6"/>
    <ds:schemaRef ds:uri="http://schemas.microsoft.com/office/infopath/2007/PartnerControls"/>
    <ds:schemaRef ds:uri="http://schemas.openxmlformats.org/package/2006/metadata/core-properties"/>
    <ds:schemaRef ds:uri="http://purl.org/dc/dcmitype/"/>
  </ds:schemaRefs>
</ds:datastoreItem>
</file>

<file path=customXml/itemProps3.xml><?xml version="1.0" encoding="utf-8"?>
<ds:datastoreItem xmlns:ds="http://schemas.openxmlformats.org/officeDocument/2006/customXml" ds:itemID="{F66A3C50-561C-44D4-A27E-53E7964E9F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603fe4-d8e4-42ff-ac54-89c3a843fa46"/>
    <ds:schemaRef ds:uri="00ec447e-2609-4875-bc08-7144e449f4b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EE4E800-4D2E-40C3-A479-06614DD061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38</Pages>
  <Words>11554</Words>
  <Characters>79729</Characters>
  <Application>Microsoft Office Word</Application>
  <DocSecurity>0</DocSecurity>
  <Lines>664</Lines>
  <Paragraphs>182</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91101</CharactersWithSpaces>
  <SharedDoc>false</SharedDoc>
  <HLinks>
    <vt:vector size="6" baseType="variant">
      <vt:variant>
        <vt:i4>8060932</vt:i4>
      </vt:variant>
      <vt:variant>
        <vt:i4>0</vt:i4>
      </vt:variant>
      <vt:variant>
        <vt:i4>0</vt:i4>
      </vt:variant>
      <vt:variant>
        <vt:i4>5</vt:i4>
      </vt:variant>
      <vt:variant>
        <vt:lpwstr>https://www.palyazat.gov.hu/terulet_es_telepulesfejlesztesi_operativ_program_plusz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Szekeres Petra</dc:creator>
  <cp:keywords/>
  <cp:lastModifiedBy>Szvoboda Lászlóné</cp:lastModifiedBy>
  <cp:revision>2</cp:revision>
  <cp:lastPrinted>2021-10-21T10:04:00Z</cp:lastPrinted>
  <dcterms:created xsi:type="dcterms:W3CDTF">2021-10-21T13:06:00Z</dcterms:created>
  <dcterms:modified xsi:type="dcterms:W3CDTF">2021-10-21T13:06:00Z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0x010100BA14ABAEB655FC4DA7A86E6947EFEE00</vt:lpwstr>
  </property>
</Properties>
</file>