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9" w:rsidRPr="00277D92" w:rsidRDefault="00CE3689" w:rsidP="00BD2FF2">
      <w:pPr>
        <w:pStyle w:val="lfej"/>
        <w:jc w:val="center"/>
        <w:rPr>
          <w:rFonts w:ascii="Monotype Corsiva" w:hAnsi="Monotype Corsiva"/>
          <w:i/>
          <w:sz w:val="32"/>
          <w:szCs w:val="32"/>
        </w:rPr>
      </w:pPr>
      <w:r w:rsidRPr="00277D92">
        <w:rPr>
          <w:rFonts w:ascii="Monotype Corsiva" w:hAnsi="Monotype Corsiva"/>
          <w:i/>
          <w:sz w:val="32"/>
          <w:szCs w:val="32"/>
        </w:rPr>
        <w:t>Csongrád Város Polgármesterétől</w:t>
      </w:r>
    </w:p>
    <w:p w:rsidR="00CE3689" w:rsidRPr="00277D92" w:rsidRDefault="00FA5081" w:rsidP="00BD2FF2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48895</wp:posOffset>
            </wp:positionV>
            <wp:extent cx="1143000" cy="860425"/>
            <wp:effectExtent l="19050" t="0" r="0" b="0"/>
            <wp:wrapTight wrapText="bothSides">
              <wp:wrapPolygon edited="0">
                <wp:start x="-360" y="0"/>
                <wp:lineTo x="-360" y="21042"/>
                <wp:lineTo x="21600" y="21042"/>
                <wp:lineTo x="21600" y="0"/>
                <wp:lineTo x="-360" y="0"/>
              </wp:wrapPolygon>
            </wp:wrapTight>
            <wp:docPr id="4" name="Kép 4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689" w:rsidRPr="00277D92" w:rsidRDefault="00CE3689" w:rsidP="00BD2FF2">
      <w:pPr>
        <w:rPr>
          <w:b/>
          <w:i/>
        </w:rPr>
      </w:pPr>
    </w:p>
    <w:p w:rsidR="00CE3689" w:rsidRPr="00277D92" w:rsidRDefault="00CE3689" w:rsidP="00BD2FF2"/>
    <w:p w:rsidR="00CE3689" w:rsidRPr="00277D92" w:rsidRDefault="00CE3689" w:rsidP="00BD2FF2"/>
    <w:p w:rsidR="000D4A3D" w:rsidRPr="00277D92" w:rsidRDefault="000D4A3D" w:rsidP="00196987">
      <w:pPr>
        <w:jc w:val="center"/>
      </w:pPr>
    </w:p>
    <w:p w:rsidR="00ED4995" w:rsidRPr="00277D92" w:rsidRDefault="00ED4995" w:rsidP="00BD2FF2">
      <w:pPr>
        <w:jc w:val="both"/>
      </w:pPr>
    </w:p>
    <w:p w:rsidR="00CE3689" w:rsidRPr="00277D92" w:rsidRDefault="001C71AF" w:rsidP="00BD2FF2">
      <w:pPr>
        <w:jc w:val="both"/>
        <w:rPr>
          <w:b/>
          <w:sz w:val="20"/>
          <w:szCs w:val="20"/>
        </w:rPr>
      </w:pPr>
      <w:r w:rsidRPr="0081096D">
        <w:rPr>
          <w:b/>
          <w:i/>
          <w:sz w:val="20"/>
          <w:szCs w:val="20"/>
        </w:rPr>
        <w:t>Száma</w:t>
      </w:r>
      <w:r w:rsidRPr="00277D92">
        <w:rPr>
          <w:sz w:val="20"/>
          <w:szCs w:val="20"/>
        </w:rPr>
        <w:t>:</w:t>
      </w:r>
      <w:r w:rsidR="008E6784" w:rsidRPr="00277D92">
        <w:rPr>
          <w:sz w:val="20"/>
          <w:szCs w:val="20"/>
        </w:rPr>
        <w:t xml:space="preserve"> </w:t>
      </w:r>
      <w:proofErr w:type="spellStart"/>
      <w:r w:rsidR="00AB6C4F">
        <w:rPr>
          <w:sz w:val="20"/>
          <w:szCs w:val="20"/>
        </w:rPr>
        <w:t>Pü</w:t>
      </w:r>
      <w:proofErr w:type="spellEnd"/>
      <w:r w:rsidR="00AB6C4F">
        <w:rPr>
          <w:sz w:val="20"/>
          <w:szCs w:val="20"/>
        </w:rPr>
        <w:t>/</w:t>
      </w:r>
      <w:r w:rsidR="005A3B64">
        <w:rPr>
          <w:sz w:val="20"/>
          <w:szCs w:val="20"/>
        </w:rPr>
        <w:t>7</w:t>
      </w:r>
      <w:r w:rsidR="002E2B98">
        <w:rPr>
          <w:sz w:val="20"/>
          <w:szCs w:val="20"/>
        </w:rPr>
        <w:t>-</w:t>
      </w:r>
      <w:r w:rsidR="00CA4D74">
        <w:rPr>
          <w:sz w:val="20"/>
          <w:szCs w:val="20"/>
        </w:rPr>
        <w:t>1</w:t>
      </w:r>
      <w:r w:rsidR="002E2B98">
        <w:rPr>
          <w:sz w:val="20"/>
          <w:szCs w:val="20"/>
        </w:rPr>
        <w:t>/2022</w:t>
      </w:r>
      <w:r w:rsidR="000B0A8A">
        <w:rPr>
          <w:sz w:val="20"/>
          <w:szCs w:val="20"/>
        </w:rPr>
        <w:t>.</w:t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1F3204">
        <w:rPr>
          <w:sz w:val="20"/>
          <w:szCs w:val="20"/>
        </w:rPr>
        <w:t>„</w:t>
      </w:r>
      <w:r w:rsidR="00CA308C" w:rsidRPr="00DF4ECC">
        <w:rPr>
          <w:b/>
          <w:i/>
          <w:sz w:val="28"/>
          <w:szCs w:val="28"/>
        </w:rPr>
        <w:t>M</w:t>
      </w:r>
      <w:r w:rsidR="001F3204">
        <w:rPr>
          <w:b/>
          <w:i/>
          <w:sz w:val="28"/>
          <w:szCs w:val="28"/>
        </w:rPr>
        <w:t>”</w:t>
      </w:r>
    </w:p>
    <w:p w:rsidR="00BC11E3" w:rsidRPr="00277D92" w:rsidRDefault="00BC11E3" w:rsidP="00BD2FF2">
      <w:pPr>
        <w:jc w:val="both"/>
        <w:rPr>
          <w:sz w:val="20"/>
          <w:szCs w:val="20"/>
        </w:rPr>
      </w:pPr>
      <w:r w:rsidRPr="0081096D">
        <w:rPr>
          <w:b/>
          <w:i/>
          <w:sz w:val="20"/>
          <w:szCs w:val="20"/>
        </w:rPr>
        <w:t>Témafelelős</w:t>
      </w:r>
      <w:r w:rsidRPr="00277D92">
        <w:rPr>
          <w:sz w:val="20"/>
          <w:szCs w:val="20"/>
        </w:rPr>
        <w:t xml:space="preserve">: Dr. </w:t>
      </w:r>
      <w:r w:rsidR="001A39B1">
        <w:rPr>
          <w:sz w:val="20"/>
          <w:szCs w:val="20"/>
        </w:rPr>
        <w:t xml:space="preserve">Juhász László </w:t>
      </w:r>
      <w:r w:rsidR="00246031" w:rsidRPr="00277D92">
        <w:rPr>
          <w:sz w:val="20"/>
          <w:szCs w:val="20"/>
        </w:rPr>
        <w:t>jegyző</w:t>
      </w:r>
    </w:p>
    <w:p w:rsidR="00CE3689" w:rsidRPr="00D971F6" w:rsidRDefault="0081096D" w:rsidP="00D971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F4ECC">
        <w:rPr>
          <w:sz w:val="20"/>
          <w:szCs w:val="20"/>
        </w:rPr>
        <w:t xml:space="preserve"> </w:t>
      </w:r>
      <w:r w:rsidR="00A635C5">
        <w:rPr>
          <w:sz w:val="20"/>
          <w:szCs w:val="20"/>
        </w:rPr>
        <w:t xml:space="preserve">             </w:t>
      </w:r>
      <w:r w:rsidR="00DF4ECC">
        <w:rPr>
          <w:sz w:val="20"/>
          <w:szCs w:val="20"/>
        </w:rPr>
        <w:t xml:space="preserve">  </w:t>
      </w:r>
      <w:proofErr w:type="spellStart"/>
      <w:r w:rsidR="00A635C5">
        <w:rPr>
          <w:sz w:val="20"/>
          <w:szCs w:val="20"/>
        </w:rPr>
        <w:t>Kruppa</w:t>
      </w:r>
      <w:proofErr w:type="spellEnd"/>
      <w:r w:rsidR="00A635C5">
        <w:rPr>
          <w:sz w:val="20"/>
          <w:szCs w:val="20"/>
        </w:rPr>
        <w:t xml:space="preserve"> István </w:t>
      </w:r>
      <w:r w:rsidR="00246031" w:rsidRPr="00277D92">
        <w:rPr>
          <w:sz w:val="20"/>
          <w:szCs w:val="20"/>
        </w:rPr>
        <w:t>irodavezető</w:t>
      </w:r>
    </w:p>
    <w:p w:rsidR="00CE3689" w:rsidRPr="00277D92" w:rsidRDefault="00CE3689" w:rsidP="00BD2FF2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:rsidR="00CE3689" w:rsidRPr="00277D92" w:rsidRDefault="00CE3689" w:rsidP="00BD2FF2">
      <w:pPr>
        <w:jc w:val="center"/>
        <w:rPr>
          <w:b/>
        </w:rPr>
      </w:pPr>
      <w:r w:rsidRPr="00277D92">
        <w:rPr>
          <w:b/>
        </w:rPr>
        <w:t>Csongrád Város</w:t>
      </w:r>
      <w:r w:rsidR="007073AF"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:rsidR="00DE0AE3" w:rsidRPr="00277D92" w:rsidRDefault="00DE0AE3" w:rsidP="00BD2FF2">
      <w:pPr>
        <w:jc w:val="center"/>
        <w:rPr>
          <w:b/>
        </w:rPr>
      </w:pPr>
      <w:r>
        <w:rPr>
          <w:b/>
        </w:rPr>
        <w:t xml:space="preserve">2022. február </w:t>
      </w:r>
      <w:r w:rsidR="005A3B64">
        <w:rPr>
          <w:b/>
        </w:rPr>
        <w:t xml:space="preserve">24-ei </w:t>
      </w:r>
      <w:r>
        <w:rPr>
          <w:b/>
        </w:rPr>
        <w:t>ülésére</w:t>
      </w:r>
    </w:p>
    <w:p w:rsidR="00D971F6" w:rsidRPr="00D971F6" w:rsidRDefault="00D971F6" w:rsidP="00BD2FF2">
      <w:pPr>
        <w:ind w:left="720" w:hanging="720"/>
        <w:rPr>
          <w:b/>
        </w:rPr>
      </w:pP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</w:p>
    <w:p w:rsidR="00CE3689" w:rsidRPr="009806C2" w:rsidRDefault="00CE3689" w:rsidP="00BD2FF2">
      <w:pPr>
        <w:ind w:left="390" w:hanging="390"/>
        <w:jc w:val="both"/>
        <w:rPr>
          <w:sz w:val="23"/>
          <w:szCs w:val="23"/>
        </w:rPr>
      </w:pPr>
      <w:r w:rsidRPr="009806C2">
        <w:rPr>
          <w:i/>
          <w:sz w:val="23"/>
          <w:szCs w:val="23"/>
          <w:u w:val="single"/>
        </w:rPr>
        <w:t>Tárgy:</w:t>
      </w:r>
      <w:r w:rsidRPr="009806C2">
        <w:rPr>
          <w:i/>
          <w:sz w:val="23"/>
          <w:szCs w:val="23"/>
        </w:rPr>
        <w:t xml:space="preserve"> </w:t>
      </w:r>
      <w:r w:rsidRPr="009806C2">
        <w:rPr>
          <w:bCs/>
          <w:sz w:val="23"/>
          <w:szCs w:val="23"/>
        </w:rPr>
        <w:t>Csongrád Város</w:t>
      </w:r>
      <w:r w:rsidR="007073AF">
        <w:rPr>
          <w:bCs/>
          <w:sz w:val="23"/>
          <w:szCs w:val="23"/>
        </w:rPr>
        <w:t>i</w:t>
      </w:r>
      <w:r w:rsidR="00F85F7D">
        <w:rPr>
          <w:bCs/>
          <w:sz w:val="23"/>
          <w:szCs w:val="23"/>
        </w:rPr>
        <w:t xml:space="preserve"> Önkormányzat</w:t>
      </w:r>
      <w:r w:rsidR="002E2B98">
        <w:rPr>
          <w:bCs/>
          <w:sz w:val="23"/>
          <w:szCs w:val="23"/>
        </w:rPr>
        <w:t xml:space="preserve"> 2022</w:t>
      </w:r>
      <w:r w:rsidRPr="009806C2">
        <w:rPr>
          <w:bCs/>
          <w:sz w:val="23"/>
          <w:szCs w:val="23"/>
        </w:rPr>
        <w:t>. évi költségvetése</w:t>
      </w:r>
    </w:p>
    <w:p w:rsidR="00C25903" w:rsidRPr="009806C2" w:rsidRDefault="00C25903" w:rsidP="00BD2FF2">
      <w:pPr>
        <w:tabs>
          <w:tab w:val="left" w:pos="360"/>
        </w:tabs>
        <w:jc w:val="both"/>
        <w:rPr>
          <w:sz w:val="23"/>
          <w:szCs w:val="23"/>
        </w:rPr>
      </w:pPr>
    </w:p>
    <w:p w:rsidR="00053A12" w:rsidRPr="00260FCF" w:rsidRDefault="00DF4ECC" w:rsidP="00053A12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„</w:t>
      </w:r>
      <w:r w:rsidR="00CE3689" w:rsidRPr="00260FCF">
        <w:rPr>
          <w:sz w:val="23"/>
          <w:szCs w:val="23"/>
        </w:rPr>
        <w:t>Az Államháztartásról</w:t>
      </w:r>
      <w:r w:rsidRPr="00260FCF">
        <w:rPr>
          <w:sz w:val="23"/>
          <w:szCs w:val="23"/>
        </w:rPr>
        <w:t>”</w:t>
      </w:r>
      <w:r w:rsidR="00CE3689" w:rsidRPr="00260FCF">
        <w:rPr>
          <w:sz w:val="23"/>
          <w:szCs w:val="23"/>
        </w:rPr>
        <w:t xml:space="preserve"> szóló </w:t>
      </w:r>
      <w:r w:rsidRPr="00260FCF">
        <w:rPr>
          <w:sz w:val="23"/>
          <w:szCs w:val="23"/>
        </w:rPr>
        <w:t>2</w:t>
      </w:r>
      <w:r w:rsidR="00303654" w:rsidRPr="00260FCF">
        <w:rPr>
          <w:sz w:val="23"/>
          <w:szCs w:val="23"/>
        </w:rPr>
        <w:t>011. évi CXCV. tv. 24. §</w:t>
      </w:r>
      <w:proofErr w:type="spellStart"/>
      <w:r w:rsidR="00303654" w:rsidRPr="00260FCF">
        <w:rPr>
          <w:sz w:val="23"/>
          <w:szCs w:val="23"/>
        </w:rPr>
        <w:t>-ának</w:t>
      </w:r>
      <w:proofErr w:type="spellEnd"/>
      <w:r w:rsidR="00303654" w:rsidRPr="00260FCF">
        <w:rPr>
          <w:sz w:val="23"/>
          <w:szCs w:val="23"/>
        </w:rPr>
        <w:t xml:space="preserve"> (3</w:t>
      </w:r>
      <w:r w:rsidR="00CE3689" w:rsidRPr="00260FCF">
        <w:rPr>
          <w:sz w:val="23"/>
          <w:szCs w:val="23"/>
        </w:rPr>
        <w:t>) bekezdés</w:t>
      </w:r>
      <w:r w:rsidR="00303654" w:rsidRPr="00260FCF">
        <w:rPr>
          <w:sz w:val="23"/>
          <w:szCs w:val="23"/>
        </w:rPr>
        <w:t>e értelmében a jegyző által előkészített</w:t>
      </w:r>
      <w:r w:rsidR="00CE3689" w:rsidRPr="00260FCF">
        <w:rPr>
          <w:sz w:val="23"/>
          <w:szCs w:val="23"/>
        </w:rPr>
        <w:t xml:space="preserve"> költségvetési rendelet</w:t>
      </w:r>
      <w:r w:rsidR="007073AF" w:rsidRPr="00260FCF">
        <w:rPr>
          <w:sz w:val="23"/>
          <w:szCs w:val="23"/>
        </w:rPr>
        <w:t>-</w:t>
      </w:r>
      <w:r w:rsidR="00CE3689" w:rsidRPr="00260FCF">
        <w:rPr>
          <w:sz w:val="23"/>
          <w:szCs w:val="23"/>
        </w:rPr>
        <w:t>tervezetet</w:t>
      </w:r>
      <w:r w:rsidR="00053A12" w:rsidRPr="00260FCF">
        <w:rPr>
          <w:sz w:val="23"/>
          <w:szCs w:val="23"/>
        </w:rPr>
        <w:t xml:space="preserve"> </w:t>
      </w:r>
      <w:r w:rsidR="00184605" w:rsidRPr="00260FCF">
        <w:rPr>
          <w:sz w:val="23"/>
          <w:szCs w:val="23"/>
        </w:rPr>
        <w:t xml:space="preserve">a polgármester </w:t>
      </w:r>
      <w:r w:rsidR="00053A12" w:rsidRPr="00260FCF">
        <w:rPr>
          <w:sz w:val="23"/>
          <w:szCs w:val="23"/>
        </w:rPr>
        <w:t>február 15-ig, ha a központi költségvetésről szóló törvényt az Országgyűlés a naptári év kezdetéig nem fogadta el, a központi költségvetésről szóló törvény hatálybalépését követő 45. napig nyújtja be a Képviselő-testületnek.</w:t>
      </w:r>
    </w:p>
    <w:p w:rsidR="00BC11E3" w:rsidRPr="00260FCF" w:rsidRDefault="00D45DEB" w:rsidP="00BD2FF2">
      <w:pPr>
        <w:tabs>
          <w:tab w:val="left" w:pos="360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1F3204" w:rsidRPr="00260FCF">
        <w:rPr>
          <w:sz w:val="23"/>
          <w:szCs w:val="23"/>
        </w:rPr>
        <w:t>Magyarország 20</w:t>
      </w:r>
      <w:r w:rsidR="00412DFC" w:rsidRPr="00260FCF">
        <w:rPr>
          <w:sz w:val="23"/>
          <w:szCs w:val="23"/>
        </w:rPr>
        <w:t>22</w:t>
      </w:r>
      <w:r w:rsidRPr="00260FCF">
        <w:rPr>
          <w:sz w:val="23"/>
          <w:szCs w:val="23"/>
        </w:rPr>
        <w:t xml:space="preserve">. évi központi költségvetéséről </w:t>
      </w:r>
      <w:r w:rsidR="00412DFC" w:rsidRPr="00260FCF">
        <w:rPr>
          <w:sz w:val="23"/>
          <w:szCs w:val="23"/>
        </w:rPr>
        <w:t>szóló 2021. évi XC</w:t>
      </w:r>
      <w:r w:rsidR="00053A12" w:rsidRPr="00260FCF">
        <w:rPr>
          <w:sz w:val="23"/>
          <w:szCs w:val="23"/>
        </w:rPr>
        <w:t xml:space="preserve">. törvény </w:t>
      </w:r>
      <w:r w:rsidR="00AD7B89" w:rsidRPr="00260FCF">
        <w:rPr>
          <w:sz w:val="23"/>
          <w:szCs w:val="23"/>
        </w:rPr>
        <w:t>főbb rendelkezései 2021</w:t>
      </w:r>
      <w:r w:rsidR="001F3204" w:rsidRPr="00260FCF">
        <w:rPr>
          <w:sz w:val="23"/>
          <w:szCs w:val="23"/>
        </w:rPr>
        <w:t>. január 1-jén léptek</w:t>
      </w:r>
      <w:r w:rsidR="002F0C8F" w:rsidRPr="00260FCF">
        <w:rPr>
          <w:sz w:val="23"/>
          <w:szCs w:val="23"/>
        </w:rPr>
        <w:t xml:space="preserve"> hatályba,</w:t>
      </w:r>
      <w:r w:rsidR="007D5513" w:rsidRPr="00260FCF">
        <w:rPr>
          <w:sz w:val="23"/>
          <w:szCs w:val="23"/>
        </w:rPr>
        <w:t xml:space="preserve"> így a költségvetési rendelet-</w:t>
      </w:r>
      <w:r w:rsidR="003F739B" w:rsidRPr="00260FCF">
        <w:rPr>
          <w:sz w:val="23"/>
          <w:szCs w:val="23"/>
        </w:rPr>
        <w:t>tervez</w:t>
      </w:r>
      <w:r w:rsidR="00412DFC" w:rsidRPr="00260FCF">
        <w:rPr>
          <w:sz w:val="23"/>
          <w:szCs w:val="23"/>
        </w:rPr>
        <w:t>et benyújtásának határideje 2022</w:t>
      </w:r>
      <w:r w:rsidR="00115DB5" w:rsidRPr="00260FCF">
        <w:rPr>
          <w:sz w:val="23"/>
          <w:szCs w:val="23"/>
        </w:rPr>
        <w:t>. február 15</w:t>
      </w:r>
      <w:r w:rsidR="003F739B" w:rsidRPr="00260FCF">
        <w:rPr>
          <w:sz w:val="23"/>
          <w:szCs w:val="23"/>
        </w:rPr>
        <w:t xml:space="preserve">. </w:t>
      </w:r>
      <w:r w:rsidR="00BC11E3" w:rsidRPr="00260FCF">
        <w:rPr>
          <w:sz w:val="23"/>
          <w:szCs w:val="23"/>
        </w:rPr>
        <w:t xml:space="preserve">Az előírásoknak megfelelően a költségvetési rendelet-tervezetet az alábbiak szerint terjesztem a Tisztelt Képviselő-testület elé. </w:t>
      </w:r>
    </w:p>
    <w:p w:rsidR="006370B3" w:rsidRPr="00260FCF" w:rsidRDefault="00E9642A" w:rsidP="00BD2FF2">
      <w:pPr>
        <w:jc w:val="both"/>
        <w:rPr>
          <w:snapToGrid w:val="0"/>
          <w:sz w:val="23"/>
          <w:szCs w:val="23"/>
        </w:rPr>
      </w:pPr>
      <w:r w:rsidRPr="00260FCF">
        <w:rPr>
          <w:snapToGrid w:val="0"/>
          <w:sz w:val="23"/>
          <w:szCs w:val="23"/>
        </w:rPr>
        <w:t>Mint minden gazdasági szereplő</w:t>
      </w:r>
      <w:r w:rsidR="007473EB" w:rsidRPr="00260FCF">
        <w:rPr>
          <w:snapToGrid w:val="0"/>
          <w:sz w:val="23"/>
          <w:szCs w:val="23"/>
        </w:rPr>
        <w:t>t,</w:t>
      </w:r>
      <w:r w:rsidR="00412DFC" w:rsidRPr="00260FCF">
        <w:rPr>
          <w:snapToGrid w:val="0"/>
          <w:sz w:val="23"/>
          <w:szCs w:val="23"/>
        </w:rPr>
        <w:t xml:space="preserve"> az Önkormányzat 2022</w:t>
      </w:r>
      <w:r w:rsidRPr="00260FCF">
        <w:rPr>
          <w:snapToGrid w:val="0"/>
          <w:sz w:val="23"/>
          <w:szCs w:val="23"/>
        </w:rPr>
        <w:t>. évi költségvetését is jelentősen befolyásolja a makrogazdasági helyzet, mely alapvetően meghatározza az állami támogatások, valamint a saját bevételek alakulását.</w:t>
      </w:r>
    </w:p>
    <w:p w:rsidR="00DE0AE3" w:rsidRDefault="00DE0AE3" w:rsidP="00BD2FF2">
      <w:pPr>
        <w:jc w:val="both"/>
        <w:rPr>
          <w:snapToGrid w:val="0"/>
          <w:sz w:val="23"/>
          <w:szCs w:val="23"/>
        </w:rPr>
      </w:pPr>
    </w:p>
    <w:p w:rsidR="00DE0AE3" w:rsidRDefault="00DE0AE3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 kormány által prioritásként kezelt főbb területek: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Családok és nyugdíjasok védelme, az otthonteremtés és –felújítás támogatása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 gazdaság újraindítása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Egészségügy fejlesztése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Fejlesztések a felsőoktatásban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 közszolgáltatásban dolgozók anyagi megbecsülése (NAV, köznevelés, igazságszolgáltatás, szakképzés, kulturális ága</w:t>
      </w:r>
      <w:r w:rsidR="003F63E0">
        <w:rPr>
          <w:snapToGrid w:val="0"/>
          <w:sz w:val="23"/>
          <w:szCs w:val="23"/>
        </w:rPr>
        <w:t>z</w:t>
      </w:r>
      <w:r w:rsidR="003E28E6">
        <w:rPr>
          <w:snapToGrid w:val="0"/>
          <w:sz w:val="23"/>
          <w:szCs w:val="23"/>
        </w:rPr>
        <w:t>at, rendvédelmi alkalmazottak, egészségügyi és szociális területen dolgozók)</w:t>
      </w:r>
    </w:p>
    <w:p w:rsidR="00DE0AE3" w:rsidRDefault="00DE0AE3" w:rsidP="00DE0AE3">
      <w:pPr>
        <w:pStyle w:val="Listaszerbekezds"/>
        <w:numPr>
          <w:ilvl w:val="0"/>
          <w:numId w:val="32"/>
        </w:num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Magyarország védelme</w:t>
      </w:r>
    </w:p>
    <w:p w:rsidR="00DE0AE3" w:rsidRDefault="00DE0AE3" w:rsidP="00DE0AE3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 xml:space="preserve">minimálbér </w:t>
      </w:r>
      <w:r w:rsidR="000B0A8A">
        <w:rPr>
          <w:snapToGrid w:val="0"/>
          <w:sz w:val="23"/>
          <w:szCs w:val="23"/>
        </w:rPr>
        <w:t xml:space="preserve">és a </w:t>
      </w:r>
      <w:r w:rsidR="000B0A8A">
        <w:rPr>
          <w:b/>
          <w:snapToGrid w:val="0"/>
          <w:sz w:val="23"/>
          <w:szCs w:val="23"/>
        </w:rPr>
        <w:t xml:space="preserve">bérminimum </w:t>
      </w:r>
      <w:r w:rsidR="00CA4D74" w:rsidRPr="00CA4D74">
        <w:rPr>
          <w:snapToGrid w:val="0"/>
          <w:sz w:val="23"/>
          <w:szCs w:val="23"/>
        </w:rPr>
        <w:t>vonatkozásában a minimálbér</w:t>
      </w:r>
      <w:r w:rsidR="00DF3F6B">
        <w:rPr>
          <w:snapToGrid w:val="0"/>
          <w:sz w:val="23"/>
          <w:szCs w:val="23"/>
        </w:rPr>
        <w:t xml:space="preserve"> </w:t>
      </w:r>
      <w:r w:rsidR="00CA4D74">
        <w:rPr>
          <w:snapToGrid w:val="0"/>
          <w:sz w:val="23"/>
          <w:szCs w:val="23"/>
        </w:rPr>
        <w:t>167.4</w:t>
      </w:r>
      <w:r w:rsidR="00DF3F6B">
        <w:rPr>
          <w:snapToGrid w:val="0"/>
          <w:sz w:val="23"/>
          <w:szCs w:val="23"/>
        </w:rPr>
        <w:t>00,</w:t>
      </w:r>
      <w:proofErr w:type="spellStart"/>
      <w:r w:rsidR="00DF3F6B">
        <w:rPr>
          <w:snapToGrid w:val="0"/>
          <w:sz w:val="23"/>
          <w:szCs w:val="23"/>
        </w:rPr>
        <w:t>-Ft-ról</w:t>
      </w:r>
      <w:proofErr w:type="spellEnd"/>
      <w:r w:rsidR="00DF3F6B">
        <w:rPr>
          <w:snapToGrid w:val="0"/>
          <w:sz w:val="23"/>
          <w:szCs w:val="23"/>
        </w:rPr>
        <w:t xml:space="preserve"> </w:t>
      </w:r>
      <w:r w:rsidR="00123D87">
        <w:rPr>
          <w:snapToGrid w:val="0"/>
          <w:sz w:val="23"/>
          <w:szCs w:val="23"/>
        </w:rPr>
        <w:t>200.000,</w:t>
      </w:r>
      <w:proofErr w:type="spellStart"/>
      <w:r w:rsidR="00123D87">
        <w:rPr>
          <w:snapToGrid w:val="0"/>
          <w:sz w:val="23"/>
          <w:szCs w:val="23"/>
        </w:rPr>
        <w:t>-Ft-ra</w:t>
      </w:r>
      <w:proofErr w:type="spellEnd"/>
      <w:r w:rsidR="00123D87">
        <w:rPr>
          <w:snapToGrid w:val="0"/>
          <w:sz w:val="23"/>
          <w:szCs w:val="23"/>
        </w:rPr>
        <w:t>, illetve 219.0</w:t>
      </w:r>
      <w:r>
        <w:rPr>
          <w:snapToGrid w:val="0"/>
          <w:sz w:val="23"/>
          <w:szCs w:val="23"/>
        </w:rPr>
        <w:t>00</w:t>
      </w:r>
      <w:r w:rsidR="000E01A6">
        <w:rPr>
          <w:snapToGrid w:val="0"/>
          <w:sz w:val="23"/>
          <w:szCs w:val="23"/>
        </w:rPr>
        <w:t>,</w:t>
      </w:r>
      <w:proofErr w:type="spellStart"/>
      <w:r w:rsidR="000E01A6">
        <w:rPr>
          <w:snapToGrid w:val="0"/>
          <w:sz w:val="23"/>
          <w:szCs w:val="23"/>
        </w:rPr>
        <w:t>-</w:t>
      </w:r>
      <w:r w:rsidR="00123D87">
        <w:rPr>
          <w:snapToGrid w:val="0"/>
          <w:sz w:val="23"/>
          <w:szCs w:val="23"/>
        </w:rPr>
        <w:t>Ft-ról</w:t>
      </w:r>
      <w:proofErr w:type="spellEnd"/>
      <w:r w:rsidR="00123D87">
        <w:rPr>
          <w:snapToGrid w:val="0"/>
          <w:sz w:val="23"/>
          <w:szCs w:val="23"/>
        </w:rPr>
        <w:t>, 260</w:t>
      </w:r>
      <w:r w:rsidR="00AD7B89">
        <w:rPr>
          <w:snapToGrid w:val="0"/>
          <w:sz w:val="23"/>
          <w:szCs w:val="23"/>
        </w:rPr>
        <w:t>.0</w:t>
      </w:r>
      <w:r w:rsidR="003F63E0">
        <w:rPr>
          <w:snapToGrid w:val="0"/>
          <w:sz w:val="23"/>
          <w:szCs w:val="23"/>
        </w:rPr>
        <w:t>00,</w:t>
      </w:r>
      <w:proofErr w:type="spellStart"/>
      <w:r w:rsidR="003F63E0">
        <w:rPr>
          <w:snapToGrid w:val="0"/>
          <w:sz w:val="23"/>
          <w:szCs w:val="23"/>
        </w:rPr>
        <w:t>-Ft-ra</w:t>
      </w:r>
      <w:proofErr w:type="spellEnd"/>
      <w:r>
        <w:rPr>
          <w:snapToGrid w:val="0"/>
          <w:sz w:val="23"/>
          <w:szCs w:val="23"/>
        </w:rPr>
        <w:t xml:space="preserve"> növekszik. </w:t>
      </w:r>
    </w:p>
    <w:p w:rsidR="009247AE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társadalombiztosítási járulék</w:t>
      </w:r>
      <w:r w:rsidR="007C1BBB">
        <w:rPr>
          <w:snapToGrid w:val="0"/>
          <w:sz w:val="23"/>
          <w:szCs w:val="23"/>
        </w:rPr>
        <w:t xml:space="preserve"> </w:t>
      </w:r>
      <w:r w:rsidR="00AD7B89">
        <w:rPr>
          <w:snapToGrid w:val="0"/>
          <w:sz w:val="23"/>
          <w:szCs w:val="23"/>
        </w:rPr>
        <w:t>15</w:t>
      </w:r>
      <w:r w:rsidR="00123D87">
        <w:rPr>
          <w:snapToGrid w:val="0"/>
          <w:sz w:val="23"/>
          <w:szCs w:val="23"/>
        </w:rPr>
        <w:t>,5 %</w:t>
      </w:r>
      <w:r w:rsidR="009247AE">
        <w:rPr>
          <w:snapToGrid w:val="0"/>
          <w:sz w:val="23"/>
          <w:szCs w:val="23"/>
        </w:rPr>
        <w:t>-ról 13 %-ra csökken a költségvetési szféra területén.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Az </w:t>
      </w:r>
      <w:r w:rsidRPr="003E55C4">
        <w:rPr>
          <w:b/>
          <w:snapToGrid w:val="0"/>
          <w:sz w:val="23"/>
          <w:szCs w:val="23"/>
        </w:rPr>
        <w:t>SZJA kulcs nem változik</w:t>
      </w:r>
      <w:r>
        <w:rPr>
          <w:snapToGrid w:val="0"/>
          <w:sz w:val="23"/>
          <w:szCs w:val="23"/>
        </w:rPr>
        <w:t xml:space="preserve">, 15%-os mértékű marad.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nyugdíjak</w:t>
      </w:r>
      <w:r>
        <w:rPr>
          <w:snapToGrid w:val="0"/>
          <w:sz w:val="23"/>
          <w:szCs w:val="23"/>
        </w:rPr>
        <w:t xml:space="preserve"> a tervezett infláció mértékével </w:t>
      </w:r>
      <w:r w:rsidRPr="003E55C4">
        <w:rPr>
          <w:b/>
          <w:snapToGrid w:val="0"/>
          <w:sz w:val="23"/>
          <w:szCs w:val="23"/>
        </w:rPr>
        <w:t>növekednek</w:t>
      </w:r>
      <w:r w:rsidR="00D0294A">
        <w:rPr>
          <w:b/>
          <w:snapToGrid w:val="0"/>
          <w:sz w:val="23"/>
          <w:szCs w:val="23"/>
        </w:rPr>
        <w:t>.</w:t>
      </w:r>
    </w:p>
    <w:p w:rsidR="003E55C4" w:rsidRDefault="007C1BBB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Alapjába véve az önkormányzatunk</w:t>
      </w:r>
      <w:r w:rsidR="004971FD">
        <w:rPr>
          <w:snapToGrid w:val="0"/>
          <w:sz w:val="23"/>
          <w:szCs w:val="23"/>
        </w:rPr>
        <w:t>at</w:t>
      </w:r>
      <w:r>
        <w:rPr>
          <w:snapToGrid w:val="0"/>
          <w:sz w:val="23"/>
          <w:szCs w:val="23"/>
        </w:rPr>
        <w:t xml:space="preserve"> is </w:t>
      </w:r>
      <w:r w:rsidR="009247AE">
        <w:rPr>
          <w:snapToGrid w:val="0"/>
          <w:sz w:val="23"/>
          <w:szCs w:val="23"/>
        </w:rPr>
        <w:t>érintő normatívák nem változtak, viszont a minimálbér és bérminimum növekedésének fedezetére és a települési önkormányzatok által biztosított egyes közszolgáltatásokat érintő bérintézkedések fedezetére a Kormány a 8/20</w:t>
      </w:r>
      <w:r w:rsidR="00804B2E">
        <w:rPr>
          <w:snapToGrid w:val="0"/>
          <w:sz w:val="23"/>
          <w:szCs w:val="23"/>
        </w:rPr>
        <w:t>22</w:t>
      </w:r>
      <w:r w:rsidR="00A7325E">
        <w:rPr>
          <w:snapToGrid w:val="0"/>
          <w:sz w:val="23"/>
          <w:szCs w:val="23"/>
        </w:rPr>
        <w:t>. (I.14.) számú rendeletével ö</w:t>
      </w:r>
      <w:r w:rsidR="009247AE">
        <w:rPr>
          <w:snapToGrid w:val="0"/>
          <w:sz w:val="23"/>
          <w:szCs w:val="23"/>
        </w:rPr>
        <w:t xml:space="preserve">nkormányzatunk számára 112.203.725Ft-ot </w:t>
      </w:r>
      <w:r w:rsidR="00804B2E">
        <w:rPr>
          <w:snapToGrid w:val="0"/>
          <w:sz w:val="23"/>
          <w:szCs w:val="23"/>
        </w:rPr>
        <w:t xml:space="preserve">biztosított. </w:t>
      </w:r>
      <w:r w:rsidR="00A7325E">
        <w:rPr>
          <w:snapToGrid w:val="0"/>
          <w:sz w:val="23"/>
          <w:szCs w:val="23"/>
        </w:rPr>
        <w:t>A</w:t>
      </w:r>
      <w:r w:rsidR="00B80CCE">
        <w:rPr>
          <w:snapToGrid w:val="0"/>
          <w:sz w:val="23"/>
          <w:szCs w:val="23"/>
        </w:rPr>
        <w:t xml:space="preserve"> szolidaritási hozzájárulás megfizetésére kötelezett</w:t>
      </w:r>
      <w:r w:rsidR="00A7325E">
        <w:rPr>
          <w:snapToGrid w:val="0"/>
          <w:sz w:val="23"/>
          <w:szCs w:val="23"/>
        </w:rPr>
        <w:t xml:space="preserve"> továbbra is</w:t>
      </w:r>
      <w:r w:rsidR="00B80CCE">
        <w:rPr>
          <w:snapToGrid w:val="0"/>
          <w:sz w:val="23"/>
          <w:szCs w:val="23"/>
        </w:rPr>
        <w:t xml:space="preserve"> önkormányzatunk, melynek összege </w:t>
      </w:r>
      <w:r w:rsidR="00A7325E">
        <w:rPr>
          <w:snapToGrid w:val="0"/>
          <w:sz w:val="23"/>
          <w:szCs w:val="23"/>
        </w:rPr>
        <w:t>164.031.228</w:t>
      </w:r>
      <w:r w:rsidR="00D0294A">
        <w:rPr>
          <w:snapToGrid w:val="0"/>
          <w:sz w:val="23"/>
          <w:szCs w:val="23"/>
        </w:rPr>
        <w:t xml:space="preserve">Ft, ez 2021-ben </w:t>
      </w:r>
      <w:r w:rsidR="009B40F2">
        <w:rPr>
          <w:snapToGrid w:val="0"/>
          <w:sz w:val="23"/>
          <w:szCs w:val="23"/>
        </w:rPr>
        <w:t>163.584.691Ft</w:t>
      </w:r>
      <w:r w:rsidR="00D0294A">
        <w:rPr>
          <w:snapToGrid w:val="0"/>
          <w:sz w:val="23"/>
          <w:szCs w:val="23"/>
        </w:rPr>
        <w:t xml:space="preserve"> volt. </w:t>
      </w:r>
      <w:r w:rsidR="001F3640">
        <w:rPr>
          <w:snapToGrid w:val="0"/>
          <w:sz w:val="23"/>
          <w:szCs w:val="23"/>
        </w:rPr>
        <w:t xml:space="preserve">Az </w:t>
      </w:r>
      <w:proofErr w:type="spellStart"/>
      <w:r w:rsidR="001F3640">
        <w:rPr>
          <w:snapToGrid w:val="0"/>
          <w:sz w:val="23"/>
          <w:szCs w:val="23"/>
        </w:rPr>
        <w:t>adóerőképesség</w:t>
      </w:r>
      <w:proofErr w:type="spellEnd"/>
      <w:r w:rsidR="001F3640">
        <w:rPr>
          <w:snapToGrid w:val="0"/>
          <w:sz w:val="23"/>
          <w:szCs w:val="23"/>
        </w:rPr>
        <w:t xml:space="preserve"> alapján történő normatíva beszámítási kötelezettség viszont megszűnt 2021. évtől.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 w:rsidRPr="001F3204">
        <w:rPr>
          <w:b/>
          <w:snapToGrid w:val="0"/>
          <w:sz w:val="23"/>
          <w:szCs w:val="23"/>
          <w:u w:val="single"/>
        </w:rPr>
        <w:t>Az önkormányzatot érintő hatások</w:t>
      </w:r>
      <w:r>
        <w:rPr>
          <w:snapToGrid w:val="0"/>
          <w:sz w:val="23"/>
          <w:szCs w:val="23"/>
        </w:rPr>
        <w:t xml:space="preserve">: </w:t>
      </w:r>
    </w:p>
    <w:p w:rsidR="007C1BBB" w:rsidRPr="006050E3" w:rsidRDefault="008C0227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Annak érdekében, hogy </w:t>
      </w:r>
      <w:r w:rsidR="00FF4D4B" w:rsidRPr="009806C2">
        <w:rPr>
          <w:sz w:val="23"/>
          <w:szCs w:val="23"/>
        </w:rPr>
        <w:t xml:space="preserve">megfelelő </w:t>
      </w:r>
      <w:r w:rsidRPr="009806C2">
        <w:rPr>
          <w:sz w:val="23"/>
          <w:szCs w:val="23"/>
        </w:rPr>
        <w:t>számadatokat tudju</w:t>
      </w:r>
      <w:r w:rsidR="00A661EB">
        <w:rPr>
          <w:sz w:val="23"/>
          <w:szCs w:val="23"/>
        </w:rPr>
        <w:t>n</w:t>
      </w:r>
      <w:r w:rsidRPr="009806C2">
        <w:rPr>
          <w:sz w:val="23"/>
          <w:szCs w:val="23"/>
        </w:rPr>
        <w:t xml:space="preserve">k </w:t>
      </w:r>
      <w:r w:rsidR="00520B90">
        <w:rPr>
          <w:sz w:val="23"/>
          <w:szCs w:val="23"/>
        </w:rPr>
        <w:t>a K</w:t>
      </w:r>
      <w:r w:rsidR="002C2604">
        <w:rPr>
          <w:sz w:val="23"/>
          <w:szCs w:val="23"/>
        </w:rPr>
        <w:t xml:space="preserve">épviselő-testület elé </w:t>
      </w:r>
      <w:r w:rsidRPr="009806C2">
        <w:rPr>
          <w:sz w:val="23"/>
          <w:szCs w:val="23"/>
        </w:rPr>
        <w:t xml:space="preserve">terjeszteni, </w:t>
      </w:r>
      <w:r w:rsidR="00E657D0" w:rsidRPr="009806C2">
        <w:rPr>
          <w:sz w:val="23"/>
          <w:szCs w:val="23"/>
        </w:rPr>
        <w:t xml:space="preserve">a fenti meghatározó feltételek figyelembevételével kértem </w:t>
      </w:r>
      <w:r w:rsidR="00736747" w:rsidRPr="009806C2">
        <w:rPr>
          <w:sz w:val="23"/>
          <w:szCs w:val="23"/>
        </w:rPr>
        <w:t>az intézmények</w:t>
      </w:r>
      <w:r w:rsidR="00E657D0" w:rsidRPr="009806C2">
        <w:rPr>
          <w:sz w:val="23"/>
          <w:szCs w:val="23"/>
        </w:rPr>
        <w:t>et</w:t>
      </w:r>
      <w:r w:rsidR="00736747" w:rsidRPr="009806C2">
        <w:rPr>
          <w:sz w:val="23"/>
          <w:szCs w:val="23"/>
        </w:rPr>
        <w:t xml:space="preserve">, </w:t>
      </w:r>
      <w:r w:rsidR="00E657D0" w:rsidRPr="009806C2">
        <w:rPr>
          <w:sz w:val="23"/>
          <w:szCs w:val="23"/>
        </w:rPr>
        <w:t xml:space="preserve">önkormányzati tulajdonú </w:t>
      </w:r>
      <w:r w:rsidR="00736747" w:rsidRPr="009806C2">
        <w:rPr>
          <w:sz w:val="23"/>
          <w:szCs w:val="23"/>
        </w:rPr>
        <w:t>gazdasági társaság</w:t>
      </w:r>
      <w:r w:rsidR="00E657D0" w:rsidRPr="009806C2">
        <w:rPr>
          <w:sz w:val="23"/>
          <w:szCs w:val="23"/>
        </w:rPr>
        <w:t xml:space="preserve">okat a részletes tervadatok elkészítésére. Meghatároztam a tervezés során alkalmazandó </w:t>
      </w:r>
      <w:r w:rsidRPr="009806C2">
        <w:rPr>
          <w:sz w:val="23"/>
          <w:szCs w:val="23"/>
        </w:rPr>
        <w:t>egységes elvek</w:t>
      </w:r>
      <w:r w:rsidR="00E657D0" w:rsidRPr="009806C2">
        <w:rPr>
          <w:sz w:val="23"/>
          <w:szCs w:val="23"/>
        </w:rPr>
        <w:t>et</w:t>
      </w:r>
      <w:r w:rsidR="00F17ABD" w:rsidRPr="009806C2">
        <w:rPr>
          <w:sz w:val="23"/>
          <w:szCs w:val="23"/>
        </w:rPr>
        <w:t>. Kértem a</w:t>
      </w:r>
      <w:r w:rsidRPr="009806C2">
        <w:rPr>
          <w:sz w:val="23"/>
          <w:szCs w:val="23"/>
        </w:rPr>
        <w:t xml:space="preserve"> bevételek, kiadások</w:t>
      </w:r>
      <w:r w:rsidR="00F17ABD" w:rsidRPr="009806C2">
        <w:rPr>
          <w:sz w:val="23"/>
          <w:szCs w:val="23"/>
        </w:rPr>
        <w:t xml:space="preserve"> csökkentő és/vagy </w:t>
      </w:r>
      <w:r w:rsidRPr="009806C2">
        <w:rPr>
          <w:sz w:val="23"/>
          <w:szCs w:val="23"/>
        </w:rPr>
        <w:t>növelő tényező</w:t>
      </w:r>
      <w:r w:rsidR="00F17ABD" w:rsidRPr="009806C2">
        <w:rPr>
          <w:sz w:val="23"/>
          <w:szCs w:val="23"/>
        </w:rPr>
        <w:t>inek bemutatását is.</w:t>
      </w:r>
    </w:p>
    <w:p w:rsidR="00C875C8" w:rsidRDefault="00C875C8" w:rsidP="00BD2FF2">
      <w:pPr>
        <w:jc w:val="both"/>
        <w:rPr>
          <w:sz w:val="23"/>
          <w:szCs w:val="23"/>
        </w:rPr>
      </w:pPr>
      <w:r w:rsidRPr="009806C2">
        <w:rPr>
          <w:i/>
          <w:sz w:val="23"/>
          <w:szCs w:val="23"/>
        </w:rPr>
        <w:lastRenderedPageBreak/>
        <w:t>Fejlesztési</w:t>
      </w:r>
      <w:r w:rsidRPr="009806C2">
        <w:rPr>
          <w:sz w:val="23"/>
          <w:szCs w:val="23"/>
        </w:rPr>
        <w:t xml:space="preserve"> körben az áthúzódó beruházásokkal, az új, ind</w:t>
      </w:r>
      <w:r w:rsidR="004672C8">
        <w:rPr>
          <w:sz w:val="23"/>
          <w:szCs w:val="23"/>
        </w:rPr>
        <w:t xml:space="preserve">uló pályázatok önerő igényével, </w:t>
      </w:r>
      <w:r w:rsidR="00321DE5">
        <w:rPr>
          <w:sz w:val="23"/>
          <w:szCs w:val="23"/>
        </w:rPr>
        <w:t>a testület által előző</w:t>
      </w:r>
      <w:r w:rsidR="00900AE4">
        <w:rPr>
          <w:sz w:val="23"/>
          <w:szCs w:val="23"/>
        </w:rPr>
        <w:t xml:space="preserve"> évben vállalt kötelezettségek teljesítésével, egyes új feladatok megvalósításával </w:t>
      </w:r>
      <w:r w:rsidR="00EF3F22">
        <w:rPr>
          <w:sz w:val="23"/>
          <w:szCs w:val="23"/>
        </w:rPr>
        <w:t xml:space="preserve">számoltunk. </w:t>
      </w:r>
    </w:p>
    <w:p w:rsidR="000062B2" w:rsidRPr="0034520A" w:rsidRDefault="000062B2" w:rsidP="000062B2">
      <w:pPr>
        <w:jc w:val="both"/>
        <w:rPr>
          <w:sz w:val="23"/>
          <w:szCs w:val="23"/>
        </w:rPr>
      </w:pPr>
      <w:r w:rsidRPr="0034520A">
        <w:rPr>
          <w:sz w:val="23"/>
          <w:szCs w:val="23"/>
        </w:rPr>
        <w:t>A TOP Plusz pályázatok alapja a jelenleg Fenntartható Városfejlesztési Stratégia kidolgozása.</w:t>
      </w:r>
    </w:p>
    <w:p w:rsidR="000062B2" w:rsidRDefault="000062B2" w:rsidP="00BD2FF2">
      <w:pPr>
        <w:jc w:val="both"/>
        <w:rPr>
          <w:sz w:val="23"/>
          <w:szCs w:val="23"/>
        </w:rPr>
      </w:pPr>
    </w:p>
    <w:p w:rsidR="0000292D" w:rsidRDefault="00393107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Kiemelt feladat</w:t>
      </w:r>
      <w:r w:rsidR="00F10E91">
        <w:rPr>
          <w:sz w:val="23"/>
          <w:szCs w:val="23"/>
        </w:rPr>
        <w:t xml:space="preserve"> 2022. évben a G</w:t>
      </w:r>
      <w:r w:rsidR="00970A01">
        <w:rPr>
          <w:sz w:val="23"/>
          <w:szCs w:val="23"/>
        </w:rPr>
        <w:t>yógyfürdő területé</w:t>
      </w:r>
      <w:r w:rsidR="002C0BB2">
        <w:rPr>
          <w:sz w:val="23"/>
          <w:szCs w:val="23"/>
        </w:rPr>
        <w:t>n új medence megépítése, a Síp u</w:t>
      </w:r>
      <w:r w:rsidR="00970A01">
        <w:rPr>
          <w:sz w:val="23"/>
          <w:szCs w:val="23"/>
        </w:rPr>
        <w:t>tcai Általános Iskola felújításának segítése, a Városellátó Intézmény gépparkjának bővítése, korszerűsítése, a temető területén a ravatalozó és</w:t>
      </w:r>
      <w:r w:rsidR="00B7240D">
        <w:rPr>
          <w:sz w:val="23"/>
          <w:szCs w:val="23"/>
        </w:rPr>
        <w:t xml:space="preserve"> a</w:t>
      </w:r>
      <w:r w:rsidR="00970A01">
        <w:rPr>
          <w:sz w:val="23"/>
          <w:szCs w:val="23"/>
        </w:rPr>
        <w:t xml:space="preserve"> Faragó kripta felújítása, </w:t>
      </w:r>
      <w:r w:rsidR="00B7240D">
        <w:rPr>
          <w:sz w:val="23"/>
          <w:szCs w:val="23"/>
        </w:rPr>
        <w:t>Öregszőlők</w:t>
      </w:r>
      <w:r w:rsidR="00970A01">
        <w:rPr>
          <w:sz w:val="23"/>
          <w:szCs w:val="23"/>
        </w:rPr>
        <w:t xml:space="preserve"> út</w:t>
      </w:r>
      <w:r w:rsidR="0000292D">
        <w:rPr>
          <w:sz w:val="23"/>
          <w:szCs w:val="23"/>
        </w:rPr>
        <w:t>jának</w:t>
      </w:r>
      <w:r w:rsidR="00970A01">
        <w:rPr>
          <w:sz w:val="23"/>
          <w:szCs w:val="23"/>
        </w:rPr>
        <w:t xml:space="preserve"> felújítása.</w:t>
      </w:r>
    </w:p>
    <w:p w:rsidR="00970A01" w:rsidRPr="009806C2" w:rsidRDefault="00970A01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050E3" w:rsidRDefault="000D4261" w:rsidP="00D17968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</w:t>
      </w:r>
      <w:r w:rsidR="00867BEC" w:rsidRPr="009806C2">
        <w:rPr>
          <w:sz w:val="23"/>
          <w:szCs w:val="23"/>
        </w:rPr>
        <w:t>-tervezet</w:t>
      </w:r>
      <w:r w:rsidR="00104C1C" w:rsidRPr="009806C2">
        <w:rPr>
          <w:sz w:val="23"/>
          <w:szCs w:val="23"/>
        </w:rPr>
        <w:t xml:space="preserve"> </w:t>
      </w:r>
      <w:r w:rsidR="00D17968" w:rsidRPr="009806C2">
        <w:rPr>
          <w:sz w:val="23"/>
          <w:szCs w:val="23"/>
        </w:rPr>
        <w:t xml:space="preserve">részben </w:t>
      </w:r>
      <w:r w:rsidR="00104C1C" w:rsidRPr="009806C2">
        <w:rPr>
          <w:sz w:val="23"/>
          <w:szCs w:val="23"/>
        </w:rPr>
        <w:t>követi az eddigi tervezési módszer</w:t>
      </w:r>
      <w:r w:rsidR="00D17968" w:rsidRPr="009806C2">
        <w:rPr>
          <w:sz w:val="23"/>
          <w:szCs w:val="23"/>
        </w:rPr>
        <w:t>eket, épít</w:t>
      </w:r>
      <w:r w:rsidR="003F739B">
        <w:rPr>
          <w:sz w:val="23"/>
          <w:szCs w:val="23"/>
        </w:rPr>
        <w:t xml:space="preserve"> az előző évek tapasztalataira</w:t>
      </w:r>
      <w:r w:rsidR="00104C1C" w:rsidRPr="009806C2">
        <w:rPr>
          <w:sz w:val="23"/>
          <w:szCs w:val="23"/>
        </w:rPr>
        <w:t>, az országos büdzséhez igazodva igyekszik egyensúlyt teremteni a szükségletek és lehetőségek között</w:t>
      </w:r>
      <w:r w:rsidR="0081096D" w:rsidRPr="009806C2">
        <w:rPr>
          <w:sz w:val="23"/>
          <w:szCs w:val="23"/>
        </w:rPr>
        <w:t xml:space="preserve">. </w:t>
      </w:r>
    </w:p>
    <w:p w:rsidR="002C0BB2" w:rsidRDefault="00621D5E" w:rsidP="00D179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0AE4">
        <w:rPr>
          <w:sz w:val="23"/>
          <w:szCs w:val="23"/>
        </w:rPr>
        <w:t xml:space="preserve">jogszabályok alapján az államháztartási funkciók </w:t>
      </w:r>
      <w:r w:rsidR="006F7144" w:rsidRPr="009806C2">
        <w:rPr>
          <w:sz w:val="23"/>
          <w:szCs w:val="23"/>
        </w:rPr>
        <w:t>szerinti tervezés is megjelenik az elő</w:t>
      </w:r>
      <w:r w:rsidR="000B0A8A">
        <w:rPr>
          <w:sz w:val="23"/>
          <w:szCs w:val="23"/>
        </w:rPr>
        <w:t>terjesztés mellékletében</w:t>
      </w:r>
      <w:r w:rsidR="006F7144" w:rsidRPr="009806C2">
        <w:rPr>
          <w:sz w:val="23"/>
          <w:szCs w:val="23"/>
        </w:rPr>
        <w:t xml:space="preserve">. </w:t>
      </w:r>
      <w:r w:rsidR="00A764B7" w:rsidRPr="009806C2">
        <w:rPr>
          <w:sz w:val="23"/>
          <w:szCs w:val="23"/>
        </w:rPr>
        <w:t>M</w:t>
      </w:r>
      <w:r w:rsidR="00474209" w:rsidRPr="009806C2">
        <w:rPr>
          <w:sz w:val="23"/>
          <w:szCs w:val="23"/>
        </w:rPr>
        <w:t xml:space="preserve">űködési körben </w:t>
      </w:r>
      <w:r w:rsidR="00A764B7" w:rsidRPr="009806C2">
        <w:rPr>
          <w:sz w:val="23"/>
          <w:szCs w:val="23"/>
        </w:rPr>
        <w:t xml:space="preserve">az </w:t>
      </w:r>
      <w:r w:rsidR="00D17968" w:rsidRPr="009806C2">
        <w:rPr>
          <w:sz w:val="23"/>
          <w:szCs w:val="23"/>
        </w:rPr>
        <w:t>évközi módosítás</w:t>
      </w:r>
      <w:r w:rsidR="00A764B7" w:rsidRPr="009806C2">
        <w:rPr>
          <w:sz w:val="23"/>
          <w:szCs w:val="23"/>
        </w:rPr>
        <w:t xml:space="preserve"> lehető</w:t>
      </w:r>
      <w:r w:rsidR="00103A11" w:rsidRPr="009806C2">
        <w:rPr>
          <w:sz w:val="23"/>
          <w:szCs w:val="23"/>
        </w:rPr>
        <w:t>sége</w:t>
      </w:r>
      <w:r w:rsidR="00474209" w:rsidRPr="009806C2">
        <w:rPr>
          <w:sz w:val="23"/>
          <w:szCs w:val="23"/>
        </w:rPr>
        <w:t xml:space="preserve"> </w:t>
      </w:r>
      <w:r w:rsidR="00EC2E90" w:rsidRPr="009806C2">
        <w:rPr>
          <w:sz w:val="23"/>
          <w:szCs w:val="23"/>
        </w:rPr>
        <w:t>elsősorban</w:t>
      </w:r>
      <w:r w:rsidR="00D17968" w:rsidRPr="009806C2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a </w:t>
      </w:r>
      <w:r w:rsidR="000B0A8A">
        <w:rPr>
          <w:sz w:val="23"/>
          <w:szCs w:val="23"/>
        </w:rPr>
        <w:t>pályázatok</w:t>
      </w:r>
      <w:r w:rsidR="002A11C3">
        <w:rPr>
          <w:sz w:val="23"/>
          <w:szCs w:val="23"/>
        </w:rPr>
        <w:t>,</w:t>
      </w:r>
      <w:r w:rsidR="000B0A8A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központi intézkedések kapcsán és vis maior helyzetben jelenhet meg. </w:t>
      </w:r>
    </w:p>
    <w:p w:rsidR="002C0BB2" w:rsidRDefault="002C0BB2" w:rsidP="00D17968">
      <w:pPr>
        <w:jc w:val="both"/>
        <w:rPr>
          <w:sz w:val="23"/>
          <w:szCs w:val="23"/>
        </w:rPr>
      </w:pPr>
    </w:p>
    <w:p w:rsidR="00D17968" w:rsidRPr="002C0BB2" w:rsidRDefault="00610866" w:rsidP="00D17968">
      <w:pPr>
        <w:jc w:val="both"/>
        <w:rPr>
          <w:b/>
          <w:sz w:val="23"/>
          <w:szCs w:val="23"/>
        </w:rPr>
      </w:pPr>
      <w:r w:rsidRPr="002C0BB2">
        <w:rPr>
          <w:b/>
          <w:sz w:val="23"/>
          <w:szCs w:val="23"/>
        </w:rPr>
        <w:t xml:space="preserve">A jelenlegi szervezet felülvizsgálata egyes területeken szükséges a hatékonyabb működtetés érdekében. </w:t>
      </w:r>
    </w:p>
    <w:p w:rsidR="002C0BB2" w:rsidRDefault="002C0BB2" w:rsidP="00BD2FF2">
      <w:pPr>
        <w:jc w:val="both"/>
        <w:rPr>
          <w:sz w:val="23"/>
          <w:szCs w:val="23"/>
        </w:rPr>
      </w:pPr>
    </w:p>
    <w:p w:rsidR="002B23EE" w:rsidRPr="009806C2" w:rsidRDefault="00D17968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Mindezek végrehajtásához szükség van az érintettek együttműködésére, a döntéshozók felelős gondolkodására, a célok elérése érdekében hozott intézkedések tudomásul</w:t>
      </w:r>
      <w:r w:rsidR="008F3A06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vételére. </w:t>
      </w:r>
    </w:p>
    <w:p w:rsidR="000D4261" w:rsidRPr="009806C2" w:rsidRDefault="002B23EE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K</w:t>
      </w:r>
      <w:r w:rsidR="000D4261" w:rsidRPr="009806C2">
        <w:rPr>
          <w:sz w:val="23"/>
          <w:szCs w:val="23"/>
        </w:rPr>
        <w:t>iemelt célok</w:t>
      </w:r>
      <w:r w:rsidR="00867BEC" w:rsidRPr="009806C2">
        <w:rPr>
          <w:sz w:val="23"/>
          <w:szCs w:val="23"/>
        </w:rPr>
        <w:t>, melyek</w:t>
      </w:r>
      <w:r w:rsidR="00F206DA" w:rsidRPr="009806C2">
        <w:rPr>
          <w:sz w:val="23"/>
          <w:szCs w:val="23"/>
        </w:rPr>
        <w:t xml:space="preserve"> megvalósulását</w:t>
      </w:r>
      <w:r w:rsidR="00867BEC" w:rsidRPr="009806C2">
        <w:rPr>
          <w:sz w:val="23"/>
          <w:szCs w:val="23"/>
        </w:rPr>
        <w:t xml:space="preserve"> a költségvetés keretei között biztosítani kell:</w:t>
      </w:r>
    </w:p>
    <w:p w:rsidR="000D4261" w:rsidRDefault="000D4261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 </w:t>
      </w:r>
      <w:r w:rsidR="00FF4D4B" w:rsidRPr="009806C2">
        <w:rPr>
          <w:sz w:val="23"/>
          <w:szCs w:val="23"/>
        </w:rPr>
        <w:t xml:space="preserve">működési </w:t>
      </w:r>
      <w:r w:rsidRPr="009806C2">
        <w:rPr>
          <w:sz w:val="23"/>
          <w:szCs w:val="23"/>
        </w:rPr>
        <w:t xml:space="preserve">hiány </w:t>
      </w:r>
      <w:r w:rsidR="009B624A" w:rsidRPr="009806C2">
        <w:rPr>
          <w:sz w:val="23"/>
          <w:szCs w:val="23"/>
        </w:rPr>
        <w:t>nem tervezhető,</w:t>
      </w:r>
    </w:p>
    <w:p w:rsidR="00BD5CBC" w:rsidRPr="009806C2" w:rsidRDefault="00BD5CB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koronavírus járványhelyzet kezelésére a szükséges pénzü</w:t>
      </w:r>
      <w:r w:rsidR="002C0BB2">
        <w:rPr>
          <w:sz w:val="23"/>
          <w:szCs w:val="23"/>
        </w:rPr>
        <w:t xml:space="preserve">gyi </w:t>
      </w:r>
      <w:proofErr w:type="gramStart"/>
      <w:r w:rsidR="002C0BB2">
        <w:rPr>
          <w:sz w:val="23"/>
          <w:szCs w:val="23"/>
        </w:rPr>
        <w:t>forrás rendelkezésre</w:t>
      </w:r>
      <w:proofErr w:type="gramEnd"/>
      <w:r w:rsidR="002C0BB2">
        <w:rPr>
          <w:sz w:val="23"/>
          <w:szCs w:val="23"/>
        </w:rPr>
        <w:t xml:space="preserve"> álljon,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</w:rPr>
        <w:t xml:space="preserve">az </w:t>
      </w:r>
      <w:r w:rsidR="00F206DA" w:rsidRPr="009806C2">
        <w:rPr>
          <w:sz w:val="23"/>
          <w:szCs w:val="23"/>
        </w:rPr>
        <w:t>ö</w:t>
      </w:r>
      <w:r w:rsidRPr="009806C2">
        <w:rPr>
          <w:sz w:val="23"/>
          <w:szCs w:val="23"/>
        </w:rPr>
        <w:t>nkormányzat</w:t>
      </w:r>
      <w:r w:rsidR="00153820" w:rsidRPr="009806C2">
        <w:rPr>
          <w:sz w:val="23"/>
          <w:szCs w:val="23"/>
        </w:rPr>
        <w:t>i</w:t>
      </w:r>
      <w:r w:rsidRPr="009806C2">
        <w:rPr>
          <w:sz w:val="23"/>
          <w:szCs w:val="23"/>
        </w:rPr>
        <w:t xml:space="preserve"> kötelező alapfeladatok ellátását a szakmai feltételek szerint szükséges létszámmal, a nem kötelező feladatok ellátásának fokozatos csökkentés</w:t>
      </w:r>
      <w:r w:rsidR="00EC2E90" w:rsidRPr="009806C2">
        <w:rPr>
          <w:sz w:val="23"/>
          <w:szCs w:val="23"/>
        </w:rPr>
        <w:t>e mellett</w:t>
      </w:r>
      <w:r w:rsidRPr="009806C2">
        <w:rPr>
          <w:sz w:val="23"/>
          <w:szCs w:val="23"/>
        </w:rPr>
        <w:t>,</w:t>
      </w:r>
      <w:r w:rsidRPr="009806C2">
        <w:rPr>
          <w:sz w:val="23"/>
          <w:szCs w:val="23"/>
          <w:u w:val="single"/>
        </w:rPr>
        <w:t xml:space="preserve"> 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eredeti költségvetés készítésekor ismert valamennyi reális bevétel és a csökkentési előírásokat figyelembe vevő kiadás letervezését,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intézmény-hálózat működőképességének fenntartását, a megállapodásokban felvállalt feladatok e</w:t>
      </w:r>
      <w:r w:rsidR="009B624A" w:rsidRPr="009806C2">
        <w:rPr>
          <w:sz w:val="23"/>
          <w:szCs w:val="23"/>
        </w:rPr>
        <w:t>llátását,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közvetett támogatások döntéshozók részére történő bemutatását,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rendelkezésre bocsátott források hatékony és célszerű felhasználását,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költségvetési intézmények saját bevételeinek lehetőség szerinti emelését,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rendelkezésre álló szűkös pénzügyi keretek miatti feszített költségvetés maradéktalan végrehajtását, mellyel együtt továbbra is fontos az intézmények működési feltételeinek, gazdasági stabilitásának biztosítása, a szakmai szolgáltatások eddig elért színvonalának megtartása,</w:t>
      </w:r>
      <w:r w:rsidR="00522071" w:rsidRPr="009806C2">
        <w:rPr>
          <w:sz w:val="23"/>
          <w:szCs w:val="23"/>
        </w:rPr>
        <w:t xml:space="preserve"> </w:t>
      </w:r>
    </w:p>
    <w:p w:rsidR="00522071" w:rsidRPr="009806C2" w:rsidRDefault="00522071" w:rsidP="00522071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feladatok hatékonyabb ellátása érdekében elhatározott intézményi átszervezések során elérhető szakmai és pénzügyi előnyök lehető legteljesebb érvényesítését,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fejlesztési pályázatokkal egyidejűleg vállalt működtetési kötelezettségeket, </w:t>
      </w:r>
      <w:r w:rsidR="00522071" w:rsidRPr="009806C2">
        <w:rPr>
          <w:sz w:val="23"/>
          <w:szCs w:val="23"/>
        </w:rPr>
        <w:t xml:space="preserve">az indikátorok </w:t>
      </w:r>
      <w:r w:rsidR="002B23EE" w:rsidRPr="009806C2">
        <w:rPr>
          <w:sz w:val="23"/>
          <w:szCs w:val="23"/>
        </w:rPr>
        <w:t>teljesítését</w:t>
      </w:r>
      <w:r w:rsidR="00522071" w:rsidRPr="009806C2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városüzemeltetési feladatok szinten tartását,</w:t>
      </w:r>
      <w:r w:rsidR="00621D5E">
        <w:rPr>
          <w:sz w:val="23"/>
          <w:szCs w:val="23"/>
        </w:rPr>
        <w:t xml:space="preserve"> lehetőség szerinti javítását, </w:t>
      </w:r>
      <w:r w:rsidR="00616649">
        <w:rPr>
          <w:sz w:val="23"/>
          <w:szCs w:val="23"/>
        </w:rPr>
        <w:t>(ha szükséges akár szervezeti átalakításokkal),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költségvetési tervezetben a kötelező (központi, vagy helyi döntésen alapuló) juttatás</w:t>
      </w:r>
      <w:r w:rsidR="00E65A04" w:rsidRPr="009806C2">
        <w:rPr>
          <w:sz w:val="23"/>
          <w:szCs w:val="23"/>
        </w:rPr>
        <w:t>ok betervezését,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fizetőképességének fenntartását a működési kiadások és a folyamatban lévő beruházások folyamatos finanszírozása mellett,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</w:t>
      </w:r>
      <w:r w:rsidR="00522071" w:rsidRPr="009806C2">
        <w:rPr>
          <w:sz w:val="23"/>
          <w:szCs w:val="23"/>
        </w:rPr>
        <w:t xml:space="preserve">megnyíló </w:t>
      </w:r>
      <w:r w:rsidRPr="009806C2">
        <w:rPr>
          <w:sz w:val="23"/>
          <w:szCs w:val="23"/>
        </w:rPr>
        <w:t>pályázati lehetőségek lehető legkedvezőbb igénybevételét,</w:t>
      </w:r>
      <w:r w:rsidR="00522071" w:rsidRPr="009806C2">
        <w:rPr>
          <w:sz w:val="23"/>
          <w:szCs w:val="23"/>
        </w:rPr>
        <w:t xml:space="preserve"> az önerő </w:t>
      </w:r>
      <w:r w:rsidR="007064DC" w:rsidRPr="009806C2">
        <w:rPr>
          <w:sz w:val="23"/>
          <w:szCs w:val="23"/>
        </w:rPr>
        <w:t>kiegészítést</w:t>
      </w:r>
      <w:r w:rsidR="00522071" w:rsidRPr="009806C2">
        <w:rPr>
          <w:sz w:val="23"/>
          <w:szCs w:val="23"/>
        </w:rPr>
        <w:t>,</w:t>
      </w:r>
    </w:p>
    <w:p w:rsidR="007064DC" w:rsidRDefault="00AF6749" w:rsidP="007064DC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és várospolitikai szempontok együttes figyelembevétele mellett</w:t>
      </w:r>
      <w:r w:rsidR="00867BEC" w:rsidRPr="009806C2">
        <w:rPr>
          <w:sz w:val="23"/>
          <w:szCs w:val="23"/>
        </w:rPr>
        <w:t xml:space="preserve"> történő </w:t>
      </w:r>
      <w:r w:rsidR="00522071" w:rsidRPr="009806C2">
        <w:rPr>
          <w:sz w:val="23"/>
          <w:szCs w:val="23"/>
        </w:rPr>
        <w:t>vagyongazdálkodást</w:t>
      </w:r>
      <w:r w:rsidR="007064DC" w:rsidRPr="009806C2">
        <w:rPr>
          <w:sz w:val="23"/>
          <w:szCs w:val="23"/>
        </w:rPr>
        <w:t>, a saját vagyon megóvását,</w:t>
      </w:r>
    </w:p>
    <w:p w:rsidR="00C30D4E" w:rsidRPr="009806C2" w:rsidRDefault="00C30D4E" w:rsidP="00C30D4E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sikeres pályázatokkal megvalósításra kerülő fejlesztések szakszerű lebonyolítását.</w:t>
      </w:r>
    </w:p>
    <w:p w:rsidR="00C30D4E" w:rsidRDefault="00C30D4E" w:rsidP="00C30D4E">
      <w:pPr>
        <w:jc w:val="both"/>
        <w:rPr>
          <w:sz w:val="23"/>
          <w:szCs w:val="23"/>
        </w:rPr>
      </w:pPr>
    </w:p>
    <w:p w:rsidR="00AD5A49" w:rsidRPr="009806C2" w:rsidRDefault="00AD5A49" w:rsidP="00C30D4E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kötelező és nem kötelező feladatok áttekintés</w:t>
      </w:r>
      <w:r w:rsidR="002C596D" w:rsidRPr="009806C2">
        <w:rPr>
          <w:sz w:val="23"/>
          <w:szCs w:val="23"/>
        </w:rPr>
        <w:t xml:space="preserve">e kapcsán érkezett </w:t>
      </w:r>
      <w:r w:rsidRPr="009806C2">
        <w:rPr>
          <w:sz w:val="23"/>
          <w:szCs w:val="23"/>
        </w:rPr>
        <w:t>vélemény</w:t>
      </w:r>
      <w:r w:rsidR="002C596D" w:rsidRPr="009806C2">
        <w:rPr>
          <w:sz w:val="23"/>
          <w:szCs w:val="23"/>
        </w:rPr>
        <w:t>t</w:t>
      </w:r>
      <w:r w:rsidRPr="009806C2">
        <w:rPr>
          <w:sz w:val="23"/>
          <w:szCs w:val="23"/>
        </w:rPr>
        <w:t>, javaslat</w:t>
      </w:r>
      <w:r w:rsidR="002C596D" w:rsidRPr="009806C2">
        <w:rPr>
          <w:sz w:val="23"/>
          <w:szCs w:val="23"/>
        </w:rPr>
        <w:t>ot</w:t>
      </w:r>
      <w:r w:rsidRPr="009806C2">
        <w:rPr>
          <w:sz w:val="23"/>
          <w:szCs w:val="23"/>
        </w:rPr>
        <w:t xml:space="preserve"> </w:t>
      </w:r>
      <w:proofErr w:type="gramStart"/>
      <w:r w:rsidRPr="009806C2">
        <w:rPr>
          <w:sz w:val="23"/>
          <w:szCs w:val="23"/>
        </w:rPr>
        <w:t>a</w:t>
      </w:r>
      <w:proofErr w:type="gramEnd"/>
      <w:r w:rsidRPr="009806C2">
        <w:rPr>
          <w:sz w:val="23"/>
          <w:szCs w:val="23"/>
        </w:rPr>
        <w:t xml:space="preserve"> </w:t>
      </w:r>
      <w:proofErr w:type="gramStart"/>
      <w:r w:rsidRPr="009806C2">
        <w:rPr>
          <w:sz w:val="23"/>
          <w:szCs w:val="23"/>
        </w:rPr>
        <w:t>költségvetési</w:t>
      </w:r>
      <w:proofErr w:type="gramEnd"/>
      <w:r w:rsidRPr="009806C2">
        <w:rPr>
          <w:sz w:val="23"/>
          <w:szCs w:val="23"/>
        </w:rPr>
        <w:t xml:space="preserve"> tervezés során </w:t>
      </w:r>
      <w:r w:rsidR="00EC2E90" w:rsidRPr="009806C2">
        <w:rPr>
          <w:sz w:val="23"/>
          <w:szCs w:val="23"/>
        </w:rPr>
        <w:t xml:space="preserve">súlyozva </w:t>
      </w:r>
      <w:r w:rsidR="002C596D" w:rsidRPr="009806C2">
        <w:rPr>
          <w:sz w:val="23"/>
          <w:szCs w:val="23"/>
        </w:rPr>
        <w:t xml:space="preserve">figyelembe vettem, </w:t>
      </w:r>
      <w:r w:rsidRPr="009806C2">
        <w:rPr>
          <w:sz w:val="23"/>
          <w:szCs w:val="23"/>
        </w:rPr>
        <w:t xml:space="preserve">az előzőekben is ismertetettek szerint a kötelező feladatok ellátása prioritásának biztosítására törekedtem. </w:t>
      </w:r>
    </w:p>
    <w:p w:rsidR="00C30D4E" w:rsidRDefault="00C30D4E" w:rsidP="00ED2DD1">
      <w:pPr>
        <w:jc w:val="both"/>
        <w:rPr>
          <w:sz w:val="23"/>
          <w:szCs w:val="23"/>
        </w:rPr>
      </w:pPr>
    </w:p>
    <w:p w:rsidR="00ED2DD1" w:rsidRDefault="00ED2DD1" w:rsidP="00ED2DD1">
      <w:pPr>
        <w:jc w:val="both"/>
        <w:rPr>
          <w:sz w:val="23"/>
          <w:szCs w:val="23"/>
        </w:rPr>
      </w:pPr>
      <w:r w:rsidRPr="00ED2DD1">
        <w:rPr>
          <w:sz w:val="23"/>
          <w:szCs w:val="23"/>
        </w:rPr>
        <w:t>A költségvetési rendelet hatálya Csongrád Város</w:t>
      </w:r>
      <w:r w:rsidR="00BD5CBC">
        <w:rPr>
          <w:sz w:val="23"/>
          <w:szCs w:val="23"/>
        </w:rPr>
        <w:t>i Önkormányzatra</w:t>
      </w:r>
      <w:r w:rsidRPr="00ED2DD1">
        <w:rPr>
          <w:sz w:val="23"/>
          <w:szCs w:val="23"/>
        </w:rPr>
        <w:t>, az önkormányzat költségvetési szerveire terjed ki.</w:t>
      </w:r>
    </w:p>
    <w:p w:rsidR="007B344D" w:rsidRDefault="007B344D" w:rsidP="00286F9C">
      <w:pPr>
        <w:jc w:val="both"/>
        <w:rPr>
          <w:sz w:val="23"/>
          <w:szCs w:val="23"/>
        </w:rPr>
      </w:pPr>
    </w:p>
    <w:p w:rsidR="00ED2DD1" w:rsidRPr="003E55C4" w:rsidRDefault="00123D87" w:rsidP="00ED2DD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A 2022</w:t>
      </w:r>
      <w:r w:rsidR="003E55C4" w:rsidRPr="003E55C4">
        <w:rPr>
          <w:b/>
          <w:sz w:val="23"/>
          <w:szCs w:val="23"/>
          <w:u w:val="single"/>
        </w:rPr>
        <w:t>. évi</w:t>
      </w:r>
      <w:r w:rsidR="00520B90">
        <w:rPr>
          <w:b/>
          <w:sz w:val="23"/>
          <w:szCs w:val="23"/>
          <w:u w:val="single"/>
        </w:rPr>
        <w:t xml:space="preserve"> költségvetésre kiható korábbi K</w:t>
      </w:r>
      <w:r w:rsidR="003E55C4" w:rsidRPr="003E55C4">
        <w:rPr>
          <w:b/>
          <w:sz w:val="23"/>
          <w:szCs w:val="23"/>
          <w:u w:val="single"/>
        </w:rPr>
        <w:t xml:space="preserve">épviselő-testületi döntések az alábbiak voltak: </w:t>
      </w:r>
    </w:p>
    <w:p w:rsidR="003E48B3" w:rsidRDefault="002528F0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621D5E" w:rsidRPr="00ED2DD1">
        <w:rPr>
          <w:sz w:val="23"/>
          <w:szCs w:val="23"/>
        </w:rPr>
        <w:t>Gyógyfürdő</w:t>
      </w:r>
      <w:r>
        <w:rPr>
          <w:sz w:val="23"/>
          <w:szCs w:val="23"/>
        </w:rPr>
        <w:t xml:space="preserve"> átadásával a</w:t>
      </w:r>
      <w:r w:rsidR="00ED2DD1" w:rsidRPr="00ED2DD1">
        <w:rPr>
          <w:sz w:val="23"/>
          <w:szCs w:val="23"/>
        </w:rPr>
        <w:t xml:space="preserve"> korábbihoz képest jóval magasabb színvonalú ellátás, vendégkiszolgálás valósul meg. Ezáltal az üzemelteté</w:t>
      </w:r>
      <w:r w:rsidR="00621D5E">
        <w:rPr>
          <w:sz w:val="23"/>
          <w:szCs w:val="23"/>
        </w:rPr>
        <w:t>si</w:t>
      </w:r>
      <w:r w:rsidR="00ED2DD1" w:rsidRPr="00ED2DD1">
        <w:rPr>
          <w:sz w:val="23"/>
          <w:szCs w:val="23"/>
        </w:rPr>
        <w:t xml:space="preserve"> költségek is n</w:t>
      </w:r>
      <w:r w:rsidR="00286F9C">
        <w:rPr>
          <w:sz w:val="23"/>
          <w:szCs w:val="23"/>
        </w:rPr>
        <w:t>őtte</w:t>
      </w:r>
      <w:r w:rsidR="00621D5E">
        <w:rPr>
          <w:sz w:val="23"/>
          <w:szCs w:val="23"/>
        </w:rPr>
        <w:t xml:space="preserve">k, </w:t>
      </w:r>
      <w:r w:rsidR="00900AE4">
        <w:rPr>
          <w:sz w:val="23"/>
          <w:szCs w:val="23"/>
        </w:rPr>
        <w:t xml:space="preserve">ezért a működtetés felülvizsgálata szükséges volt a bevételek és kiadások újragondolásával. </w:t>
      </w:r>
      <w:r w:rsidR="00286F9C">
        <w:rPr>
          <w:sz w:val="23"/>
          <w:szCs w:val="23"/>
        </w:rPr>
        <w:t>A testület a Közmű</w:t>
      </w:r>
      <w:r w:rsidR="005D055B">
        <w:rPr>
          <w:sz w:val="23"/>
          <w:szCs w:val="23"/>
        </w:rPr>
        <w:t xml:space="preserve"> S</w:t>
      </w:r>
      <w:r w:rsidR="00286F9C">
        <w:rPr>
          <w:sz w:val="23"/>
          <w:szCs w:val="23"/>
        </w:rPr>
        <w:t xml:space="preserve">zolgáltató Kft. által felvett hitel éves törlesztő részletét és kamatát átvállalta. </w:t>
      </w:r>
      <w:r w:rsidR="00E010ED">
        <w:rPr>
          <w:sz w:val="23"/>
          <w:szCs w:val="23"/>
        </w:rPr>
        <w:t xml:space="preserve">A </w:t>
      </w:r>
      <w:r>
        <w:rPr>
          <w:sz w:val="23"/>
          <w:szCs w:val="23"/>
        </w:rPr>
        <w:t>fürdő működtetésére a t</w:t>
      </w:r>
      <w:r w:rsidR="00E06946">
        <w:rPr>
          <w:sz w:val="23"/>
          <w:szCs w:val="23"/>
        </w:rPr>
        <w:t xml:space="preserve">avalyi </w:t>
      </w:r>
      <w:r w:rsidR="009B6856">
        <w:rPr>
          <w:sz w:val="23"/>
          <w:szCs w:val="23"/>
        </w:rPr>
        <w:t xml:space="preserve">eredeti költségvetésben szereplő </w:t>
      </w:r>
      <w:r w:rsidR="00477193">
        <w:rPr>
          <w:sz w:val="23"/>
          <w:szCs w:val="23"/>
        </w:rPr>
        <w:t>70</w:t>
      </w:r>
      <w:r w:rsidR="008D0F94">
        <w:rPr>
          <w:sz w:val="23"/>
          <w:szCs w:val="23"/>
        </w:rPr>
        <w:t xml:space="preserve"> millió Ft-tal </w:t>
      </w:r>
      <w:r w:rsidR="003E48B3">
        <w:rPr>
          <w:sz w:val="23"/>
          <w:szCs w:val="23"/>
        </w:rPr>
        <w:t xml:space="preserve">szemben </w:t>
      </w:r>
      <w:r w:rsidR="003E48B3" w:rsidRPr="00A613BB">
        <w:rPr>
          <w:b/>
          <w:sz w:val="23"/>
          <w:szCs w:val="23"/>
        </w:rPr>
        <w:t>100 millió Ft-os támogatás</w:t>
      </w:r>
      <w:r w:rsidR="003E48B3">
        <w:rPr>
          <w:sz w:val="23"/>
          <w:szCs w:val="23"/>
        </w:rPr>
        <w:t xml:space="preserve"> </w:t>
      </w:r>
      <w:r w:rsidR="00E010ED">
        <w:rPr>
          <w:sz w:val="23"/>
          <w:szCs w:val="23"/>
        </w:rPr>
        <w:t>szerep</w:t>
      </w:r>
      <w:r w:rsidR="009B6856">
        <w:rPr>
          <w:sz w:val="23"/>
          <w:szCs w:val="23"/>
        </w:rPr>
        <w:t>el a költségvetési javaslatban</w:t>
      </w:r>
      <w:r w:rsidR="003E48B3">
        <w:rPr>
          <w:sz w:val="23"/>
          <w:szCs w:val="23"/>
        </w:rPr>
        <w:t xml:space="preserve">. Ebből a Kft-nek a fejlesztési hiteltörlesztést és kamatot is fedezni kell. </w:t>
      </w:r>
    </w:p>
    <w:p w:rsidR="00E06946" w:rsidRDefault="00E06946" w:rsidP="00ED2DD1">
      <w:pPr>
        <w:jc w:val="both"/>
        <w:rPr>
          <w:sz w:val="23"/>
          <w:szCs w:val="23"/>
        </w:rPr>
      </w:pPr>
    </w:p>
    <w:p w:rsidR="00334E3A" w:rsidRDefault="00AD51C1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helyi tanulmányi ösztöndíj rendszerről szóló önkormán</w:t>
      </w:r>
      <w:r w:rsidR="00814F62">
        <w:rPr>
          <w:sz w:val="23"/>
          <w:szCs w:val="23"/>
        </w:rPr>
        <w:t xml:space="preserve">yzati rendelet alapján e célra </w:t>
      </w:r>
      <w:r w:rsidR="00251216">
        <w:rPr>
          <w:sz w:val="23"/>
          <w:szCs w:val="23"/>
        </w:rPr>
        <w:t>1.5</w:t>
      </w:r>
      <w:r w:rsidR="006B602C">
        <w:rPr>
          <w:sz w:val="23"/>
          <w:szCs w:val="23"/>
        </w:rPr>
        <w:t>00.000</w:t>
      </w:r>
      <w:r w:rsidR="00E06946">
        <w:rPr>
          <w:sz w:val="23"/>
          <w:szCs w:val="23"/>
        </w:rPr>
        <w:t>Ft</w:t>
      </w:r>
      <w:r>
        <w:rPr>
          <w:sz w:val="23"/>
          <w:szCs w:val="23"/>
        </w:rPr>
        <w:t xml:space="preserve">-ot terveztünk. </w:t>
      </w:r>
    </w:p>
    <w:p w:rsidR="006B602C" w:rsidRDefault="00123D87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új </w:t>
      </w:r>
      <w:r w:rsidR="0089419C">
        <w:rPr>
          <w:sz w:val="23"/>
          <w:szCs w:val="23"/>
        </w:rPr>
        <w:t xml:space="preserve">medence építésére </w:t>
      </w:r>
      <w:r>
        <w:rPr>
          <w:sz w:val="23"/>
          <w:szCs w:val="23"/>
        </w:rPr>
        <w:t xml:space="preserve">a likviditási </w:t>
      </w:r>
      <w:r w:rsidR="009B77FC">
        <w:rPr>
          <w:sz w:val="23"/>
          <w:szCs w:val="23"/>
        </w:rPr>
        <w:t>helyzet kezelése érdekében a likvid</w:t>
      </w:r>
      <w:r w:rsidR="003E48B3">
        <w:rPr>
          <w:sz w:val="23"/>
          <w:szCs w:val="23"/>
        </w:rPr>
        <w:t>hitel keretet megnöveltük 45</w:t>
      </w:r>
      <w:r w:rsidR="009B77FC">
        <w:rPr>
          <w:sz w:val="23"/>
          <w:szCs w:val="23"/>
        </w:rPr>
        <w:t>0 millió Ft-ra.</w:t>
      </w:r>
    </w:p>
    <w:p w:rsidR="009B77FC" w:rsidRDefault="009B77FC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2F3A4F">
        <w:rPr>
          <w:sz w:val="23"/>
          <w:szCs w:val="23"/>
        </w:rPr>
        <w:t>z Öreg</w:t>
      </w:r>
      <w:r>
        <w:rPr>
          <w:sz w:val="23"/>
          <w:szCs w:val="23"/>
        </w:rPr>
        <w:t>szőlők közötti út felújítására az önerőt beterveztük.</w:t>
      </w:r>
      <w:r w:rsidR="003E48B3">
        <w:rPr>
          <w:sz w:val="23"/>
          <w:szCs w:val="23"/>
        </w:rPr>
        <w:t xml:space="preserve"> (14.228.827Ft)</w:t>
      </w:r>
    </w:p>
    <w:p w:rsidR="00A84EE6" w:rsidRDefault="00773803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Síp utcai Általános I</w:t>
      </w:r>
      <w:r w:rsidR="009B77FC">
        <w:rPr>
          <w:sz w:val="23"/>
          <w:szCs w:val="23"/>
        </w:rPr>
        <w:t>skola</w:t>
      </w:r>
      <w:r w:rsidR="00A84EE6">
        <w:rPr>
          <w:sz w:val="23"/>
          <w:szCs w:val="23"/>
        </w:rPr>
        <w:t xml:space="preserve"> és a kézilabdacsarnok közműveire 54.279.000Ft szerepel a költségvetési javaslatban. A </w:t>
      </w:r>
      <w:r>
        <w:rPr>
          <w:sz w:val="23"/>
          <w:szCs w:val="23"/>
        </w:rPr>
        <w:t>kiviteli</w:t>
      </w:r>
      <w:r w:rsidR="00A84EE6">
        <w:rPr>
          <w:sz w:val="23"/>
          <w:szCs w:val="23"/>
        </w:rPr>
        <w:t xml:space="preserve"> tervekre </w:t>
      </w:r>
      <w:proofErr w:type="gramStart"/>
      <w:r w:rsidR="00A84EE6">
        <w:rPr>
          <w:sz w:val="23"/>
          <w:szCs w:val="23"/>
        </w:rPr>
        <w:t>2021. decemberében</w:t>
      </w:r>
      <w:proofErr w:type="gramEnd"/>
      <w:r w:rsidR="00A84EE6">
        <w:rPr>
          <w:sz w:val="23"/>
          <w:szCs w:val="23"/>
        </w:rPr>
        <w:t xml:space="preserve"> 21.000.000Ft-ot már kifizettünk. </w:t>
      </w:r>
    </w:p>
    <w:p w:rsidR="00A84EE6" w:rsidRDefault="00A84EE6" w:rsidP="006050E3">
      <w:pPr>
        <w:jc w:val="both"/>
        <w:rPr>
          <w:sz w:val="23"/>
          <w:szCs w:val="23"/>
        </w:rPr>
      </w:pPr>
    </w:p>
    <w:p w:rsidR="00E06946" w:rsidRDefault="006B602C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E06946">
        <w:rPr>
          <w:sz w:val="23"/>
          <w:szCs w:val="23"/>
        </w:rPr>
        <w:t xml:space="preserve">jelenlegi intézményi </w:t>
      </w:r>
      <w:r w:rsidR="00111994">
        <w:rPr>
          <w:sz w:val="23"/>
          <w:szCs w:val="23"/>
        </w:rPr>
        <w:t xml:space="preserve">szerkezetre </w:t>
      </w:r>
      <w:r w:rsidR="00EE0F48">
        <w:rPr>
          <w:sz w:val="23"/>
          <w:szCs w:val="23"/>
        </w:rPr>
        <w:t>terve</w:t>
      </w:r>
      <w:r w:rsidR="009749F4">
        <w:rPr>
          <w:sz w:val="23"/>
          <w:szCs w:val="23"/>
        </w:rPr>
        <w:t>ztük a költségvetési javaslatot, nem zárva ki az esetleges</w:t>
      </w:r>
      <w:r w:rsidR="00A84EE6">
        <w:rPr>
          <w:sz w:val="23"/>
          <w:szCs w:val="23"/>
        </w:rPr>
        <w:t xml:space="preserve"> szervezeti változtatásokat sem</w:t>
      </w:r>
      <w:r w:rsidR="003E48B3">
        <w:rPr>
          <w:sz w:val="23"/>
          <w:szCs w:val="23"/>
        </w:rPr>
        <w:t xml:space="preserve"> a hatékonyabb, gazdaságosabb működtetés érdekében év közben</w:t>
      </w:r>
      <w:r w:rsidR="00A84EE6">
        <w:rPr>
          <w:sz w:val="23"/>
          <w:szCs w:val="23"/>
        </w:rPr>
        <w:t>. A</w:t>
      </w:r>
      <w:r w:rsidR="003607A1">
        <w:rPr>
          <w:sz w:val="23"/>
          <w:szCs w:val="23"/>
        </w:rPr>
        <w:t xml:space="preserve"> Városellátó </w:t>
      </w:r>
      <w:r w:rsidR="00A84EE6">
        <w:rPr>
          <w:sz w:val="23"/>
          <w:szCs w:val="23"/>
        </w:rPr>
        <w:t xml:space="preserve">Intézmény </w:t>
      </w:r>
      <w:r w:rsidR="003607A1">
        <w:rPr>
          <w:sz w:val="23"/>
          <w:szCs w:val="23"/>
        </w:rPr>
        <w:t xml:space="preserve">marad intézményi </w:t>
      </w:r>
      <w:r w:rsidR="00A84EE6">
        <w:rPr>
          <w:sz w:val="23"/>
          <w:szCs w:val="23"/>
        </w:rPr>
        <w:t xml:space="preserve">formában, de feladatai közül </w:t>
      </w:r>
      <w:r w:rsidR="003607A1">
        <w:rPr>
          <w:sz w:val="23"/>
          <w:szCs w:val="23"/>
        </w:rPr>
        <w:t xml:space="preserve">kikerül az Ifjúsági Ház és a sportpálya üzemeltetése. </w:t>
      </w:r>
    </w:p>
    <w:p w:rsidR="006050E3" w:rsidRPr="00ED2DD1" w:rsidRDefault="006050E3" w:rsidP="006050E3">
      <w:pPr>
        <w:jc w:val="both"/>
        <w:rPr>
          <w:sz w:val="23"/>
          <w:szCs w:val="23"/>
        </w:rPr>
      </w:pPr>
    </w:p>
    <w:p w:rsidR="002C2604" w:rsidRDefault="00CD6D3E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2022</w:t>
      </w:r>
      <w:r w:rsidR="000D4A3D" w:rsidRPr="009806C2">
        <w:rPr>
          <w:sz w:val="23"/>
          <w:szCs w:val="23"/>
        </w:rPr>
        <w:t>. évi költségv</w:t>
      </w:r>
      <w:r w:rsidR="00C20435">
        <w:rPr>
          <w:sz w:val="23"/>
          <w:szCs w:val="23"/>
        </w:rPr>
        <w:t>etési rendelet táblázatai az Államháztartási törvény</w:t>
      </w:r>
      <w:r w:rsidR="000D4A3D" w:rsidRPr="009806C2">
        <w:rPr>
          <w:sz w:val="23"/>
          <w:szCs w:val="23"/>
        </w:rPr>
        <w:t xml:space="preserve">, az Államháztartás működési rendjéről szóló </w:t>
      </w:r>
      <w:r w:rsidR="00510DA6" w:rsidRPr="009806C2">
        <w:rPr>
          <w:sz w:val="23"/>
          <w:szCs w:val="23"/>
        </w:rPr>
        <w:t xml:space="preserve">368/2011. (XII.31.) </w:t>
      </w:r>
      <w:r w:rsidR="000D4A3D" w:rsidRPr="009806C2">
        <w:rPr>
          <w:sz w:val="23"/>
          <w:szCs w:val="23"/>
        </w:rPr>
        <w:t xml:space="preserve">Kormányrendelet és a Képviselő-testület rendeleteiben, határozataiban foglalt előírásoknak megfelelően kerülnek előterjesztésre. </w:t>
      </w:r>
      <w:r w:rsidR="00C20435">
        <w:rPr>
          <w:sz w:val="23"/>
          <w:szCs w:val="23"/>
        </w:rPr>
        <w:t xml:space="preserve">Szerkezetét </w:t>
      </w:r>
      <w:r w:rsidR="00A90BFC">
        <w:rPr>
          <w:sz w:val="23"/>
          <w:szCs w:val="23"/>
        </w:rPr>
        <w:t xml:space="preserve">tekintve a 48/2016. (XII.23.) </w:t>
      </w:r>
      <w:proofErr w:type="spellStart"/>
      <w:r w:rsidR="00A90BFC">
        <w:rPr>
          <w:sz w:val="23"/>
          <w:szCs w:val="23"/>
        </w:rPr>
        <w:t>Ökt</w:t>
      </w:r>
      <w:proofErr w:type="spellEnd"/>
      <w:r w:rsidR="00A90BFC">
        <w:rPr>
          <w:sz w:val="23"/>
          <w:szCs w:val="23"/>
        </w:rPr>
        <w:t>.</w:t>
      </w:r>
      <w:r w:rsidR="00C20435">
        <w:rPr>
          <w:sz w:val="23"/>
          <w:szCs w:val="23"/>
        </w:rPr>
        <w:t xml:space="preserve"> rendeletben foglaltakat követtük. </w:t>
      </w:r>
    </w:p>
    <w:p w:rsidR="000D4A3D" w:rsidRPr="009806C2" w:rsidRDefault="00C20435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költségvetési javaslat tartalmazza</w:t>
      </w:r>
      <w:r w:rsidR="00A2050F" w:rsidRPr="009806C2">
        <w:rPr>
          <w:sz w:val="23"/>
          <w:szCs w:val="23"/>
        </w:rPr>
        <w:t xml:space="preserve">: </w:t>
      </w:r>
    </w:p>
    <w:p w:rsidR="000D4A3D" w:rsidRPr="009806C2" w:rsidRDefault="000D4A3D" w:rsidP="00A10D90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ind w:left="36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működési és felhalmozási célú bevételeket és kiadásokat, ezen belül:</w:t>
      </w:r>
    </w:p>
    <w:p w:rsidR="002F0C8F" w:rsidRPr="009806C2" w:rsidRDefault="001A337E" w:rsidP="00115DB5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bevételeit – így különösen a helyi adó bevételeket, a </w:t>
      </w:r>
      <w:r w:rsidR="00877EFC" w:rsidRPr="009806C2">
        <w:rPr>
          <w:sz w:val="23"/>
          <w:szCs w:val="23"/>
        </w:rPr>
        <w:t xml:space="preserve">feladatalapú </w:t>
      </w:r>
      <w:r w:rsidRPr="009806C2">
        <w:rPr>
          <w:sz w:val="23"/>
          <w:szCs w:val="23"/>
        </w:rPr>
        <w:t>támogatásokat, a központi költségvetésből származó egyéb költségvetési támogatásokat – elkülönítetten az európai uniós forrásból finanszírozott támogatással megvalósuló programok, projektek bevételeit,</w:t>
      </w:r>
    </w:p>
    <w:p w:rsidR="001A337E" w:rsidRPr="009806C2" w:rsidRDefault="001A337E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kiadásait, így különösen </w:t>
      </w:r>
    </w:p>
    <w:p w:rsidR="001A337E" w:rsidRPr="009806C2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ba</w:t>
      </w:r>
      <w:proofErr w:type="spellEnd"/>
      <w:r w:rsidRPr="009806C2">
        <w:rPr>
          <w:sz w:val="23"/>
          <w:szCs w:val="23"/>
        </w:rPr>
        <w:t xml:space="preserve">.) a helyi önkormányzat nevében végzett beruházások, felújítások kiadásait beruházásonként, felújításonként, </w:t>
      </w:r>
    </w:p>
    <w:p w:rsidR="001A337E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bb</w:t>
      </w:r>
      <w:proofErr w:type="spellEnd"/>
      <w:r w:rsidRPr="009806C2">
        <w:rPr>
          <w:sz w:val="23"/>
          <w:szCs w:val="23"/>
        </w:rPr>
        <w:t>.) a helyi önkormányzat által a lakosságnak juttatott támogatásokat, szociális,</w:t>
      </w:r>
      <w:r w:rsidR="009D3C4F" w:rsidRPr="009806C2">
        <w:rPr>
          <w:sz w:val="23"/>
          <w:szCs w:val="23"/>
        </w:rPr>
        <w:t xml:space="preserve"> gyermekvédelmi</w:t>
      </w:r>
      <w:r w:rsidRPr="009806C2">
        <w:rPr>
          <w:sz w:val="23"/>
          <w:szCs w:val="23"/>
        </w:rPr>
        <w:t xml:space="preserve"> </w:t>
      </w:r>
      <w:proofErr w:type="spellStart"/>
      <w:r w:rsidRPr="009806C2">
        <w:rPr>
          <w:sz w:val="23"/>
          <w:szCs w:val="23"/>
        </w:rPr>
        <w:t>rászorultsági</w:t>
      </w:r>
      <w:proofErr w:type="spellEnd"/>
      <w:r w:rsidRPr="009806C2">
        <w:rPr>
          <w:sz w:val="23"/>
          <w:szCs w:val="23"/>
        </w:rPr>
        <w:t xml:space="preserve"> jellegű ellátásokat, </w:t>
      </w:r>
    </w:p>
    <w:p w:rsidR="001A337E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helyi önkormányzat által irányított költségvetési szervek közül az önkormányzat hivatal</w:t>
      </w:r>
      <w:r w:rsidR="00A2050F" w:rsidRPr="009806C2">
        <w:rPr>
          <w:sz w:val="23"/>
          <w:szCs w:val="23"/>
        </w:rPr>
        <w:t>a</w:t>
      </w:r>
      <w:r w:rsidR="002A11C3">
        <w:rPr>
          <w:sz w:val="23"/>
          <w:szCs w:val="23"/>
        </w:rPr>
        <w:t xml:space="preserve"> bevétel</w:t>
      </w:r>
      <w:r w:rsidRPr="009806C2">
        <w:rPr>
          <w:sz w:val="23"/>
          <w:szCs w:val="23"/>
        </w:rPr>
        <w:t>i és kiadási előirányzatai között az önkormányzat hivatal</w:t>
      </w:r>
      <w:r w:rsidR="00A2050F" w:rsidRPr="009806C2">
        <w:rPr>
          <w:sz w:val="23"/>
          <w:szCs w:val="23"/>
        </w:rPr>
        <w:t>a</w:t>
      </w:r>
      <w:r w:rsidR="006A6058">
        <w:rPr>
          <w:sz w:val="23"/>
          <w:szCs w:val="23"/>
        </w:rPr>
        <w:t xml:space="preserve"> nevében végzett tevékenységgel</w:t>
      </w:r>
      <w:r w:rsidRPr="009806C2">
        <w:rPr>
          <w:sz w:val="23"/>
          <w:szCs w:val="23"/>
        </w:rPr>
        <w:t xml:space="preserve"> kapcsolatos költségvetési kiadásokat kell megtervezni.</w:t>
      </w:r>
    </w:p>
    <w:p w:rsidR="00FE3E77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által irányított költségvetési szerv költségvetési bevételeit, költségvetési kiadásait, engedélyezett létszámát. </w:t>
      </w:r>
    </w:p>
    <w:p w:rsidR="000D4A3D" w:rsidRPr="00D10A6D" w:rsidRDefault="000D4A3D" w:rsidP="00E868EA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spacing w:after="120"/>
        <w:ind w:left="357" w:hanging="357"/>
        <w:jc w:val="both"/>
        <w:textAlignment w:val="baseline"/>
        <w:rPr>
          <w:sz w:val="23"/>
          <w:szCs w:val="23"/>
        </w:rPr>
      </w:pPr>
      <w:r w:rsidRPr="009806C2">
        <w:t>külön tételben kell szerepeltetni az általános tartalékot, a céltartalékot, de az eredeti költségvetési rendelet-tervezet erre elkülönített összeget nem tartalmaz.</w:t>
      </w:r>
    </w:p>
    <w:p w:rsidR="00A4103D" w:rsidRDefault="005A54A1" w:rsidP="00E868EA">
      <w:pPr>
        <w:spacing w:after="120"/>
        <w:jc w:val="both"/>
        <w:rPr>
          <w:b/>
          <w:sz w:val="23"/>
          <w:szCs w:val="23"/>
        </w:rPr>
      </w:pPr>
      <w:r w:rsidRPr="009806C2">
        <w:rPr>
          <w:b/>
          <w:smallCaps/>
          <w:sz w:val="23"/>
          <w:szCs w:val="23"/>
        </w:rPr>
        <w:t xml:space="preserve">Az önkormányzati költségvetés </w:t>
      </w:r>
      <w:r w:rsidR="002E7272" w:rsidRPr="009806C2">
        <w:rPr>
          <w:b/>
          <w:smallCaps/>
          <w:sz w:val="23"/>
          <w:szCs w:val="23"/>
        </w:rPr>
        <w:t xml:space="preserve">tervezett pénzügyi mérlege alapján </w:t>
      </w:r>
      <w:r w:rsidR="00277D92" w:rsidRPr="009806C2">
        <w:rPr>
          <w:b/>
          <w:sz w:val="23"/>
          <w:szCs w:val="23"/>
        </w:rPr>
        <w:t>a r</w:t>
      </w:r>
      <w:r w:rsidRPr="009806C2">
        <w:rPr>
          <w:b/>
          <w:sz w:val="23"/>
          <w:szCs w:val="23"/>
        </w:rPr>
        <w:t xml:space="preserve">endelet-tervezetben a </w:t>
      </w:r>
      <w:r w:rsidR="00F42A7E" w:rsidRPr="009806C2">
        <w:rPr>
          <w:b/>
          <w:sz w:val="23"/>
          <w:szCs w:val="23"/>
        </w:rPr>
        <w:t>bevételi és a kiadási</w:t>
      </w:r>
      <w:r w:rsidR="002A5085" w:rsidRPr="009806C2">
        <w:rPr>
          <w:b/>
          <w:sz w:val="23"/>
          <w:szCs w:val="23"/>
        </w:rPr>
        <w:t xml:space="preserve"> </w:t>
      </w:r>
      <w:r w:rsidR="00310094">
        <w:rPr>
          <w:b/>
          <w:sz w:val="23"/>
          <w:szCs w:val="23"/>
        </w:rPr>
        <w:t>f</w:t>
      </w:r>
      <w:r w:rsidR="002528F0">
        <w:rPr>
          <w:b/>
          <w:sz w:val="23"/>
          <w:szCs w:val="23"/>
        </w:rPr>
        <w:t xml:space="preserve">őösszeg </w:t>
      </w:r>
      <w:r w:rsidR="00BD1CFD">
        <w:rPr>
          <w:b/>
          <w:sz w:val="23"/>
          <w:szCs w:val="23"/>
        </w:rPr>
        <w:t>5.104.620.672Ft</w:t>
      </w:r>
      <w:r w:rsidR="002A5085" w:rsidRPr="009806C2">
        <w:rPr>
          <w:b/>
          <w:sz w:val="23"/>
          <w:szCs w:val="23"/>
        </w:rPr>
        <w:t>-ban kerül</w:t>
      </w:r>
      <w:r w:rsidRPr="009806C2">
        <w:rPr>
          <w:b/>
          <w:sz w:val="23"/>
          <w:szCs w:val="23"/>
        </w:rPr>
        <w:t>t</w:t>
      </w:r>
      <w:r w:rsidR="002A5085" w:rsidRPr="009806C2">
        <w:rPr>
          <w:b/>
          <w:sz w:val="23"/>
          <w:szCs w:val="23"/>
        </w:rPr>
        <w:t xml:space="preserve"> meghatározásra</w:t>
      </w:r>
      <w:r w:rsidRPr="009806C2">
        <w:rPr>
          <w:b/>
          <w:sz w:val="23"/>
          <w:szCs w:val="23"/>
        </w:rPr>
        <w:t>.</w:t>
      </w:r>
    </w:p>
    <w:p w:rsidR="009806C2" w:rsidRPr="009806C2" w:rsidRDefault="005A54A1" w:rsidP="00520B90">
      <w:pPr>
        <w:spacing w:after="120"/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Részletező elvek, előirányzatok</w:t>
      </w:r>
    </w:p>
    <w:p w:rsidR="002A5085" w:rsidRPr="009806C2" w:rsidRDefault="002A5085" w:rsidP="00BD2FF2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Bevételek</w:t>
      </w:r>
      <w:r w:rsidR="00293E2B" w:rsidRPr="009806C2">
        <w:rPr>
          <w:b/>
          <w:bCs/>
          <w:smallCaps/>
          <w:sz w:val="23"/>
          <w:szCs w:val="23"/>
          <w:u w:val="single"/>
        </w:rPr>
        <w:t xml:space="preserve"> </w:t>
      </w:r>
      <w:r w:rsidR="00561425">
        <w:rPr>
          <w:b/>
          <w:bCs/>
          <w:smallCaps/>
          <w:sz w:val="23"/>
          <w:szCs w:val="23"/>
          <w:u w:val="single"/>
        </w:rPr>
        <w:t xml:space="preserve">(2. </w:t>
      </w:r>
      <w:r w:rsidR="00463D56">
        <w:rPr>
          <w:b/>
          <w:bCs/>
          <w:smallCaps/>
          <w:sz w:val="23"/>
          <w:szCs w:val="23"/>
          <w:u w:val="single"/>
        </w:rPr>
        <w:t>melléklet</w:t>
      </w:r>
      <w:r w:rsidR="00590A9F" w:rsidRPr="009806C2">
        <w:rPr>
          <w:b/>
          <w:bCs/>
          <w:smallCaps/>
          <w:sz w:val="23"/>
          <w:szCs w:val="23"/>
          <w:u w:val="single"/>
        </w:rPr>
        <w:t>)</w:t>
      </w:r>
    </w:p>
    <w:p w:rsidR="002A5085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bevételek tervezésénél az alábbiakat vettük figyelembe:</w:t>
      </w:r>
    </w:p>
    <w:p w:rsidR="002A5085" w:rsidRPr="009806C2" w:rsidRDefault="006B4624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az önkormányzatot 2022</w:t>
      </w:r>
      <w:r w:rsidR="002A5085" w:rsidRPr="009806C2">
        <w:rPr>
          <w:sz w:val="23"/>
          <w:szCs w:val="23"/>
        </w:rPr>
        <w:t>. évben megillető költségvetési kapcsolatokból származó bevételi források,</w:t>
      </w:r>
    </w:p>
    <w:p w:rsid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a Képviselő-testület </w:t>
      </w:r>
      <w:r w:rsidR="00310094" w:rsidRPr="00310094">
        <w:rPr>
          <w:sz w:val="23"/>
          <w:szCs w:val="23"/>
        </w:rPr>
        <w:t xml:space="preserve">döntései </w:t>
      </w:r>
    </w:p>
    <w:p w:rsidR="002A5085" w:rsidRP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korábbi évek kötelezettségvállalásai, szerződéses </w:t>
      </w:r>
      <w:r w:rsidR="0064555B" w:rsidRPr="00310094">
        <w:rPr>
          <w:sz w:val="23"/>
          <w:szCs w:val="23"/>
        </w:rPr>
        <w:t>kapcsolatai,</w:t>
      </w:r>
    </w:p>
    <w:p w:rsidR="002A5085" w:rsidRPr="009806C2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9806C2">
        <w:rPr>
          <w:sz w:val="23"/>
          <w:szCs w:val="23"/>
        </w:rPr>
        <w:t>folyamatos, és egyszeri gazdasági eseményekr</w:t>
      </w:r>
      <w:r w:rsidR="00C262E5" w:rsidRPr="009806C2">
        <w:rPr>
          <w:sz w:val="23"/>
          <w:szCs w:val="23"/>
        </w:rPr>
        <w:t>e vonatkozó tapasztalati adatok</w:t>
      </w:r>
      <w:r w:rsidR="002C2604">
        <w:rPr>
          <w:sz w:val="23"/>
          <w:szCs w:val="23"/>
        </w:rPr>
        <w:t>,</w:t>
      </w:r>
    </w:p>
    <w:p w:rsidR="00911FAC" w:rsidRPr="00242287" w:rsidRDefault="00C262E5" w:rsidP="007B344D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120"/>
        <w:ind w:left="357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jogszabályváltozásból eredő bevételi előírások</w:t>
      </w:r>
      <w:r w:rsidR="002C2604">
        <w:rPr>
          <w:sz w:val="23"/>
          <w:szCs w:val="23"/>
        </w:rPr>
        <w:t>.</w:t>
      </w:r>
    </w:p>
    <w:p w:rsidR="00D917D2" w:rsidRDefault="00D917D2" w:rsidP="00BD2FF2">
      <w:pPr>
        <w:jc w:val="both"/>
        <w:rPr>
          <w:b/>
          <w:sz w:val="23"/>
          <w:szCs w:val="23"/>
          <w:u w:val="single"/>
        </w:rPr>
      </w:pPr>
    </w:p>
    <w:p w:rsidR="00D917D2" w:rsidRDefault="00D917D2" w:rsidP="00BD2FF2">
      <w:pPr>
        <w:jc w:val="both"/>
        <w:rPr>
          <w:b/>
          <w:sz w:val="23"/>
          <w:szCs w:val="23"/>
          <w:u w:val="single"/>
        </w:rPr>
      </w:pPr>
    </w:p>
    <w:p w:rsidR="00DE73DF" w:rsidRPr="009806C2" w:rsidRDefault="00DE73DF" w:rsidP="00BD2FF2">
      <w:pPr>
        <w:jc w:val="both"/>
        <w:rPr>
          <w:sz w:val="23"/>
          <w:szCs w:val="23"/>
        </w:rPr>
      </w:pPr>
      <w:r w:rsidRPr="009806C2">
        <w:rPr>
          <w:b/>
          <w:sz w:val="23"/>
          <w:szCs w:val="23"/>
          <w:u w:val="single"/>
        </w:rPr>
        <w:t>Az önkormányzat költségvetési támogatása</w:t>
      </w:r>
      <w:r w:rsidRPr="009806C2">
        <w:rPr>
          <w:sz w:val="23"/>
          <w:szCs w:val="23"/>
        </w:rPr>
        <w:t xml:space="preserve"> </w:t>
      </w:r>
    </w:p>
    <w:p w:rsidR="00E9642A" w:rsidRPr="009806C2" w:rsidRDefault="00E9642A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helyi önkormányzat</w:t>
      </w:r>
      <w:r w:rsidR="005C544D" w:rsidRPr="009806C2">
        <w:rPr>
          <w:sz w:val="23"/>
          <w:szCs w:val="23"/>
        </w:rPr>
        <w:t xml:space="preserve"> kötelező</w:t>
      </w:r>
      <w:r w:rsidRPr="009806C2">
        <w:rPr>
          <w:sz w:val="23"/>
          <w:szCs w:val="23"/>
        </w:rPr>
        <w:t xml:space="preserve"> feladatait </w:t>
      </w:r>
      <w:r w:rsidR="00B65343" w:rsidRPr="009806C2">
        <w:rPr>
          <w:sz w:val="23"/>
          <w:szCs w:val="23"/>
        </w:rPr>
        <w:t>az Államháztartásról szóló t</w:t>
      </w:r>
      <w:r w:rsidR="00714833" w:rsidRPr="009806C2">
        <w:rPr>
          <w:sz w:val="23"/>
          <w:szCs w:val="23"/>
        </w:rPr>
        <w:t xml:space="preserve">örvény </w:t>
      </w:r>
      <w:r w:rsidRPr="009806C2">
        <w:rPr>
          <w:sz w:val="23"/>
          <w:szCs w:val="23"/>
        </w:rPr>
        <w:t xml:space="preserve">szerint a költségvetéséből finanszírozza és látja el, az állami hozzájárulást a </w:t>
      </w:r>
      <w:r w:rsidRPr="009806C2">
        <w:rPr>
          <w:bCs/>
          <w:sz w:val="23"/>
          <w:szCs w:val="23"/>
        </w:rPr>
        <w:t>Magyar Államkincstár</w:t>
      </w:r>
      <w:r w:rsidRPr="009806C2">
        <w:rPr>
          <w:sz w:val="23"/>
          <w:szCs w:val="23"/>
        </w:rPr>
        <w:t xml:space="preserve"> folyósítja.  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</w:p>
    <w:p w:rsidR="002078DC" w:rsidRPr="009806C2" w:rsidRDefault="00893AC6" w:rsidP="00E60A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Feladat</w:t>
      </w:r>
      <w:r w:rsidR="00BA7545">
        <w:rPr>
          <w:bCs/>
          <w:sz w:val="23"/>
          <w:szCs w:val="23"/>
          <w:u w:val="single"/>
        </w:rPr>
        <w:t>arányos</w:t>
      </w:r>
      <w:r w:rsidRPr="009806C2">
        <w:rPr>
          <w:bCs/>
          <w:sz w:val="23"/>
          <w:szCs w:val="23"/>
          <w:u w:val="single"/>
        </w:rPr>
        <w:t xml:space="preserve"> </w:t>
      </w:r>
      <w:r w:rsidR="00E60ACC" w:rsidRPr="009806C2">
        <w:rPr>
          <w:bCs/>
          <w:sz w:val="23"/>
          <w:szCs w:val="23"/>
          <w:u w:val="single"/>
        </w:rPr>
        <w:t xml:space="preserve">állami </w:t>
      </w:r>
      <w:r w:rsidR="00BA7545">
        <w:rPr>
          <w:bCs/>
          <w:sz w:val="23"/>
          <w:szCs w:val="23"/>
          <w:u w:val="single"/>
        </w:rPr>
        <w:t>bevételek</w:t>
      </w:r>
      <w:r w:rsidR="00E60ACC" w:rsidRPr="007366E3">
        <w:rPr>
          <w:bCs/>
          <w:sz w:val="23"/>
          <w:szCs w:val="23"/>
          <w:u w:val="single"/>
        </w:rPr>
        <w:t>:</w:t>
      </w:r>
      <w:r w:rsidR="00E60ACC" w:rsidRPr="009806C2">
        <w:rPr>
          <w:sz w:val="23"/>
          <w:szCs w:val="23"/>
        </w:rPr>
        <w:t xml:space="preserve"> az önkormányzati költségvetésben a kötelező feladatok jelentős forrását </w:t>
      </w:r>
      <w:r w:rsidR="003204A0">
        <w:rPr>
          <w:sz w:val="23"/>
          <w:szCs w:val="23"/>
        </w:rPr>
        <w:t>képező</w:t>
      </w:r>
      <w:r w:rsidR="00B65343" w:rsidRPr="009806C2">
        <w:rPr>
          <w:sz w:val="23"/>
          <w:szCs w:val="23"/>
        </w:rPr>
        <w:t xml:space="preserve"> bevétel előirányzata</w:t>
      </w:r>
      <w:r w:rsidR="002528F0">
        <w:rPr>
          <w:sz w:val="23"/>
          <w:szCs w:val="23"/>
        </w:rPr>
        <w:t xml:space="preserve"> </w:t>
      </w:r>
      <w:r w:rsidR="00532B6C">
        <w:rPr>
          <w:sz w:val="23"/>
          <w:szCs w:val="23"/>
        </w:rPr>
        <w:t>1.342.156</w:t>
      </w:r>
      <w:r w:rsidR="00076ABD">
        <w:rPr>
          <w:sz w:val="23"/>
          <w:szCs w:val="23"/>
        </w:rPr>
        <w:t>.</w:t>
      </w:r>
      <w:r w:rsidR="00532B6C">
        <w:rPr>
          <w:sz w:val="23"/>
          <w:szCs w:val="23"/>
        </w:rPr>
        <w:t>603</w:t>
      </w:r>
      <w:r w:rsidR="00076ABD">
        <w:rPr>
          <w:sz w:val="23"/>
          <w:szCs w:val="23"/>
        </w:rPr>
        <w:t>Ft</w:t>
      </w:r>
      <w:r w:rsidR="00532B6C">
        <w:rPr>
          <w:sz w:val="23"/>
          <w:szCs w:val="23"/>
        </w:rPr>
        <w:t xml:space="preserve"> + 112.203.725Ft = 1.454.360.328</w:t>
      </w:r>
      <w:r w:rsidR="00D917D2">
        <w:rPr>
          <w:sz w:val="23"/>
          <w:szCs w:val="23"/>
        </w:rPr>
        <w:t>Ft.</w:t>
      </w:r>
      <w:r w:rsidR="006B4624">
        <w:rPr>
          <w:sz w:val="23"/>
          <w:szCs w:val="23"/>
        </w:rPr>
        <w:t xml:space="preserve"> A 2022</w:t>
      </w:r>
      <w:r w:rsidR="00E60ACC" w:rsidRPr="009806C2">
        <w:rPr>
          <w:sz w:val="23"/>
          <w:szCs w:val="23"/>
        </w:rPr>
        <w:t>. évi állami hozzájáruláso</w:t>
      </w:r>
      <w:r w:rsidR="00B65343" w:rsidRPr="009806C2">
        <w:rPr>
          <w:sz w:val="23"/>
          <w:szCs w:val="23"/>
        </w:rPr>
        <w:t xml:space="preserve">k, támogatások alakulását </w:t>
      </w:r>
      <w:r w:rsidR="00463D56">
        <w:rPr>
          <w:sz w:val="23"/>
          <w:szCs w:val="23"/>
        </w:rPr>
        <w:t>jogcímenként összesítve a 2.</w:t>
      </w:r>
      <w:r w:rsidR="00EF3F22">
        <w:rPr>
          <w:sz w:val="23"/>
          <w:szCs w:val="23"/>
        </w:rPr>
        <w:t>1</w:t>
      </w:r>
      <w:r w:rsidR="002F4992">
        <w:rPr>
          <w:sz w:val="23"/>
          <w:szCs w:val="23"/>
        </w:rPr>
        <w:t>.</w:t>
      </w:r>
      <w:r w:rsidR="00561425">
        <w:rPr>
          <w:sz w:val="23"/>
          <w:szCs w:val="23"/>
        </w:rPr>
        <w:t xml:space="preserve"> </w:t>
      </w:r>
      <w:r w:rsidR="00E60ACC" w:rsidRPr="009806C2">
        <w:rPr>
          <w:sz w:val="23"/>
          <w:szCs w:val="23"/>
        </w:rPr>
        <w:t>melléklet</w:t>
      </w:r>
      <w:r w:rsidR="00463D56">
        <w:rPr>
          <w:sz w:val="23"/>
          <w:szCs w:val="23"/>
        </w:rPr>
        <w:t xml:space="preserve"> tartalmazza</w:t>
      </w:r>
      <w:r w:rsidR="00561425">
        <w:rPr>
          <w:sz w:val="23"/>
          <w:szCs w:val="23"/>
        </w:rPr>
        <w:t>.</w:t>
      </w:r>
    </w:p>
    <w:p w:rsidR="003D0855" w:rsidRDefault="00E2539E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Ezen belül a</w:t>
      </w:r>
      <w:r w:rsidR="00783468">
        <w:rPr>
          <w:sz w:val="23"/>
          <w:szCs w:val="23"/>
        </w:rPr>
        <w:t xml:space="preserve"> </w:t>
      </w:r>
      <w:r w:rsidR="00310094">
        <w:rPr>
          <w:sz w:val="23"/>
          <w:szCs w:val="23"/>
        </w:rPr>
        <w:t xml:space="preserve">gyermek és </w:t>
      </w:r>
      <w:r w:rsidR="00783468">
        <w:rPr>
          <w:sz w:val="23"/>
          <w:szCs w:val="23"/>
        </w:rPr>
        <w:t>diákétkeztetés kiadásainak bevétellel meg</w:t>
      </w:r>
      <w:r w:rsidR="00242287">
        <w:rPr>
          <w:sz w:val="23"/>
          <w:szCs w:val="23"/>
        </w:rPr>
        <w:t xml:space="preserve"> nem térülő részére </w:t>
      </w:r>
      <w:r w:rsidR="00532B6C">
        <w:rPr>
          <w:sz w:val="23"/>
          <w:szCs w:val="23"/>
        </w:rPr>
        <w:t>169.267.042</w:t>
      </w:r>
      <w:r w:rsidR="00111994">
        <w:rPr>
          <w:sz w:val="23"/>
          <w:szCs w:val="23"/>
        </w:rPr>
        <w:t>Ft</w:t>
      </w:r>
      <w:r w:rsidR="00FD7F2C">
        <w:rPr>
          <w:sz w:val="23"/>
          <w:szCs w:val="23"/>
        </w:rPr>
        <w:t xml:space="preserve"> </w:t>
      </w:r>
      <w:r w:rsidR="00AB77F9">
        <w:rPr>
          <w:sz w:val="23"/>
          <w:szCs w:val="23"/>
        </w:rPr>
        <w:t>támogatással számoltunk</w:t>
      </w:r>
      <w:r w:rsidR="00783468">
        <w:rPr>
          <w:sz w:val="23"/>
          <w:szCs w:val="23"/>
        </w:rPr>
        <w:t xml:space="preserve">. </w:t>
      </w:r>
      <w:r>
        <w:rPr>
          <w:sz w:val="23"/>
          <w:szCs w:val="23"/>
        </w:rPr>
        <w:t>Az óvoda</w:t>
      </w:r>
      <w:r w:rsidR="00337E47">
        <w:rPr>
          <w:sz w:val="23"/>
          <w:szCs w:val="23"/>
        </w:rPr>
        <w:t xml:space="preserve">i </w:t>
      </w:r>
      <w:r w:rsidR="00242287">
        <w:rPr>
          <w:sz w:val="23"/>
          <w:szCs w:val="23"/>
        </w:rPr>
        <w:t xml:space="preserve">ellátásra </w:t>
      </w:r>
      <w:r w:rsidR="00120E17">
        <w:rPr>
          <w:sz w:val="23"/>
          <w:szCs w:val="23"/>
        </w:rPr>
        <w:t>412.673.180</w:t>
      </w:r>
      <w:r>
        <w:rPr>
          <w:sz w:val="23"/>
          <w:szCs w:val="23"/>
        </w:rPr>
        <w:t xml:space="preserve">Ft támogatást terveztünk, </w:t>
      </w:r>
      <w:r w:rsidR="00C82C07">
        <w:rPr>
          <w:sz w:val="23"/>
          <w:szCs w:val="23"/>
        </w:rPr>
        <w:t>bölcs</w:t>
      </w:r>
      <w:r w:rsidR="002528F0">
        <w:rPr>
          <w:sz w:val="23"/>
          <w:szCs w:val="23"/>
        </w:rPr>
        <w:t xml:space="preserve">ődei feladatellátásra </w:t>
      </w:r>
      <w:r w:rsidR="00120E17">
        <w:rPr>
          <w:sz w:val="23"/>
          <w:szCs w:val="23"/>
        </w:rPr>
        <w:t>92.235.600</w:t>
      </w:r>
      <w:r w:rsidR="00C82C07">
        <w:rPr>
          <w:sz w:val="23"/>
          <w:szCs w:val="23"/>
        </w:rPr>
        <w:t xml:space="preserve">Ft-ot, </w:t>
      </w:r>
      <w:r>
        <w:rPr>
          <w:sz w:val="23"/>
          <w:szCs w:val="23"/>
        </w:rPr>
        <w:t xml:space="preserve">szociális </w:t>
      </w:r>
      <w:r w:rsidR="003A45BD">
        <w:rPr>
          <w:sz w:val="23"/>
          <w:szCs w:val="23"/>
        </w:rPr>
        <w:t xml:space="preserve">és gyermekjóléti </w:t>
      </w:r>
      <w:r>
        <w:rPr>
          <w:sz w:val="23"/>
          <w:szCs w:val="23"/>
        </w:rPr>
        <w:t>feladatokra lebontott állami támogatás</w:t>
      </w:r>
      <w:r w:rsidR="0064555B">
        <w:rPr>
          <w:sz w:val="23"/>
          <w:szCs w:val="23"/>
        </w:rPr>
        <w:t>ként</w:t>
      </w:r>
      <w:r w:rsidR="00242287">
        <w:rPr>
          <w:sz w:val="23"/>
          <w:szCs w:val="23"/>
        </w:rPr>
        <w:t xml:space="preserve"> </w:t>
      </w:r>
      <w:r w:rsidR="00120E17">
        <w:rPr>
          <w:sz w:val="23"/>
          <w:szCs w:val="23"/>
        </w:rPr>
        <w:t>276.181.730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>, közművelődé</w:t>
      </w:r>
      <w:r w:rsidR="00242287">
        <w:rPr>
          <w:sz w:val="23"/>
          <w:szCs w:val="23"/>
        </w:rPr>
        <w:t xml:space="preserve">si feladatokra </w:t>
      </w:r>
      <w:r w:rsidR="00120E17">
        <w:rPr>
          <w:sz w:val="23"/>
          <w:szCs w:val="23"/>
        </w:rPr>
        <w:t>36.109.521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 xml:space="preserve">, </w:t>
      </w:r>
      <w:r w:rsidR="00946F3C">
        <w:rPr>
          <w:sz w:val="23"/>
          <w:szCs w:val="23"/>
        </w:rPr>
        <w:t>település-</w:t>
      </w:r>
      <w:r w:rsidR="00120E17">
        <w:rPr>
          <w:sz w:val="23"/>
          <w:szCs w:val="23"/>
        </w:rPr>
        <w:t>üzemeltetésre 240.703.435</w:t>
      </w:r>
      <w:r w:rsidR="0037247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 w:rsidR="00814F62">
        <w:rPr>
          <w:sz w:val="23"/>
          <w:szCs w:val="23"/>
        </w:rPr>
        <w:t xml:space="preserve">, </w:t>
      </w:r>
      <w:r w:rsidR="00F94298">
        <w:rPr>
          <w:sz w:val="23"/>
          <w:szCs w:val="23"/>
        </w:rPr>
        <w:t>nyári</w:t>
      </w:r>
      <w:r w:rsidR="002D0709">
        <w:rPr>
          <w:sz w:val="23"/>
          <w:szCs w:val="23"/>
        </w:rPr>
        <w:t xml:space="preserve"> szünidei étkeztetésre </w:t>
      </w:r>
      <w:r w:rsidR="00120E17">
        <w:rPr>
          <w:sz w:val="23"/>
          <w:szCs w:val="23"/>
        </w:rPr>
        <w:t>546.915</w:t>
      </w:r>
      <w:r w:rsidR="0061131C">
        <w:rPr>
          <w:sz w:val="23"/>
          <w:szCs w:val="23"/>
        </w:rPr>
        <w:t xml:space="preserve">Ft </w:t>
      </w:r>
      <w:r w:rsidR="00814F62">
        <w:rPr>
          <w:sz w:val="23"/>
          <w:szCs w:val="23"/>
        </w:rPr>
        <w:t xml:space="preserve">állami támogatással, </w:t>
      </w:r>
      <w:r w:rsidR="0061131C">
        <w:rPr>
          <w:sz w:val="23"/>
          <w:szCs w:val="23"/>
        </w:rPr>
        <w:t>óvodai és iskolai szociális segítő tev</w:t>
      </w:r>
      <w:r w:rsidR="002D0709">
        <w:rPr>
          <w:sz w:val="23"/>
          <w:szCs w:val="23"/>
        </w:rPr>
        <w:t xml:space="preserve">ékenység támogatására </w:t>
      </w:r>
      <w:r w:rsidR="00120E17">
        <w:rPr>
          <w:sz w:val="23"/>
          <w:szCs w:val="23"/>
        </w:rPr>
        <w:t>11.159.825</w:t>
      </w:r>
      <w:r w:rsidR="00814F62">
        <w:rPr>
          <w:sz w:val="23"/>
          <w:szCs w:val="23"/>
        </w:rPr>
        <w:t>Ft-os normatívával terveztü</w:t>
      </w:r>
      <w:r w:rsidR="007722AD">
        <w:rPr>
          <w:sz w:val="23"/>
          <w:szCs w:val="23"/>
        </w:rPr>
        <w:t>n</w:t>
      </w:r>
      <w:r w:rsidR="00814F62">
        <w:rPr>
          <w:sz w:val="23"/>
          <w:szCs w:val="23"/>
        </w:rPr>
        <w:t>k</w:t>
      </w:r>
      <w:r w:rsidR="00372472">
        <w:rPr>
          <w:sz w:val="23"/>
          <w:szCs w:val="23"/>
        </w:rPr>
        <w:t xml:space="preserve">. </w:t>
      </w:r>
      <w:r w:rsidR="00946F3C">
        <w:rPr>
          <w:sz w:val="23"/>
          <w:szCs w:val="23"/>
        </w:rPr>
        <w:t xml:space="preserve">Polgármesteri </w:t>
      </w:r>
      <w:proofErr w:type="gramStart"/>
      <w:r w:rsidR="00946F3C">
        <w:rPr>
          <w:sz w:val="23"/>
          <w:szCs w:val="23"/>
        </w:rPr>
        <w:t>Hivatal működtetésre</w:t>
      </w:r>
      <w:proofErr w:type="gramEnd"/>
      <w:r w:rsidR="00946F3C">
        <w:rPr>
          <w:sz w:val="23"/>
          <w:szCs w:val="23"/>
        </w:rPr>
        <w:t xml:space="preserve"> 203.983.080Ft </w:t>
      </w:r>
      <w:r w:rsidR="00242287">
        <w:rPr>
          <w:sz w:val="23"/>
          <w:szCs w:val="23"/>
        </w:rPr>
        <w:t>az önkormányzatunkat megillető állami támogatás össz</w:t>
      </w:r>
      <w:r w:rsidR="0061131C">
        <w:rPr>
          <w:sz w:val="23"/>
          <w:szCs w:val="23"/>
        </w:rPr>
        <w:t>ege</w:t>
      </w:r>
      <w:r w:rsidR="00AA1D84">
        <w:rPr>
          <w:sz w:val="23"/>
          <w:szCs w:val="23"/>
        </w:rPr>
        <w:t>.</w:t>
      </w:r>
      <w:r w:rsidR="00C82C07">
        <w:rPr>
          <w:sz w:val="23"/>
          <w:szCs w:val="23"/>
        </w:rPr>
        <w:t xml:space="preserve"> </w:t>
      </w:r>
      <w:r w:rsidR="00AA1D84">
        <w:rPr>
          <w:sz w:val="23"/>
          <w:szCs w:val="23"/>
        </w:rPr>
        <w:t>A muzeális f</w:t>
      </w:r>
      <w:r w:rsidR="008D0CEF">
        <w:rPr>
          <w:sz w:val="23"/>
          <w:szCs w:val="23"/>
        </w:rPr>
        <w:t xml:space="preserve">eladatellátásra külön </w:t>
      </w:r>
      <w:r w:rsidR="00946F3C">
        <w:rPr>
          <w:sz w:val="23"/>
          <w:szCs w:val="23"/>
        </w:rPr>
        <w:t>11.500.000</w:t>
      </w:r>
      <w:r w:rsidR="00C82C07">
        <w:rPr>
          <w:sz w:val="23"/>
          <w:szCs w:val="23"/>
        </w:rPr>
        <w:t>Ft</w:t>
      </w:r>
      <w:r w:rsidR="00AA1D84">
        <w:rPr>
          <w:sz w:val="23"/>
          <w:szCs w:val="23"/>
        </w:rPr>
        <w:t xml:space="preserve"> állami támogatással számoltunk</w:t>
      </w:r>
      <w:r w:rsidR="00C82C07">
        <w:rPr>
          <w:sz w:val="23"/>
          <w:szCs w:val="23"/>
        </w:rPr>
        <w:t xml:space="preserve">. </w:t>
      </w:r>
    </w:p>
    <w:p w:rsidR="008D0CEF" w:rsidRDefault="008D0CEF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2021. évtől szolidaritási hozzájárulást kell fizetni önkormányzatunknak, melynek</w:t>
      </w:r>
      <w:r w:rsidR="002D0709">
        <w:rPr>
          <w:sz w:val="23"/>
          <w:szCs w:val="23"/>
        </w:rPr>
        <w:t xml:space="preserve"> 2022. évi </w:t>
      </w:r>
      <w:r>
        <w:rPr>
          <w:sz w:val="23"/>
          <w:szCs w:val="23"/>
        </w:rPr>
        <w:t>összege</w:t>
      </w:r>
      <w:r w:rsidR="003E7F85">
        <w:rPr>
          <w:sz w:val="23"/>
          <w:szCs w:val="23"/>
        </w:rPr>
        <w:t xml:space="preserve"> </w:t>
      </w:r>
      <w:r w:rsidR="00946F3C">
        <w:rPr>
          <w:sz w:val="23"/>
          <w:szCs w:val="23"/>
        </w:rPr>
        <w:t>164.031.228</w:t>
      </w:r>
      <w:r>
        <w:rPr>
          <w:sz w:val="23"/>
          <w:szCs w:val="23"/>
        </w:rPr>
        <w:t xml:space="preserve">Ft. Ennek érvényesítésére havonta a nettó finanszírozás keretében kerül sor. </w:t>
      </w:r>
    </w:p>
    <w:p w:rsidR="005A042C" w:rsidRPr="009806C2" w:rsidRDefault="005A042C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5648" w:rsidRPr="007B344D" w:rsidRDefault="00BB10A8" w:rsidP="009D3C4F">
      <w:pPr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7B344D">
        <w:rPr>
          <w:b/>
          <w:sz w:val="23"/>
          <w:szCs w:val="23"/>
          <w:u w:val="single"/>
        </w:rPr>
        <w:t xml:space="preserve">Pénzbeli </w:t>
      </w:r>
      <w:r w:rsidR="00AE26EA" w:rsidRPr="007B344D">
        <w:rPr>
          <w:b/>
          <w:sz w:val="23"/>
          <w:szCs w:val="23"/>
          <w:u w:val="single"/>
        </w:rPr>
        <w:t>szociális ellátások</w:t>
      </w:r>
      <w:r w:rsidRPr="007B344D">
        <w:rPr>
          <w:b/>
          <w:sz w:val="23"/>
          <w:szCs w:val="23"/>
          <w:u w:val="single"/>
        </w:rPr>
        <w:t xml:space="preserve">: </w:t>
      </w:r>
    </w:p>
    <w:p w:rsidR="00CA3D1C" w:rsidRPr="003D0855" w:rsidRDefault="003D085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D0855">
        <w:rPr>
          <w:sz w:val="23"/>
          <w:szCs w:val="23"/>
        </w:rPr>
        <w:t xml:space="preserve">A </w:t>
      </w:r>
      <w:r w:rsidR="00CA3D1C" w:rsidRPr="003D0855">
        <w:rPr>
          <w:sz w:val="23"/>
          <w:szCs w:val="23"/>
        </w:rPr>
        <w:t>szociális támogatás területén</w:t>
      </w:r>
      <w:r w:rsidR="00185648" w:rsidRPr="003D0855">
        <w:rPr>
          <w:sz w:val="23"/>
          <w:szCs w:val="23"/>
        </w:rPr>
        <w:t xml:space="preserve"> a helyi rendeletben </w:t>
      </w:r>
      <w:r w:rsidR="00E72CD4">
        <w:rPr>
          <w:sz w:val="23"/>
          <w:szCs w:val="23"/>
        </w:rPr>
        <w:t xml:space="preserve">kellett </w:t>
      </w:r>
      <w:r w:rsidR="00185648" w:rsidRPr="003D0855">
        <w:rPr>
          <w:sz w:val="23"/>
          <w:szCs w:val="23"/>
        </w:rPr>
        <w:t xml:space="preserve">szabályozni a települési önkormányzat által meghatározott segélyezési formákat. </w:t>
      </w:r>
    </w:p>
    <w:p w:rsidR="00C80F05" w:rsidRDefault="00242287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Állami támogatás</w:t>
      </w:r>
      <w:r w:rsidR="00A661EB">
        <w:rPr>
          <w:sz w:val="23"/>
          <w:szCs w:val="23"/>
        </w:rPr>
        <w:t xml:space="preserve">ként a települési önkormányzatok szociális feladatainak egyéb támogatása jogcímen </w:t>
      </w:r>
      <w:r>
        <w:rPr>
          <w:sz w:val="23"/>
          <w:szCs w:val="23"/>
        </w:rPr>
        <w:t xml:space="preserve">nem </w:t>
      </w:r>
      <w:r w:rsidR="003D0855" w:rsidRPr="003D0855">
        <w:rPr>
          <w:sz w:val="23"/>
          <w:szCs w:val="23"/>
        </w:rPr>
        <w:t xml:space="preserve">részesült önkormányzatunk. A helyi rendeletben meghatározott segélyezési formák pénzügyi forrása </w:t>
      </w:r>
      <w:r w:rsidR="007B344D">
        <w:rPr>
          <w:sz w:val="23"/>
          <w:szCs w:val="23"/>
        </w:rPr>
        <w:t>így a</w:t>
      </w:r>
      <w:r w:rsidR="003D0855" w:rsidRPr="003D0855">
        <w:rPr>
          <w:sz w:val="23"/>
          <w:szCs w:val="23"/>
        </w:rPr>
        <w:t xml:space="preserve"> helyi iparűz</w:t>
      </w:r>
      <w:r w:rsidR="006A6058">
        <w:rPr>
          <w:sz w:val="23"/>
          <w:szCs w:val="23"/>
        </w:rPr>
        <w:t>ési adóbevétel egy része lehet</w:t>
      </w:r>
      <w:r w:rsidR="004F6FD5">
        <w:rPr>
          <w:sz w:val="23"/>
          <w:szCs w:val="23"/>
        </w:rPr>
        <w:t xml:space="preserve">. </w:t>
      </w:r>
      <w:r w:rsidR="00AE26EA">
        <w:rPr>
          <w:sz w:val="23"/>
          <w:szCs w:val="23"/>
        </w:rPr>
        <w:t xml:space="preserve">E jogcímen a költségvetési javaslatban </w:t>
      </w:r>
      <w:r w:rsidR="006C4CB1">
        <w:rPr>
          <w:sz w:val="23"/>
          <w:szCs w:val="23"/>
        </w:rPr>
        <w:t>36.000.000</w:t>
      </w:r>
      <w:r w:rsidR="00A461DF">
        <w:rPr>
          <w:sz w:val="23"/>
          <w:szCs w:val="23"/>
        </w:rPr>
        <w:t>F</w:t>
      </w:r>
      <w:r w:rsidR="00B07225">
        <w:rPr>
          <w:sz w:val="23"/>
          <w:szCs w:val="23"/>
        </w:rPr>
        <w:t>t</w:t>
      </w:r>
      <w:r w:rsidR="00286B3B">
        <w:rPr>
          <w:sz w:val="23"/>
          <w:szCs w:val="23"/>
        </w:rPr>
        <w:t xml:space="preserve"> szerepel</w:t>
      </w:r>
      <w:r w:rsidR="00AE167C">
        <w:rPr>
          <w:sz w:val="23"/>
          <w:szCs w:val="23"/>
        </w:rPr>
        <w:t>.</w:t>
      </w:r>
    </w:p>
    <w:p w:rsidR="004F6FD5" w:rsidRPr="009806C2" w:rsidRDefault="004F6FD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15AB6" w:rsidRDefault="00E868EA" w:rsidP="00A912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Átvett pénzeszközök</w:t>
      </w:r>
      <w:r w:rsidRPr="00E868EA">
        <w:rPr>
          <w:b/>
          <w:bCs/>
          <w:sz w:val="23"/>
          <w:szCs w:val="23"/>
        </w:rPr>
        <w:t xml:space="preserve"> </w:t>
      </w:r>
      <w:r w:rsidR="008D2F61" w:rsidRPr="009806C2">
        <w:rPr>
          <w:sz w:val="23"/>
          <w:szCs w:val="23"/>
        </w:rPr>
        <w:t>előirány</w:t>
      </w:r>
      <w:r w:rsidR="00017BB9">
        <w:rPr>
          <w:sz w:val="23"/>
          <w:szCs w:val="23"/>
        </w:rPr>
        <w:t>zat</w:t>
      </w:r>
      <w:r>
        <w:rPr>
          <w:sz w:val="23"/>
          <w:szCs w:val="23"/>
        </w:rPr>
        <w:t>a</w:t>
      </w:r>
      <w:r w:rsidR="00CA3D1C">
        <w:rPr>
          <w:sz w:val="23"/>
          <w:szCs w:val="23"/>
        </w:rPr>
        <w:t xml:space="preserve"> </w:t>
      </w:r>
      <w:r w:rsidR="0087156D">
        <w:rPr>
          <w:sz w:val="23"/>
          <w:szCs w:val="23"/>
        </w:rPr>
        <w:t>1.023.195.592</w:t>
      </w:r>
      <w:r w:rsidR="008D0CEF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. Ebből </w:t>
      </w:r>
      <w:r w:rsidR="0074203B">
        <w:rPr>
          <w:sz w:val="23"/>
          <w:szCs w:val="23"/>
        </w:rPr>
        <w:t>a</w:t>
      </w:r>
      <w:r w:rsidR="00C80F05">
        <w:rPr>
          <w:sz w:val="23"/>
          <w:szCs w:val="23"/>
        </w:rPr>
        <w:t xml:space="preserve"> </w:t>
      </w:r>
      <w:r w:rsidR="001D2425">
        <w:rPr>
          <w:sz w:val="23"/>
          <w:szCs w:val="23"/>
        </w:rPr>
        <w:t>Dr. Szarka Ödön Egyesített Egészségügyi és Szoci</w:t>
      </w:r>
      <w:r w:rsidR="00C80F05">
        <w:rPr>
          <w:sz w:val="23"/>
          <w:szCs w:val="23"/>
        </w:rPr>
        <w:t>áli</w:t>
      </w:r>
      <w:r w:rsidR="00337E47">
        <w:rPr>
          <w:sz w:val="23"/>
          <w:szCs w:val="23"/>
        </w:rPr>
        <w:t>s Int</w:t>
      </w:r>
      <w:r w:rsidR="00E802AE">
        <w:rPr>
          <w:sz w:val="23"/>
          <w:szCs w:val="23"/>
        </w:rPr>
        <w:t xml:space="preserve">ézmény által átvett </w:t>
      </w:r>
      <w:r w:rsidR="004426D4">
        <w:rPr>
          <w:sz w:val="23"/>
          <w:szCs w:val="23"/>
        </w:rPr>
        <w:t>pénzösszeg</w:t>
      </w:r>
      <w:r w:rsidR="0087156D">
        <w:rPr>
          <w:sz w:val="23"/>
          <w:szCs w:val="23"/>
        </w:rPr>
        <w:t xml:space="preserve"> </w:t>
      </w:r>
      <w:r w:rsidR="00AA6DFA">
        <w:rPr>
          <w:sz w:val="23"/>
          <w:szCs w:val="23"/>
        </w:rPr>
        <w:t>624.046.305Ft</w:t>
      </w:r>
      <w:r w:rsidR="001D2425">
        <w:rPr>
          <w:sz w:val="23"/>
          <w:szCs w:val="23"/>
        </w:rPr>
        <w:t>,</w:t>
      </w:r>
      <w:r w:rsidR="004426D4">
        <w:rPr>
          <w:sz w:val="23"/>
          <w:szCs w:val="23"/>
        </w:rPr>
        <w:t xml:space="preserve"> </w:t>
      </w:r>
      <w:r w:rsidR="00E802AE">
        <w:rPr>
          <w:sz w:val="23"/>
          <w:szCs w:val="23"/>
        </w:rPr>
        <w:t xml:space="preserve">a </w:t>
      </w:r>
      <w:r w:rsidR="00A91254" w:rsidRPr="009806C2">
        <w:rPr>
          <w:sz w:val="23"/>
          <w:szCs w:val="23"/>
        </w:rPr>
        <w:t xml:space="preserve">Polgármesteri </w:t>
      </w:r>
      <w:proofErr w:type="gramStart"/>
      <w:r w:rsidR="00A91254" w:rsidRPr="009806C2">
        <w:rPr>
          <w:sz w:val="23"/>
          <w:szCs w:val="23"/>
        </w:rPr>
        <w:t>Hivatal igazg</w:t>
      </w:r>
      <w:r w:rsidR="00BE373A" w:rsidRPr="009806C2">
        <w:rPr>
          <w:sz w:val="23"/>
          <w:szCs w:val="23"/>
        </w:rPr>
        <w:t>atás</w:t>
      </w:r>
      <w:proofErr w:type="gramEnd"/>
      <w:r w:rsidR="00BE373A" w:rsidRPr="009806C2">
        <w:rPr>
          <w:sz w:val="23"/>
          <w:szCs w:val="23"/>
        </w:rPr>
        <w:t xml:space="preserve"> szakfel</w:t>
      </w:r>
      <w:r w:rsidR="00531905" w:rsidRPr="009806C2">
        <w:rPr>
          <w:sz w:val="23"/>
          <w:szCs w:val="23"/>
        </w:rPr>
        <w:t>ad</w:t>
      </w:r>
      <w:r w:rsidR="00C20435">
        <w:rPr>
          <w:sz w:val="23"/>
          <w:szCs w:val="23"/>
        </w:rPr>
        <w:t xml:space="preserve">atra átvett </w:t>
      </w:r>
      <w:r w:rsidR="00B07225">
        <w:rPr>
          <w:sz w:val="23"/>
          <w:szCs w:val="23"/>
        </w:rPr>
        <w:t xml:space="preserve">pénzösszeg </w:t>
      </w:r>
      <w:r w:rsidR="0087156D">
        <w:rPr>
          <w:sz w:val="23"/>
          <w:szCs w:val="23"/>
        </w:rPr>
        <w:t>19.067.484</w:t>
      </w:r>
      <w:r w:rsidR="003E7F85">
        <w:rPr>
          <w:sz w:val="23"/>
          <w:szCs w:val="23"/>
        </w:rPr>
        <w:t>Ft.</w:t>
      </w:r>
      <w:r w:rsidR="00714833" w:rsidRPr="009806C2">
        <w:rPr>
          <w:sz w:val="23"/>
          <w:szCs w:val="23"/>
        </w:rPr>
        <w:t xml:space="preserve"> </w:t>
      </w:r>
      <w:r w:rsidR="00C80F05">
        <w:rPr>
          <w:sz w:val="23"/>
          <w:szCs w:val="23"/>
        </w:rPr>
        <w:t>Első lakásho</w:t>
      </w:r>
      <w:r w:rsidR="00337E47">
        <w:rPr>
          <w:sz w:val="23"/>
          <w:szCs w:val="23"/>
        </w:rPr>
        <w:t>z jutók v</w:t>
      </w:r>
      <w:r w:rsidR="00C82C07">
        <w:rPr>
          <w:sz w:val="23"/>
          <w:szCs w:val="23"/>
        </w:rPr>
        <w:t xml:space="preserve">isszafizetéséből </w:t>
      </w:r>
      <w:r w:rsidR="00A76069">
        <w:rPr>
          <w:sz w:val="23"/>
          <w:szCs w:val="23"/>
        </w:rPr>
        <w:t>8.000.000</w:t>
      </w:r>
      <w:r w:rsidR="002C0F7F">
        <w:rPr>
          <w:sz w:val="23"/>
          <w:szCs w:val="23"/>
        </w:rPr>
        <w:t>Ft</w:t>
      </w:r>
      <w:r w:rsidR="008D0CEF">
        <w:rPr>
          <w:sz w:val="23"/>
          <w:szCs w:val="23"/>
        </w:rPr>
        <w:t>-</w:t>
      </w:r>
      <w:r w:rsidR="006C4CB1">
        <w:rPr>
          <w:sz w:val="23"/>
          <w:szCs w:val="23"/>
        </w:rPr>
        <w:t xml:space="preserve">ot terveztünk. </w:t>
      </w:r>
      <w:r>
        <w:rPr>
          <w:sz w:val="23"/>
          <w:szCs w:val="23"/>
        </w:rPr>
        <w:t>Felhalm</w:t>
      </w:r>
      <w:r w:rsidR="00CA3D1C">
        <w:rPr>
          <w:sz w:val="23"/>
          <w:szCs w:val="23"/>
        </w:rPr>
        <w:t>ozásr</w:t>
      </w:r>
      <w:r w:rsidR="001D2425">
        <w:rPr>
          <w:sz w:val="23"/>
          <w:szCs w:val="23"/>
        </w:rPr>
        <w:t xml:space="preserve">a átvett </w:t>
      </w:r>
      <w:r w:rsidR="00C20435">
        <w:rPr>
          <w:sz w:val="23"/>
          <w:szCs w:val="23"/>
        </w:rPr>
        <w:t xml:space="preserve">pénzösszeg </w:t>
      </w:r>
      <w:r w:rsidR="00FF73F3">
        <w:rPr>
          <w:sz w:val="23"/>
          <w:szCs w:val="23"/>
        </w:rPr>
        <w:t xml:space="preserve">a vagyongazdálkodásnál </w:t>
      </w:r>
      <w:r w:rsidR="00A76069">
        <w:rPr>
          <w:sz w:val="23"/>
          <w:szCs w:val="23"/>
        </w:rPr>
        <w:t>345.061.938</w:t>
      </w:r>
      <w:r w:rsidR="002C0F7F">
        <w:rPr>
          <w:sz w:val="23"/>
          <w:szCs w:val="23"/>
        </w:rPr>
        <w:t>Ft.</w:t>
      </w:r>
      <w:r w:rsidR="00E8574D">
        <w:rPr>
          <w:sz w:val="23"/>
          <w:szCs w:val="23"/>
        </w:rPr>
        <w:t xml:space="preserve"> A</w:t>
      </w:r>
      <w:r w:rsidR="008D0FE8">
        <w:rPr>
          <w:sz w:val="23"/>
          <w:szCs w:val="23"/>
        </w:rPr>
        <w:t xml:space="preserve"> Művelődési Központ és Városi Galéria </w:t>
      </w:r>
      <w:r w:rsidR="00E8574D">
        <w:rPr>
          <w:sz w:val="23"/>
          <w:szCs w:val="23"/>
        </w:rPr>
        <w:t>intézményünknél szerepel még</w:t>
      </w:r>
      <w:r w:rsidR="00C8030F">
        <w:rPr>
          <w:sz w:val="23"/>
          <w:szCs w:val="23"/>
        </w:rPr>
        <w:t xml:space="preserve"> átvett pénzeszköz </w:t>
      </w:r>
      <w:r w:rsidR="00A76069">
        <w:rPr>
          <w:sz w:val="23"/>
          <w:szCs w:val="23"/>
        </w:rPr>
        <w:t>10.467.000</w:t>
      </w:r>
      <w:r w:rsidR="002C0F7F">
        <w:rPr>
          <w:sz w:val="23"/>
          <w:szCs w:val="23"/>
        </w:rPr>
        <w:t xml:space="preserve">Ft </w:t>
      </w:r>
      <w:r w:rsidR="00E8574D">
        <w:rPr>
          <w:sz w:val="23"/>
          <w:szCs w:val="23"/>
        </w:rPr>
        <w:t>összegben, főleg rendezvények megtartására.</w:t>
      </w:r>
      <w:r w:rsidR="00A76069">
        <w:rPr>
          <w:sz w:val="23"/>
          <w:szCs w:val="23"/>
        </w:rPr>
        <w:t xml:space="preserve"> A Csongrádi Információs Központ </w:t>
      </w:r>
      <w:proofErr w:type="spellStart"/>
      <w:r w:rsidR="00A76069">
        <w:rPr>
          <w:sz w:val="23"/>
          <w:szCs w:val="23"/>
        </w:rPr>
        <w:t>Csemegi</w:t>
      </w:r>
      <w:proofErr w:type="spellEnd"/>
      <w:r w:rsidR="00A76069">
        <w:rPr>
          <w:sz w:val="23"/>
          <w:szCs w:val="23"/>
        </w:rPr>
        <w:t xml:space="preserve"> Károly</w:t>
      </w:r>
      <w:r w:rsidR="006D2049">
        <w:rPr>
          <w:sz w:val="23"/>
          <w:szCs w:val="23"/>
        </w:rPr>
        <w:t xml:space="preserve"> Könyvtár és Tari László Múzeumnál 4.056.000Ft-ot, a Városellátó Intézménynél 9.496.865Ft-ot, a </w:t>
      </w:r>
      <w:proofErr w:type="spellStart"/>
      <w:r w:rsidR="006D2049">
        <w:rPr>
          <w:sz w:val="23"/>
          <w:szCs w:val="23"/>
        </w:rPr>
        <w:t>GESZ-nél</w:t>
      </w:r>
      <w:proofErr w:type="spellEnd"/>
      <w:r w:rsidR="006D2049">
        <w:rPr>
          <w:sz w:val="23"/>
          <w:szCs w:val="23"/>
        </w:rPr>
        <w:t xml:space="preserve"> 3.000.000Ft-ot terveztünk e jogcímen. </w:t>
      </w:r>
    </w:p>
    <w:p w:rsidR="00101767" w:rsidRPr="009806C2" w:rsidRDefault="00101767" w:rsidP="00A91254">
      <w:pPr>
        <w:jc w:val="both"/>
        <w:rPr>
          <w:sz w:val="23"/>
          <w:szCs w:val="23"/>
        </w:rPr>
      </w:pPr>
    </w:p>
    <w:p w:rsidR="002A5085" w:rsidRPr="009806C2" w:rsidRDefault="002A5085" w:rsidP="00DD21AC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 xml:space="preserve">Az önkormányzat </w:t>
      </w:r>
      <w:r w:rsidR="007362FD">
        <w:rPr>
          <w:b/>
          <w:bCs/>
          <w:sz w:val="23"/>
          <w:szCs w:val="23"/>
          <w:u w:val="single"/>
        </w:rPr>
        <w:t xml:space="preserve">közhatalmi bevételeinek </w:t>
      </w:r>
      <w:r w:rsidRPr="009806C2">
        <w:rPr>
          <w:sz w:val="23"/>
          <w:szCs w:val="23"/>
        </w:rPr>
        <w:t>előirányzata tartalmazza a helyi adó bevételeket, valamint a bírság, pótlék és az egyéb saját bevételeket.</w:t>
      </w:r>
    </w:p>
    <w:p w:rsidR="00886ADB" w:rsidRDefault="002A5085" w:rsidP="00BD2FF2">
      <w:pPr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Helyi adóbevételek</w:t>
      </w:r>
      <w:r w:rsidRPr="009806C2">
        <w:rPr>
          <w:b/>
          <w:bCs/>
          <w:sz w:val="23"/>
          <w:szCs w:val="23"/>
          <w:u w:val="single"/>
        </w:rPr>
        <w:t>:</w:t>
      </w:r>
      <w:r w:rsidRPr="009806C2">
        <w:rPr>
          <w:sz w:val="23"/>
          <w:szCs w:val="23"/>
        </w:rPr>
        <w:t xml:space="preserve"> </w:t>
      </w:r>
      <w:r w:rsidR="0052493A" w:rsidRPr="009806C2">
        <w:rPr>
          <w:sz w:val="23"/>
          <w:szCs w:val="23"/>
        </w:rPr>
        <w:t>előirányzata</w:t>
      </w:r>
      <w:r w:rsidR="00531905" w:rsidRPr="009806C2">
        <w:rPr>
          <w:sz w:val="23"/>
          <w:szCs w:val="23"/>
        </w:rPr>
        <w:t xml:space="preserve"> </w:t>
      </w:r>
      <w:r w:rsidR="004C793F">
        <w:rPr>
          <w:sz w:val="23"/>
          <w:szCs w:val="23"/>
        </w:rPr>
        <w:t>1.040.000.000</w:t>
      </w:r>
      <w:r w:rsidR="00485BEB">
        <w:rPr>
          <w:sz w:val="23"/>
          <w:szCs w:val="23"/>
        </w:rPr>
        <w:t>Ft.</w:t>
      </w:r>
      <w:r w:rsidR="0052493A" w:rsidRPr="009806C2">
        <w:rPr>
          <w:sz w:val="23"/>
          <w:szCs w:val="23"/>
        </w:rPr>
        <w:t xml:space="preserve"> Le</w:t>
      </w:r>
      <w:r w:rsidRPr="009806C2">
        <w:rPr>
          <w:sz w:val="23"/>
          <w:szCs w:val="23"/>
        </w:rPr>
        <w:t>gjelentősebb az iparűzési adó, előirányzatként</w:t>
      </w:r>
      <w:r w:rsidR="00242287">
        <w:rPr>
          <w:sz w:val="23"/>
          <w:szCs w:val="23"/>
        </w:rPr>
        <w:t xml:space="preserve"> </w:t>
      </w:r>
      <w:r w:rsidR="004C793F">
        <w:rPr>
          <w:sz w:val="23"/>
          <w:szCs w:val="23"/>
        </w:rPr>
        <w:t>953.000.000</w:t>
      </w:r>
      <w:r w:rsidR="00485BEB">
        <w:rPr>
          <w:sz w:val="23"/>
          <w:szCs w:val="23"/>
        </w:rPr>
        <w:t>Ft</w:t>
      </w:r>
      <w:r w:rsidR="006E4289">
        <w:rPr>
          <w:sz w:val="23"/>
          <w:szCs w:val="23"/>
        </w:rPr>
        <w:t xml:space="preserve">-ot vettünk figyelembe, </w:t>
      </w:r>
      <w:r w:rsidR="00544B63">
        <w:rPr>
          <w:sz w:val="23"/>
          <w:szCs w:val="23"/>
        </w:rPr>
        <w:t xml:space="preserve">mivel </w:t>
      </w:r>
      <w:r w:rsidR="006E4289">
        <w:rPr>
          <w:sz w:val="23"/>
          <w:szCs w:val="23"/>
        </w:rPr>
        <w:t xml:space="preserve">év közben a kis- és középvállalkozások </w:t>
      </w:r>
      <w:r w:rsidR="00544B63">
        <w:rPr>
          <w:sz w:val="23"/>
          <w:szCs w:val="23"/>
        </w:rPr>
        <w:t xml:space="preserve">adójának csökkenése </w:t>
      </w:r>
      <w:r w:rsidR="006E4289">
        <w:rPr>
          <w:sz w:val="23"/>
          <w:szCs w:val="23"/>
        </w:rPr>
        <w:t>miatt kieső adó összege</w:t>
      </w:r>
      <w:r w:rsidR="00544B63">
        <w:rPr>
          <w:sz w:val="23"/>
          <w:szCs w:val="23"/>
        </w:rPr>
        <w:t xml:space="preserve"> év közben kompenzálásra kerül állami támogatásként.</w:t>
      </w:r>
      <w:r w:rsidRPr="009806C2">
        <w:rPr>
          <w:sz w:val="23"/>
          <w:szCs w:val="23"/>
        </w:rPr>
        <w:t xml:space="preserve"> </w:t>
      </w:r>
    </w:p>
    <w:p w:rsidR="00AD51C1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magánszemélyek kommunális adójából </w:t>
      </w:r>
      <w:r w:rsidR="004C793F">
        <w:rPr>
          <w:sz w:val="23"/>
          <w:szCs w:val="23"/>
        </w:rPr>
        <w:t>33.000.000</w:t>
      </w:r>
      <w:r w:rsidR="00485BEB">
        <w:rPr>
          <w:sz w:val="23"/>
          <w:szCs w:val="23"/>
        </w:rPr>
        <w:t>Ft</w:t>
      </w:r>
      <w:r w:rsidRPr="009806C2">
        <w:rPr>
          <w:sz w:val="23"/>
          <w:szCs w:val="23"/>
        </w:rPr>
        <w:t>-tal kalkuláltunk</w:t>
      </w:r>
      <w:r w:rsidR="00242287">
        <w:rPr>
          <w:sz w:val="23"/>
          <w:szCs w:val="23"/>
        </w:rPr>
        <w:t xml:space="preserve">, építményadóból </w:t>
      </w:r>
      <w:r w:rsidR="004C793F">
        <w:rPr>
          <w:sz w:val="23"/>
          <w:szCs w:val="23"/>
        </w:rPr>
        <w:t>48.000.000</w:t>
      </w:r>
      <w:r w:rsidR="00485BEB">
        <w:rPr>
          <w:sz w:val="23"/>
          <w:szCs w:val="23"/>
        </w:rPr>
        <w:t xml:space="preserve">Ft </w:t>
      </w:r>
      <w:r w:rsidR="00165366">
        <w:rPr>
          <w:sz w:val="23"/>
          <w:szCs w:val="23"/>
        </w:rPr>
        <w:t xml:space="preserve">bevételt, </w:t>
      </w:r>
      <w:r w:rsidR="002D2160">
        <w:rPr>
          <w:sz w:val="23"/>
          <w:szCs w:val="23"/>
        </w:rPr>
        <w:t>tartózkodás utáni idegenforgalmi adó</w:t>
      </w:r>
      <w:r w:rsidR="00337E47">
        <w:rPr>
          <w:sz w:val="23"/>
          <w:szCs w:val="23"/>
        </w:rPr>
        <w:t>ból</w:t>
      </w:r>
      <w:r w:rsidR="008D0FE8">
        <w:rPr>
          <w:sz w:val="23"/>
          <w:szCs w:val="23"/>
        </w:rPr>
        <w:t xml:space="preserve"> </w:t>
      </w:r>
      <w:r w:rsidR="004C793F">
        <w:rPr>
          <w:sz w:val="23"/>
          <w:szCs w:val="23"/>
        </w:rPr>
        <w:t>6.000.000</w:t>
      </w:r>
      <w:r w:rsidR="00485BEB">
        <w:rPr>
          <w:sz w:val="23"/>
          <w:szCs w:val="23"/>
        </w:rPr>
        <w:t xml:space="preserve">Ft </w:t>
      </w:r>
      <w:r w:rsidR="00744B69">
        <w:rPr>
          <w:sz w:val="23"/>
          <w:szCs w:val="23"/>
        </w:rPr>
        <w:t>bevételt t</w:t>
      </w:r>
      <w:r w:rsidR="006C7DD5">
        <w:rPr>
          <w:sz w:val="23"/>
          <w:szCs w:val="23"/>
        </w:rPr>
        <w:t xml:space="preserve">erveztünk. </w:t>
      </w:r>
    </w:p>
    <w:p w:rsidR="0044580A" w:rsidRPr="009806C2" w:rsidRDefault="0044580A" w:rsidP="00BC3115">
      <w:pPr>
        <w:jc w:val="both"/>
        <w:rPr>
          <w:b/>
          <w:bCs/>
          <w:sz w:val="23"/>
          <w:szCs w:val="23"/>
          <w:u w:val="single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Intézményi működési bevételek:</w:t>
      </w:r>
    </w:p>
    <w:p w:rsidR="007B344D" w:rsidRPr="00DD21AC" w:rsidRDefault="00BC3115" w:rsidP="00DD21AC">
      <w:pPr>
        <w:spacing w:after="20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intézményeinek</w:t>
      </w:r>
      <w:r w:rsidR="00BE373A" w:rsidRPr="009806C2">
        <w:rPr>
          <w:sz w:val="23"/>
          <w:szCs w:val="23"/>
        </w:rPr>
        <w:t xml:space="preserve"> működési be</w:t>
      </w:r>
      <w:r w:rsidR="009668F0">
        <w:rPr>
          <w:sz w:val="23"/>
          <w:szCs w:val="23"/>
        </w:rPr>
        <w:t>vétel</w:t>
      </w:r>
      <w:r w:rsidR="00FF73F3">
        <w:rPr>
          <w:sz w:val="23"/>
          <w:szCs w:val="23"/>
        </w:rPr>
        <w:t xml:space="preserve">i terve </w:t>
      </w:r>
      <w:r w:rsidR="00643F61">
        <w:rPr>
          <w:sz w:val="23"/>
          <w:szCs w:val="23"/>
        </w:rPr>
        <w:t>375.051.883</w:t>
      </w:r>
      <w:r w:rsidR="00485BEB">
        <w:rPr>
          <w:sz w:val="23"/>
          <w:szCs w:val="23"/>
        </w:rPr>
        <w:t>Ft,</w:t>
      </w:r>
      <w:r w:rsidRPr="009806C2">
        <w:rPr>
          <w:sz w:val="23"/>
          <w:szCs w:val="23"/>
        </w:rPr>
        <w:t xml:space="preserve"> melyet az önkormányzat és költségvetési szervei alapító okirataiban, költségvetési alapokmányaiban meghatározott feladatok, alapvető tevékenységek ellátása során elérhető bevételek alapoznak meg. </w:t>
      </w:r>
    </w:p>
    <w:p w:rsidR="00561425" w:rsidRDefault="00C82C07" w:rsidP="00BC311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Egyéb s</w:t>
      </w:r>
      <w:r w:rsidR="00101767" w:rsidRPr="00A661EB">
        <w:rPr>
          <w:b/>
          <w:bCs/>
          <w:sz w:val="22"/>
          <w:szCs w:val="22"/>
          <w:u w:val="single"/>
        </w:rPr>
        <w:t>aját</w:t>
      </w:r>
      <w:r w:rsidR="00A661EB" w:rsidRPr="00A661EB">
        <w:rPr>
          <w:b/>
          <w:bCs/>
          <w:sz w:val="22"/>
          <w:szCs w:val="22"/>
          <w:u w:val="single"/>
        </w:rPr>
        <w:t>os</w:t>
      </w:r>
      <w:r w:rsidR="00101767" w:rsidRPr="00A661E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önkormányzati </w:t>
      </w:r>
      <w:r w:rsidR="00101767" w:rsidRPr="00A661EB">
        <w:rPr>
          <w:b/>
          <w:bCs/>
          <w:sz w:val="22"/>
          <w:szCs w:val="22"/>
          <w:u w:val="single"/>
        </w:rPr>
        <w:t>bevételként</w:t>
      </w:r>
      <w:r w:rsidR="00BC3115" w:rsidRPr="00A661EB">
        <w:rPr>
          <w:b/>
          <w:bCs/>
          <w:sz w:val="22"/>
          <w:szCs w:val="22"/>
          <w:u w:val="single"/>
        </w:rPr>
        <w:t>:</w:t>
      </w:r>
      <w:r w:rsidR="00101767" w:rsidRPr="00A661EB">
        <w:rPr>
          <w:b/>
          <w:bCs/>
          <w:sz w:val="22"/>
          <w:szCs w:val="22"/>
        </w:rPr>
        <w:t xml:space="preserve"> </w:t>
      </w:r>
      <w:r w:rsidR="004C793F">
        <w:rPr>
          <w:sz w:val="23"/>
          <w:szCs w:val="23"/>
        </w:rPr>
        <w:t>347.000.000</w:t>
      </w:r>
      <w:r w:rsidR="00485BEB">
        <w:rPr>
          <w:sz w:val="23"/>
          <w:szCs w:val="23"/>
        </w:rPr>
        <w:t>Ft</w:t>
      </w:r>
      <w:r w:rsidR="00485BEB" w:rsidRPr="00A661EB">
        <w:rPr>
          <w:sz w:val="22"/>
          <w:szCs w:val="22"/>
        </w:rPr>
        <w:t xml:space="preserve"> </w:t>
      </w:r>
      <w:r w:rsidR="00463D56" w:rsidRPr="00A661EB">
        <w:rPr>
          <w:sz w:val="22"/>
          <w:szCs w:val="22"/>
        </w:rPr>
        <w:t xml:space="preserve">bevételt terveztünk </w:t>
      </w:r>
      <w:r w:rsidR="006B61DF" w:rsidRPr="00A661EB">
        <w:rPr>
          <w:sz w:val="22"/>
          <w:szCs w:val="22"/>
        </w:rPr>
        <w:t xml:space="preserve">a </w:t>
      </w:r>
      <w:r w:rsidR="00101767" w:rsidRPr="00A661EB">
        <w:rPr>
          <w:sz w:val="22"/>
          <w:szCs w:val="22"/>
        </w:rPr>
        <w:t xml:space="preserve">vagyongazdálkodásnál. </w:t>
      </w:r>
      <w:r w:rsidR="00286B3B">
        <w:rPr>
          <w:sz w:val="22"/>
          <w:szCs w:val="22"/>
        </w:rPr>
        <w:t xml:space="preserve">(lakbér </w:t>
      </w:r>
      <w:r w:rsidR="004C793F">
        <w:rPr>
          <w:sz w:val="22"/>
          <w:szCs w:val="22"/>
        </w:rPr>
        <w:t>44</w:t>
      </w:r>
      <w:r w:rsidR="00F85924">
        <w:rPr>
          <w:sz w:val="22"/>
          <w:szCs w:val="22"/>
        </w:rPr>
        <w:t>.000.000</w:t>
      </w:r>
      <w:r w:rsidR="00A461DF">
        <w:rPr>
          <w:sz w:val="22"/>
          <w:szCs w:val="22"/>
        </w:rPr>
        <w:t>Ft</w:t>
      </w:r>
      <w:r w:rsidR="00021995">
        <w:rPr>
          <w:sz w:val="22"/>
          <w:szCs w:val="22"/>
        </w:rPr>
        <w:t xml:space="preserve">, </w:t>
      </w:r>
      <w:r w:rsidR="00520B90">
        <w:rPr>
          <w:sz w:val="22"/>
          <w:szCs w:val="22"/>
        </w:rPr>
        <w:t>nem lakáscélú bér</w:t>
      </w:r>
      <w:r w:rsidR="002528F0">
        <w:rPr>
          <w:sz w:val="22"/>
          <w:szCs w:val="22"/>
        </w:rPr>
        <w:t>le</w:t>
      </w:r>
      <w:r w:rsidR="00FF73F3">
        <w:rPr>
          <w:sz w:val="22"/>
          <w:szCs w:val="22"/>
        </w:rPr>
        <w:t>mények bérleti díja</w:t>
      </w:r>
      <w:r w:rsidR="00CE7C23">
        <w:rPr>
          <w:sz w:val="22"/>
          <w:szCs w:val="22"/>
        </w:rPr>
        <w:t xml:space="preserve"> </w:t>
      </w:r>
      <w:r w:rsidR="00082140">
        <w:rPr>
          <w:sz w:val="23"/>
          <w:szCs w:val="23"/>
        </w:rPr>
        <w:t>51.000.000</w:t>
      </w:r>
      <w:r w:rsidR="00485BEB">
        <w:rPr>
          <w:sz w:val="23"/>
          <w:szCs w:val="23"/>
        </w:rPr>
        <w:t>Ft</w:t>
      </w:r>
      <w:r w:rsidR="00520B90">
        <w:rPr>
          <w:sz w:val="22"/>
          <w:szCs w:val="22"/>
        </w:rPr>
        <w:t>, K</w:t>
      </w:r>
      <w:r w:rsidR="00286B3B">
        <w:rPr>
          <w:sz w:val="22"/>
          <w:szCs w:val="22"/>
        </w:rPr>
        <w:t xml:space="preserve">örös-torok bérleti díj </w:t>
      </w:r>
      <w:r w:rsidR="00082140">
        <w:rPr>
          <w:sz w:val="23"/>
          <w:szCs w:val="23"/>
        </w:rPr>
        <w:t>12.700.000</w:t>
      </w:r>
      <w:r w:rsidR="00485BEB">
        <w:rPr>
          <w:sz w:val="23"/>
          <w:szCs w:val="23"/>
        </w:rPr>
        <w:t>Ft</w:t>
      </w:r>
      <w:r w:rsidR="00520B90">
        <w:rPr>
          <w:sz w:val="22"/>
          <w:szCs w:val="22"/>
        </w:rPr>
        <w:t xml:space="preserve">, </w:t>
      </w:r>
      <w:r w:rsidR="002528F0">
        <w:rPr>
          <w:sz w:val="22"/>
          <w:szCs w:val="22"/>
        </w:rPr>
        <w:t>termálkú</w:t>
      </w:r>
      <w:r w:rsidR="00FF73F3">
        <w:rPr>
          <w:sz w:val="22"/>
          <w:szCs w:val="22"/>
        </w:rPr>
        <w:t xml:space="preserve">t bérleti díj </w:t>
      </w:r>
      <w:r w:rsidR="00A62A7E">
        <w:rPr>
          <w:sz w:val="23"/>
          <w:szCs w:val="23"/>
        </w:rPr>
        <w:t>5.000.000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,</w:t>
      </w:r>
      <w:r w:rsidR="00520B90">
        <w:rPr>
          <w:sz w:val="22"/>
          <w:szCs w:val="22"/>
        </w:rPr>
        <w:t xml:space="preserve"> </w:t>
      </w:r>
      <w:r w:rsidR="00FF73F3">
        <w:rPr>
          <w:sz w:val="22"/>
          <w:szCs w:val="22"/>
        </w:rPr>
        <w:t xml:space="preserve">földbérlet </w:t>
      </w:r>
      <w:r w:rsidR="00A62A7E">
        <w:rPr>
          <w:sz w:val="23"/>
          <w:szCs w:val="23"/>
        </w:rPr>
        <w:t>1.500.000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,</w:t>
      </w:r>
      <w:r w:rsidR="00520B90">
        <w:rPr>
          <w:sz w:val="22"/>
          <w:szCs w:val="22"/>
        </w:rPr>
        <w:t xml:space="preserve"> </w:t>
      </w:r>
      <w:proofErr w:type="spellStart"/>
      <w:r w:rsidR="00520B90">
        <w:rPr>
          <w:sz w:val="22"/>
          <w:szCs w:val="22"/>
        </w:rPr>
        <w:t>Piroskav</w:t>
      </w:r>
      <w:r w:rsidR="002528F0">
        <w:rPr>
          <w:sz w:val="22"/>
          <w:szCs w:val="22"/>
        </w:rPr>
        <w:t>á</w:t>
      </w:r>
      <w:r w:rsidR="00286B3B">
        <w:rPr>
          <w:sz w:val="22"/>
          <w:szCs w:val="22"/>
        </w:rPr>
        <w:t>rosi</w:t>
      </w:r>
      <w:proofErr w:type="spellEnd"/>
      <w:r w:rsidR="00286B3B">
        <w:rPr>
          <w:sz w:val="22"/>
          <w:szCs w:val="22"/>
        </w:rPr>
        <w:t xml:space="preserve"> Kft. bérleti díj </w:t>
      </w:r>
      <w:r w:rsidR="00B628ED">
        <w:rPr>
          <w:sz w:val="23"/>
          <w:szCs w:val="23"/>
        </w:rPr>
        <w:t>2.000.000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,</w:t>
      </w:r>
      <w:r w:rsidR="00520B90">
        <w:rPr>
          <w:sz w:val="22"/>
          <w:szCs w:val="22"/>
        </w:rPr>
        <w:t xml:space="preserve"> </w:t>
      </w:r>
      <w:r w:rsidR="002528F0">
        <w:rPr>
          <w:sz w:val="22"/>
          <w:szCs w:val="22"/>
        </w:rPr>
        <w:t>Aran</w:t>
      </w:r>
      <w:r w:rsidR="00286B3B">
        <w:rPr>
          <w:sz w:val="22"/>
          <w:szCs w:val="22"/>
        </w:rPr>
        <w:t xml:space="preserve">ysziget koncesszió </w:t>
      </w:r>
      <w:r w:rsidR="00B628ED">
        <w:rPr>
          <w:sz w:val="23"/>
          <w:szCs w:val="23"/>
        </w:rPr>
        <w:t>800.000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,</w:t>
      </w:r>
      <w:r w:rsidR="00520B90">
        <w:rPr>
          <w:sz w:val="22"/>
          <w:szCs w:val="22"/>
        </w:rPr>
        <w:t xml:space="preserve"> </w:t>
      </w:r>
      <w:r w:rsidR="00021995">
        <w:rPr>
          <w:sz w:val="22"/>
          <w:szCs w:val="22"/>
        </w:rPr>
        <w:t>tárgyi</w:t>
      </w:r>
      <w:r w:rsidR="00EF53E6">
        <w:rPr>
          <w:sz w:val="22"/>
          <w:szCs w:val="22"/>
        </w:rPr>
        <w:t xml:space="preserve"> eszközök, immateriális javak </w:t>
      </w:r>
      <w:r w:rsidR="00286B3B">
        <w:rPr>
          <w:sz w:val="22"/>
          <w:szCs w:val="22"/>
        </w:rPr>
        <w:t xml:space="preserve">értékesítése </w:t>
      </w:r>
      <w:r w:rsidR="00B628ED">
        <w:rPr>
          <w:sz w:val="23"/>
          <w:szCs w:val="23"/>
        </w:rPr>
        <w:t>200.000.000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,</w:t>
      </w:r>
      <w:r w:rsidR="00021995">
        <w:rPr>
          <w:sz w:val="22"/>
          <w:szCs w:val="22"/>
        </w:rPr>
        <w:t xml:space="preserve"> osztalék</w:t>
      </w:r>
      <w:r w:rsidR="00286B3B">
        <w:rPr>
          <w:sz w:val="22"/>
          <w:szCs w:val="22"/>
        </w:rPr>
        <w:t xml:space="preserve"> </w:t>
      </w:r>
      <w:r w:rsidR="00B628ED">
        <w:rPr>
          <w:sz w:val="23"/>
          <w:szCs w:val="23"/>
        </w:rPr>
        <w:t>30.000.000</w:t>
      </w:r>
      <w:r w:rsidR="00485BEB">
        <w:rPr>
          <w:sz w:val="23"/>
          <w:szCs w:val="23"/>
        </w:rPr>
        <w:t>Ft</w:t>
      </w:r>
      <w:r w:rsidR="00A461DF">
        <w:rPr>
          <w:sz w:val="22"/>
          <w:szCs w:val="22"/>
        </w:rPr>
        <w:t>)</w:t>
      </w:r>
      <w:r w:rsidR="004D5735">
        <w:rPr>
          <w:sz w:val="22"/>
          <w:szCs w:val="22"/>
        </w:rPr>
        <w:t>.</w:t>
      </w:r>
    </w:p>
    <w:p w:rsidR="004D5735" w:rsidRDefault="004D5735" w:rsidP="00BC3115">
      <w:pPr>
        <w:jc w:val="both"/>
        <w:rPr>
          <w:sz w:val="22"/>
          <w:szCs w:val="22"/>
        </w:rPr>
      </w:pPr>
    </w:p>
    <w:p w:rsidR="004D5735" w:rsidRDefault="004D5735" w:rsidP="00BC3115">
      <w:pPr>
        <w:jc w:val="both"/>
        <w:rPr>
          <w:sz w:val="22"/>
          <w:szCs w:val="22"/>
        </w:rPr>
      </w:pPr>
      <w:r>
        <w:rPr>
          <w:b/>
          <w:bCs/>
          <w:sz w:val="23"/>
          <w:szCs w:val="23"/>
          <w:u w:val="single"/>
        </w:rPr>
        <w:t>Működési</w:t>
      </w:r>
      <w:r w:rsidRPr="009806C2">
        <w:rPr>
          <w:b/>
          <w:bCs/>
          <w:sz w:val="23"/>
          <w:szCs w:val="23"/>
          <w:u w:val="single"/>
        </w:rPr>
        <w:t xml:space="preserve"> célú támogatási kölcsön</w:t>
      </w:r>
      <w:r w:rsidR="002543F0">
        <w:rPr>
          <w:b/>
          <w:bCs/>
          <w:sz w:val="23"/>
          <w:szCs w:val="23"/>
          <w:u w:val="single"/>
        </w:rPr>
        <w:t>ök</w:t>
      </w:r>
      <w:r w:rsidR="002543F0">
        <w:rPr>
          <w:sz w:val="23"/>
          <w:szCs w:val="23"/>
        </w:rPr>
        <w:t xml:space="preserve"> visszatérüléséből </w:t>
      </w:r>
      <w:r w:rsidR="00B628ED">
        <w:rPr>
          <w:sz w:val="23"/>
          <w:szCs w:val="23"/>
        </w:rPr>
        <w:t>10.000.000</w:t>
      </w:r>
      <w:r w:rsidR="00485BEB">
        <w:rPr>
          <w:sz w:val="23"/>
          <w:szCs w:val="23"/>
        </w:rPr>
        <w:t xml:space="preserve">Ft </w:t>
      </w:r>
      <w:r w:rsidR="002543F0">
        <w:rPr>
          <w:sz w:val="23"/>
          <w:szCs w:val="23"/>
        </w:rPr>
        <w:t>visszatérüléssel</w:t>
      </w:r>
      <w:r w:rsidRPr="009806C2">
        <w:rPr>
          <w:sz w:val="23"/>
          <w:szCs w:val="23"/>
        </w:rPr>
        <w:t xml:space="preserve"> terveztünk</w:t>
      </w:r>
      <w:r w:rsidR="002543F0">
        <w:rPr>
          <w:sz w:val="23"/>
          <w:szCs w:val="23"/>
        </w:rPr>
        <w:t>, főleg civil szervezeteknek adott pályázaton nyert összeg megelőlegezéseként nyújtottuk a kölcsönt.</w:t>
      </w:r>
    </w:p>
    <w:p w:rsidR="002528F0" w:rsidRPr="00A661EB" w:rsidRDefault="002528F0" w:rsidP="00BC3115">
      <w:pPr>
        <w:jc w:val="both"/>
        <w:rPr>
          <w:sz w:val="22"/>
          <w:szCs w:val="22"/>
        </w:rPr>
      </w:pPr>
    </w:p>
    <w:p w:rsidR="00BC3115" w:rsidRDefault="00BC3115" w:rsidP="007B344D">
      <w:pPr>
        <w:spacing w:after="120"/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>Felhalmozási célú támogatási kölcsön:</w:t>
      </w:r>
      <w:r w:rsidR="00CA3D1C">
        <w:rPr>
          <w:sz w:val="23"/>
          <w:szCs w:val="23"/>
        </w:rPr>
        <w:t xml:space="preserve"> visszatérülésére </w:t>
      </w:r>
      <w:r w:rsidR="006D6F1E">
        <w:rPr>
          <w:sz w:val="22"/>
          <w:szCs w:val="22"/>
        </w:rPr>
        <w:t>8.000.000</w:t>
      </w:r>
      <w:r w:rsidR="00A461DF">
        <w:rPr>
          <w:sz w:val="22"/>
          <w:szCs w:val="22"/>
        </w:rPr>
        <w:t>Ft</w:t>
      </w:r>
      <w:r w:rsidR="000D5DD0" w:rsidRPr="009806C2">
        <w:rPr>
          <w:sz w:val="23"/>
          <w:szCs w:val="23"/>
        </w:rPr>
        <w:t>-ot</w:t>
      </w:r>
      <w:r w:rsidRPr="009806C2">
        <w:rPr>
          <w:sz w:val="23"/>
          <w:szCs w:val="23"/>
        </w:rPr>
        <w:t xml:space="preserve"> terveztünk. Ez az összeg a lakosságnak nyújtot</w:t>
      </w:r>
      <w:r w:rsidR="00EB4083">
        <w:rPr>
          <w:sz w:val="23"/>
          <w:szCs w:val="23"/>
        </w:rPr>
        <w:t>t visszatérítend</w:t>
      </w:r>
      <w:r w:rsidR="00485BEB">
        <w:rPr>
          <w:sz w:val="23"/>
          <w:szCs w:val="23"/>
        </w:rPr>
        <w:t>ő támogatás 2022</w:t>
      </w:r>
      <w:r w:rsidR="002B2DD6">
        <w:rPr>
          <w:sz w:val="23"/>
          <w:szCs w:val="23"/>
        </w:rPr>
        <w:t>. évi törlesztő része. (</w:t>
      </w:r>
      <w:r w:rsidR="00825DEC">
        <w:rPr>
          <w:sz w:val="23"/>
          <w:szCs w:val="23"/>
        </w:rPr>
        <w:t>P</w:t>
      </w:r>
      <w:r w:rsidR="00DB0368">
        <w:rPr>
          <w:sz w:val="23"/>
          <w:szCs w:val="23"/>
        </w:rPr>
        <w:t>ld. első lakáshoz jutók kölcsöne)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Pénzforgalom nélküli bevétel:</w:t>
      </w:r>
    </w:p>
    <w:p w:rsidR="00BC3115" w:rsidRDefault="00BC3115" w:rsidP="0044580A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előző évi pénz</w:t>
      </w:r>
      <w:r w:rsidR="00A461DF">
        <w:rPr>
          <w:sz w:val="23"/>
          <w:szCs w:val="23"/>
        </w:rPr>
        <w:t>m</w:t>
      </w:r>
      <w:r w:rsidR="00485BEB">
        <w:rPr>
          <w:sz w:val="23"/>
          <w:szCs w:val="23"/>
        </w:rPr>
        <w:t>aradvány felhasználásáról a 2022</w:t>
      </w:r>
      <w:r w:rsidRPr="009806C2">
        <w:rPr>
          <w:sz w:val="23"/>
          <w:szCs w:val="23"/>
        </w:rPr>
        <w:t>. évi költségvetési beszámoló tárgyalás</w:t>
      </w:r>
      <w:r w:rsidR="00520B90">
        <w:rPr>
          <w:sz w:val="23"/>
          <w:szCs w:val="23"/>
        </w:rPr>
        <w:t>akor dönt a K</w:t>
      </w:r>
      <w:r w:rsidR="009668F0">
        <w:rPr>
          <w:sz w:val="23"/>
          <w:szCs w:val="23"/>
        </w:rPr>
        <w:t xml:space="preserve">épviselő-testület </w:t>
      </w:r>
      <w:r w:rsidR="004971FD">
        <w:rPr>
          <w:sz w:val="23"/>
          <w:szCs w:val="23"/>
        </w:rPr>
        <w:t xml:space="preserve">a májusi </w:t>
      </w:r>
      <w:r w:rsidR="009668F0">
        <w:rPr>
          <w:sz w:val="23"/>
          <w:szCs w:val="23"/>
        </w:rPr>
        <w:t>havi rendes ülésén.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Hitelek:</w:t>
      </w:r>
    </w:p>
    <w:p w:rsidR="005C544D" w:rsidRPr="009806C2" w:rsidRDefault="00485BEB" w:rsidP="00BC3115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M</w:t>
      </w:r>
      <w:r w:rsidR="005C544D" w:rsidRPr="009806C2">
        <w:rPr>
          <w:bCs/>
          <w:sz w:val="23"/>
          <w:szCs w:val="23"/>
        </w:rPr>
        <w:t>űködési hiány a költségvetésben nem tervezhető.</w:t>
      </w:r>
    </w:p>
    <w:p w:rsidR="000F52D1" w:rsidRPr="009806C2" w:rsidRDefault="00485BEB" w:rsidP="000F52D1">
      <w:pPr>
        <w:jc w:val="both"/>
        <w:rPr>
          <w:sz w:val="23"/>
          <w:szCs w:val="23"/>
        </w:rPr>
      </w:pPr>
      <w:r>
        <w:rPr>
          <w:sz w:val="23"/>
          <w:szCs w:val="23"/>
        </w:rPr>
        <w:t>A 2022</w:t>
      </w:r>
      <w:r w:rsidR="00BC3115" w:rsidRPr="009806C2">
        <w:rPr>
          <w:sz w:val="23"/>
          <w:szCs w:val="23"/>
        </w:rPr>
        <w:t xml:space="preserve">. évi felhalmozási bevétel és kiadás tervszámai egyenlege alapján a </w:t>
      </w:r>
      <w:r w:rsidR="009B5B4C" w:rsidRPr="009806C2">
        <w:rPr>
          <w:sz w:val="23"/>
          <w:szCs w:val="23"/>
        </w:rPr>
        <w:t xml:space="preserve">tárgyévi </w:t>
      </w:r>
      <w:r w:rsidR="00885F33" w:rsidRPr="009806C2">
        <w:rPr>
          <w:sz w:val="23"/>
          <w:szCs w:val="23"/>
        </w:rPr>
        <w:t>fejlesztési hiány</w:t>
      </w:r>
      <w:r w:rsidR="004426D4">
        <w:rPr>
          <w:sz w:val="23"/>
          <w:szCs w:val="23"/>
        </w:rPr>
        <w:t xml:space="preserve"> </w:t>
      </w:r>
      <w:r w:rsidR="008E30C2">
        <w:rPr>
          <w:sz w:val="23"/>
          <w:szCs w:val="23"/>
        </w:rPr>
        <w:t>210.394.202</w:t>
      </w:r>
      <w:r>
        <w:rPr>
          <w:sz w:val="23"/>
          <w:szCs w:val="23"/>
        </w:rPr>
        <w:t>Ft</w:t>
      </w:r>
      <w:r w:rsidR="00F7052E">
        <w:rPr>
          <w:sz w:val="22"/>
          <w:szCs w:val="22"/>
        </w:rPr>
        <w:t>.</w:t>
      </w:r>
      <w:r w:rsidR="00FF73F3">
        <w:rPr>
          <w:sz w:val="23"/>
          <w:szCs w:val="23"/>
        </w:rPr>
        <w:t xml:space="preserve"> </w:t>
      </w:r>
      <w:r w:rsidR="00BC3115" w:rsidRPr="009806C2">
        <w:rPr>
          <w:sz w:val="23"/>
          <w:szCs w:val="23"/>
        </w:rPr>
        <w:t xml:space="preserve">A hitelfelvételt, illetve az adott évre visszafizetési kötelezettséget jelentő vállalást </w:t>
      </w:r>
      <w:r w:rsidR="00921353" w:rsidRPr="009806C2">
        <w:rPr>
          <w:sz w:val="23"/>
          <w:szCs w:val="23"/>
        </w:rPr>
        <w:t>a stabil</w:t>
      </w:r>
      <w:r w:rsidR="00885F33" w:rsidRPr="009806C2">
        <w:rPr>
          <w:sz w:val="23"/>
          <w:szCs w:val="23"/>
        </w:rPr>
        <w:t>itásról szóló 2011. évi CXCIV. t</w:t>
      </w:r>
      <w:r w:rsidR="00D03C75">
        <w:rPr>
          <w:sz w:val="23"/>
          <w:szCs w:val="23"/>
        </w:rPr>
        <w:t>v. 10</w:t>
      </w:r>
      <w:r w:rsidR="00EB4083">
        <w:rPr>
          <w:sz w:val="23"/>
          <w:szCs w:val="23"/>
        </w:rPr>
        <w:t>. §</w:t>
      </w:r>
      <w:proofErr w:type="spellStart"/>
      <w:r w:rsidR="00EB4083">
        <w:rPr>
          <w:sz w:val="23"/>
          <w:szCs w:val="23"/>
        </w:rPr>
        <w:t>-a</w:t>
      </w:r>
      <w:proofErr w:type="spellEnd"/>
      <w:r w:rsidR="00EB4083">
        <w:rPr>
          <w:sz w:val="23"/>
          <w:szCs w:val="23"/>
        </w:rPr>
        <w:t xml:space="preserve"> tarta</w:t>
      </w:r>
      <w:r w:rsidR="006D6F1E">
        <w:rPr>
          <w:sz w:val="23"/>
          <w:szCs w:val="23"/>
        </w:rPr>
        <w:t>lmazza.</w:t>
      </w:r>
      <w:r w:rsidR="00B57C07">
        <w:rPr>
          <w:sz w:val="23"/>
          <w:szCs w:val="23"/>
        </w:rPr>
        <w:t xml:space="preserve"> </w:t>
      </w:r>
    </w:p>
    <w:p w:rsidR="000E55C2" w:rsidRPr="009806C2" w:rsidRDefault="00132FDB" w:rsidP="000F52D1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K</w:t>
      </w:r>
      <w:r w:rsidR="000E55C2" w:rsidRPr="009806C2">
        <w:rPr>
          <w:b/>
          <w:bCs/>
          <w:smallCaps/>
          <w:sz w:val="23"/>
          <w:szCs w:val="23"/>
          <w:u w:val="single"/>
        </w:rPr>
        <w:t xml:space="preserve">iadások </w:t>
      </w:r>
      <w:r w:rsidR="00463D56">
        <w:rPr>
          <w:b/>
          <w:bCs/>
          <w:smallCaps/>
          <w:sz w:val="23"/>
          <w:szCs w:val="23"/>
          <w:u w:val="single"/>
        </w:rPr>
        <w:t>(3. melléklet</w:t>
      </w:r>
      <w:r w:rsidR="00561425">
        <w:rPr>
          <w:b/>
          <w:bCs/>
          <w:smallCaps/>
          <w:sz w:val="23"/>
          <w:szCs w:val="23"/>
          <w:u w:val="single"/>
        </w:rPr>
        <w:t>)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költségvetés működési kiadásainak jelentős részét képezik a személyi juttatások és járulékok.</w:t>
      </w:r>
      <w:r w:rsidR="00744C35" w:rsidRPr="009806C2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>A kiadások tervezésénél az alábbi meghatározó tényezőket vettük figyelembe:</w:t>
      </w:r>
    </w:p>
    <w:p w:rsidR="00AE167C" w:rsidRDefault="00EB4083" w:rsidP="00DD21AC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636A61" w:rsidRPr="009806C2">
        <w:rPr>
          <w:sz w:val="23"/>
          <w:szCs w:val="23"/>
        </w:rPr>
        <w:t xml:space="preserve"> minimálbér összege,</w:t>
      </w:r>
      <w:r w:rsidR="00286B3B">
        <w:rPr>
          <w:sz w:val="23"/>
          <w:szCs w:val="23"/>
        </w:rPr>
        <w:t xml:space="preserve"> (</w:t>
      </w:r>
      <w:r w:rsidR="00485BEB">
        <w:rPr>
          <w:sz w:val="23"/>
          <w:szCs w:val="23"/>
        </w:rPr>
        <w:t>200.000</w:t>
      </w:r>
      <w:r w:rsidR="00D113A1">
        <w:rPr>
          <w:sz w:val="23"/>
          <w:szCs w:val="23"/>
        </w:rPr>
        <w:t>,</w:t>
      </w:r>
      <w:proofErr w:type="spellStart"/>
      <w:r w:rsidR="00D113A1">
        <w:rPr>
          <w:sz w:val="23"/>
          <w:szCs w:val="23"/>
        </w:rPr>
        <w:t>-</w:t>
      </w:r>
      <w:r w:rsidR="00C47752">
        <w:rPr>
          <w:sz w:val="23"/>
          <w:szCs w:val="23"/>
        </w:rPr>
        <w:t>F</w:t>
      </w:r>
      <w:r w:rsidR="0077352F">
        <w:rPr>
          <w:sz w:val="23"/>
          <w:szCs w:val="23"/>
        </w:rPr>
        <w:t>t</w:t>
      </w:r>
      <w:proofErr w:type="spellEnd"/>
      <w:r w:rsidR="0077352F">
        <w:rPr>
          <w:sz w:val="23"/>
          <w:szCs w:val="23"/>
        </w:rPr>
        <w:t>, ille</w:t>
      </w:r>
      <w:r w:rsidR="00286B3B">
        <w:rPr>
          <w:sz w:val="23"/>
          <w:szCs w:val="23"/>
        </w:rPr>
        <w:t xml:space="preserve">tve a bérminimum </w:t>
      </w:r>
      <w:r w:rsidR="00B628ED">
        <w:rPr>
          <w:sz w:val="23"/>
          <w:szCs w:val="23"/>
        </w:rPr>
        <w:t>26</w:t>
      </w:r>
      <w:r w:rsidR="00485BEB">
        <w:rPr>
          <w:sz w:val="23"/>
          <w:szCs w:val="23"/>
        </w:rPr>
        <w:t>0</w:t>
      </w:r>
      <w:r w:rsidR="00B57C07">
        <w:rPr>
          <w:sz w:val="23"/>
          <w:szCs w:val="23"/>
        </w:rPr>
        <w:t>.0</w:t>
      </w:r>
      <w:r w:rsidR="00675801">
        <w:rPr>
          <w:sz w:val="23"/>
          <w:szCs w:val="23"/>
        </w:rPr>
        <w:t>00</w:t>
      </w:r>
      <w:r w:rsidR="007A04A6" w:rsidRPr="009806C2">
        <w:rPr>
          <w:sz w:val="23"/>
          <w:szCs w:val="23"/>
        </w:rPr>
        <w:t>,</w:t>
      </w:r>
      <w:proofErr w:type="spellStart"/>
      <w:r w:rsidR="007A04A6" w:rsidRPr="009806C2">
        <w:rPr>
          <w:sz w:val="23"/>
          <w:szCs w:val="23"/>
        </w:rPr>
        <w:t>-Ft</w:t>
      </w:r>
      <w:proofErr w:type="spellEnd"/>
      <w:r w:rsidR="007A04A6" w:rsidRPr="009806C2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:rsidR="00EB4083" w:rsidRDefault="00AD51C1" w:rsidP="00EB4083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eredeti támogatásban az </w:t>
      </w:r>
      <w:r w:rsidR="00174CDC">
        <w:rPr>
          <w:sz w:val="23"/>
          <w:szCs w:val="23"/>
        </w:rPr>
        <w:t>állami támogatásba beépített bérnövekménnyel számoltunk,</w:t>
      </w:r>
      <w:r w:rsidR="00B628ED">
        <w:rPr>
          <w:sz w:val="23"/>
          <w:szCs w:val="23"/>
        </w:rPr>
        <w:t xml:space="preserve"> (egészségügyi, kulturális intézmények, óvodák)</w:t>
      </w:r>
      <w:r w:rsidR="00174CDC">
        <w:rPr>
          <w:sz w:val="23"/>
          <w:szCs w:val="23"/>
        </w:rPr>
        <w:t xml:space="preserve"> más bérnövekmények év közben pótelőirányzatként kerül</w:t>
      </w:r>
      <w:r w:rsidR="00D07DD6">
        <w:rPr>
          <w:sz w:val="23"/>
          <w:szCs w:val="23"/>
        </w:rPr>
        <w:t>het</w:t>
      </w:r>
      <w:r w:rsidR="00174CDC">
        <w:rPr>
          <w:sz w:val="23"/>
          <w:szCs w:val="23"/>
        </w:rPr>
        <w:t xml:space="preserve">nek majd </w:t>
      </w:r>
      <w:r w:rsidR="00D07DD6">
        <w:rPr>
          <w:sz w:val="23"/>
          <w:szCs w:val="23"/>
        </w:rPr>
        <w:t xml:space="preserve">még </w:t>
      </w:r>
      <w:r w:rsidR="00174CDC">
        <w:rPr>
          <w:sz w:val="23"/>
          <w:szCs w:val="23"/>
        </w:rPr>
        <w:t>lebontá</w:t>
      </w:r>
      <w:r w:rsidR="00C82C07">
        <w:rPr>
          <w:sz w:val="23"/>
          <w:szCs w:val="23"/>
        </w:rPr>
        <w:t xml:space="preserve">sra az érintett </w:t>
      </w:r>
      <w:r w:rsidR="00D07DD6">
        <w:rPr>
          <w:sz w:val="23"/>
          <w:szCs w:val="23"/>
        </w:rPr>
        <w:t>intézményekhez.</w:t>
      </w:r>
      <w:r w:rsidR="002B2DD6">
        <w:rPr>
          <w:sz w:val="23"/>
          <w:szCs w:val="23"/>
        </w:rPr>
        <w:t xml:space="preserve"> </w:t>
      </w:r>
      <w:r w:rsidR="00B628ED">
        <w:rPr>
          <w:sz w:val="23"/>
          <w:szCs w:val="23"/>
        </w:rPr>
        <w:t>(szociális pótlék)</w:t>
      </w:r>
    </w:p>
    <w:p w:rsidR="008E30C2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8E30C2">
        <w:rPr>
          <w:sz w:val="23"/>
          <w:szCs w:val="23"/>
        </w:rPr>
        <w:t xml:space="preserve">A </w:t>
      </w:r>
      <w:r w:rsidR="00F42C46" w:rsidRPr="008E30C2">
        <w:rPr>
          <w:sz w:val="23"/>
          <w:szCs w:val="23"/>
        </w:rPr>
        <w:t>Polgármesteri Hivatalnál</w:t>
      </w:r>
      <w:r w:rsidR="009F2B8A" w:rsidRPr="008E30C2">
        <w:rPr>
          <w:sz w:val="23"/>
          <w:szCs w:val="23"/>
        </w:rPr>
        <w:t xml:space="preserve"> </w:t>
      </w:r>
      <w:r w:rsidR="00B628ED" w:rsidRPr="008E30C2">
        <w:rPr>
          <w:sz w:val="23"/>
          <w:szCs w:val="23"/>
        </w:rPr>
        <w:t>61.00</w:t>
      </w:r>
      <w:r w:rsidR="00286B3B" w:rsidRPr="008E30C2">
        <w:rPr>
          <w:sz w:val="23"/>
          <w:szCs w:val="23"/>
        </w:rPr>
        <w:t>0Ft-os illetményalappal</w:t>
      </w:r>
      <w:r w:rsidR="00B57C07" w:rsidRPr="008E30C2">
        <w:rPr>
          <w:sz w:val="23"/>
          <w:szCs w:val="23"/>
        </w:rPr>
        <w:t xml:space="preserve">, illetve </w:t>
      </w:r>
      <w:r w:rsidR="00B628ED" w:rsidRPr="008E30C2">
        <w:rPr>
          <w:sz w:val="23"/>
          <w:szCs w:val="23"/>
        </w:rPr>
        <w:t>10</w:t>
      </w:r>
      <w:r w:rsidR="00675801" w:rsidRPr="008E30C2">
        <w:rPr>
          <w:sz w:val="23"/>
          <w:szCs w:val="23"/>
        </w:rPr>
        <w:t xml:space="preserve">%-os bérnövekedéssel </w:t>
      </w:r>
      <w:r w:rsidR="00286B3B" w:rsidRPr="008E30C2">
        <w:rPr>
          <w:sz w:val="23"/>
          <w:szCs w:val="23"/>
        </w:rPr>
        <w:t>számoltunk</w:t>
      </w:r>
      <w:r w:rsidR="00B628ED" w:rsidRPr="008E30C2">
        <w:rPr>
          <w:sz w:val="23"/>
          <w:szCs w:val="23"/>
        </w:rPr>
        <w:t xml:space="preserve"> év végéig</w:t>
      </w:r>
      <w:r w:rsidR="008E30C2" w:rsidRPr="008E30C2">
        <w:rPr>
          <w:sz w:val="23"/>
          <w:szCs w:val="23"/>
        </w:rPr>
        <w:t>. J</w:t>
      </w:r>
      <w:r w:rsidR="00B628ED" w:rsidRPr="008E30C2">
        <w:rPr>
          <w:sz w:val="23"/>
          <w:szCs w:val="23"/>
        </w:rPr>
        <w:t>úlius 1-jétől további 8%-os illetményalap növekedést javasolok, mivel más ágazatokban jelentős bérnövekedés volt január 1-jétől.</w:t>
      </w:r>
      <w:r w:rsidR="00C82C07" w:rsidRPr="008E30C2">
        <w:rPr>
          <w:sz w:val="23"/>
          <w:szCs w:val="23"/>
        </w:rPr>
        <w:t xml:space="preserve"> </w:t>
      </w:r>
    </w:p>
    <w:p w:rsidR="00636A61" w:rsidRPr="008E30C2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8E30C2">
        <w:rPr>
          <w:sz w:val="23"/>
          <w:szCs w:val="23"/>
        </w:rPr>
        <w:t>A</w:t>
      </w:r>
      <w:r w:rsidR="00636A61" w:rsidRPr="008E30C2">
        <w:rPr>
          <w:sz w:val="23"/>
          <w:szCs w:val="23"/>
        </w:rPr>
        <w:t xml:space="preserve"> járulék mértéke </w:t>
      </w:r>
      <w:r w:rsidR="00D113A1" w:rsidRPr="008E30C2">
        <w:rPr>
          <w:sz w:val="23"/>
          <w:szCs w:val="23"/>
        </w:rPr>
        <w:t>13</w:t>
      </w:r>
      <w:r w:rsidR="00D00EEF" w:rsidRPr="008E30C2">
        <w:rPr>
          <w:sz w:val="23"/>
          <w:szCs w:val="23"/>
        </w:rPr>
        <w:t>%</w:t>
      </w:r>
      <w:r w:rsidR="00BB2281" w:rsidRPr="008E30C2">
        <w:rPr>
          <w:sz w:val="23"/>
          <w:szCs w:val="23"/>
        </w:rPr>
        <w:t xml:space="preserve">. </w:t>
      </w:r>
    </w:p>
    <w:p w:rsidR="004F6E9B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tervezés során az ellátandó feladatokhoz viszonyítottuk a korábbi évek tapasztalati adatait, a rendelkezésre álló forrásokat. Az intézményeknél a feladatok ellátásával kapcsolatban adható juttatások egységes elvek szerinti kialakítására törekedtünk.</w:t>
      </w:r>
      <w:r w:rsidR="002D0341" w:rsidRPr="009806C2">
        <w:rPr>
          <w:sz w:val="23"/>
          <w:szCs w:val="23"/>
        </w:rPr>
        <w:t xml:space="preserve"> </w:t>
      </w:r>
    </w:p>
    <w:p w:rsidR="000D16AF" w:rsidRPr="009806C2" w:rsidRDefault="002D0341" w:rsidP="001C3CA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</w:t>
      </w:r>
      <w:r w:rsidR="00A661EB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személyenkénti besorolásoknál </w:t>
      </w:r>
      <w:r w:rsidR="00F91A87" w:rsidRPr="009806C2">
        <w:rPr>
          <w:sz w:val="23"/>
          <w:szCs w:val="23"/>
        </w:rPr>
        <w:t xml:space="preserve">az intézmények </w:t>
      </w:r>
      <w:r w:rsidRPr="009806C2">
        <w:rPr>
          <w:sz w:val="23"/>
          <w:szCs w:val="23"/>
        </w:rPr>
        <w:t>részletesen áttekintett</w:t>
      </w:r>
      <w:r w:rsidR="000D16AF" w:rsidRPr="009806C2">
        <w:rPr>
          <w:sz w:val="23"/>
          <w:szCs w:val="23"/>
        </w:rPr>
        <w:t>é</w:t>
      </w:r>
      <w:r w:rsidR="007C50BC" w:rsidRPr="009806C2">
        <w:rPr>
          <w:sz w:val="23"/>
          <w:szCs w:val="23"/>
        </w:rPr>
        <w:t>k az iskolai végzettségeket</w:t>
      </w:r>
      <w:r w:rsidRPr="009806C2">
        <w:rPr>
          <w:sz w:val="23"/>
          <w:szCs w:val="23"/>
        </w:rPr>
        <w:t>, illetve szakképzettsége</w:t>
      </w:r>
      <w:r w:rsidR="007C50BC" w:rsidRPr="009806C2">
        <w:rPr>
          <w:sz w:val="23"/>
          <w:szCs w:val="23"/>
        </w:rPr>
        <w:t>ke</w:t>
      </w:r>
      <w:r w:rsidR="00A661EB">
        <w:rPr>
          <w:sz w:val="23"/>
          <w:szCs w:val="23"/>
        </w:rPr>
        <w:t>t. A p</w:t>
      </w:r>
      <w:r w:rsidR="00153820" w:rsidRPr="009806C2">
        <w:rPr>
          <w:sz w:val="23"/>
          <w:szCs w:val="23"/>
        </w:rPr>
        <w:t>ótlékokat csak a kötelezően adható minimális szinten tervezték.</w:t>
      </w:r>
      <w:r w:rsidR="00A84C82" w:rsidRPr="009806C2">
        <w:rPr>
          <w:sz w:val="23"/>
          <w:szCs w:val="23"/>
        </w:rPr>
        <w:t xml:space="preserve"> </w:t>
      </w:r>
      <w:r w:rsidR="00B6187A" w:rsidRPr="009806C2">
        <w:rPr>
          <w:sz w:val="23"/>
          <w:szCs w:val="23"/>
        </w:rPr>
        <w:t>A közfoglalkoztatással és egyéb támogatott fogla</w:t>
      </w:r>
      <w:r w:rsidR="008D4918">
        <w:rPr>
          <w:sz w:val="23"/>
          <w:szCs w:val="23"/>
        </w:rPr>
        <w:t xml:space="preserve">lkoztatási formákkal </w:t>
      </w:r>
      <w:r w:rsidR="00132A04">
        <w:rPr>
          <w:sz w:val="23"/>
          <w:szCs w:val="23"/>
        </w:rPr>
        <w:t xml:space="preserve">is </w:t>
      </w:r>
      <w:r w:rsidR="008D4918">
        <w:rPr>
          <w:sz w:val="23"/>
          <w:szCs w:val="23"/>
        </w:rPr>
        <w:t>számoltunk.</w:t>
      </w:r>
      <w:r w:rsidR="00363114" w:rsidRPr="009806C2">
        <w:rPr>
          <w:sz w:val="23"/>
          <w:szCs w:val="23"/>
        </w:rPr>
        <w:t xml:space="preserve"> </w:t>
      </w:r>
      <w:r w:rsidR="002B2DD6">
        <w:rPr>
          <w:sz w:val="23"/>
          <w:szCs w:val="23"/>
        </w:rPr>
        <w:t>(</w:t>
      </w:r>
      <w:r w:rsidR="00825DEC">
        <w:rPr>
          <w:sz w:val="23"/>
          <w:szCs w:val="23"/>
        </w:rPr>
        <w:t>P</w:t>
      </w:r>
      <w:r w:rsidR="002B2DD6">
        <w:rPr>
          <w:sz w:val="23"/>
          <w:szCs w:val="23"/>
        </w:rPr>
        <w:t>ld</w:t>
      </w:r>
      <w:proofErr w:type="gramStart"/>
      <w:r w:rsidR="002B2DD6">
        <w:rPr>
          <w:sz w:val="23"/>
          <w:szCs w:val="23"/>
        </w:rPr>
        <w:t>.</w:t>
      </w:r>
      <w:r w:rsidR="00021995">
        <w:rPr>
          <w:sz w:val="23"/>
          <w:szCs w:val="23"/>
        </w:rPr>
        <w:t>:</w:t>
      </w:r>
      <w:proofErr w:type="gramEnd"/>
      <w:r w:rsidR="00021995">
        <w:rPr>
          <w:sz w:val="23"/>
          <w:szCs w:val="23"/>
        </w:rPr>
        <w:t xml:space="preserve"> GINOP pályázat) </w:t>
      </w:r>
    </w:p>
    <w:p w:rsidR="00B01A62" w:rsidRPr="009806C2" w:rsidRDefault="00F209CB" w:rsidP="00F209CB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Több intézmény esetében</w:t>
      </w:r>
      <w:r w:rsidR="00793723">
        <w:rPr>
          <w:sz w:val="23"/>
          <w:szCs w:val="23"/>
        </w:rPr>
        <w:t xml:space="preserve"> az egyeztető tárgyalások második fordulójára is sor került. </w:t>
      </w:r>
    </w:p>
    <w:p w:rsidR="00636A61" w:rsidRPr="009806C2" w:rsidRDefault="00636A61" w:rsidP="00BD2FF2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Személyi juttatások: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előirányzat tartalmazza a költségvetési intézmények közalkalmazottainak, köztisztviselőinek, a Munka Törvénykönyve hatálya alá tartozó munkavállalóinak bérét,</w:t>
      </w:r>
      <w:r w:rsidR="00300F6A">
        <w:rPr>
          <w:sz w:val="23"/>
          <w:szCs w:val="23"/>
        </w:rPr>
        <w:t xml:space="preserve"> pótlékokat, egyéb juttatásokat</w:t>
      </w:r>
      <w:r w:rsidRPr="009806C2">
        <w:rPr>
          <w:sz w:val="23"/>
          <w:szCs w:val="23"/>
        </w:rPr>
        <w:t xml:space="preserve"> és a képviselők, </w:t>
      </w:r>
      <w:r w:rsidR="00596195" w:rsidRPr="009806C2">
        <w:rPr>
          <w:sz w:val="23"/>
          <w:szCs w:val="23"/>
        </w:rPr>
        <w:t>b</w:t>
      </w:r>
      <w:r w:rsidR="00126891" w:rsidRPr="009806C2">
        <w:rPr>
          <w:sz w:val="23"/>
          <w:szCs w:val="23"/>
        </w:rPr>
        <w:t xml:space="preserve">izottsági tagok tiszteletdíját. </w:t>
      </w:r>
    </w:p>
    <w:p w:rsidR="007B344D" w:rsidRDefault="00D51D98" w:rsidP="007B344D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jut</w:t>
      </w:r>
      <w:r w:rsidR="00B01A62">
        <w:rPr>
          <w:sz w:val="23"/>
          <w:szCs w:val="23"/>
        </w:rPr>
        <w:t>tatás</w:t>
      </w:r>
      <w:r w:rsidR="00DD21AC">
        <w:rPr>
          <w:sz w:val="23"/>
          <w:szCs w:val="23"/>
        </w:rPr>
        <w:t xml:space="preserve">ok összege: </w:t>
      </w:r>
      <w:r w:rsidR="009D46E4">
        <w:rPr>
          <w:sz w:val="23"/>
          <w:szCs w:val="23"/>
        </w:rPr>
        <w:t>1.997.189.308</w:t>
      </w:r>
      <w:r w:rsidR="00485BEB">
        <w:rPr>
          <w:sz w:val="23"/>
          <w:szCs w:val="23"/>
        </w:rPr>
        <w:t>Ft</w:t>
      </w:r>
    </w:p>
    <w:p w:rsidR="000D41CF" w:rsidRPr="009806C2" w:rsidRDefault="000437B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javasolt előirányzat</w:t>
      </w:r>
      <w:r w:rsidR="000D41CF" w:rsidRPr="009806C2">
        <w:rPr>
          <w:sz w:val="23"/>
          <w:szCs w:val="23"/>
        </w:rPr>
        <w:t xml:space="preserve"> biztosítja:</w:t>
      </w:r>
    </w:p>
    <w:p w:rsidR="00F851E4" w:rsidRPr="009806C2" w:rsidRDefault="00B07225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minimál</w:t>
      </w:r>
      <w:r w:rsidR="00F851E4" w:rsidRPr="009806C2">
        <w:rPr>
          <w:sz w:val="23"/>
          <w:szCs w:val="23"/>
        </w:rPr>
        <w:t xml:space="preserve">béreket, </w:t>
      </w:r>
      <w:r w:rsidR="00E90CED">
        <w:rPr>
          <w:sz w:val="23"/>
          <w:szCs w:val="23"/>
        </w:rPr>
        <w:t xml:space="preserve">bérminimum szerinti összegeket, Képviselő-testületi döntés szerinti illetményalapot,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besorolás szerinti garantált illetményeket, </w:t>
      </w:r>
    </w:p>
    <w:p w:rsidR="000D41CF" w:rsidRPr="009806C2" w:rsidRDefault="00485BEB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2022</w:t>
      </w:r>
      <w:r w:rsidR="000D41CF" w:rsidRPr="009806C2">
        <w:rPr>
          <w:sz w:val="23"/>
          <w:szCs w:val="23"/>
        </w:rPr>
        <w:t>. január 1-jei soros elő</w:t>
      </w:r>
      <w:r w:rsidR="00F85F7D">
        <w:rPr>
          <w:sz w:val="23"/>
          <w:szCs w:val="23"/>
        </w:rPr>
        <w:t>re</w:t>
      </w:r>
      <w:r w:rsidR="000D41CF" w:rsidRPr="009806C2">
        <w:rPr>
          <w:sz w:val="23"/>
          <w:szCs w:val="23"/>
        </w:rPr>
        <w:t xml:space="preserve">lépések fedezetét (11 hónap),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évközi magasabb iskolai végzettség megszerzése és szakvizsga letétele miatti fize</w:t>
      </w:r>
      <w:r w:rsidR="00E50265" w:rsidRPr="009806C2">
        <w:rPr>
          <w:sz w:val="23"/>
          <w:szCs w:val="23"/>
        </w:rPr>
        <w:t>tési osztály változások fedezetét</w:t>
      </w:r>
      <w:r w:rsidRPr="009806C2">
        <w:rPr>
          <w:sz w:val="23"/>
          <w:szCs w:val="23"/>
        </w:rPr>
        <w:t>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további szakképzettségért járó illetménynövekedést,</w:t>
      </w:r>
    </w:p>
    <w:p w:rsidR="00760560" w:rsidRPr="00760560" w:rsidRDefault="000D41CF" w:rsidP="0076056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kötel</w:t>
      </w:r>
      <w:r w:rsidR="00760560">
        <w:rPr>
          <w:sz w:val="23"/>
          <w:szCs w:val="23"/>
        </w:rPr>
        <w:t>ező jubileumi jutalmak összegét,</w:t>
      </w:r>
    </w:p>
    <w:p w:rsidR="00760560" w:rsidRDefault="00891E7A" w:rsidP="00DD21AC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közalkalmazotti körben 2%-os kereset kiegészítést és szem</w:t>
      </w:r>
      <w:r w:rsidR="002A11C3">
        <w:rPr>
          <w:sz w:val="23"/>
          <w:szCs w:val="23"/>
        </w:rPr>
        <w:t xml:space="preserve">élyenként </w:t>
      </w:r>
      <w:r w:rsidR="00D113A1">
        <w:rPr>
          <w:sz w:val="23"/>
          <w:szCs w:val="23"/>
        </w:rPr>
        <w:t>nettó</w:t>
      </w:r>
      <w:r w:rsidR="00D07DD6">
        <w:rPr>
          <w:sz w:val="23"/>
          <w:szCs w:val="23"/>
        </w:rPr>
        <w:t xml:space="preserve"> 75.000F</w:t>
      </w:r>
      <w:r w:rsidR="002A11C3">
        <w:rPr>
          <w:sz w:val="23"/>
          <w:szCs w:val="23"/>
        </w:rPr>
        <w:t xml:space="preserve">t-os </w:t>
      </w:r>
      <w:proofErr w:type="spellStart"/>
      <w:r w:rsidR="002A11C3">
        <w:rPr>
          <w:sz w:val="23"/>
          <w:szCs w:val="23"/>
        </w:rPr>
        <w:t>cafe</w:t>
      </w:r>
      <w:r>
        <w:rPr>
          <w:sz w:val="23"/>
          <w:szCs w:val="23"/>
        </w:rPr>
        <w:t>téria</w:t>
      </w:r>
      <w:proofErr w:type="spellEnd"/>
      <w:r>
        <w:rPr>
          <w:sz w:val="23"/>
          <w:szCs w:val="23"/>
        </w:rPr>
        <w:t xml:space="preserve"> juttatást. </w:t>
      </w:r>
    </w:p>
    <w:p w:rsidR="00485BEB" w:rsidRDefault="00485BEB" w:rsidP="0097124C">
      <w:pPr>
        <w:jc w:val="both"/>
        <w:rPr>
          <w:b/>
          <w:bCs/>
          <w:sz w:val="23"/>
          <w:szCs w:val="23"/>
          <w:u w:val="single"/>
        </w:rPr>
      </w:pPr>
    </w:p>
    <w:p w:rsidR="0097124C" w:rsidRPr="009806C2" w:rsidRDefault="005338E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Szociális hozzájárulások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BE497D" w:rsidRDefault="0097124C" w:rsidP="00495E3F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jellegű juttatások után fizetendő</w:t>
      </w:r>
      <w:r w:rsidR="005338EC" w:rsidRPr="009806C2">
        <w:rPr>
          <w:sz w:val="23"/>
          <w:szCs w:val="23"/>
        </w:rPr>
        <w:t xml:space="preserve"> </w:t>
      </w:r>
      <w:r w:rsidR="00D870F0" w:rsidRPr="009806C2">
        <w:rPr>
          <w:sz w:val="23"/>
          <w:szCs w:val="23"/>
        </w:rPr>
        <w:t xml:space="preserve">szociális adó </w:t>
      </w:r>
      <w:r w:rsidR="00300F6A">
        <w:rPr>
          <w:sz w:val="23"/>
          <w:szCs w:val="23"/>
        </w:rPr>
        <w:t xml:space="preserve">mértéke </w:t>
      </w:r>
      <w:r w:rsidR="004E415D">
        <w:rPr>
          <w:sz w:val="23"/>
          <w:szCs w:val="23"/>
        </w:rPr>
        <w:t>13</w:t>
      </w:r>
      <w:r w:rsidR="00D00EEF">
        <w:rPr>
          <w:sz w:val="23"/>
          <w:szCs w:val="23"/>
        </w:rPr>
        <w:t>%.</w:t>
      </w:r>
      <w:r w:rsidRPr="009806C2">
        <w:rPr>
          <w:sz w:val="23"/>
          <w:szCs w:val="23"/>
        </w:rPr>
        <w:t xml:space="preserve"> A rehabilitáci</w:t>
      </w:r>
      <w:r w:rsidR="003B522B">
        <w:rPr>
          <w:sz w:val="23"/>
          <w:szCs w:val="23"/>
        </w:rPr>
        <w:t>ós hozzájárulás összege</w:t>
      </w:r>
      <w:r w:rsidR="002D5AE1">
        <w:rPr>
          <w:sz w:val="23"/>
          <w:szCs w:val="23"/>
        </w:rPr>
        <w:t xml:space="preserve"> 2017. évtől a minimálbér kilencszerese</w:t>
      </w:r>
      <w:r w:rsidR="00D00EEF">
        <w:rPr>
          <w:sz w:val="23"/>
          <w:szCs w:val="23"/>
        </w:rPr>
        <w:t>.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Dologi és egyéb folyó kiadások:</w:t>
      </w:r>
    </w:p>
    <w:p w:rsidR="00C56522" w:rsidRPr="009806C2" w:rsidRDefault="0097124C" w:rsidP="0097124C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dologi</w:t>
      </w:r>
      <w:r w:rsidR="00AE26EA">
        <w:rPr>
          <w:sz w:val="23"/>
          <w:szCs w:val="23"/>
        </w:rPr>
        <w:t xml:space="preserve"> kia</w:t>
      </w:r>
      <w:r w:rsidR="00502E75">
        <w:rPr>
          <w:sz w:val="23"/>
          <w:szCs w:val="23"/>
        </w:rPr>
        <w:t>dá</w:t>
      </w:r>
      <w:r w:rsidR="006050E3">
        <w:rPr>
          <w:sz w:val="23"/>
          <w:szCs w:val="23"/>
        </w:rPr>
        <w:t xml:space="preserve">sok előirányzata </w:t>
      </w:r>
      <w:r w:rsidR="009D46E4">
        <w:rPr>
          <w:sz w:val="23"/>
          <w:szCs w:val="23"/>
        </w:rPr>
        <w:t>1.779.970.609</w:t>
      </w:r>
      <w:r w:rsidR="00485BEB">
        <w:rPr>
          <w:sz w:val="23"/>
          <w:szCs w:val="23"/>
        </w:rPr>
        <w:t>Ft</w:t>
      </w:r>
      <w:r w:rsidR="002E0D79" w:rsidRPr="009806C2">
        <w:rPr>
          <w:sz w:val="23"/>
          <w:szCs w:val="23"/>
        </w:rPr>
        <w:t>.</w:t>
      </w:r>
      <w:r w:rsidRPr="009806C2">
        <w:rPr>
          <w:sz w:val="23"/>
          <w:szCs w:val="23"/>
        </w:rPr>
        <w:t xml:space="preserve"> </w:t>
      </w:r>
      <w:r w:rsidR="0077352F">
        <w:rPr>
          <w:sz w:val="23"/>
          <w:szCs w:val="23"/>
        </w:rPr>
        <w:t>A</w:t>
      </w:r>
      <w:r w:rsidR="00485BEB">
        <w:rPr>
          <w:sz w:val="23"/>
          <w:szCs w:val="23"/>
        </w:rPr>
        <w:t xml:space="preserve"> 2022</w:t>
      </w:r>
      <w:r w:rsidRPr="009806C2">
        <w:rPr>
          <w:sz w:val="23"/>
          <w:szCs w:val="23"/>
        </w:rPr>
        <w:t>. évi dologi kiadási tervszám kialakításánál több irányú szempontrendszert vettünk figyelembe: előző évi</w:t>
      </w:r>
      <w:r w:rsidR="00AE79D4">
        <w:rPr>
          <w:sz w:val="23"/>
          <w:szCs w:val="23"/>
        </w:rPr>
        <w:t xml:space="preserve"> terv,</w:t>
      </w:r>
      <w:r w:rsidRPr="009806C2">
        <w:rPr>
          <w:sz w:val="23"/>
          <w:szCs w:val="23"/>
        </w:rPr>
        <w:t xml:space="preserve"> tény, elérhető energia és e</w:t>
      </w:r>
      <w:r w:rsidR="00793723">
        <w:rPr>
          <w:sz w:val="23"/>
          <w:szCs w:val="23"/>
        </w:rPr>
        <w:t xml:space="preserve">gyéb megtakarítási lehetőségek, karbantartási és beszerzési szükségletek, </w:t>
      </w:r>
      <w:r w:rsidR="00021995">
        <w:rPr>
          <w:sz w:val="23"/>
          <w:szCs w:val="23"/>
        </w:rPr>
        <w:t>felújítások</w:t>
      </w:r>
      <w:r w:rsidR="00AE79D4">
        <w:rPr>
          <w:sz w:val="23"/>
          <w:szCs w:val="23"/>
        </w:rPr>
        <w:t xml:space="preserve">, stb. </w:t>
      </w:r>
    </w:p>
    <w:p w:rsidR="00F851E4" w:rsidRDefault="009D46E4" w:rsidP="00495E3F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Az </w:t>
      </w:r>
      <w:proofErr w:type="spellStart"/>
      <w:r>
        <w:rPr>
          <w:sz w:val="23"/>
          <w:szCs w:val="23"/>
        </w:rPr>
        <w:t>Áfá</w:t>
      </w:r>
      <w:r w:rsidR="0097124C" w:rsidRPr="009806C2">
        <w:rPr>
          <w:sz w:val="23"/>
          <w:szCs w:val="23"/>
        </w:rPr>
        <w:t>-nál</w:t>
      </w:r>
      <w:proofErr w:type="spellEnd"/>
      <w:r w:rsidR="0097124C" w:rsidRPr="009806C2">
        <w:rPr>
          <w:sz w:val="23"/>
          <w:szCs w:val="23"/>
        </w:rPr>
        <w:t xml:space="preserve"> a</w:t>
      </w:r>
      <w:r w:rsidR="00F209CB">
        <w:rPr>
          <w:sz w:val="23"/>
          <w:szCs w:val="23"/>
        </w:rPr>
        <w:t xml:space="preserve"> </w:t>
      </w:r>
      <w:r w:rsidR="006A6058">
        <w:rPr>
          <w:sz w:val="23"/>
          <w:szCs w:val="23"/>
        </w:rPr>
        <w:t xml:space="preserve">jogszabályok szerinti </w:t>
      </w:r>
      <w:r w:rsidR="00F209CB">
        <w:rPr>
          <w:sz w:val="23"/>
          <w:szCs w:val="23"/>
        </w:rPr>
        <w:t>mértékkel terveztünk</w:t>
      </w:r>
      <w:r w:rsidR="006C1E36" w:rsidRPr="009806C2">
        <w:rPr>
          <w:sz w:val="23"/>
          <w:szCs w:val="23"/>
        </w:rPr>
        <w:t xml:space="preserve">. </w:t>
      </w:r>
      <w:r w:rsidR="003709A4">
        <w:rPr>
          <w:sz w:val="23"/>
          <w:szCs w:val="23"/>
        </w:rPr>
        <w:t xml:space="preserve">A vagyongazdálkodáshoz tartozó dologi </w:t>
      </w:r>
      <w:r w:rsidR="00021995">
        <w:rPr>
          <w:sz w:val="23"/>
          <w:szCs w:val="23"/>
        </w:rPr>
        <w:t>kiadások részletezését a 3.4.1</w:t>
      </w:r>
      <w:r w:rsidR="00AF69C9">
        <w:rPr>
          <w:sz w:val="23"/>
          <w:szCs w:val="23"/>
        </w:rPr>
        <w:t>.</w:t>
      </w:r>
      <w:r w:rsidR="00021995">
        <w:rPr>
          <w:sz w:val="23"/>
          <w:szCs w:val="23"/>
        </w:rPr>
        <w:t xml:space="preserve"> </w:t>
      </w:r>
      <w:r w:rsidR="003709A4">
        <w:rPr>
          <w:sz w:val="23"/>
          <w:szCs w:val="23"/>
        </w:rPr>
        <w:t xml:space="preserve">sz. melléklet tartalmazza. </w:t>
      </w:r>
    </w:p>
    <w:p w:rsidR="008728BB" w:rsidRDefault="008728BB" w:rsidP="0097124C">
      <w:pPr>
        <w:jc w:val="both"/>
        <w:rPr>
          <w:b/>
          <w:sz w:val="23"/>
          <w:szCs w:val="23"/>
          <w:u w:val="single"/>
        </w:rPr>
      </w:pPr>
    </w:p>
    <w:p w:rsidR="001442FA" w:rsidRPr="009806C2" w:rsidRDefault="001442FA" w:rsidP="0097124C">
      <w:pPr>
        <w:jc w:val="both"/>
        <w:rPr>
          <w:b/>
          <w:sz w:val="23"/>
          <w:szCs w:val="23"/>
          <w:u w:val="single"/>
        </w:rPr>
      </w:pPr>
      <w:r w:rsidRPr="009806C2">
        <w:rPr>
          <w:b/>
          <w:sz w:val="23"/>
          <w:szCs w:val="23"/>
          <w:u w:val="single"/>
        </w:rPr>
        <w:t xml:space="preserve">Egyéb működési célú kiadások: </w:t>
      </w:r>
    </w:p>
    <w:p w:rsidR="00891E7A" w:rsidRPr="008B0D37" w:rsidRDefault="00C4717C" w:rsidP="0033118A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284"/>
        </w:tabs>
        <w:suppressAutoHyphens/>
        <w:spacing w:after="120"/>
        <w:ind w:left="0" w:firstLine="0"/>
        <w:jc w:val="both"/>
        <w:rPr>
          <w:sz w:val="23"/>
          <w:szCs w:val="23"/>
        </w:rPr>
      </w:pPr>
      <w:r w:rsidRPr="008B0D37">
        <w:rPr>
          <w:sz w:val="23"/>
          <w:szCs w:val="23"/>
        </w:rPr>
        <w:t>E</w:t>
      </w:r>
      <w:r w:rsidR="002D5AE1" w:rsidRPr="008B0D37">
        <w:rPr>
          <w:sz w:val="23"/>
          <w:szCs w:val="23"/>
        </w:rPr>
        <w:t xml:space="preserve">lőirányzata </w:t>
      </w:r>
      <w:r w:rsidR="0033118A" w:rsidRPr="008B0D37">
        <w:rPr>
          <w:sz w:val="23"/>
          <w:szCs w:val="23"/>
        </w:rPr>
        <w:t>185.541.374</w:t>
      </w:r>
      <w:r w:rsidR="00485BEB" w:rsidRPr="008B0D37">
        <w:rPr>
          <w:sz w:val="23"/>
          <w:szCs w:val="23"/>
        </w:rPr>
        <w:t>Ft.</w:t>
      </w:r>
      <w:r w:rsidR="0033118A" w:rsidRPr="008B0D37">
        <w:rPr>
          <w:sz w:val="23"/>
          <w:szCs w:val="23"/>
        </w:rPr>
        <w:t xml:space="preserve"> </w:t>
      </w:r>
      <w:r w:rsidR="008D4918" w:rsidRPr="008B0D37">
        <w:rPr>
          <w:sz w:val="23"/>
          <w:szCs w:val="23"/>
        </w:rPr>
        <w:t xml:space="preserve">A helyi közösségi közlekedésre javasolt támogatás összege </w:t>
      </w:r>
      <w:r w:rsidR="008728BB" w:rsidRPr="008B0D37">
        <w:rPr>
          <w:sz w:val="23"/>
          <w:szCs w:val="23"/>
        </w:rPr>
        <w:t>10.000.000</w:t>
      </w:r>
      <w:r w:rsidR="00485BEB" w:rsidRPr="008B0D37">
        <w:rPr>
          <w:sz w:val="23"/>
          <w:szCs w:val="23"/>
        </w:rPr>
        <w:t>Ft</w:t>
      </w:r>
      <w:r w:rsidR="008728BB" w:rsidRPr="008B0D37">
        <w:rPr>
          <w:sz w:val="23"/>
          <w:szCs w:val="23"/>
        </w:rPr>
        <w:t xml:space="preserve">. </w:t>
      </w:r>
      <w:r w:rsidR="008D4918" w:rsidRPr="008B0D37">
        <w:rPr>
          <w:sz w:val="23"/>
          <w:szCs w:val="23"/>
        </w:rPr>
        <w:t>A civil szervezetek támogatásá</w:t>
      </w:r>
      <w:r w:rsidR="00BC68D5" w:rsidRPr="008B0D37">
        <w:rPr>
          <w:sz w:val="23"/>
          <w:szCs w:val="23"/>
        </w:rPr>
        <w:t xml:space="preserve">ra </w:t>
      </w:r>
      <w:r w:rsidR="00CF64F5" w:rsidRPr="008B0D37">
        <w:rPr>
          <w:sz w:val="23"/>
          <w:szCs w:val="23"/>
        </w:rPr>
        <w:t>2.500.000</w:t>
      </w:r>
      <w:r w:rsidR="00485BEB" w:rsidRPr="008B0D37">
        <w:rPr>
          <w:sz w:val="23"/>
          <w:szCs w:val="23"/>
        </w:rPr>
        <w:t xml:space="preserve">Ft </w:t>
      </w:r>
      <w:r w:rsidR="008D4918" w:rsidRPr="008B0D37">
        <w:rPr>
          <w:sz w:val="23"/>
          <w:szCs w:val="23"/>
        </w:rPr>
        <w:t>ös</w:t>
      </w:r>
      <w:r w:rsidR="00E868EA" w:rsidRPr="008B0D37">
        <w:rPr>
          <w:sz w:val="23"/>
          <w:szCs w:val="23"/>
        </w:rPr>
        <w:t>szeget terveztünk. A Csongrád TV</w:t>
      </w:r>
      <w:r w:rsidR="008D4918" w:rsidRPr="008B0D37">
        <w:rPr>
          <w:sz w:val="23"/>
          <w:szCs w:val="23"/>
        </w:rPr>
        <w:t xml:space="preserve"> számára pénzeszköz átadásként </w:t>
      </w:r>
      <w:r w:rsidR="00CF64F5" w:rsidRPr="008B0D37">
        <w:rPr>
          <w:sz w:val="23"/>
          <w:szCs w:val="23"/>
        </w:rPr>
        <w:t>31.000.000</w:t>
      </w:r>
      <w:r w:rsidR="00485BEB" w:rsidRPr="008B0D37">
        <w:rPr>
          <w:sz w:val="23"/>
          <w:szCs w:val="23"/>
        </w:rPr>
        <w:t xml:space="preserve">Ft </w:t>
      </w:r>
      <w:r w:rsidR="00B12D46" w:rsidRPr="008B0D37">
        <w:rPr>
          <w:sz w:val="23"/>
          <w:szCs w:val="23"/>
        </w:rPr>
        <w:t xml:space="preserve">került </w:t>
      </w:r>
      <w:r w:rsidR="00F209CB" w:rsidRPr="008B0D37">
        <w:rPr>
          <w:sz w:val="23"/>
          <w:szCs w:val="23"/>
        </w:rPr>
        <w:t>be</w:t>
      </w:r>
      <w:r w:rsidR="00B12D46" w:rsidRPr="008B0D37">
        <w:rPr>
          <w:sz w:val="23"/>
          <w:szCs w:val="23"/>
        </w:rPr>
        <w:t>tervezésre, mí</w:t>
      </w:r>
      <w:r w:rsidR="00897B0A" w:rsidRPr="008B0D37">
        <w:rPr>
          <w:sz w:val="23"/>
          <w:szCs w:val="23"/>
        </w:rPr>
        <w:t>g a</w:t>
      </w:r>
      <w:r w:rsidR="00F064E6" w:rsidRPr="008B0D37">
        <w:rPr>
          <w:sz w:val="23"/>
          <w:szCs w:val="23"/>
        </w:rPr>
        <w:t xml:space="preserve"> sportegyesületek szá</w:t>
      </w:r>
      <w:r w:rsidR="00BC68D5" w:rsidRPr="008B0D37">
        <w:rPr>
          <w:sz w:val="23"/>
          <w:szCs w:val="23"/>
        </w:rPr>
        <w:t xml:space="preserve">mára </w:t>
      </w:r>
      <w:r w:rsidR="00CF64F5" w:rsidRPr="008B0D37">
        <w:rPr>
          <w:sz w:val="23"/>
          <w:szCs w:val="23"/>
        </w:rPr>
        <w:t>17.300.000</w:t>
      </w:r>
      <w:r w:rsidR="00485BEB" w:rsidRPr="008B0D37">
        <w:rPr>
          <w:sz w:val="23"/>
          <w:szCs w:val="23"/>
        </w:rPr>
        <w:t>Ft</w:t>
      </w:r>
      <w:r w:rsidR="00897B0A" w:rsidRPr="008B0D37">
        <w:rPr>
          <w:sz w:val="23"/>
          <w:szCs w:val="23"/>
        </w:rPr>
        <w:t xml:space="preserve">. </w:t>
      </w:r>
      <w:r w:rsidR="0033118A" w:rsidRPr="008B0D37">
        <w:rPr>
          <w:sz w:val="23"/>
          <w:szCs w:val="23"/>
        </w:rPr>
        <w:t>Ez jelentős növek</w:t>
      </w:r>
      <w:r w:rsidR="009954F1" w:rsidRPr="008B0D37">
        <w:rPr>
          <w:sz w:val="23"/>
          <w:szCs w:val="23"/>
        </w:rPr>
        <w:t>edés a tavalyihoz képest, mely 9.300.000Ft volt. Indoka</w:t>
      </w:r>
      <w:r w:rsidR="008B0D37">
        <w:rPr>
          <w:sz w:val="23"/>
          <w:szCs w:val="23"/>
        </w:rPr>
        <w:t xml:space="preserve"> az esetleges TAO támogatás csökkenés. </w:t>
      </w:r>
      <w:r w:rsidR="003D017F" w:rsidRPr="008B0D37">
        <w:rPr>
          <w:sz w:val="23"/>
          <w:szCs w:val="23"/>
        </w:rPr>
        <w:t xml:space="preserve">Külön tételként szerepeltettük a Színjátszó Egyesület </w:t>
      </w:r>
      <w:r w:rsidR="00DD21AC" w:rsidRPr="008B0D37">
        <w:rPr>
          <w:sz w:val="23"/>
          <w:szCs w:val="23"/>
        </w:rPr>
        <w:t xml:space="preserve">támogatását </w:t>
      </w:r>
      <w:r w:rsidR="00CF64F5" w:rsidRPr="008B0D37">
        <w:rPr>
          <w:sz w:val="23"/>
          <w:szCs w:val="23"/>
        </w:rPr>
        <w:t>400.000</w:t>
      </w:r>
      <w:r w:rsidR="00485BEB" w:rsidRPr="008B0D37">
        <w:rPr>
          <w:sz w:val="23"/>
          <w:szCs w:val="23"/>
        </w:rPr>
        <w:t xml:space="preserve">Ft </w:t>
      </w:r>
      <w:r w:rsidR="00021995" w:rsidRPr="008B0D37">
        <w:rPr>
          <w:sz w:val="23"/>
          <w:szCs w:val="23"/>
        </w:rPr>
        <w:t>összegben, a Városi Fúvó</w:t>
      </w:r>
      <w:r w:rsidR="000E01A6" w:rsidRPr="008B0D37">
        <w:rPr>
          <w:sz w:val="23"/>
          <w:szCs w:val="23"/>
        </w:rPr>
        <w:t>s</w:t>
      </w:r>
      <w:r w:rsidR="00BB2281" w:rsidRPr="008B0D37">
        <w:rPr>
          <w:sz w:val="23"/>
          <w:szCs w:val="23"/>
        </w:rPr>
        <w:t xml:space="preserve">zenekar támogatását </w:t>
      </w:r>
      <w:r w:rsidR="00CF64F5" w:rsidRPr="008B0D37">
        <w:rPr>
          <w:sz w:val="23"/>
          <w:szCs w:val="23"/>
        </w:rPr>
        <w:t>700.000</w:t>
      </w:r>
      <w:r w:rsidR="00485BEB" w:rsidRPr="008B0D37">
        <w:rPr>
          <w:sz w:val="23"/>
          <w:szCs w:val="23"/>
        </w:rPr>
        <w:t xml:space="preserve">Ft </w:t>
      </w:r>
      <w:r w:rsidR="00AE167C" w:rsidRPr="008B0D37">
        <w:rPr>
          <w:sz w:val="23"/>
          <w:szCs w:val="23"/>
        </w:rPr>
        <w:t>összegben</w:t>
      </w:r>
      <w:r w:rsidR="00D22235" w:rsidRPr="008B0D37">
        <w:rPr>
          <w:sz w:val="23"/>
          <w:szCs w:val="23"/>
        </w:rPr>
        <w:t xml:space="preserve">, </w:t>
      </w:r>
      <w:r w:rsidR="00021995" w:rsidRPr="008B0D37">
        <w:rPr>
          <w:sz w:val="23"/>
          <w:szCs w:val="23"/>
        </w:rPr>
        <w:t>valamint az Al</w:t>
      </w:r>
      <w:r w:rsidR="0033118A" w:rsidRPr="008B0D37">
        <w:rPr>
          <w:sz w:val="23"/>
          <w:szCs w:val="23"/>
        </w:rPr>
        <w:t>föld Néptáncegyüttes támogatása</w:t>
      </w:r>
      <w:r w:rsidR="00021995" w:rsidRPr="008B0D37">
        <w:rPr>
          <w:sz w:val="23"/>
          <w:szCs w:val="23"/>
        </w:rPr>
        <w:t xml:space="preserve"> </w:t>
      </w:r>
      <w:r w:rsidR="0005272E" w:rsidRPr="008B0D37">
        <w:rPr>
          <w:sz w:val="23"/>
          <w:szCs w:val="23"/>
        </w:rPr>
        <w:t>700.000</w:t>
      </w:r>
      <w:r w:rsidR="00485BEB" w:rsidRPr="008B0D37">
        <w:rPr>
          <w:sz w:val="23"/>
          <w:szCs w:val="23"/>
        </w:rPr>
        <w:t xml:space="preserve">Ft </w:t>
      </w:r>
      <w:r w:rsidR="00021995" w:rsidRPr="008B0D37">
        <w:rPr>
          <w:sz w:val="23"/>
          <w:szCs w:val="23"/>
        </w:rPr>
        <w:t>ös</w:t>
      </w:r>
      <w:r w:rsidR="00AE3D30" w:rsidRPr="008B0D37">
        <w:rPr>
          <w:sz w:val="23"/>
          <w:szCs w:val="23"/>
        </w:rPr>
        <w:t xml:space="preserve">szegben, </w:t>
      </w:r>
      <w:r w:rsidR="00C148E9" w:rsidRPr="008B0D37">
        <w:rPr>
          <w:sz w:val="23"/>
          <w:szCs w:val="23"/>
        </w:rPr>
        <w:t xml:space="preserve">a Röpülj Páva Kör támogatása </w:t>
      </w:r>
      <w:r w:rsidR="0005272E" w:rsidRPr="008B0D37">
        <w:rPr>
          <w:sz w:val="23"/>
          <w:szCs w:val="23"/>
        </w:rPr>
        <w:t>200.000</w:t>
      </w:r>
      <w:r w:rsidR="00485BEB" w:rsidRPr="008B0D37">
        <w:rPr>
          <w:sz w:val="23"/>
          <w:szCs w:val="23"/>
        </w:rPr>
        <w:t xml:space="preserve">Ft </w:t>
      </w:r>
      <w:r w:rsidR="00F854EC" w:rsidRPr="008B0D37">
        <w:rPr>
          <w:sz w:val="23"/>
          <w:szCs w:val="23"/>
        </w:rPr>
        <w:t>összegben és a Csongrádi Sporthorgászok Egyesületének támogatása halasításra</w:t>
      </w:r>
      <w:r w:rsidR="0005272E" w:rsidRPr="008B0D37">
        <w:rPr>
          <w:sz w:val="23"/>
          <w:szCs w:val="23"/>
        </w:rPr>
        <w:t xml:space="preserve"> 300.000</w:t>
      </w:r>
      <w:r w:rsidR="00485BEB" w:rsidRPr="008B0D37">
        <w:rPr>
          <w:sz w:val="23"/>
          <w:szCs w:val="23"/>
        </w:rPr>
        <w:t xml:space="preserve">Ft </w:t>
      </w:r>
      <w:r w:rsidR="00F854EC" w:rsidRPr="008B0D37">
        <w:rPr>
          <w:sz w:val="23"/>
          <w:szCs w:val="23"/>
        </w:rPr>
        <w:t xml:space="preserve">összegben. </w:t>
      </w:r>
      <w:r w:rsidR="00021995" w:rsidRPr="008B0D37">
        <w:rPr>
          <w:sz w:val="23"/>
          <w:szCs w:val="23"/>
        </w:rPr>
        <w:t>Az önkormányzati alapítású köza</w:t>
      </w:r>
      <w:r w:rsidR="00F60800" w:rsidRPr="008B0D37">
        <w:rPr>
          <w:sz w:val="23"/>
          <w:szCs w:val="23"/>
        </w:rPr>
        <w:t>lapítvány</w:t>
      </w:r>
      <w:r w:rsidR="00C148E9" w:rsidRPr="008B0D37">
        <w:rPr>
          <w:sz w:val="23"/>
          <w:szCs w:val="23"/>
        </w:rPr>
        <w:t xml:space="preserve">ok támogatására </w:t>
      </w:r>
      <w:r w:rsidR="0005272E" w:rsidRPr="008B0D37">
        <w:rPr>
          <w:sz w:val="23"/>
          <w:szCs w:val="23"/>
        </w:rPr>
        <w:t>600.000</w:t>
      </w:r>
      <w:r w:rsidR="00485BEB" w:rsidRPr="008B0D37">
        <w:rPr>
          <w:sz w:val="23"/>
          <w:szCs w:val="23"/>
        </w:rPr>
        <w:t xml:space="preserve">Ft </w:t>
      </w:r>
      <w:r w:rsidR="00DD21AC" w:rsidRPr="008B0D37">
        <w:rPr>
          <w:sz w:val="23"/>
          <w:szCs w:val="23"/>
        </w:rPr>
        <w:t>k</w:t>
      </w:r>
      <w:r w:rsidR="00AE3D30" w:rsidRPr="008B0D37">
        <w:rPr>
          <w:sz w:val="23"/>
          <w:szCs w:val="23"/>
        </w:rPr>
        <w:t xml:space="preserve">eretösszeg áll rendelkezésre. </w:t>
      </w:r>
      <w:r w:rsidR="00B05038" w:rsidRPr="008B0D37">
        <w:rPr>
          <w:sz w:val="23"/>
          <w:szCs w:val="23"/>
        </w:rPr>
        <w:t>A B</w:t>
      </w:r>
      <w:r w:rsidR="00504226" w:rsidRPr="008B0D37">
        <w:rPr>
          <w:sz w:val="23"/>
          <w:szCs w:val="23"/>
        </w:rPr>
        <w:t xml:space="preserve">okrosi </w:t>
      </w:r>
      <w:r w:rsidR="00B05038" w:rsidRPr="008B0D37">
        <w:rPr>
          <w:sz w:val="23"/>
          <w:szCs w:val="23"/>
        </w:rPr>
        <w:t xml:space="preserve">Részönkormányzat megszűnése </w:t>
      </w:r>
      <w:r w:rsidR="00823B36" w:rsidRPr="008B0D37">
        <w:rPr>
          <w:sz w:val="23"/>
          <w:szCs w:val="23"/>
        </w:rPr>
        <w:t>miatt a bokrosi városrész</w:t>
      </w:r>
      <w:r w:rsidR="00C148E9" w:rsidRPr="008B0D37">
        <w:rPr>
          <w:sz w:val="23"/>
          <w:szCs w:val="23"/>
        </w:rPr>
        <w:t xml:space="preserve">i feladatok ellátására </w:t>
      </w:r>
      <w:r w:rsidR="0005272E" w:rsidRPr="008B0D37">
        <w:rPr>
          <w:sz w:val="23"/>
          <w:szCs w:val="23"/>
        </w:rPr>
        <w:t>1.000.000</w:t>
      </w:r>
      <w:r w:rsidR="00823B36" w:rsidRPr="008B0D37">
        <w:rPr>
          <w:sz w:val="23"/>
          <w:szCs w:val="23"/>
        </w:rPr>
        <w:t>Ft-ot különítettünk el. A szociális szövetkezetek működési, likvidit</w:t>
      </w:r>
      <w:r w:rsidR="00485BEB" w:rsidRPr="008B0D37">
        <w:rPr>
          <w:sz w:val="23"/>
          <w:szCs w:val="23"/>
        </w:rPr>
        <w:t>ási gondjainak kezelésére a 2022</w:t>
      </w:r>
      <w:r w:rsidR="00C148E9" w:rsidRPr="008B0D37">
        <w:rPr>
          <w:sz w:val="23"/>
          <w:szCs w:val="23"/>
        </w:rPr>
        <w:t xml:space="preserve">. évi költségvetésben </w:t>
      </w:r>
      <w:r w:rsidR="0005272E" w:rsidRPr="008B0D37">
        <w:rPr>
          <w:sz w:val="23"/>
          <w:szCs w:val="23"/>
        </w:rPr>
        <w:t>3.500.000</w:t>
      </w:r>
      <w:r w:rsidR="00823B36" w:rsidRPr="008B0D37">
        <w:rPr>
          <w:sz w:val="23"/>
          <w:szCs w:val="23"/>
        </w:rPr>
        <w:t>Ft elkülönített összeg szerepel. A helyi bormark</w:t>
      </w:r>
      <w:r w:rsidR="00C148E9" w:rsidRPr="008B0D37">
        <w:rPr>
          <w:sz w:val="23"/>
          <w:szCs w:val="23"/>
        </w:rPr>
        <w:t xml:space="preserve">eting feladatellátásra </w:t>
      </w:r>
      <w:r w:rsidR="0005272E" w:rsidRPr="008B0D37">
        <w:rPr>
          <w:sz w:val="23"/>
          <w:szCs w:val="23"/>
        </w:rPr>
        <w:t>1.500.000</w:t>
      </w:r>
      <w:r w:rsidR="00485BEB" w:rsidRPr="008B0D37">
        <w:rPr>
          <w:sz w:val="23"/>
          <w:szCs w:val="23"/>
        </w:rPr>
        <w:t xml:space="preserve">Ft </w:t>
      </w:r>
      <w:r w:rsidR="00823B36" w:rsidRPr="008B0D37">
        <w:rPr>
          <w:sz w:val="23"/>
          <w:szCs w:val="23"/>
        </w:rPr>
        <w:t xml:space="preserve">keret áll rendelkezésre. </w:t>
      </w:r>
      <w:r w:rsidR="0005272E" w:rsidRPr="008B0D37">
        <w:rPr>
          <w:sz w:val="23"/>
          <w:szCs w:val="23"/>
        </w:rPr>
        <w:t>Új tételként szerepel a „Fussuk le</w:t>
      </w:r>
      <w:r w:rsidR="00D57F4E" w:rsidRPr="008B0D37">
        <w:rPr>
          <w:sz w:val="23"/>
          <w:szCs w:val="23"/>
        </w:rPr>
        <w:t>!</w:t>
      </w:r>
      <w:r w:rsidR="0005272E" w:rsidRPr="008B0D37">
        <w:rPr>
          <w:sz w:val="23"/>
          <w:szCs w:val="23"/>
        </w:rPr>
        <w:t>” Sportegyesület 500.000Ft-os támogatása, valamint a bokrosi Busójárásra betervezett 118.000Ft.</w:t>
      </w:r>
      <w:r w:rsidR="00D57F4E" w:rsidRPr="008B0D37">
        <w:rPr>
          <w:sz w:val="23"/>
          <w:szCs w:val="23"/>
        </w:rPr>
        <w:t xml:space="preserve"> A Közmű Kft. támogatására 100.000.000Ft-ot, a Csongrád TV támogatására 31.000.000Ft-ot terveztünk. </w:t>
      </w:r>
    </w:p>
    <w:p w:rsidR="0097124C" w:rsidRPr="009806C2" w:rsidRDefault="00FB50C0" w:rsidP="0097124C">
      <w:pPr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Ellátottak </w:t>
      </w:r>
      <w:r w:rsidR="005671A6">
        <w:rPr>
          <w:b/>
          <w:bCs/>
          <w:sz w:val="23"/>
          <w:szCs w:val="23"/>
          <w:u w:val="single"/>
        </w:rPr>
        <w:t xml:space="preserve">pénzbeli </w:t>
      </w:r>
      <w:r>
        <w:rPr>
          <w:b/>
          <w:bCs/>
          <w:sz w:val="23"/>
          <w:szCs w:val="23"/>
          <w:u w:val="single"/>
        </w:rPr>
        <w:t>juttatása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502E75" w:rsidRPr="009806C2" w:rsidRDefault="00907FE7" w:rsidP="007B344D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Terveze</w:t>
      </w:r>
      <w:r w:rsidR="00AE167C">
        <w:rPr>
          <w:sz w:val="23"/>
          <w:szCs w:val="23"/>
        </w:rPr>
        <w:t xml:space="preserve">tt előirányzat </w:t>
      </w:r>
      <w:r w:rsidR="0005272E">
        <w:rPr>
          <w:sz w:val="23"/>
          <w:szCs w:val="23"/>
        </w:rPr>
        <w:t>36.000.000</w:t>
      </w:r>
      <w:r w:rsidR="00485BEB">
        <w:rPr>
          <w:sz w:val="23"/>
          <w:szCs w:val="23"/>
        </w:rPr>
        <w:t>Ft</w:t>
      </w:r>
      <w:r w:rsidR="0097124C" w:rsidRPr="009806C2">
        <w:rPr>
          <w:sz w:val="23"/>
          <w:szCs w:val="23"/>
        </w:rPr>
        <w:t>, mely az önkormányzat által folyósított</w:t>
      </w:r>
      <w:r w:rsidR="00FB50C0">
        <w:rPr>
          <w:sz w:val="23"/>
          <w:szCs w:val="23"/>
        </w:rPr>
        <w:t xml:space="preserve"> </w:t>
      </w:r>
      <w:r w:rsidR="0095238D">
        <w:rPr>
          <w:sz w:val="23"/>
          <w:szCs w:val="23"/>
        </w:rPr>
        <w:t xml:space="preserve">települési támogatások </w:t>
      </w:r>
      <w:r w:rsidR="0097124C" w:rsidRPr="009806C2">
        <w:rPr>
          <w:sz w:val="23"/>
          <w:szCs w:val="23"/>
        </w:rPr>
        <w:t>fedezetét tartalmazza</w:t>
      </w:r>
      <w:r w:rsidR="006C1E36" w:rsidRPr="009806C2">
        <w:rPr>
          <w:sz w:val="23"/>
          <w:szCs w:val="23"/>
        </w:rPr>
        <w:t xml:space="preserve">. </w:t>
      </w:r>
      <w:r w:rsidR="00D57F4E">
        <w:rPr>
          <w:sz w:val="23"/>
          <w:szCs w:val="23"/>
        </w:rPr>
        <w:t>A tavalyi Képviselő-testületi döntések alapján ez az összeg az előző évi eredeti előirányzathoz képest 5.200eFt-tal növekedett.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Felhalmozási kiadások:</w:t>
      </w:r>
    </w:p>
    <w:p w:rsidR="00A017C7" w:rsidRPr="009806C2" w:rsidRDefault="0097124C" w:rsidP="007B344D">
      <w:pPr>
        <w:pStyle w:val="NormlWeb"/>
        <w:spacing w:before="0" w:beforeAutospacing="0" w:after="120" w:afterAutospacing="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és intézményei beruházásaira</w:t>
      </w:r>
      <w:r w:rsidR="00563813">
        <w:rPr>
          <w:sz w:val="23"/>
          <w:szCs w:val="23"/>
        </w:rPr>
        <w:t>,</w:t>
      </w:r>
      <w:r w:rsidRPr="009806C2">
        <w:rPr>
          <w:sz w:val="23"/>
          <w:szCs w:val="23"/>
        </w:rPr>
        <w:t xml:space="preserve"> </w:t>
      </w:r>
      <w:r w:rsidR="00563813">
        <w:rPr>
          <w:sz w:val="23"/>
          <w:szCs w:val="23"/>
        </w:rPr>
        <w:t xml:space="preserve">felújításaira </w:t>
      </w:r>
      <w:r w:rsidR="00BD3E13">
        <w:rPr>
          <w:sz w:val="23"/>
          <w:szCs w:val="23"/>
        </w:rPr>
        <w:t>806.709.732Ft</w:t>
      </w:r>
      <w:r w:rsidRPr="009806C2">
        <w:rPr>
          <w:sz w:val="23"/>
          <w:szCs w:val="23"/>
        </w:rPr>
        <w:t>-ot ter</w:t>
      </w:r>
      <w:r w:rsidR="00AE26EA">
        <w:rPr>
          <w:sz w:val="23"/>
          <w:szCs w:val="23"/>
        </w:rPr>
        <w:t>veztünk, első lakáshoz jutók támogat</w:t>
      </w:r>
      <w:r w:rsidR="00502E75">
        <w:rPr>
          <w:sz w:val="23"/>
          <w:szCs w:val="23"/>
        </w:rPr>
        <w:t>ására és</w:t>
      </w:r>
      <w:r w:rsidR="00561389">
        <w:rPr>
          <w:sz w:val="23"/>
          <w:szCs w:val="23"/>
        </w:rPr>
        <w:t xml:space="preserve"> kölcsönére </w:t>
      </w:r>
      <w:r w:rsidR="00D57F4E">
        <w:rPr>
          <w:sz w:val="23"/>
          <w:szCs w:val="23"/>
        </w:rPr>
        <w:t>15.000.000</w:t>
      </w:r>
      <w:r w:rsidR="004639A9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-tal kalkuláltunk, beruházási hitel tőketörlesztésre </w:t>
      </w:r>
      <w:r w:rsidR="00D57F4E">
        <w:rPr>
          <w:sz w:val="23"/>
          <w:szCs w:val="23"/>
        </w:rPr>
        <w:t>36.504.000</w:t>
      </w:r>
      <w:r w:rsidR="004639A9">
        <w:rPr>
          <w:sz w:val="23"/>
          <w:szCs w:val="23"/>
        </w:rPr>
        <w:t xml:space="preserve">Ft </w:t>
      </w:r>
      <w:r w:rsidR="006050E3">
        <w:rPr>
          <w:sz w:val="23"/>
          <w:szCs w:val="23"/>
        </w:rPr>
        <w:t xml:space="preserve">összeget állítottunk be eredeti előirányzatként. </w:t>
      </w:r>
    </w:p>
    <w:p w:rsidR="003407DB" w:rsidRPr="007B344D" w:rsidRDefault="00A017C7" w:rsidP="00BE5891">
      <w:pPr>
        <w:jc w:val="both"/>
        <w:rPr>
          <w:sz w:val="23"/>
          <w:szCs w:val="23"/>
        </w:rPr>
      </w:pPr>
      <w:r w:rsidRPr="007B344D">
        <w:rPr>
          <w:b/>
          <w:sz w:val="23"/>
          <w:szCs w:val="23"/>
          <w:u w:val="single"/>
        </w:rPr>
        <w:t>Tartalékok:</w:t>
      </w:r>
      <w:r w:rsidR="00110A3F" w:rsidRPr="00D57F4E">
        <w:rPr>
          <w:b/>
          <w:sz w:val="23"/>
          <w:szCs w:val="23"/>
        </w:rPr>
        <w:t xml:space="preserve"> </w:t>
      </w:r>
      <w:r w:rsidR="001C3BCE" w:rsidRPr="007B344D">
        <w:rPr>
          <w:sz w:val="23"/>
          <w:szCs w:val="23"/>
        </w:rPr>
        <w:t>előirányzatként nem terveztük.</w:t>
      </w:r>
    </w:p>
    <w:p w:rsidR="00861465" w:rsidRDefault="00110A3F" w:rsidP="006050E3">
      <w:pPr>
        <w:pStyle w:val="Szvegtrzs"/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alábbiakban az általános részben megfogalmazottakon felül az egyes intézményekben érvényesülő sajátosságok részletezése szerepel. </w:t>
      </w:r>
    </w:p>
    <w:p w:rsidR="00E06EB0" w:rsidRPr="00E06EB0" w:rsidRDefault="00E06EB0" w:rsidP="00E06EB0">
      <w:pPr>
        <w:jc w:val="both"/>
        <w:rPr>
          <w:b/>
          <w:sz w:val="23"/>
          <w:szCs w:val="23"/>
        </w:rPr>
      </w:pPr>
      <w:r w:rsidRPr="00E06EB0">
        <w:rPr>
          <w:b/>
          <w:sz w:val="23"/>
          <w:szCs w:val="23"/>
        </w:rPr>
        <w:t xml:space="preserve">1. GESZ: </w:t>
      </w:r>
    </w:p>
    <w:p w:rsidR="00E06EB0" w:rsidRDefault="00E06EB0" w:rsidP="0056138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</w:t>
      </w:r>
      <w:r w:rsidR="00760560">
        <w:rPr>
          <w:sz w:val="23"/>
          <w:szCs w:val="23"/>
        </w:rPr>
        <w:t xml:space="preserve">l = </w:t>
      </w:r>
      <w:r w:rsidR="00B01A62">
        <w:rPr>
          <w:sz w:val="23"/>
          <w:szCs w:val="23"/>
        </w:rPr>
        <w:t>Kia</w:t>
      </w:r>
      <w:r w:rsidR="00990768">
        <w:rPr>
          <w:sz w:val="23"/>
          <w:szCs w:val="23"/>
        </w:rPr>
        <w:t>dás</w:t>
      </w:r>
      <w:r w:rsidR="00DD21AC">
        <w:rPr>
          <w:sz w:val="23"/>
          <w:szCs w:val="23"/>
        </w:rPr>
        <w:t xml:space="preserve">i előirányzat </w:t>
      </w:r>
      <w:r w:rsidR="00D57F4E">
        <w:rPr>
          <w:sz w:val="23"/>
          <w:szCs w:val="23"/>
        </w:rPr>
        <w:t>411.699.684</w:t>
      </w:r>
      <w:r w:rsidR="004639A9">
        <w:rPr>
          <w:sz w:val="23"/>
          <w:szCs w:val="23"/>
        </w:rPr>
        <w:t>Ft</w:t>
      </w:r>
      <w:r w:rsidR="00502E75">
        <w:rPr>
          <w:sz w:val="23"/>
          <w:szCs w:val="23"/>
        </w:rPr>
        <w:t>, saját bev</w:t>
      </w:r>
      <w:r w:rsidR="00DD21AC">
        <w:rPr>
          <w:sz w:val="23"/>
          <w:szCs w:val="23"/>
        </w:rPr>
        <w:t xml:space="preserve">étel </w:t>
      </w:r>
      <w:r w:rsidR="00D57F4E">
        <w:rPr>
          <w:sz w:val="23"/>
          <w:szCs w:val="23"/>
        </w:rPr>
        <w:t>1.482.620</w:t>
      </w:r>
      <w:r w:rsidR="004639A9">
        <w:rPr>
          <w:sz w:val="23"/>
          <w:szCs w:val="23"/>
        </w:rPr>
        <w:t>Ft</w:t>
      </w:r>
      <w:r>
        <w:rPr>
          <w:sz w:val="23"/>
          <w:szCs w:val="23"/>
        </w:rPr>
        <w:t>,</w:t>
      </w:r>
      <w:r w:rsidR="00D57F4E">
        <w:rPr>
          <w:sz w:val="23"/>
          <w:szCs w:val="23"/>
        </w:rPr>
        <w:t xml:space="preserve"> átvett pénzeszköz 3.000.000Ft,</w:t>
      </w:r>
      <w:r>
        <w:rPr>
          <w:sz w:val="23"/>
          <w:szCs w:val="23"/>
        </w:rPr>
        <w:t xml:space="preserve"> </w:t>
      </w:r>
      <w:r w:rsidR="00BC68D5">
        <w:rPr>
          <w:sz w:val="23"/>
          <w:szCs w:val="23"/>
        </w:rPr>
        <w:t>önk</w:t>
      </w:r>
      <w:r w:rsidR="00DD21AC">
        <w:rPr>
          <w:sz w:val="23"/>
          <w:szCs w:val="23"/>
        </w:rPr>
        <w:t xml:space="preserve">ormányzati támogatás </w:t>
      </w:r>
      <w:r w:rsidR="00D57F4E">
        <w:rPr>
          <w:sz w:val="23"/>
          <w:szCs w:val="23"/>
        </w:rPr>
        <w:t>260.437.684</w:t>
      </w:r>
      <w:r w:rsidR="004639A9">
        <w:rPr>
          <w:sz w:val="23"/>
          <w:szCs w:val="23"/>
        </w:rPr>
        <w:t>Ft</w:t>
      </w:r>
      <w:r w:rsidR="00BC68D5">
        <w:rPr>
          <w:sz w:val="23"/>
          <w:szCs w:val="23"/>
        </w:rPr>
        <w:t>, személyi juttat</w:t>
      </w:r>
      <w:r w:rsidR="00DD21AC">
        <w:rPr>
          <w:sz w:val="23"/>
          <w:szCs w:val="23"/>
        </w:rPr>
        <w:t xml:space="preserve">ás </w:t>
      </w:r>
      <w:r w:rsidR="00D57F4E">
        <w:rPr>
          <w:sz w:val="23"/>
          <w:szCs w:val="23"/>
        </w:rPr>
        <w:t>159.809.284</w:t>
      </w:r>
      <w:r w:rsidR="004639A9">
        <w:rPr>
          <w:sz w:val="23"/>
          <w:szCs w:val="23"/>
        </w:rPr>
        <w:t>Ft</w:t>
      </w:r>
      <w:r w:rsidR="00DD21AC">
        <w:rPr>
          <w:sz w:val="23"/>
          <w:szCs w:val="23"/>
        </w:rPr>
        <w:t xml:space="preserve">, járulékok </w:t>
      </w:r>
      <w:r w:rsidR="00D57F4E">
        <w:rPr>
          <w:sz w:val="23"/>
          <w:szCs w:val="23"/>
        </w:rPr>
        <w:t>20.709.400</w:t>
      </w:r>
      <w:r w:rsidR="004639A9">
        <w:rPr>
          <w:sz w:val="23"/>
          <w:szCs w:val="23"/>
        </w:rPr>
        <w:t>Ft</w:t>
      </w:r>
      <w:r w:rsidR="0014610E">
        <w:rPr>
          <w:sz w:val="23"/>
          <w:szCs w:val="23"/>
        </w:rPr>
        <w:t xml:space="preserve">, dologi kiadás </w:t>
      </w:r>
      <w:r w:rsidR="00D57F4E">
        <w:rPr>
          <w:sz w:val="23"/>
          <w:szCs w:val="23"/>
        </w:rPr>
        <w:t>231.181.000</w:t>
      </w:r>
      <w:r w:rsidR="004639A9">
        <w:rPr>
          <w:sz w:val="23"/>
          <w:szCs w:val="23"/>
        </w:rPr>
        <w:t>Ft</w:t>
      </w:r>
      <w:r w:rsidR="006A6058">
        <w:rPr>
          <w:sz w:val="23"/>
          <w:szCs w:val="23"/>
        </w:rPr>
        <w:t xml:space="preserve">. </w:t>
      </w:r>
      <w:r w:rsidR="00C82225">
        <w:rPr>
          <w:sz w:val="23"/>
          <w:szCs w:val="23"/>
        </w:rPr>
        <w:t xml:space="preserve">Az </w:t>
      </w:r>
      <w:r>
        <w:rPr>
          <w:sz w:val="23"/>
          <w:szCs w:val="23"/>
        </w:rPr>
        <w:t>intézmény</w:t>
      </w:r>
      <w:r w:rsidR="00FD336F">
        <w:rPr>
          <w:sz w:val="23"/>
          <w:szCs w:val="23"/>
        </w:rPr>
        <w:t xml:space="preserve"> főleg étkeztetési, </w:t>
      </w:r>
      <w:proofErr w:type="gramStart"/>
      <w:r w:rsidR="00FD336F">
        <w:rPr>
          <w:sz w:val="23"/>
          <w:szCs w:val="23"/>
        </w:rPr>
        <w:t>gazdálkodás</w:t>
      </w:r>
      <w:r w:rsidR="00D30C8B">
        <w:rPr>
          <w:sz w:val="23"/>
          <w:szCs w:val="23"/>
        </w:rPr>
        <w:t xml:space="preserve"> </w:t>
      </w:r>
      <w:r>
        <w:rPr>
          <w:sz w:val="23"/>
          <w:szCs w:val="23"/>
        </w:rPr>
        <w:t>bonyolítási</w:t>
      </w:r>
      <w:proofErr w:type="gramEnd"/>
      <w:r>
        <w:rPr>
          <w:sz w:val="23"/>
          <w:szCs w:val="23"/>
        </w:rPr>
        <w:t xml:space="preserve"> és egyéb feladatokat lát el. </w:t>
      </w:r>
    </w:p>
    <w:p w:rsidR="00A3631E" w:rsidRPr="009806C2" w:rsidRDefault="00A3631E" w:rsidP="00BD2FF2">
      <w:pPr>
        <w:ind w:right="84"/>
        <w:jc w:val="both"/>
        <w:rPr>
          <w:b/>
          <w:sz w:val="23"/>
          <w:szCs w:val="23"/>
        </w:rPr>
      </w:pPr>
      <w:r w:rsidRPr="00E06EB0">
        <w:rPr>
          <w:sz w:val="23"/>
          <w:szCs w:val="23"/>
          <w:u w:val="single"/>
        </w:rPr>
        <w:t>Városellátó Int</w:t>
      </w:r>
      <w:r w:rsidR="00FB50C0" w:rsidRPr="00E06EB0">
        <w:rPr>
          <w:sz w:val="23"/>
          <w:szCs w:val="23"/>
          <w:u w:val="single"/>
        </w:rPr>
        <w:t>ézmény</w:t>
      </w:r>
      <w:r w:rsidR="00FB50C0">
        <w:rPr>
          <w:b/>
          <w:sz w:val="23"/>
          <w:szCs w:val="23"/>
        </w:rPr>
        <w:t xml:space="preserve">: </w:t>
      </w:r>
    </w:p>
    <w:p w:rsidR="00501DC0" w:rsidRDefault="005A13F8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Bevétel</w:t>
      </w:r>
      <w:r w:rsidR="00A3631E" w:rsidRPr="009806C2">
        <w:rPr>
          <w:sz w:val="23"/>
          <w:szCs w:val="23"/>
        </w:rPr>
        <w:t>i =</w:t>
      </w:r>
      <w:r w:rsidR="004B6331" w:rsidRPr="009806C2">
        <w:rPr>
          <w:sz w:val="23"/>
          <w:szCs w:val="23"/>
        </w:rPr>
        <w:t xml:space="preserve"> Kiadási el</w:t>
      </w:r>
      <w:r w:rsidR="00760560">
        <w:rPr>
          <w:sz w:val="23"/>
          <w:szCs w:val="23"/>
        </w:rPr>
        <w:t>őirá</w:t>
      </w:r>
      <w:r w:rsidR="00502E75">
        <w:rPr>
          <w:sz w:val="23"/>
          <w:szCs w:val="23"/>
        </w:rPr>
        <w:t xml:space="preserve">nyzat: </w:t>
      </w:r>
      <w:r w:rsidR="00FD336F">
        <w:rPr>
          <w:sz w:val="23"/>
          <w:szCs w:val="23"/>
        </w:rPr>
        <w:t>388.496.457</w:t>
      </w:r>
      <w:r w:rsidR="004639A9">
        <w:rPr>
          <w:sz w:val="23"/>
          <w:szCs w:val="23"/>
        </w:rPr>
        <w:t>Ft</w:t>
      </w:r>
      <w:r w:rsidRPr="009806C2">
        <w:rPr>
          <w:sz w:val="23"/>
          <w:szCs w:val="23"/>
        </w:rPr>
        <w:t>. Saját bevét</w:t>
      </w:r>
      <w:r w:rsidR="00DD21AC">
        <w:rPr>
          <w:sz w:val="23"/>
          <w:szCs w:val="23"/>
        </w:rPr>
        <w:t xml:space="preserve">el </w:t>
      </w:r>
      <w:r w:rsidR="00FD336F">
        <w:rPr>
          <w:sz w:val="23"/>
          <w:szCs w:val="23"/>
        </w:rPr>
        <w:t>55.495.000</w:t>
      </w:r>
      <w:r w:rsidR="004639A9">
        <w:rPr>
          <w:sz w:val="23"/>
          <w:szCs w:val="23"/>
        </w:rPr>
        <w:t>Ft</w:t>
      </w:r>
      <w:r w:rsidR="004B6331" w:rsidRPr="009806C2">
        <w:rPr>
          <w:sz w:val="23"/>
          <w:szCs w:val="23"/>
        </w:rPr>
        <w:t xml:space="preserve">, </w:t>
      </w:r>
      <w:r w:rsidR="00FD336F">
        <w:rPr>
          <w:sz w:val="23"/>
          <w:szCs w:val="23"/>
        </w:rPr>
        <w:t xml:space="preserve">átvett pénzeszköz 9.496.865Ft, </w:t>
      </w:r>
      <w:r w:rsidR="0061661F" w:rsidRPr="009806C2">
        <w:rPr>
          <w:sz w:val="23"/>
          <w:szCs w:val="23"/>
        </w:rPr>
        <w:t xml:space="preserve">támogatás </w:t>
      </w:r>
      <w:r w:rsidR="00FD336F">
        <w:rPr>
          <w:sz w:val="23"/>
          <w:szCs w:val="23"/>
        </w:rPr>
        <w:t>323.504.592</w:t>
      </w:r>
      <w:r w:rsidR="004639A9">
        <w:rPr>
          <w:sz w:val="23"/>
          <w:szCs w:val="23"/>
        </w:rPr>
        <w:t>Ft</w:t>
      </w:r>
      <w:r w:rsidR="001E55B7" w:rsidRPr="009806C2">
        <w:rPr>
          <w:sz w:val="23"/>
          <w:szCs w:val="23"/>
        </w:rPr>
        <w:t>. Sze</w:t>
      </w:r>
      <w:r w:rsidR="0061661F" w:rsidRPr="009806C2">
        <w:rPr>
          <w:sz w:val="23"/>
          <w:szCs w:val="23"/>
        </w:rPr>
        <w:t>mélyi j</w:t>
      </w:r>
      <w:r w:rsidR="00DD21AC">
        <w:rPr>
          <w:sz w:val="23"/>
          <w:szCs w:val="23"/>
        </w:rPr>
        <w:t xml:space="preserve">uttatás </w:t>
      </w:r>
      <w:r w:rsidR="00FD336F">
        <w:rPr>
          <w:sz w:val="23"/>
          <w:szCs w:val="23"/>
        </w:rPr>
        <w:t>199.362.098</w:t>
      </w:r>
      <w:r w:rsidR="004639A9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 xml:space="preserve">, járulékok </w:t>
      </w:r>
      <w:r w:rsidR="00FD336F">
        <w:rPr>
          <w:sz w:val="23"/>
          <w:szCs w:val="23"/>
        </w:rPr>
        <w:t>25.917.073</w:t>
      </w:r>
      <w:r w:rsidR="004639A9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>, dologi kiadás</w:t>
      </w:r>
      <w:r w:rsidR="00502E75">
        <w:rPr>
          <w:sz w:val="23"/>
          <w:szCs w:val="23"/>
        </w:rPr>
        <w:t xml:space="preserve"> </w:t>
      </w:r>
      <w:r w:rsidR="00FD336F">
        <w:rPr>
          <w:sz w:val="23"/>
          <w:szCs w:val="23"/>
        </w:rPr>
        <w:t>157.613.000</w:t>
      </w:r>
      <w:r w:rsidR="00D30C8B">
        <w:rPr>
          <w:sz w:val="23"/>
          <w:szCs w:val="23"/>
        </w:rPr>
        <w:t>Ft, felhalmozási kiadás 5.604.286Ft.</w:t>
      </w:r>
    </w:p>
    <w:p w:rsidR="00021995" w:rsidRDefault="00EE7AA4" w:rsidP="00872D1F">
      <w:pPr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Az intézmény parkgondozás</w:t>
      </w:r>
      <w:r w:rsidR="00423BA3">
        <w:rPr>
          <w:sz w:val="23"/>
          <w:szCs w:val="23"/>
        </w:rPr>
        <w:t>t, közutak fenntartását, temető fenntartást, állategészségügyi feladatellátást, piacfenntartást, köztisztasági feladatellátást, illetve egyéb feladatellátást</w:t>
      </w:r>
      <w:r w:rsidR="000E01A6">
        <w:rPr>
          <w:sz w:val="23"/>
          <w:szCs w:val="23"/>
        </w:rPr>
        <w:t xml:space="preserve"> végez</w:t>
      </w:r>
      <w:r w:rsidR="00423BA3"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 xml:space="preserve">Az intézménynél áttekintésre és módosításra került a </w:t>
      </w:r>
      <w:proofErr w:type="spellStart"/>
      <w:r w:rsidR="00031ED4">
        <w:rPr>
          <w:sz w:val="23"/>
          <w:szCs w:val="23"/>
        </w:rPr>
        <w:t>foglalkoztatotti</w:t>
      </w:r>
      <w:proofErr w:type="spellEnd"/>
      <w:r w:rsidR="00031ED4">
        <w:rPr>
          <w:sz w:val="23"/>
          <w:szCs w:val="23"/>
        </w:rPr>
        <w:t xml:space="preserve"> létszám, a fakivágási feladat, temető üz</w:t>
      </w:r>
      <w:r w:rsidR="000B4AB6">
        <w:rPr>
          <w:sz w:val="23"/>
          <w:szCs w:val="23"/>
        </w:rPr>
        <w:t>emeltetés, piaci feladatellátás, fűnyírás.</w:t>
      </w:r>
      <w:r w:rsidR="00A03F0C">
        <w:rPr>
          <w:sz w:val="23"/>
          <w:szCs w:val="23"/>
        </w:rPr>
        <w:t xml:space="preserve"> A virágosítás, szúnyogirtás</w:t>
      </w:r>
      <w:r w:rsidR="0005272E">
        <w:rPr>
          <w:sz w:val="23"/>
          <w:szCs w:val="23"/>
        </w:rPr>
        <w:t>, fűnyírás visszakerült a vagyongazdálkodási feladatról az intézményhez (25.000eFt összegben). Az intézményhez jelentős volumenű és összegű tárgyi eszköz kerül beszerzésre 2022. évben.</w:t>
      </w:r>
      <w:r w:rsidR="00FD336F">
        <w:rPr>
          <w:sz w:val="23"/>
          <w:szCs w:val="23"/>
        </w:rPr>
        <w:t xml:space="preserve"> A vagyongazdálkodási feladaton e célra 120 millió Ft-os keretösszeg betervezésre került. </w:t>
      </w:r>
      <w:r w:rsidR="0005272E">
        <w:rPr>
          <w:sz w:val="23"/>
          <w:szCs w:val="23"/>
        </w:rPr>
        <w:t xml:space="preserve">Feladat bővülés lehetőségét vizsgálni kell. Az </w:t>
      </w:r>
      <w:r w:rsidR="006138C3">
        <w:rPr>
          <w:sz w:val="23"/>
          <w:szCs w:val="23"/>
        </w:rPr>
        <w:t xml:space="preserve">intézmény feladatai tárgyalásakor merült fel, hogy célszerű lenne egy létesítmény fenntartó szervezet létrehozása, mely az önkormányzati intézmények, szervezetek által ellátott feladatok egy részét hatékonyabban ellátná. (Pld. </w:t>
      </w:r>
      <w:proofErr w:type="spellStart"/>
      <w:r w:rsidR="006138C3">
        <w:rPr>
          <w:sz w:val="23"/>
          <w:szCs w:val="23"/>
        </w:rPr>
        <w:t>bökényi</w:t>
      </w:r>
      <w:proofErr w:type="spellEnd"/>
      <w:r w:rsidR="006138C3">
        <w:rPr>
          <w:sz w:val="23"/>
          <w:szCs w:val="23"/>
        </w:rPr>
        <w:t xml:space="preserve"> volt „Papucsos” üzemeltetése, Ipari Park</w:t>
      </w:r>
      <w:r w:rsidR="00446C1C">
        <w:rPr>
          <w:sz w:val="23"/>
          <w:szCs w:val="23"/>
        </w:rPr>
        <w:t>ban</w:t>
      </w:r>
      <w:r w:rsidR="006138C3">
        <w:rPr>
          <w:sz w:val="23"/>
          <w:szCs w:val="23"/>
        </w:rPr>
        <w:t xml:space="preserve"> önkormányzati létesítmény fenntartása, sportpálya üzemeltetés, Ifjúsági Ház fenntartás, </w:t>
      </w:r>
      <w:r w:rsidR="00446C1C">
        <w:rPr>
          <w:sz w:val="23"/>
          <w:szCs w:val="23"/>
        </w:rPr>
        <w:t>a Fürdő üzemeltetése.)</w:t>
      </w:r>
    </w:p>
    <w:p w:rsidR="006138C3" w:rsidRDefault="006138C3" w:rsidP="00872D1F">
      <w:pPr>
        <w:ind w:right="85"/>
        <w:jc w:val="both"/>
        <w:rPr>
          <w:sz w:val="23"/>
          <w:szCs w:val="23"/>
        </w:rPr>
      </w:pPr>
    </w:p>
    <w:p w:rsidR="00A977CE" w:rsidRPr="009806C2" w:rsidRDefault="00E000AF" w:rsidP="00872D1F">
      <w:pPr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>Cs</w:t>
      </w:r>
      <w:r w:rsidR="00110A3F" w:rsidRPr="009806C2">
        <w:rPr>
          <w:sz w:val="23"/>
          <w:szCs w:val="23"/>
          <w:u w:val="single"/>
        </w:rPr>
        <w:t>ongrádi Óvodák Igazgatósága</w:t>
      </w:r>
      <w:r w:rsidR="00E43767" w:rsidRPr="009806C2">
        <w:rPr>
          <w:sz w:val="23"/>
          <w:szCs w:val="23"/>
        </w:rPr>
        <w:t xml:space="preserve"> </w:t>
      </w:r>
      <w:r w:rsidR="00630FA6" w:rsidRPr="009806C2">
        <w:rPr>
          <w:sz w:val="23"/>
          <w:szCs w:val="23"/>
        </w:rPr>
        <w:t>Bevételi = K</w:t>
      </w:r>
      <w:r w:rsidR="00760560">
        <w:rPr>
          <w:sz w:val="23"/>
          <w:szCs w:val="23"/>
        </w:rPr>
        <w:t>iadás</w:t>
      </w:r>
      <w:r w:rsidR="00DD21AC">
        <w:rPr>
          <w:sz w:val="23"/>
          <w:szCs w:val="23"/>
        </w:rPr>
        <w:t>i előirányzat:</w:t>
      </w:r>
      <w:r w:rsidR="005E58F5">
        <w:rPr>
          <w:sz w:val="23"/>
          <w:szCs w:val="23"/>
        </w:rPr>
        <w:t xml:space="preserve"> </w:t>
      </w:r>
      <w:r w:rsidR="00C903D2">
        <w:rPr>
          <w:sz w:val="23"/>
          <w:szCs w:val="23"/>
        </w:rPr>
        <w:t>414.832.180</w:t>
      </w:r>
      <w:r w:rsidR="004639A9">
        <w:rPr>
          <w:sz w:val="23"/>
          <w:szCs w:val="23"/>
        </w:rPr>
        <w:t xml:space="preserve">Ft. </w:t>
      </w:r>
      <w:r w:rsidR="005E58F5">
        <w:rPr>
          <w:sz w:val="23"/>
          <w:szCs w:val="23"/>
        </w:rPr>
        <w:t xml:space="preserve">Saját bevétel: </w:t>
      </w:r>
      <w:r w:rsidR="00A16E04">
        <w:rPr>
          <w:sz w:val="23"/>
          <w:szCs w:val="23"/>
        </w:rPr>
        <w:t>2.159.000</w:t>
      </w:r>
      <w:r w:rsidR="004639A9">
        <w:rPr>
          <w:sz w:val="23"/>
          <w:szCs w:val="23"/>
        </w:rPr>
        <w:t>Ft</w:t>
      </w:r>
      <w:r w:rsidR="006050E3">
        <w:rPr>
          <w:sz w:val="23"/>
          <w:szCs w:val="23"/>
        </w:rPr>
        <w:t>, önk</w:t>
      </w:r>
      <w:r w:rsidR="004971FD">
        <w:rPr>
          <w:sz w:val="23"/>
          <w:szCs w:val="23"/>
        </w:rPr>
        <w:t xml:space="preserve">ormányzati támogatás </w:t>
      </w:r>
      <w:r w:rsidR="00A16E04">
        <w:rPr>
          <w:sz w:val="23"/>
          <w:szCs w:val="23"/>
        </w:rPr>
        <w:t>412.673.180</w:t>
      </w:r>
      <w:r w:rsidR="004639A9">
        <w:rPr>
          <w:sz w:val="23"/>
          <w:szCs w:val="23"/>
        </w:rPr>
        <w:t>Ft</w:t>
      </w:r>
      <w:r w:rsidR="004971FD">
        <w:rPr>
          <w:sz w:val="23"/>
          <w:szCs w:val="23"/>
        </w:rPr>
        <w:t xml:space="preserve">. </w:t>
      </w:r>
      <w:r w:rsidR="00A977CE" w:rsidRPr="009806C2">
        <w:rPr>
          <w:sz w:val="23"/>
          <w:szCs w:val="23"/>
        </w:rPr>
        <w:t xml:space="preserve">Személyi juttatás </w:t>
      </w:r>
      <w:r w:rsidR="00446C1C">
        <w:rPr>
          <w:sz w:val="23"/>
          <w:szCs w:val="23"/>
        </w:rPr>
        <w:t>334.488.360</w:t>
      </w:r>
      <w:r w:rsidR="004639A9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565DE9">
        <w:rPr>
          <w:sz w:val="23"/>
          <w:szCs w:val="23"/>
        </w:rPr>
        <w:t>42.343.820</w:t>
      </w:r>
      <w:r w:rsidR="004639A9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565DE9">
        <w:rPr>
          <w:sz w:val="23"/>
          <w:szCs w:val="23"/>
        </w:rPr>
        <w:t>30.000.000</w:t>
      </w:r>
      <w:r w:rsidR="004639A9">
        <w:rPr>
          <w:sz w:val="23"/>
          <w:szCs w:val="23"/>
        </w:rPr>
        <w:t>Ft</w:t>
      </w:r>
      <w:r w:rsidR="00446C1C">
        <w:rPr>
          <w:sz w:val="23"/>
          <w:szCs w:val="23"/>
        </w:rPr>
        <w:t>, felhalmozási kiadás 8.000.000Ft.</w:t>
      </w:r>
    </w:p>
    <w:p w:rsidR="008C56AD" w:rsidRPr="009806C2" w:rsidRDefault="008C56AD" w:rsidP="003E587D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lastRenderedPageBreak/>
        <w:t>Az ó</w:t>
      </w:r>
      <w:r w:rsidR="00F94F34">
        <w:rPr>
          <w:sz w:val="23"/>
          <w:szCs w:val="23"/>
        </w:rPr>
        <w:t xml:space="preserve">voda </w:t>
      </w:r>
      <w:r w:rsidR="005E58F5">
        <w:rPr>
          <w:sz w:val="23"/>
          <w:szCs w:val="23"/>
        </w:rPr>
        <w:t>21</w:t>
      </w:r>
      <w:r w:rsidR="002D0F04">
        <w:rPr>
          <w:sz w:val="23"/>
          <w:szCs w:val="23"/>
        </w:rPr>
        <w:t xml:space="preserve"> </w:t>
      </w:r>
      <w:r w:rsidR="00BC2BCE">
        <w:rPr>
          <w:sz w:val="23"/>
          <w:szCs w:val="23"/>
        </w:rPr>
        <w:t>cso</w:t>
      </w:r>
      <w:r w:rsidR="0084580F">
        <w:rPr>
          <w:sz w:val="23"/>
          <w:szCs w:val="23"/>
        </w:rPr>
        <w:t>portta</w:t>
      </w:r>
      <w:r w:rsidR="00423BA3">
        <w:rPr>
          <w:sz w:val="23"/>
          <w:szCs w:val="23"/>
        </w:rPr>
        <w:t>l működi</w:t>
      </w:r>
      <w:r w:rsidR="00F94F34">
        <w:rPr>
          <w:sz w:val="23"/>
          <w:szCs w:val="23"/>
        </w:rPr>
        <w:t>k</w:t>
      </w:r>
      <w:r w:rsidR="00561389">
        <w:rPr>
          <w:sz w:val="23"/>
          <w:szCs w:val="23"/>
        </w:rPr>
        <w:t xml:space="preserve"> </w:t>
      </w:r>
      <w:r w:rsidR="00B54EEE">
        <w:rPr>
          <w:sz w:val="23"/>
          <w:szCs w:val="23"/>
        </w:rPr>
        <w:t>90,09</w:t>
      </w:r>
      <w:r w:rsidR="002D0F04">
        <w:rPr>
          <w:sz w:val="23"/>
          <w:szCs w:val="23"/>
        </w:rPr>
        <w:t>%-os k</w:t>
      </w:r>
      <w:r w:rsidRPr="009806C2">
        <w:rPr>
          <w:sz w:val="23"/>
          <w:szCs w:val="23"/>
        </w:rPr>
        <w:t xml:space="preserve">ihasználtság mellett. </w:t>
      </w:r>
      <w:r w:rsidR="004639A9">
        <w:rPr>
          <w:sz w:val="23"/>
          <w:szCs w:val="23"/>
        </w:rPr>
        <w:t>(2021</w:t>
      </w:r>
      <w:r w:rsidR="00F800A9">
        <w:rPr>
          <w:sz w:val="23"/>
          <w:szCs w:val="23"/>
        </w:rPr>
        <w:t>. október 01-jei állapot)</w:t>
      </w:r>
    </w:p>
    <w:p w:rsidR="0095238D" w:rsidRDefault="005000EA" w:rsidP="00DC4264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intézményre közvetlenül leigényelt normatíva gyermekétkeztetés</w:t>
      </w:r>
      <w:r w:rsidR="00D961F1">
        <w:rPr>
          <w:sz w:val="23"/>
          <w:szCs w:val="23"/>
        </w:rPr>
        <w:t xml:space="preserve"> nélküli össz</w:t>
      </w:r>
      <w:r w:rsidR="00C82225">
        <w:rPr>
          <w:sz w:val="23"/>
          <w:szCs w:val="23"/>
        </w:rPr>
        <w:t>eg</w:t>
      </w:r>
      <w:r w:rsidR="00561389">
        <w:rPr>
          <w:sz w:val="23"/>
          <w:szCs w:val="23"/>
        </w:rPr>
        <w:t>e</w:t>
      </w:r>
      <w:r w:rsidR="00872D1F">
        <w:rPr>
          <w:sz w:val="23"/>
          <w:szCs w:val="23"/>
        </w:rPr>
        <w:t xml:space="preserve"> kiegészítéssel</w:t>
      </w:r>
      <w:r w:rsidR="00561389">
        <w:rPr>
          <w:sz w:val="23"/>
          <w:szCs w:val="23"/>
        </w:rPr>
        <w:t xml:space="preserve">: </w:t>
      </w:r>
      <w:r w:rsidR="003A74B2">
        <w:rPr>
          <w:sz w:val="23"/>
          <w:szCs w:val="23"/>
        </w:rPr>
        <w:t>412.673.180</w:t>
      </w:r>
      <w:r w:rsidR="004639A9">
        <w:rPr>
          <w:sz w:val="23"/>
          <w:szCs w:val="23"/>
        </w:rPr>
        <w:t>Ft</w:t>
      </w:r>
      <w:r w:rsidR="00760560">
        <w:rPr>
          <w:sz w:val="23"/>
          <w:szCs w:val="23"/>
        </w:rPr>
        <w:t xml:space="preserve">, </w:t>
      </w:r>
      <w:r w:rsidR="00DC4264">
        <w:rPr>
          <w:sz w:val="23"/>
          <w:szCs w:val="23"/>
        </w:rPr>
        <w:t>önkormányzati</w:t>
      </w:r>
      <w:r w:rsidR="00BE5891">
        <w:rPr>
          <w:sz w:val="23"/>
          <w:szCs w:val="23"/>
        </w:rPr>
        <w:t xml:space="preserve"> </w:t>
      </w:r>
      <w:r w:rsidR="003A74B2">
        <w:rPr>
          <w:sz w:val="23"/>
          <w:szCs w:val="23"/>
        </w:rPr>
        <w:t xml:space="preserve">támogatást nem igényel. </w:t>
      </w:r>
    </w:p>
    <w:p w:rsidR="00DD21AC" w:rsidRDefault="0014610E" w:rsidP="006050E3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m</w:t>
      </w:r>
      <w:r w:rsidR="00CF3E0F">
        <w:rPr>
          <w:sz w:val="23"/>
          <w:szCs w:val="23"/>
        </w:rPr>
        <w:t>esterpedagógusi végzettséget szerze</w:t>
      </w:r>
      <w:r w:rsidR="00F94F34">
        <w:rPr>
          <w:sz w:val="23"/>
          <w:szCs w:val="23"/>
        </w:rPr>
        <w:t>tt</w:t>
      </w:r>
      <w:r w:rsidR="005E58F5">
        <w:rPr>
          <w:sz w:val="23"/>
          <w:szCs w:val="23"/>
        </w:rPr>
        <w:t xml:space="preserve"> </w:t>
      </w:r>
      <w:r w:rsidR="00160522">
        <w:rPr>
          <w:sz w:val="23"/>
          <w:szCs w:val="23"/>
        </w:rPr>
        <w:t>3</w:t>
      </w:r>
      <w:r w:rsidR="00CF3E0F">
        <w:rPr>
          <w:sz w:val="23"/>
          <w:szCs w:val="23"/>
        </w:rPr>
        <w:t xml:space="preserve"> fő részére a támogatási összeget leigényeltük. </w:t>
      </w:r>
    </w:p>
    <w:p w:rsidR="003B522B" w:rsidRDefault="003B522B" w:rsidP="003B522B">
      <w:pPr>
        <w:ind w:left="181" w:hanging="181"/>
        <w:jc w:val="both"/>
        <w:rPr>
          <w:sz w:val="23"/>
          <w:szCs w:val="23"/>
        </w:rPr>
      </w:pPr>
      <w:r w:rsidRPr="003B522B">
        <w:rPr>
          <w:sz w:val="23"/>
          <w:szCs w:val="23"/>
          <w:u w:val="single"/>
        </w:rPr>
        <w:t>Művelődési Központ és Városi Galéria</w:t>
      </w:r>
      <w:r>
        <w:rPr>
          <w:sz w:val="23"/>
          <w:szCs w:val="23"/>
        </w:rPr>
        <w:t xml:space="preserve">: </w:t>
      </w:r>
    </w:p>
    <w:p w:rsidR="003B522B" w:rsidRPr="009806C2" w:rsidRDefault="003B522B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kiadás előirányz</w:t>
      </w:r>
      <w:r w:rsidR="000F59EE">
        <w:rPr>
          <w:sz w:val="23"/>
          <w:szCs w:val="23"/>
        </w:rPr>
        <w:t xml:space="preserve">ata </w:t>
      </w:r>
      <w:r w:rsidR="00907DBF">
        <w:rPr>
          <w:sz w:val="23"/>
          <w:szCs w:val="23"/>
        </w:rPr>
        <w:t>85.450.368</w:t>
      </w:r>
      <w:r w:rsidR="004639A9">
        <w:rPr>
          <w:sz w:val="23"/>
          <w:szCs w:val="23"/>
        </w:rPr>
        <w:t>Ft</w:t>
      </w:r>
      <w:r>
        <w:rPr>
          <w:sz w:val="23"/>
          <w:szCs w:val="23"/>
        </w:rPr>
        <w:t>, s</w:t>
      </w:r>
      <w:r w:rsidRPr="009806C2">
        <w:rPr>
          <w:sz w:val="23"/>
          <w:szCs w:val="23"/>
        </w:rPr>
        <w:t xml:space="preserve">aját bevétel </w:t>
      </w:r>
      <w:r w:rsidR="00907DBF">
        <w:rPr>
          <w:sz w:val="23"/>
          <w:szCs w:val="23"/>
        </w:rPr>
        <w:t>20.222.000</w:t>
      </w:r>
      <w:r w:rsidR="004639A9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</w:t>
      </w:r>
      <w:r w:rsidR="00682992">
        <w:rPr>
          <w:sz w:val="23"/>
          <w:szCs w:val="23"/>
        </w:rPr>
        <w:t xml:space="preserve">átvett pénzeszköz </w:t>
      </w:r>
      <w:r w:rsidR="00907DBF">
        <w:rPr>
          <w:sz w:val="23"/>
          <w:szCs w:val="23"/>
        </w:rPr>
        <w:t>10.467.000</w:t>
      </w:r>
      <w:r w:rsidR="004639A9">
        <w:rPr>
          <w:sz w:val="23"/>
          <w:szCs w:val="23"/>
        </w:rPr>
        <w:t>Ft</w:t>
      </w:r>
      <w:r w:rsidR="00682992">
        <w:rPr>
          <w:sz w:val="23"/>
          <w:szCs w:val="23"/>
        </w:rPr>
        <w:t xml:space="preserve">, </w:t>
      </w:r>
      <w:r w:rsidRPr="009806C2">
        <w:rPr>
          <w:sz w:val="23"/>
          <w:szCs w:val="23"/>
        </w:rPr>
        <w:t xml:space="preserve">támogatás </w:t>
      </w:r>
      <w:r w:rsidR="00907DBF">
        <w:rPr>
          <w:sz w:val="23"/>
          <w:szCs w:val="23"/>
        </w:rPr>
        <w:t>54.761.368</w:t>
      </w:r>
      <w:r w:rsidR="004639A9">
        <w:rPr>
          <w:sz w:val="23"/>
          <w:szCs w:val="23"/>
        </w:rPr>
        <w:t>Ft</w:t>
      </w:r>
      <w:r w:rsidRPr="009806C2">
        <w:rPr>
          <w:sz w:val="23"/>
          <w:szCs w:val="23"/>
        </w:rPr>
        <w:t>. Személyi juttatás</w:t>
      </w:r>
      <w:r w:rsidR="005E58F5">
        <w:rPr>
          <w:sz w:val="23"/>
          <w:szCs w:val="23"/>
        </w:rPr>
        <w:t xml:space="preserve"> </w:t>
      </w:r>
      <w:r w:rsidR="00907DBF">
        <w:rPr>
          <w:sz w:val="23"/>
          <w:szCs w:val="23"/>
        </w:rPr>
        <w:t>42.194.131</w:t>
      </w:r>
      <w:r w:rsidR="004639A9">
        <w:rPr>
          <w:sz w:val="23"/>
          <w:szCs w:val="23"/>
        </w:rPr>
        <w:t>Ft</w:t>
      </w:r>
      <w:r w:rsidRPr="009806C2">
        <w:rPr>
          <w:sz w:val="23"/>
          <w:szCs w:val="23"/>
        </w:rPr>
        <w:t>, járulékok</w:t>
      </w:r>
      <w:r w:rsidR="00682992">
        <w:rPr>
          <w:sz w:val="23"/>
          <w:szCs w:val="23"/>
        </w:rPr>
        <w:t xml:space="preserve"> </w:t>
      </w:r>
      <w:r w:rsidR="00907DBF">
        <w:rPr>
          <w:sz w:val="23"/>
          <w:szCs w:val="23"/>
        </w:rPr>
        <w:t>5.485.237</w:t>
      </w:r>
      <w:r w:rsidR="004639A9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dologi kiadás </w:t>
      </w:r>
      <w:r w:rsidR="00907DBF">
        <w:rPr>
          <w:sz w:val="23"/>
          <w:szCs w:val="23"/>
        </w:rPr>
        <w:t>37.771.000</w:t>
      </w:r>
      <w:r w:rsidR="004639A9">
        <w:rPr>
          <w:sz w:val="23"/>
          <w:szCs w:val="23"/>
        </w:rPr>
        <w:t xml:space="preserve">Ft. </w:t>
      </w:r>
      <w:r w:rsidR="005B7923">
        <w:rPr>
          <w:sz w:val="23"/>
          <w:szCs w:val="23"/>
        </w:rPr>
        <w:t>Az intézmény kulturális rendezvények szervezését, lebonyo</w:t>
      </w:r>
      <w:r w:rsidR="0064369A">
        <w:rPr>
          <w:sz w:val="23"/>
          <w:szCs w:val="23"/>
        </w:rPr>
        <w:t xml:space="preserve">lítását végzi, közösségi színterek helyszínéül szolgál, kiállításokat szervez. </w:t>
      </w:r>
      <w:r w:rsidR="00B43A52">
        <w:rPr>
          <w:sz w:val="23"/>
          <w:szCs w:val="23"/>
        </w:rPr>
        <w:t xml:space="preserve">Ingyenes teremhasználatot </w:t>
      </w:r>
      <w:r w:rsidR="0041566B">
        <w:rPr>
          <w:sz w:val="23"/>
          <w:szCs w:val="23"/>
        </w:rPr>
        <w:t>az intézmény a polgármester előzetes hozzájárulása után engedé</w:t>
      </w:r>
      <w:r w:rsidR="00F209CB">
        <w:rPr>
          <w:sz w:val="23"/>
          <w:szCs w:val="23"/>
        </w:rPr>
        <w:t>lyezhet</w:t>
      </w:r>
      <w:r w:rsidR="0041566B">
        <w:rPr>
          <w:sz w:val="23"/>
          <w:szCs w:val="23"/>
        </w:rPr>
        <w:t xml:space="preserve">. </w:t>
      </w:r>
      <w:r w:rsidR="0034520A">
        <w:rPr>
          <w:sz w:val="23"/>
          <w:szCs w:val="23"/>
        </w:rPr>
        <w:t xml:space="preserve">A nagyobb rendezvényekre 5.000.000Ft az intézménynél rendelkezésre áll. </w:t>
      </w:r>
      <w:r w:rsidR="00AE269E">
        <w:rPr>
          <w:sz w:val="23"/>
          <w:szCs w:val="23"/>
        </w:rPr>
        <w:t>Jelentősebb városi rendezvényekre 1.000.000Ft-os keretösszeget az önkormányzatnál az egyéb támogatás feladaton</w:t>
      </w:r>
      <w:r w:rsidR="0034520A">
        <w:rPr>
          <w:sz w:val="23"/>
          <w:szCs w:val="23"/>
        </w:rPr>
        <w:t xml:space="preserve"> is</w:t>
      </w:r>
      <w:r w:rsidR="00AE269E">
        <w:rPr>
          <w:sz w:val="23"/>
          <w:szCs w:val="23"/>
        </w:rPr>
        <w:t xml:space="preserve"> elkülönítettünk. </w:t>
      </w:r>
    </w:p>
    <w:p w:rsidR="00AD4075" w:rsidRDefault="00AD4075" w:rsidP="00BD2FF2">
      <w:pPr>
        <w:ind w:right="84"/>
        <w:jc w:val="both"/>
        <w:rPr>
          <w:sz w:val="23"/>
          <w:szCs w:val="23"/>
          <w:u w:val="single"/>
        </w:rPr>
      </w:pPr>
    </w:p>
    <w:p w:rsidR="00A977CE" w:rsidRPr="009806C2" w:rsidRDefault="00A517D3" w:rsidP="0016052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 xml:space="preserve">Csongrádi Információs Központ </w:t>
      </w:r>
      <w:proofErr w:type="spellStart"/>
      <w:r w:rsidR="00110A3F" w:rsidRPr="009806C2">
        <w:rPr>
          <w:sz w:val="23"/>
          <w:szCs w:val="23"/>
          <w:u w:val="single"/>
        </w:rPr>
        <w:t>Csemegi</w:t>
      </w:r>
      <w:proofErr w:type="spellEnd"/>
      <w:r w:rsidR="00110A3F" w:rsidRPr="009806C2">
        <w:rPr>
          <w:sz w:val="23"/>
          <w:szCs w:val="23"/>
          <w:u w:val="single"/>
        </w:rPr>
        <w:t xml:space="preserve"> Károly Könyvtár</w:t>
      </w:r>
      <w:r w:rsidR="00B97998" w:rsidRPr="009806C2">
        <w:rPr>
          <w:sz w:val="23"/>
          <w:szCs w:val="23"/>
          <w:u w:val="single"/>
        </w:rPr>
        <w:t xml:space="preserve"> és Tari László Múzeum</w:t>
      </w:r>
      <w:r w:rsidR="00110A3F" w:rsidRPr="009806C2">
        <w:rPr>
          <w:sz w:val="23"/>
          <w:szCs w:val="23"/>
          <w:u w:val="single"/>
        </w:rPr>
        <w:t>:</w:t>
      </w:r>
      <w:r w:rsidR="00110A3F" w:rsidRPr="009806C2">
        <w:rPr>
          <w:i/>
          <w:sz w:val="23"/>
          <w:szCs w:val="23"/>
        </w:rPr>
        <w:t xml:space="preserve"> </w:t>
      </w:r>
      <w:r w:rsidR="0080435F">
        <w:rPr>
          <w:sz w:val="23"/>
          <w:szCs w:val="23"/>
        </w:rPr>
        <w:t>Bevételi = Kiadá</w:t>
      </w:r>
      <w:r w:rsidR="00CF3E0F">
        <w:rPr>
          <w:sz w:val="23"/>
          <w:szCs w:val="23"/>
        </w:rPr>
        <w:t>si előirányzat:</w:t>
      </w:r>
      <w:r w:rsidR="00907DBF">
        <w:rPr>
          <w:sz w:val="23"/>
          <w:szCs w:val="23"/>
        </w:rPr>
        <w:t xml:space="preserve"> 72.776.346</w:t>
      </w:r>
      <w:r w:rsidR="004639A9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. </w:t>
      </w:r>
      <w:r w:rsidR="00CF3E0F">
        <w:rPr>
          <w:sz w:val="23"/>
          <w:szCs w:val="23"/>
        </w:rPr>
        <w:t xml:space="preserve">Saját bevétel </w:t>
      </w:r>
      <w:r w:rsidR="002C3DD1">
        <w:rPr>
          <w:sz w:val="23"/>
          <w:szCs w:val="23"/>
        </w:rPr>
        <w:t>7.206.000</w:t>
      </w:r>
      <w:r w:rsidR="004639A9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, </w:t>
      </w:r>
      <w:r w:rsidR="002C3DD1">
        <w:rPr>
          <w:sz w:val="23"/>
          <w:szCs w:val="23"/>
        </w:rPr>
        <w:t xml:space="preserve">átvett pénzeszköz 4.056.000Ft, </w:t>
      </w:r>
      <w:r w:rsidR="00CF3E0F">
        <w:rPr>
          <w:sz w:val="23"/>
          <w:szCs w:val="23"/>
        </w:rPr>
        <w:t xml:space="preserve">támogatás </w:t>
      </w:r>
      <w:r w:rsidR="002C3DD1">
        <w:rPr>
          <w:sz w:val="23"/>
          <w:szCs w:val="23"/>
        </w:rPr>
        <w:t>61.514.346</w:t>
      </w:r>
      <w:r w:rsidR="004639A9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. Személyi juttatás </w:t>
      </w:r>
      <w:r w:rsidR="002C3DD1">
        <w:rPr>
          <w:sz w:val="23"/>
          <w:szCs w:val="23"/>
        </w:rPr>
        <w:t>49.338.802</w:t>
      </w:r>
      <w:r w:rsidR="004639A9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2C3DD1">
        <w:rPr>
          <w:sz w:val="23"/>
          <w:szCs w:val="23"/>
        </w:rPr>
        <w:t>6.394.544</w:t>
      </w:r>
      <w:r w:rsidR="004639A9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2C3DD1">
        <w:rPr>
          <w:sz w:val="23"/>
          <w:szCs w:val="23"/>
        </w:rPr>
        <w:t>17.043.000</w:t>
      </w:r>
      <w:r w:rsidR="004639A9">
        <w:rPr>
          <w:sz w:val="23"/>
          <w:szCs w:val="23"/>
        </w:rPr>
        <w:t>Ft</w:t>
      </w:r>
      <w:r w:rsidR="002C3DD1">
        <w:rPr>
          <w:sz w:val="23"/>
          <w:szCs w:val="23"/>
        </w:rPr>
        <w:t>.</w:t>
      </w:r>
    </w:p>
    <w:p w:rsidR="006654B3" w:rsidRDefault="008C259D" w:rsidP="0016052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intézmény a tervezési elvek </w:t>
      </w:r>
      <w:r w:rsidR="00B96419" w:rsidRPr="009806C2">
        <w:rPr>
          <w:sz w:val="23"/>
          <w:szCs w:val="23"/>
        </w:rPr>
        <w:t xml:space="preserve">és elvárások </w:t>
      </w:r>
      <w:r w:rsidRPr="009806C2">
        <w:rPr>
          <w:sz w:val="23"/>
          <w:szCs w:val="23"/>
        </w:rPr>
        <w:t xml:space="preserve">alapján készítette el költségvetését. </w:t>
      </w:r>
      <w:r w:rsidR="00F724CC">
        <w:rPr>
          <w:sz w:val="23"/>
          <w:szCs w:val="23"/>
        </w:rPr>
        <w:t xml:space="preserve">A Tari László Múzeumot is az intézmény működteti. </w:t>
      </w:r>
    </w:p>
    <w:p w:rsidR="00973D6D" w:rsidRDefault="00973D6D" w:rsidP="00160522">
      <w:pPr>
        <w:jc w:val="both"/>
        <w:rPr>
          <w:sz w:val="23"/>
          <w:szCs w:val="23"/>
        </w:rPr>
      </w:pPr>
    </w:p>
    <w:p w:rsidR="00110A3F" w:rsidRPr="009806C2" w:rsidRDefault="00E06EB0" w:rsidP="0016052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</w:t>
      </w:r>
      <w:r w:rsidR="005671A6">
        <w:rPr>
          <w:b/>
          <w:sz w:val="23"/>
          <w:szCs w:val="23"/>
        </w:rPr>
        <w:t xml:space="preserve">. </w:t>
      </w:r>
      <w:r w:rsidR="00110A3F" w:rsidRPr="009806C2">
        <w:rPr>
          <w:b/>
          <w:sz w:val="23"/>
          <w:szCs w:val="23"/>
        </w:rPr>
        <w:t>Alkotóház</w:t>
      </w:r>
    </w:p>
    <w:p w:rsidR="00A977CE" w:rsidRPr="009806C2" w:rsidRDefault="000F59EE" w:rsidP="007B344D">
      <w:pPr>
        <w:spacing w:after="120"/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Bevételi = K</w:t>
      </w:r>
      <w:r w:rsidR="00CF3E0F">
        <w:rPr>
          <w:sz w:val="23"/>
          <w:szCs w:val="23"/>
        </w:rPr>
        <w:t>iadási előirányzat:</w:t>
      </w:r>
      <w:r w:rsidR="001C19B3">
        <w:rPr>
          <w:sz w:val="23"/>
          <w:szCs w:val="23"/>
        </w:rPr>
        <w:t xml:space="preserve"> </w:t>
      </w:r>
      <w:r w:rsidR="00FA3B1B">
        <w:rPr>
          <w:sz w:val="23"/>
          <w:szCs w:val="23"/>
        </w:rPr>
        <w:t>19.000.000</w:t>
      </w:r>
      <w:r w:rsidR="004639A9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 xml:space="preserve">. </w:t>
      </w:r>
      <w:r w:rsidR="003B5142">
        <w:rPr>
          <w:sz w:val="23"/>
          <w:szCs w:val="23"/>
        </w:rPr>
        <w:t xml:space="preserve">Saját bevétel </w:t>
      </w:r>
      <w:r w:rsidR="00FA3B1B">
        <w:rPr>
          <w:sz w:val="23"/>
          <w:szCs w:val="23"/>
        </w:rPr>
        <w:t>5.000.000</w:t>
      </w:r>
      <w:r w:rsidR="00AA2393">
        <w:rPr>
          <w:sz w:val="23"/>
          <w:szCs w:val="23"/>
        </w:rPr>
        <w:t xml:space="preserve">Ft, </w:t>
      </w:r>
      <w:r w:rsidR="00A977CE" w:rsidRPr="009806C2">
        <w:rPr>
          <w:sz w:val="23"/>
          <w:szCs w:val="23"/>
        </w:rPr>
        <w:t xml:space="preserve">támogatás </w:t>
      </w:r>
      <w:r w:rsidR="00FA3B1B">
        <w:rPr>
          <w:sz w:val="23"/>
          <w:szCs w:val="23"/>
        </w:rPr>
        <w:t>14.000.000</w:t>
      </w:r>
      <w:r w:rsidR="00AA2393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 Személyi juttatás</w:t>
      </w:r>
      <w:r>
        <w:rPr>
          <w:sz w:val="23"/>
          <w:szCs w:val="23"/>
        </w:rPr>
        <w:t xml:space="preserve"> </w:t>
      </w:r>
      <w:r w:rsidR="00FA3B1B">
        <w:rPr>
          <w:sz w:val="23"/>
          <w:szCs w:val="23"/>
        </w:rPr>
        <w:t>10.236.000</w:t>
      </w:r>
      <w:r w:rsidR="00AA2393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járulékok </w:t>
      </w:r>
      <w:r w:rsidR="00FA3B1B">
        <w:rPr>
          <w:sz w:val="23"/>
          <w:szCs w:val="23"/>
        </w:rPr>
        <w:t>1.205.000</w:t>
      </w:r>
      <w:r w:rsidR="00AA2393">
        <w:rPr>
          <w:sz w:val="23"/>
          <w:szCs w:val="23"/>
        </w:rPr>
        <w:t>Ft</w:t>
      </w:r>
      <w:r w:rsidR="00506D5F">
        <w:rPr>
          <w:sz w:val="23"/>
          <w:szCs w:val="23"/>
        </w:rPr>
        <w:t>, do</w:t>
      </w:r>
      <w:r>
        <w:rPr>
          <w:sz w:val="23"/>
          <w:szCs w:val="23"/>
        </w:rPr>
        <w:t xml:space="preserve">logi kiadás </w:t>
      </w:r>
      <w:r w:rsidR="00FA3B1B">
        <w:rPr>
          <w:sz w:val="23"/>
          <w:szCs w:val="23"/>
        </w:rPr>
        <w:t>5.559.000</w:t>
      </w:r>
      <w:r w:rsidR="00AA2393">
        <w:rPr>
          <w:sz w:val="23"/>
          <w:szCs w:val="23"/>
        </w:rPr>
        <w:t>Ft</w:t>
      </w:r>
      <w:r w:rsidR="006C18C8">
        <w:rPr>
          <w:sz w:val="23"/>
          <w:szCs w:val="23"/>
        </w:rPr>
        <w:t>.</w:t>
      </w:r>
      <w:r w:rsidR="00160522">
        <w:rPr>
          <w:sz w:val="23"/>
          <w:szCs w:val="23"/>
        </w:rPr>
        <w:t xml:space="preserve"> Az intézménynél 2.000eFt önkormányzati támogatást biztosítottunk szennyvízakna cseréjére, melyet pénzmaradványból az intézmény </w:t>
      </w:r>
      <w:r w:rsidR="003E6326">
        <w:rPr>
          <w:sz w:val="23"/>
          <w:szCs w:val="23"/>
        </w:rPr>
        <w:t>kiegészít 2.000</w:t>
      </w:r>
      <w:r w:rsidR="00160522">
        <w:rPr>
          <w:sz w:val="23"/>
          <w:szCs w:val="23"/>
        </w:rPr>
        <w:t xml:space="preserve">eFt összeggel. </w:t>
      </w:r>
    </w:p>
    <w:p w:rsidR="00A05E51" w:rsidRPr="009806C2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671A6">
        <w:rPr>
          <w:b/>
          <w:sz w:val="23"/>
          <w:szCs w:val="23"/>
        </w:rPr>
        <w:t xml:space="preserve">. </w:t>
      </w:r>
      <w:r w:rsidR="00506D5F">
        <w:rPr>
          <w:b/>
          <w:sz w:val="23"/>
          <w:szCs w:val="23"/>
        </w:rPr>
        <w:t xml:space="preserve">Dr. Szarka Ödön Egyesített Egészségügyi és Szociális Intézmény </w:t>
      </w:r>
    </w:p>
    <w:p w:rsidR="007D157C" w:rsidRDefault="00132A04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E90C35" w:rsidRPr="00E90C35">
        <w:rPr>
          <w:sz w:val="23"/>
          <w:szCs w:val="23"/>
        </w:rPr>
        <w:t xml:space="preserve">iadási </w:t>
      </w:r>
      <w:r w:rsidR="00E90C35" w:rsidRPr="00CF3E0F">
        <w:rPr>
          <w:sz w:val="23"/>
          <w:szCs w:val="23"/>
        </w:rPr>
        <w:t>előirányzat:</w:t>
      </w:r>
      <w:r w:rsidR="00AB5217">
        <w:rPr>
          <w:sz w:val="23"/>
          <w:szCs w:val="23"/>
        </w:rPr>
        <w:t xml:space="preserve"> </w:t>
      </w:r>
      <w:r w:rsidR="00FA3B1B">
        <w:rPr>
          <w:sz w:val="23"/>
          <w:szCs w:val="23"/>
        </w:rPr>
        <w:t>1.081.136.898</w:t>
      </w:r>
      <w:r w:rsidR="00DE1A1D">
        <w:rPr>
          <w:sz w:val="23"/>
          <w:szCs w:val="23"/>
        </w:rPr>
        <w:t>Ft</w:t>
      </w:r>
      <w:r w:rsidR="003B5142">
        <w:rPr>
          <w:sz w:val="23"/>
          <w:szCs w:val="23"/>
        </w:rPr>
        <w:t>. S</w:t>
      </w:r>
      <w:r w:rsidR="00AB5217">
        <w:rPr>
          <w:sz w:val="23"/>
          <w:szCs w:val="23"/>
        </w:rPr>
        <w:t xml:space="preserve">aját bevétel </w:t>
      </w:r>
      <w:r w:rsidR="00FA3B1B">
        <w:rPr>
          <w:sz w:val="23"/>
          <w:szCs w:val="23"/>
        </w:rPr>
        <w:t>87.707.883</w:t>
      </w:r>
      <w:r w:rsidR="00DE1A1D">
        <w:rPr>
          <w:sz w:val="23"/>
          <w:szCs w:val="23"/>
        </w:rPr>
        <w:t>Ft</w:t>
      </w:r>
      <w:r w:rsidR="00F724CC">
        <w:rPr>
          <w:sz w:val="23"/>
          <w:szCs w:val="23"/>
        </w:rPr>
        <w:t>, átvett p</w:t>
      </w:r>
      <w:r w:rsidR="00CF3E0F">
        <w:rPr>
          <w:sz w:val="23"/>
          <w:szCs w:val="23"/>
        </w:rPr>
        <w:t xml:space="preserve">énzeszköz </w:t>
      </w:r>
      <w:r w:rsidR="00FA3B1B">
        <w:rPr>
          <w:sz w:val="23"/>
          <w:szCs w:val="23"/>
        </w:rPr>
        <w:t>624.046.305</w:t>
      </w:r>
      <w:r w:rsidR="00DE1A1D">
        <w:rPr>
          <w:sz w:val="23"/>
          <w:szCs w:val="23"/>
        </w:rPr>
        <w:t>Ft</w:t>
      </w:r>
      <w:r w:rsidR="003B5142">
        <w:rPr>
          <w:sz w:val="23"/>
          <w:szCs w:val="23"/>
        </w:rPr>
        <w:t>, önkormányzati</w:t>
      </w:r>
      <w:r w:rsidR="00E802AE">
        <w:rPr>
          <w:sz w:val="23"/>
          <w:szCs w:val="23"/>
        </w:rPr>
        <w:t xml:space="preserve"> tám</w:t>
      </w:r>
      <w:r w:rsidR="00CF3E0F">
        <w:rPr>
          <w:sz w:val="23"/>
          <w:szCs w:val="23"/>
        </w:rPr>
        <w:t xml:space="preserve">ogatás </w:t>
      </w:r>
      <w:r w:rsidR="00FA3B1B">
        <w:rPr>
          <w:sz w:val="23"/>
          <w:szCs w:val="23"/>
        </w:rPr>
        <w:t>369.382.710</w:t>
      </w:r>
      <w:r w:rsidR="00DE1A1D">
        <w:rPr>
          <w:sz w:val="23"/>
          <w:szCs w:val="23"/>
        </w:rPr>
        <w:t>Ft</w:t>
      </w:r>
      <w:r w:rsidR="003B5142">
        <w:rPr>
          <w:sz w:val="23"/>
          <w:szCs w:val="23"/>
        </w:rPr>
        <w:t xml:space="preserve">. </w:t>
      </w:r>
      <w:r w:rsidR="00506D5F">
        <w:rPr>
          <w:sz w:val="23"/>
          <w:szCs w:val="23"/>
        </w:rPr>
        <w:t>Személyi juttatás</w:t>
      </w:r>
      <w:r w:rsidR="00CF3E0F">
        <w:rPr>
          <w:sz w:val="23"/>
          <w:szCs w:val="23"/>
        </w:rPr>
        <w:t xml:space="preserve"> </w:t>
      </w:r>
      <w:r w:rsidR="00FA3B1B">
        <w:rPr>
          <w:sz w:val="23"/>
          <w:szCs w:val="23"/>
        </w:rPr>
        <w:t>733.943.098</w:t>
      </w:r>
      <w:r w:rsidR="00DE1A1D">
        <w:rPr>
          <w:sz w:val="23"/>
          <w:szCs w:val="23"/>
        </w:rPr>
        <w:t>Ft</w:t>
      </w:r>
      <w:r w:rsidR="00AC628A">
        <w:rPr>
          <w:sz w:val="23"/>
          <w:szCs w:val="23"/>
        </w:rPr>
        <w:t xml:space="preserve">, járulékok </w:t>
      </w:r>
      <w:r w:rsidR="00FA3B1B">
        <w:rPr>
          <w:sz w:val="23"/>
          <w:szCs w:val="23"/>
        </w:rPr>
        <w:t>84.618.153</w:t>
      </w:r>
      <w:r w:rsidR="00DE1A1D">
        <w:rPr>
          <w:sz w:val="23"/>
          <w:szCs w:val="23"/>
        </w:rPr>
        <w:t>Ft</w:t>
      </w:r>
      <w:r w:rsidR="00C142B1">
        <w:rPr>
          <w:sz w:val="23"/>
          <w:szCs w:val="23"/>
        </w:rPr>
        <w:t>, dologi kiad</w:t>
      </w:r>
      <w:r w:rsidR="00AB5217">
        <w:rPr>
          <w:sz w:val="23"/>
          <w:szCs w:val="23"/>
        </w:rPr>
        <w:t xml:space="preserve">ás </w:t>
      </w:r>
      <w:r w:rsidR="00FA3B1B">
        <w:rPr>
          <w:sz w:val="23"/>
          <w:szCs w:val="23"/>
        </w:rPr>
        <w:t>253.108.163</w:t>
      </w:r>
      <w:r w:rsidR="00DE1A1D">
        <w:rPr>
          <w:sz w:val="23"/>
          <w:szCs w:val="23"/>
        </w:rPr>
        <w:t xml:space="preserve">Ft. </w:t>
      </w:r>
      <w:r w:rsidR="00A365CB">
        <w:rPr>
          <w:sz w:val="23"/>
          <w:szCs w:val="23"/>
        </w:rPr>
        <w:t xml:space="preserve">A gazdasági feladatok ellátására az intézmény a Polgármesteri Hivatal számára </w:t>
      </w:r>
      <w:r w:rsidR="00FA3B1B">
        <w:rPr>
          <w:sz w:val="23"/>
          <w:szCs w:val="23"/>
        </w:rPr>
        <w:t>9.467.484</w:t>
      </w:r>
      <w:r w:rsidR="00DE1A1D">
        <w:rPr>
          <w:sz w:val="23"/>
          <w:szCs w:val="23"/>
        </w:rPr>
        <w:t>Ft</w:t>
      </w:r>
      <w:r w:rsidR="00A365CB">
        <w:rPr>
          <w:sz w:val="23"/>
          <w:szCs w:val="23"/>
        </w:rPr>
        <w:t xml:space="preserve">-ot ad át egyéb működési célra kiadásként. </w:t>
      </w:r>
      <w:r w:rsidR="0064369A">
        <w:rPr>
          <w:sz w:val="23"/>
          <w:szCs w:val="23"/>
        </w:rPr>
        <w:t xml:space="preserve">Az intézmény a szociális feladatok mellett ellátja 2016. évtől a </w:t>
      </w:r>
      <w:proofErr w:type="spellStart"/>
      <w:r w:rsidR="0064369A">
        <w:rPr>
          <w:sz w:val="23"/>
          <w:szCs w:val="23"/>
        </w:rPr>
        <w:t>járóbeteg</w:t>
      </w:r>
      <w:proofErr w:type="spellEnd"/>
      <w:r w:rsidR="0064369A">
        <w:rPr>
          <w:sz w:val="23"/>
          <w:szCs w:val="23"/>
        </w:rPr>
        <w:t xml:space="preserve"> szakellátást, ügyeleti feladatokat, </w:t>
      </w:r>
      <w:r w:rsidR="00E14F1C">
        <w:rPr>
          <w:sz w:val="23"/>
          <w:szCs w:val="23"/>
        </w:rPr>
        <w:t xml:space="preserve">a védőnői szolgálatot, valamint a bölcsődei feladatokat is. </w:t>
      </w:r>
    </w:p>
    <w:p w:rsidR="00CB163A" w:rsidRDefault="00021995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Az intézménynél az áll</w:t>
      </w:r>
      <w:r w:rsidR="00AB5217">
        <w:rPr>
          <w:sz w:val="23"/>
          <w:szCs w:val="23"/>
        </w:rPr>
        <w:t xml:space="preserve">ami támogatás összege </w:t>
      </w:r>
      <w:r w:rsidR="007D157C">
        <w:rPr>
          <w:sz w:val="23"/>
          <w:szCs w:val="23"/>
        </w:rPr>
        <w:t>220.882.710</w:t>
      </w:r>
      <w:r w:rsidR="00662E18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mely </w:t>
      </w:r>
      <w:r w:rsidR="00FA3B1B">
        <w:rPr>
          <w:sz w:val="23"/>
          <w:szCs w:val="23"/>
        </w:rPr>
        <w:t>148.500.000</w:t>
      </w:r>
      <w:r w:rsidR="00662E18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önkormányzati támogatással kiegészítésre került. </w:t>
      </w:r>
      <w:r w:rsidR="007D157C">
        <w:rPr>
          <w:sz w:val="23"/>
          <w:szCs w:val="23"/>
        </w:rPr>
        <w:t xml:space="preserve">Célszerű megvizsgálni az önálló gazdasági szervezet létrehozásának lehetőségét és a városi gyógyfürdőben a </w:t>
      </w:r>
      <w:proofErr w:type="spellStart"/>
      <w:r w:rsidR="007D157C">
        <w:rPr>
          <w:sz w:val="23"/>
          <w:szCs w:val="23"/>
        </w:rPr>
        <w:t>gyógymasszírozási</w:t>
      </w:r>
      <w:proofErr w:type="spellEnd"/>
      <w:r w:rsidR="007D157C">
        <w:rPr>
          <w:sz w:val="23"/>
          <w:szCs w:val="23"/>
        </w:rPr>
        <w:t xml:space="preserve"> tevékenység átvételét a jelenleginél kedvezőbb finanszírozás esetén. </w:t>
      </w:r>
    </w:p>
    <w:p w:rsidR="001E76D9" w:rsidRDefault="001E76D9" w:rsidP="000E7346">
      <w:pPr>
        <w:jc w:val="both"/>
        <w:rPr>
          <w:sz w:val="23"/>
          <w:szCs w:val="23"/>
        </w:rPr>
      </w:pPr>
    </w:p>
    <w:p w:rsidR="00A05E51" w:rsidRPr="009806C2" w:rsidRDefault="00E06EB0" w:rsidP="000E734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5671A6">
        <w:rPr>
          <w:b/>
          <w:sz w:val="23"/>
          <w:szCs w:val="23"/>
        </w:rPr>
        <w:t xml:space="preserve">. </w:t>
      </w:r>
      <w:proofErr w:type="spellStart"/>
      <w:r w:rsidR="00E14F1C">
        <w:rPr>
          <w:b/>
          <w:sz w:val="23"/>
          <w:szCs w:val="23"/>
        </w:rPr>
        <w:t>Piroskavárosi</w:t>
      </w:r>
      <w:proofErr w:type="spellEnd"/>
      <w:r w:rsidR="00E14F1C">
        <w:rPr>
          <w:b/>
          <w:sz w:val="23"/>
          <w:szCs w:val="23"/>
        </w:rPr>
        <w:t xml:space="preserve"> Szociális Család- és Gyermekjóléti Intézmény</w:t>
      </w:r>
    </w:p>
    <w:p w:rsidR="004971FD" w:rsidRDefault="00132A04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AB5217">
        <w:rPr>
          <w:sz w:val="23"/>
          <w:szCs w:val="23"/>
        </w:rPr>
        <w:t>iadási el</w:t>
      </w:r>
      <w:r w:rsidR="00CF3E0F">
        <w:rPr>
          <w:sz w:val="23"/>
          <w:szCs w:val="23"/>
        </w:rPr>
        <w:t xml:space="preserve">őirányzat </w:t>
      </w:r>
      <w:r w:rsidR="003F1EBB">
        <w:rPr>
          <w:sz w:val="23"/>
          <w:szCs w:val="23"/>
        </w:rPr>
        <w:t>21</w:t>
      </w:r>
      <w:r w:rsidR="00AE6206">
        <w:rPr>
          <w:sz w:val="23"/>
          <w:szCs w:val="23"/>
        </w:rPr>
        <w:t>1</w:t>
      </w:r>
      <w:r w:rsidR="003F1EBB">
        <w:rPr>
          <w:sz w:val="23"/>
          <w:szCs w:val="23"/>
        </w:rPr>
        <w:t>.814.175</w:t>
      </w:r>
      <w:r w:rsidR="00662E18">
        <w:rPr>
          <w:sz w:val="23"/>
          <w:szCs w:val="23"/>
        </w:rPr>
        <w:t>Ft</w:t>
      </w:r>
      <w:r w:rsidR="00680D1B">
        <w:rPr>
          <w:sz w:val="23"/>
          <w:szCs w:val="23"/>
        </w:rPr>
        <w:t>, saját b</w:t>
      </w:r>
      <w:r w:rsidR="00CF3E0F">
        <w:rPr>
          <w:sz w:val="23"/>
          <w:szCs w:val="23"/>
        </w:rPr>
        <w:t xml:space="preserve">evétel </w:t>
      </w:r>
      <w:r w:rsidR="003F1EBB">
        <w:rPr>
          <w:sz w:val="23"/>
          <w:szCs w:val="23"/>
        </w:rPr>
        <w:t>49.000.000</w:t>
      </w:r>
      <w:r w:rsidR="00662E18">
        <w:rPr>
          <w:sz w:val="23"/>
          <w:szCs w:val="23"/>
        </w:rPr>
        <w:t>Ft</w:t>
      </w:r>
      <w:r w:rsidR="0076730D">
        <w:rPr>
          <w:sz w:val="23"/>
          <w:szCs w:val="23"/>
        </w:rPr>
        <w:t xml:space="preserve">, </w:t>
      </w:r>
      <w:r w:rsidR="00EF58A6">
        <w:rPr>
          <w:sz w:val="23"/>
          <w:szCs w:val="23"/>
        </w:rPr>
        <w:t>ön</w:t>
      </w:r>
      <w:r w:rsidR="00CF3E0F">
        <w:rPr>
          <w:sz w:val="23"/>
          <w:szCs w:val="23"/>
        </w:rPr>
        <w:t xml:space="preserve">kormányzati támogatás </w:t>
      </w:r>
      <w:r w:rsidR="003F1EBB">
        <w:rPr>
          <w:sz w:val="23"/>
          <w:szCs w:val="23"/>
        </w:rPr>
        <w:t>162.814.175</w:t>
      </w:r>
      <w:r w:rsidR="00662E18">
        <w:rPr>
          <w:sz w:val="23"/>
          <w:szCs w:val="23"/>
        </w:rPr>
        <w:t>Ft.</w:t>
      </w:r>
    </w:p>
    <w:p w:rsidR="00A05E51" w:rsidRPr="00C142B1" w:rsidRDefault="00680D1B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Sz</w:t>
      </w:r>
      <w:r w:rsidR="00CF3E0F">
        <w:rPr>
          <w:sz w:val="23"/>
          <w:szCs w:val="23"/>
        </w:rPr>
        <w:t xml:space="preserve">emélyi juttatás </w:t>
      </w:r>
      <w:r w:rsidR="003F1EBB">
        <w:rPr>
          <w:sz w:val="23"/>
          <w:szCs w:val="23"/>
        </w:rPr>
        <w:t>131.446.979</w:t>
      </w:r>
      <w:r w:rsidR="00662E18">
        <w:rPr>
          <w:sz w:val="23"/>
          <w:szCs w:val="23"/>
        </w:rPr>
        <w:t>Ft</w:t>
      </w:r>
      <w:r w:rsidR="007959CA">
        <w:rPr>
          <w:sz w:val="23"/>
          <w:szCs w:val="23"/>
        </w:rPr>
        <w:t>,</w:t>
      </w:r>
      <w:r w:rsidR="00AB5217">
        <w:rPr>
          <w:sz w:val="23"/>
          <w:szCs w:val="23"/>
        </w:rPr>
        <w:t xml:space="preserve"> járulékok</w:t>
      </w:r>
      <w:r w:rsidR="00CF3E0F">
        <w:rPr>
          <w:sz w:val="23"/>
          <w:szCs w:val="23"/>
        </w:rPr>
        <w:t xml:space="preserve"> </w:t>
      </w:r>
      <w:r w:rsidR="003F1EBB">
        <w:rPr>
          <w:sz w:val="23"/>
          <w:szCs w:val="23"/>
        </w:rPr>
        <w:t>16.993.583</w:t>
      </w:r>
      <w:r w:rsidR="00662E18">
        <w:rPr>
          <w:sz w:val="23"/>
          <w:szCs w:val="23"/>
        </w:rPr>
        <w:t>Ft</w:t>
      </w:r>
      <w:r w:rsidR="00AB5217">
        <w:rPr>
          <w:sz w:val="23"/>
          <w:szCs w:val="23"/>
        </w:rPr>
        <w:t>, dologi kiadás</w:t>
      </w:r>
      <w:r w:rsidR="003F1EBB">
        <w:rPr>
          <w:sz w:val="23"/>
          <w:szCs w:val="23"/>
        </w:rPr>
        <w:t xml:space="preserve"> 59.773.613</w:t>
      </w:r>
      <w:r w:rsidR="00662E18">
        <w:rPr>
          <w:sz w:val="23"/>
          <w:szCs w:val="23"/>
        </w:rPr>
        <w:t>Ft</w:t>
      </w:r>
      <w:r w:rsidR="005E58F5">
        <w:rPr>
          <w:sz w:val="23"/>
          <w:szCs w:val="23"/>
        </w:rPr>
        <w:t xml:space="preserve">, </w:t>
      </w:r>
      <w:r w:rsidR="0076730D">
        <w:rPr>
          <w:sz w:val="23"/>
          <w:szCs w:val="23"/>
        </w:rPr>
        <w:t>eg</w:t>
      </w:r>
      <w:r>
        <w:rPr>
          <w:sz w:val="23"/>
          <w:szCs w:val="23"/>
        </w:rPr>
        <w:t>yéb m</w:t>
      </w:r>
      <w:r w:rsidR="00AB5217">
        <w:rPr>
          <w:sz w:val="23"/>
          <w:szCs w:val="23"/>
        </w:rPr>
        <w:t xml:space="preserve">űködési kiadás </w:t>
      </w:r>
      <w:r w:rsidR="003F1EBB">
        <w:rPr>
          <w:sz w:val="23"/>
          <w:szCs w:val="23"/>
        </w:rPr>
        <w:t>3.600.000</w:t>
      </w:r>
      <w:r w:rsidR="00662E18">
        <w:rPr>
          <w:sz w:val="23"/>
          <w:szCs w:val="23"/>
        </w:rPr>
        <w:t>Ft</w:t>
      </w:r>
      <w:r w:rsidR="00CB163A">
        <w:rPr>
          <w:sz w:val="23"/>
          <w:szCs w:val="23"/>
        </w:rPr>
        <w:t>.</w:t>
      </w:r>
      <w:r w:rsidR="00C63AB6">
        <w:rPr>
          <w:sz w:val="23"/>
          <w:szCs w:val="23"/>
        </w:rPr>
        <w:t xml:space="preserve"> </w:t>
      </w:r>
      <w:r w:rsidR="00C142B1">
        <w:rPr>
          <w:sz w:val="23"/>
          <w:szCs w:val="23"/>
        </w:rPr>
        <w:t>Az intézmény</w:t>
      </w:r>
      <w:r w:rsidR="00BB7081">
        <w:rPr>
          <w:sz w:val="23"/>
          <w:szCs w:val="23"/>
        </w:rPr>
        <w:t>nél</w:t>
      </w:r>
      <w:r w:rsidR="00C142B1">
        <w:rPr>
          <w:sz w:val="23"/>
          <w:szCs w:val="23"/>
        </w:rPr>
        <w:t xml:space="preserve"> többlet önkormányzati </w:t>
      </w:r>
      <w:r w:rsidR="0014610E">
        <w:rPr>
          <w:sz w:val="23"/>
          <w:szCs w:val="23"/>
        </w:rPr>
        <w:t xml:space="preserve">támogatást </w:t>
      </w:r>
      <w:r w:rsidR="003F1EBB">
        <w:rPr>
          <w:sz w:val="23"/>
          <w:szCs w:val="23"/>
        </w:rPr>
        <w:t>4.119.730</w:t>
      </w:r>
      <w:r w:rsidR="005E58F5">
        <w:rPr>
          <w:sz w:val="23"/>
          <w:szCs w:val="23"/>
        </w:rPr>
        <w:t xml:space="preserve">Ft </w:t>
      </w:r>
      <w:r w:rsidR="00BB7081">
        <w:rPr>
          <w:sz w:val="23"/>
          <w:szCs w:val="23"/>
        </w:rPr>
        <w:t xml:space="preserve">összegben javasolunk </w:t>
      </w:r>
      <w:r w:rsidR="00CF3E0F">
        <w:rPr>
          <w:sz w:val="23"/>
          <w:szCs w:val="23"/>
        </w:rPr>
        <w:t>a normatíván felül</w:t>
      </w:r>
      <w:r w:rsidR="002A11C3">
        <w:rPr>
          <w:sz w:val="23"/>
          <w:szCs w:val="23"/>
        </w:rPr>
        <w:t>,</w:t>
      </w:r>
      <w:r w:rsidR="00CF3E0F">
        <w:rPr>
          <w:sz w:val="23"/>
          <w:szCs w:val="23"/>
        </w:rPr>
        <w:t xml:space="preserve"> a költségvetési egyeztető tárgyaláson elhangzottakat követően. </w:t>
      </w:r>
    </w:p>
    <w:p w:rsidR="002D7C4C" w:rsidRPr="00627CF6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5671A6">
        <w:rPr>
          <w:b/>
          <w:sz w:val="23"/>
          <w:szCs w:val="23"/>
        </w:rPr>
        <w:t xml:space="preserve">. </w:t>
      </w:r>
      <w:r w:rsidR="0069301F" w:rsidRPr="009806C2">
        <w:rPr>
          <w:b/>
          <w:sz w:val="23"/>
          <w:szCs w:val="23"/>
        </w:rPr>
        <w:t xml:space="preserve">Önkormányzati feladatok </w:t>
      </w:r>
      <w:r w:rsidR="00434B91" w:rsidRPr="009806C2">
        <w:rPr>
          <w:b/>
          <w:sz w:val="23"/>
          <w:szCs w:val="23"/>
        </w:rPr>
        <w:t xml:space="preserve">(Kormányzati funkciók szerint):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i/>
          <w:sz w:val="23"/>
          <w:szCs w:val="23"/>
          <w:u w:val="single"/>
        </w:rPr>
      </w:pPr>
      <w:r>
        <w:rPr>
          <w:i/>
          <w:u w:val="single"/>
        </w:rPr>
        <w:t>(</w:t>
      </w:r>
      <w:r w:rsidRPr="007B344D">
        <w:rPr>
          <w:i/>
          <w:sz w:val="23"/>
          <w:szCs w:val="23"/>
          <w:u w:val="single"/>
        </w:rPr>
        <w:t xml:space="preserve">011130) Önkormányzatok és önkormányzati hivatalok jogalkotó és általános igazgatási tevékenysége: </w:t>
      </w:r>
    </w:p>
    <w:p w:rsidR="0095238D" w:rsidRPr="007B344D" w:rsidRDefault="00FF3277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került letervezésre a polgármester, alpolgármester</w:t>
      </w:r>
      <w:r w:rsidR="006B7DFA">
        <w:rPr>
          <w:sz w:val="23"/>
          <w:szCs w:val="23"/>
        </w:rPr>
        <w:t>ek</w:t>
      </w:r>
      <w:r w:rsidRPr="007B344D">
        <w:rPr>
          <w:sz w:val="23"/>
          <w:szCs w:val="23"/>
        </w:rPr>
        <w:t xml:space="preserve"> bé</w:t>
      </w:r>
      <w:r w:rsidR="00680D1B" w:rsidRPr="007B344D">
        <w:rPr>
          <w:sz w:val="23"/>
          <w:szCs w:val="23"/>
        </w:rPr>
        <w:t>re,</w:t>
      </w:r>
      <w:r w:rsidR="0014610E">
        <w:rPr>
          <w:sz w:val="23"/>
          <w:szCs w:val="23"/>
        </w:rPr>
        <w:t xml:space="preserve"> </w:t>
      </w:r>
      <w:r w:rsidR="00BB7081">
        <w:rPr>
          <w:sz w:val="23"/>
          <w:szCs w:val="23"/>
        </w:rPr>
        <w:t xml:space="preserve">költségtérítése, </w:t>
      </w:r>
      <w:proofErr w:type="spellStart"/>
      <w:r w:rsidR="00BB7081">
        <w:rPr>
          <w:sz w:val="23"/>
          <w:szCs w:val="23"/>
        </w:rPr>
        <w:t>cafetéria</w:t>
      </w:r>
      <w:proofErr w:type="spellEnd"/>
      <w:r w:rsidR="00BB7081">
        <w:rPr>
          <w:sz w:val="23"/>
          <w:szCs w:val="23"/>
        </w:rPr>
        <w:t xml:space="preserve"> juttatása és </w:t>
      </w:r>
      <w:r w:rsidR="00965599">
        <w:rPr>
          <w:sz w:val="23"/>
          <w:szCs w:val="23"/>
        </w:rPr>
        <w:t>járuléka.</w:t>
      </w:r>
      <w:r w:rsidR="00B54EEE">
        <w:rPr>
          <w:sz w:val="23"/>
          <w:szCs w:val="23"/>
        </w:rPr>
        <w:t xml:space="preserve"> Az alpolgármesterek bére a polgármester béremelésének %-ával megegyező mértékben nőtt (39,1%), január 1-jétől a képviselők tiszteletdíja 16,5 %-os mérvű növekedéssel került letervezésre 2022. február 1-jétől. </w:t>
      </w:r>
      <w:r w:rsidR="007E679A">
        <w:rPr>
          <w:sz w:val="23"/>
          <w:szCs w:val="23"/>
        </w:rPr>
        <w:t>A</w:t>
      </w:r>
      <w:r w:rsidRPr="007B344D">
        <w:rPr>
          <w:sz w:val="23"/>
          <w:szCs w:val="23"/>
        </w:rPr>
        <w:t xml:space="preserve"> helyi kitün</w:t>
      </w:r>
      <w:r w:rsidR="00680D1B" w:rsidRPr="007B344D">
        <w:rPr>
          <w:sz w:val="23"/>
          <w:szCs w:val="23"/>
        </w:rPr>
        <w:t>teté</w:t>
      </w:r>
      <w:r w:rsidR="00E14F1C" w:rsidRPr="007B344D">
        <w:rPr>
          <w:sz w:val="23"/>
          <w:szCs w:val="23"/>
        </w:rPr>
        <w:t>sekkel</w:t>
      </w:r>
      <w:r w:rsidR="00F60800">
        <w:rPr>
          <w:sz w:val="23"/>
          <w:szCs w:val="23"/>
        </w:rPr>
        <w:t xml:space="preserve"> járó összegként </w:t>
      </w:r>
      <w:r w:rsidR="004E02F5">
        <w:rPr>
          <w:sz w:val="23"/>
          <w:szCs w:val="23"/>
        </w:rPr>
        <w:t>1.400.000</w:t>
      </w:r>
      <w:r w:rsidR="0045738A">
        <w:rPr>
          <w:sz w:val="23"/>
          <w:szCs w:val="23"/>
        </w:rPr>
        <w:t>Ft</w:t>
      </w:r>
      <w:r w:rsidR="00176A78">
        <w:rPr>
          <w:sz w:val="23"/>
          <w:szCs w:val="23"/>
        </w:rPr>
        <w:t>-tal kalkuláltunk</w:t>
      </w:r>
      <w:r w:rsidR="006168A9" w:rsidRPr="007B344D">
        <w:rPr>
          <w:sz w:val="23"/>
          <w:szCs w:val="23"/>
        </w:rPr>
        <w:t xml:space="preserve">. </w:t>
      </w:r>
      <w:r w:rsidR="00F85F7D" w:rsidRPr="007B344D">
        <w:rPr>
          <w:sz w:val="23"/>
          <w:szCs w:val="23"/>
        </w:rPr>
        <w:t xml:space="preserve">Itt </w:t>
      </w:r>
      <w:r w:rsidR="00021995" w:rsidRPr="007B344D">
        <w:rPr>
          <w:sz w:val="23"/>
          <w:szCs w:val="23"/>
        </w:rPr>
        <w:t xml:space="preserve">terveztük </w:t>
      </w:r>
      <w:r w:rsidR="00520B90" w:rsidRPr="007B344D">
        <w:rPr>
          <w:sz w:val="23"/>
          <w:szCs w:val="23"/>
        </w:rPr>
        <w:t>a K</w:t>
      </w:r>
      <w:r w:rsidRPr="007B344D">
        <w:rPr>
          <w:sz w:val="23"/>
          <w:szCs w:val="23"/>
        </w:rPr>
        <w:t>épviselő-testületi és bizottsági tagok tiszteletdíját,</w:t>
      </w:r>
      <w:r w:rsidR="00F60800">
        <w:rPr>
          <w:sz w:val="23"/>
          <w:szCs w:val="23"/>
        </w:rPr>
        <w:t xml:space="preserve"> járulékát </w:t>
      </w:r>
      <w:r w:rsidR="004E02F5">
        <w:rPr>
          <w:sz w:val="23"/>
          <w:szCs w:val="23"/>
        </w:rPr>
        <w:t>56.576.382</w:t>
      </w:r>
      <w:r w:rsidR="0045738A">
        <w:rPr>
          <w:sz w:val="23"/>
          <w:szCs w:val="23"/>
        </w:rPr>
        <w:t>Ft</w:t>
      </w:r>
      <w:r w:rsidR="0045738A" w:rsidRPr="007B344D">
        <w:rPr>
          <w:sz w:val="23"/>
          <w:szCs w:val="23"/>
        </w:rPr>
        <w:t xml:space="preserve"> </w:t>
      </w:r>
      <w:r w:rsidR="008B1289" w:rsidRPr="007B344D">
        <w:rPr>
          <w:sz w:val="23"/>
          <w:szCs w:val="23"/>
        </w:rPr>
        <w:t>össz</w:t>
      </w:r>
      <w:r w:rsidR="00E14F1C" w:rsidRPr="007B344D">
        <w:rPr>
          <w:sz w:val="23"/>
          <w:szCs w:val="23"/>
        </w:rPr>
        <w:t>egben</w:t>
      </w:r>
      <w:r w:rsidR="00B103BB" w:rsidRPr="007B344D">
        <w:rPr>
          <w:sz w:val="23"/>
          <w:szCs w:val="23"/>
        </w:rPr>
        <w:t>, valamint a Pedagógus és Szociális Nap</w:t>
      </w:r>
      <w:r w:rsidR="00AE26EA" w:rsidRPr="007B344D">
        <w:rPr>
          <w:sz w:val="23"/>
          <w:szCs w:val="23"/>
        </w:rPr>
        <w:t>i, Semmelweis Nap</w:t>
      </w:r>
      <w:r w:rsidR="00021995" w:rsidRPr="007B344D">
        <w:rPr>
          <w:sz w:val="23"/>
          <w:szCs w:val="23"/>
        </w:rPr>
        <w:t>i</w:t>
      </w:r>
      <w:r w:rsidR="00AE26EA" w:rsidRPr="007B344D">
        <w:rPr>
          <w:sz w:val="23"/>
          <w:szCs w:val="23"/>
        </w:rPr>
        <w:t>, a Magyar Kultúra Napja</w:t>
      </w:r>
      <w:r w:rsidR="00B103BB" w:rsidRPr="007B344D">
        <w:rPr>
          <w:sz w:val="23"/>
          <w:szCs w:val="23"/>
        </w:rPr>
        <w:t xml:space="preserve"> alkalmával adományozandó dicséretek</w:t>
      </w:r>
      <w:r w:rsidR="0080435F" w:rsidRPr="007B344D">
        <w:rPr>
          <w:sz w:val="23"/>
          <w:szCs w:val="23"/>
        </w:rPr>
        <w:t>kel</w:t>
      </w:r>
      <w:r w:rsidR="00DA397C">
        <w:rPr>
          <w:sz w:val="23"/>
          <w:szCs w:val="23"/>
        </w:rPr>
        <w:t xml:space="preserve"> járó pénzösszegeket</w:t>
      </w:r>
      <w:r w:rsidR="004E02F5">
        <w:rPr>
          <w:sz w:val="23"/>
          <w:szCs w:val="23"/>
        </w:rPr>
        <w:t xml:space="preserve"> </w:t>
      </w:r>
      <w:r w:rsidR="003F1EBB">
        <w:rPr>
          <w:sz w:val="23"/>
          <w:szCs w:val="23"/>
        </w:rPr>
        <w:t>(</w:t>
      </w:r>
      <w:r w:rsidR="004E02F5">
        <w:rPr>
          <w:sz w:val="23"/>
          <w:szCs w:val="23"/>
        </w:rPr>
        <w:t>847.044</w:t>
      </w:r>
      <w:r w:rsidR="0045738A">
        <w:rPr>
          <w:sz w:val="23"/>
          <w:szCs w:val="23"/>
        </w:rPr>
        <w:t>Ft</w:t>
      </w:r>
      <w:r w:rsidR="00F85F7D" w:rsidRPr="007B344D">
        <w:rPr>
          <w:sz w:val="23"/>
          <w:szCs w:val="23"/>
        </w:rPr>
        <w:t>-ot</w:t>
      </w:r>
      <w:r w:rsidR="006168A9" w:rsidRPr="007B344D">
        <w:rPr>
          <w:sz w:val="23"/>
          <w:szCs w:val="23"/>
        </w:rPr>
        <w:t>.</w:t>
      </w:r>
      <w:r w:rsidR="003F1EBB">
        <w:rPr>
          <w:sz w:val="23"/>
          <w:szCs w:val="23"/>
        </w:rPr>
        <w:t>)</w:t>
      </w:r>
      <w:r w:rsidR="004E02F5">
        <w:rPr>
          <w:sz w:val="23"/>
          <w:szCs w:val="23"/>
        </w:rPr>
        <w:t xml:space="preserve"> 1 fő játszótér felüg</w:t>
      </w:r>
      <w:r w:rsidR="005F5A36">
        <w:rPr>
          <w:sz w:val="23"/>
          <w:szCs w:val="23"/>
        </w:rPr>
        <w:t>yeletet végző személy bér + járu</w:t>
      </w:r>
      <w:r w:rsidR="004E02F5">
        <w:rPr>
          <w:sz w:val="23"/>
          <w:szCs w:val="23"/>
        </w:rPr>
        <w:t xml:space="preserve">léka 2.574.531Ft összegben szerepel. Egyes pályázatok </w:t>
      </w:r>
      <w:r w:rsidR="005F5A36">
        <w:rPr>
          <w:sz w:val="23"/>
          <w:szCs w:val="23"/>
        </w:rPr>
        <w:t xml:space="preserve">írásában résztvevők meghosszabbított szerződései alapján járó megbízási díjai és járulékai szerepelnek még a feladaton 3.269.504Ft összegben. (EFOP 1.5.3 és EFOP 3.9.2) pályázatok. </w:t>
      </w:r>
      <w:r w:rsidR="00F60800">
        <w:rPr>
          <w:sz w:val="23"/>
          <w:szCs w:val="23"/>
        </w:rPr>
        <w:t>Összes kiadás</w:t>
      </w:r>
      <w:r w:rsidR="00C63AB6">
        <w:rPr>
          <w:sz w:val="23"/>
          <w:szCs w:val="23"/>
        </w:rPr>
        <w:t xml:space="preserve"> </w:t>
      </w:r>
      <w:r w:rsidR="00931F9B">
        <w:rPr>
          <w:sz w:val="23"/>
          <w:szCs w:val="23"/>
        </w:rPr>
        <w:t>62.092.930</w:t>
      </w:r>
      <w:r w:rsidR="0045738A">
        <w:rPr>
          <w:sz w:val="23"/>
          <w:szCs w:val="23"/>
        </w:rPr>
        <w:t>Ft</w:t>
      </w:r>
      <w:r w:rsidR="004A54E8" w:rsidRPr="007B344D">
        <w:rPr>
          <w:sz w:val="23"/>
          <w:szCs w:val="23"/>
        </w:rPr>
        <w:t xml:space="preserve">, melynek forrása önkormányzati támogatás. </w:t>
      </w:r>
    </w:p>
    <w:p w:rsidR="00601C5D" w:rsidRPr="007B344D" w:rsidRDefault="00601C5D" w:rsidP="0069301F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lastRenderedPageBreak/>
        <w:t xml:space="preserve">(011220) Adó-, vám- és jövedéki igazgatás: </w:t>
      </w:r>
    </w:p>
    <w:p w:rsidR="0095238D" w:rsidRPr="007B344D" w:rsidRDefault="008B128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helyi adóbevételeket, átenged</w:t>
      </w:r>
      <w:r w:rsidR="0064369A" w:rsidRPr="007B344D">
        <w:rPr>
          <w:sz w:val="23"/>
          <w:szCs w:val="23"/>
        </w:rPr>
        <w:t xml:space="preserve">ett adókat </w:t>
      </w:r>
      <w:r w:rsidR="005143DA" w:rsidRPr="007B344D">
        <w:rPr>
          <w:sz w:val="23"/>
          <w:szCs w:val="23"/>
        </w:rPr>
        <w:t xml:space="preserve">és adópótlékokat </w:t>
      </w:r>
      <w:r w:rsidR="000E01A6">
        <w:rPr>
          <w:sz w:val="23"/>
          <w:szCs w:val="23"/>
        </w:rPr>
        <w:t xml:space="preserve">tervezzük, </w:t>
      </w:r>
      <w:r w:rsidR="00561389">
        <w:rPr>
          <w:sz w:val="23"/>
          <w:szCs w:val="23"/>
        </w:rPr>
        <w:t xml:space="preserve">összesen </w:t>
      </w:r>
      <w:r w:rsidR="00931F9B">
        <w:rPr>
          <w:sz w:val="23"/>
          <w:szCs w:val="23"/>
        </w:rPr>
        <w:t>1.040.000.000</w:t>
      </w:r>
      <w:r w:rsidR="0045738A">
        <w:rPr>
          <w:sz w:val="23"/>
          <w:szCs w:val="23"/>
        </w:rPr>
        <w:t>Ft</w:t>
      </w:r>
      <w:r w:rsidR="0045738A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a bev</w:t>
      </w:r>
      <w:r w:rsidR="0064369A" w:rsidRPr="007B344D">
        <w:rPr>
          <w:sz w:val="23"/>
          <w:szCs w:val="23"/>
        </w:rPr>
        <w:t xml:space="preserve">ételi terv. Iparűzési adóból </w:t>
      </w:r>
      <w:r w:rsidR="00931F9B">
        <w:rPr>
          <w:sz w:val="23"/>
          <w:szCs w:val="23"/>
        </w:rPr>
        <w:t>953.000.000</w:t>
      </w:r>
      <w:r w:rsidR="0045738A">
        <w:rPr>
          <w:sz w:val="23"/>
          <w:szCs w:val="23"/>
        </w:rPr>
        <w:t>Ft</w:t>
      </w:r>
      <w:r w:rsidR="00AC0099" w:rsidRPr="007B344D">
        <w:rPr>
          <w:sz w:val="23"/>
          <w:szCs w:val="23"/>
        </w:rPr>
        <w:t>, épí</w:t>
      </w:r>
      <w:r w:rsidR="00561389">
        <w:rPr>
          <w:sz w:val="23"/>
          <w:szCs w:val="23"/>
        </w:rPr>
        <w:t xml:space="preserve">tményadóból </w:t>
      </w:r>
      <w:r w:rsidR="00B114AA">
        <w:rPr>
          <w:sz w:val="23"/>
          <w:szCs w:val="23"/>
        </w:rPr>
        <w:t>48.000.000</w:t>
      </w:r>
      <w:r w:rsidR="0045738A">
        <w:rPr>
          <w:sz w:val="23"/>
          <w:szCs w:val="23"/>
        </w:rPr>
        <w:t>Ft</w:t>
      </w:r>
      <w:r w:rsidR="00561389">
        <w:rPr>
          <w:sz w:val="23"/>
          <w:szCs w:val="23"/>
        </w:rPr>
        <w:t xml:space="preserve">, kommunális adóból </w:t>
      </w:r>
      <w:r w:rsidR="00B114AA">
        <w:rPr>
          <w:sz w:val="23"/>
          <w:szCs w:val="23"/>
        </w:rPr>
        <w:t>33.000.000</w:t>
      </w:r>
      <w:r w:rsidR="0045738A">
        <w:rPr>
          <w:sz w:val="23"/>
          <w:szCs w:val="23"/>
        </w:rPr>
        <w:t>Ft</w:t>
      </w:r>
      <w:r w:rsidRPr="007B344D">
        <w:rPr>
          <w:sz w:val="23"/>
          <w:szCs w:val="23"/>
        </w:rPr>
        <w:t>, tartózkod</w:t>
      </w:r>
      <w:r w:rsidR="00E14F1C" w:rsidRPr="007B344D">
        <w:rPr>
          <w:sz w:val="23"/>
          <w:szCs w:val="23"/>
        </w:rPr>
        <w:t>ás utáni idegenfor</w:t>
      </w:r>
      <w:r w:rsidR="0080435F" w:rsidRPr="007B344D">
        <w:rPr>
          <w:sz w:val="23"/>
          <w:szCs w:val="23"/>
        </w:rPr>
        <w:t xml:space="preserve">galmi adóból </w:t>
      </w:r>
      <w:r w:rsidR="00B114AA">
        <w:rPr>
          <w:sz w:val="23"/>
          <w:szCs w:val="23"/>
        </w:rPr>
        <w:t>6.000.000</w:t>
      </w:r>
      <w:r w:rsidR="0045738A">
        <w:rPr>
          <w:sz w:val="23"/>
          <w:szCs w:val="23"/>
        </w:rPr>
        <w:t>Ft</w:t>
      </w:r>
      <w:r w:rsidR="0045738A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bevételt terveztünk.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(013350) Az önkormányzati vagyonnal való gazdálkodással kapcsolatos feladatok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A54E8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</w:t>
      </w:r>
      <w:r w:rsidR="00194BD8" w:rsidRPr="007B344D">
        <w:rPr>
          <w:sz w:val="23"/>
          <w:szCs w:val="23"/>
        </w:rPr>
        <w:t xml:space="preserve"> tervezzük a vagyongazdálkodással kapcsolatos bevételeket és kiadásokat. Itt szerepeltetjük a tervezett beruházásokat, felújításokat valamint az önkormányzati vagyon működtetésével kapcsolatos bevételeket és kiadásoka</w:t>
      </w:r>
      <w:r w:rsidR="00680D1B" w:rsidRPr="007B344D">
        <w:rPr>
          <w:sz w:val="23"/>
          <w:szCs w:val="23"/>
        </w:rPr>
        <w:t>t.</w:t>
      </w:r>
      <w:r w:rsidR="00E14F1C" w:rsidRPr="007B344D">
        <w:rPr>
          <w:sz w:val="23"/>
          <w:szCs w:val="23"/>
        </w:rPr>
        <w:t xml:space="preserve"> F</w:t>
      </w:r>
      <w:r w:rsidR="00F60800">
        <w:rPr>
          <w:sz w:val="23"/>
          <w:szCs w:val="23"/>
        </w:rPr>
        <w:t>ejlesztési</w:t>
      </w:r>
      <w:r w:rsidR="00C63AB6">
        <w:rPr>
          <w:sz w:val="23"/>
          <w:szCs w:val="23"/>
        </w:rPr>
        <w:t xml:space="preserve"> hiányként</w:t>
      </w:r>
      <w:r w:rsidR="00F60800">
        <w:rPr>
          <w:sz w:val="23"/>
          <w:szCs w:val="23"/>
        </w:rPr>
        <w:t xml:space="preserve"> </w:t>
      </w:r>
      <w:r w:rsidR="00B114AA">
        <w:rPr>
          <w:sz w:val="23"/>
          <w:szCs w:val="23"/>
        </w:rPr>
        <w:t>210.394.202</w:t>
      </w:r>
      <w:r w:rsidR="0045738A">
        <w:rPr>
          <w:sz w:val="23"/>
          <w:szCs w:val="23"/>
        </w:rPr>
        <w:t>Ft</w:t>
      </w:r>
      <w:r w:rsidR="00194BD8" w:rsidRPr="007B344D">
        <w:rPr>
          <w:sz w:val="23"/>
          <w:szCs w:val="23"/>
        </w:rPr>
        <w:t xml:space="preserve">-ot szerepeltettünk. </w:t>
      </w:r>
      <w:r w:rsidRPr="007B344D">
        <w:rPr>
          <w:sz w:val="23"/>
          <w:szCs w:val="23"/>
        </w:rPr>
        <w:t>Ö</w:t>
      </w:r>
      <w:r w:rsidR="00680D1B" w:rsidRPr="007B344D">
        <w:rPr>
          <w:sz w:val="23"/>
          <w:szCs w:val="23"/>
        </w:rPr>
        <w:t>sszes bev</w:t>
      </w:r>
      <w:r w:rsidR="00E14F1C" w:rsidRPr="007B344D">
        <w:rPr>
          <w:sz w:val="23"/>
          <w:szCs w:val="23"/>
        </w:rPr>
        <w:t>étel</w:t>
      </w:r>
      <w:r w:rsidR="0080435F" w:rsidRPr="007B344D">
        <w:rPr>
          <w:sz w:val="23"/>
          <w:szCs w:val="23"/>
        </w:rPr>
        <w:t>e-kiadása</w:t>
      </w:r>
      <w:r w:rsidR="00C63AB6">
        <w:rPr>
          <w:sz w:val="23"/>
          <w:szCs w:val="23"/>
        </w:rPr>
        <w:t xml:space="preserve"> </w:t>
      </w:r>
      <w:r w:rsidR="00B114AA">
        <w:rPr>
          <w:sz w:val="23"/>
          <w:szCs w:val="23"/>
        </w:rPr>
        <w:t>933.245.446</w:t>
      </w:r>
      <w:r w:rsidR="0045738A">
        <w:rPr>
          <w:sz w:val="23"/>
          <w:szCs w:val="23"/>
        </w:rPr>
        <w:t>Ft</w:t>
      </w:r>
      <w:r w:rsidR="00F209CB" w:rsidRPr="007B344D">
        <w:rPr>
          <w:sz w:val="23"/>
          <w:szCs w:val="23"/>
        </w:rPr>
        <w:t xml:space="preserve">. </w:t>
      </w:r>
      <w:r w:rsidR="00F209CB" w:rsidRPr="007B344D">
        <w:rPr>
          <w:i/>
          <w:sz w:val="23"/>
          <w:szCs w:val="23"/>
        </w:rPr>
        <w:t>A részletes bevételi és kiadási tervet a 2.4. és 3.4</w:t>
      </w:r>
      <w:r w:rsidR="008930ED">
        <w:rPr>
          <w:i/>
          <w:sz w:val="23"/>
          <w:szCs w:val="23"/>
        </w:rPr>
        <w:t>.</w:t>
      </w:r>
      <w:r w:rsidR="00F209CB" w:rsidRPr="007B344D">
        <w:rPr>
          <w:i/>
          <w:sz w:val="23"/>
          <w:szCs w:val="23"/>
        </w:rPr>
        <w:t xml:space="preserve"> számú mellékletek tartalmazzák.</w:t>
      </w:r>
      <w:r w:rsidR="00F209CB" w:rsidRPr="007B344D">
        <w:rPr>
          <w:sz w:val="23"/>
          <w:szCs w:val="23"/>
        </w:rPr>
        <w:t xml:space="preserve">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(018010) Önkormányzatok elszámolásai a központi költségvetéssel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C009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feladatmutatók alapján lebontott</w:t>
      </w:r>
      <w:r w:rsidR="00194BD8" w:rsidRPr="007B344D">
        <w:rPr>
          <w:sz w:val="23"/>
          <w:szCs w:val="23"/>
        </w:rPr>
        <w:t xml:space="preserve"> állami támogatásokat, központosított előirányzatként tervezett bevételeket szerepeltetjük, összesen </w:t>
      </w:r>
      <w:r w:rsidR="00EC38EB">
        <w:rPr>
          <w:sz w:val="23"/>
          <w:szCs w:val="23"/>
        </w:rPr>
        <w:t>1.454.360.328</w:t>
      </w:r>
      <w:r w:rsidR="0045738A">
        <w:rPr>
          <w:sz w:val="23"/>
          <w:szCs w:val="23"/>
        </w:rPr>
        <w:t xml:space="preserve">Ft </w:t>
      </w:r>
      <w:r w:rsidR="00DA397C">
        <w:rPr>
          <w:sz w:val="23"/>
          <w:szCs w:val="23"/>
        </w:rPr>
        <w:t>összegben</w:t>
      </w:r>
      <w:r w:rsidR="00A6164E">
        <w:rPr>
          <w:sz w:val="23"/>
          <w:szCs w:val="23"/>
        </w:rPr>
        <w:t xml:space="preserve"> (normatíva + kiegészítés). Külön soron szerepeltetjük az iparűzési adóbevétel </w:t>
      </w:r>
      <w:r w:rsidR="00EC38EB">
        <w:rPr>
          <w:sz w:val="23"/>
          <w:szCs w:val="23"/>
        </w:rPr>
        <w:t>elmaradás miatt kompenzációt 106.564.002</w:t>
      </w:r>
      <w:r w:rsidR="00A6164E">
        <w:rPr>
          <w:sz w:val="23"/>
          <w:szCs w:val="23"/>
        </w:rPr>
        <w:t xml:space="preserve">Ft-os összegben.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(041232)Start-munka program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5738A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2022</w:t>
      </w:r>
      <w:r w:rsidR="004A54E8" w:rsidRPr="007B344D">
        <w:rPr>
          <w:sz w:val="23"/>
          <w:szCs w:val="23"/>
        </w:rPr>
        <w:t xml:space="preserve">. </w:t>
      </w:r>
      <w:r w:rsidR="001B032F" w:rsidRPr="007B344D">
        <w:rPr>
          <w:sz w:val="23"/>
          <w:szCs w:val="23"/>
        </w:rPr>
        <w:t>évben</w:t>
      </w:r>
      <w:r w:rsidR="003E7A1C" w:rsidRPr="007B344D">
        <w:rPr>
          <w:sz w:val="23"/>
          <w:szCs w:val="23"/>
        </w:rPr>
        <w:t xml:space="preserve"> is van lehetőség a Startmunka Minta</w:t>
      </w:r>
      <w:r w:rsidR="004A54E8" w:rsidRPr="007B344D">
        <w:rPr>
          <w:sz w:val="23"/>
          <w:szCs w:val="23"/>
        </w:rPr>
        <w:t>program keretébe</w:t>
      </w:r>
      <w:r w:rsidR="0078555C" w:rsidRPr="007B344D">
        <w:rPr>
          <w:sz w:val="23"/>
          <w:szCs w:val="23"/>
        </w:rPr>
        <w:t>n</w:t>
      </w:r>
      <w:r w:rsidR="004A54E8" w:rsidRPr="007B344D">
        <w:rPr>
          <w:sz w:val="23"/>
          <w:szCs w:val="23"/>
        </w:rPr>
        <w:t xml:space="preserve"> történő foglalkoz</w:t>
      </w:r>
      <w:r w:rsidR="000E01A6">
        <w:rPr>
          <w:sz w:val="23"/>
          <w:szCs w:val="23"/>
        </w:rPr>
        <w:t>t</w:t>
      </w:r>
      <w:r w:rsidR="004A54E8" w:rsidRPr="007B344D">
        <w:rPr>
          <w:sz w:val="23"/>
          <w:szCs w:val="23"/>
        </w:rPr>
        <w:t>a</w:t>
      </w:r>
      <w:r w:rsidR="00986E11" w:rsidRPr="007B344D">
        <w:rPr>
          <w:sz w:val="23"/>
          <w:szCs w:val="23"/>
        </w:rPr>
        <w:t xml:space="preserve">tásra. </w:t>
      </w:r>
      <w:r w:rsidR="00B43A52" w:rsidRPr="007B344D">
        <w:rPr>
          <w:sz w:val="23"/>
          <w:szCs w:val="23"/>
        </w:rPr>
        <w:t xml:space="preserve">A tervezett programokat, létszámot és pénzügyi vonzatot a 4.4. sz. mellékletben mutatjuk be.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(045140) Város és elővárosi közúti személyszállítás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5738A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2022</w:t>
      </w:r>
      <w:r w:rsidR="00D3617E" w:rsidRPr="007B344D">
        <w:rPr>
          <w:sz w:val="23"/>
          <w:szCs w:val="23"/>
        </w:rPr>
        <w:t>. évre a helyi közlekedéssel kapc</w:t>
      </w:r>
      <w:r w:rsidR="00AF0D2D" w:rsidRPr="007B344D">
        <w:rPr>
          <w:sz w:val="23"/>
          <w:szCs w:val="23"/>
        </w:rPr>
        <w:t>solatos</w:t>
      </w:r>
      <w:r w:rsidR="008C266C" w:rsidRPr="007B344D">
        <w:rPr>
          <w:sz w:val="23"/>
          <w:szCs w:val="23"/>
        </w:rPr>
        <w:t xml:space="preserve"> felad</w:t>
      </w:r>
      <w:r w:rsidR="00AF0D2D" w:rsidRPr="007B344D">
        <w:rPr>
          <w:sz w:val="23"/>
          <w:szCs w:val="23"/>
        </w:rPr>
        <w:t>atellátásra</w:t>
      </w:r>
      <w:r w:rsidR="00561389">
        <w:rPr>
          <w:sz w:val="23"/>
          <w:szCs w:val="23"/>
        </w:rPr>
        <w:t xml:space="preserve"> </w:t>
      </w:r>
      <w:r w:rsidR="00057FD4">
        <w:rPr>
          <w:sz w:val="23"/>
          <w:szCs w:val="23"/>
        </w:rPr>
        <w:t>10.000.000</w:t>
      </w:r>
      <w:r>
        <w:rPr>
          <w:sz w:val="23"/>
          <w:szCs w:val="23"/>
        </w:rPr>
        <w:t xml:space="preserve">Ft </w:t>
      </w:r>
      <w:r w:rsidR="000E01A6">
        <w:rPr>
          <w:sz w:val="23"/>
          <w:szCs w:val="23"/>
        </w:rPr>
        <w:t>összeget tervez</w:t>
      </w:r>
      <w:r w:rsidR="00D3617E" w:rsidRPr="007B344D">
        <w:rPr>
          <w:sz w:val="23"/>
          <w:szCs w:val="23"/>
        </w:rPr>
        <w:t xml:space="preserve">tünk. </w:t>
      </w:r>
    </w:p>
    <w:p w:rsidR="00601C5D" w:rsidRPr="007B344D" w:rsidRDefault="00601C5D" w:rsidP="00601C5D">
      <w:pPr>
        <w:tabs>
          <w:tab w:val="left" w:pos="360"/>
        </w:tabs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(061030) Lakáshoz jutást segítő támogatások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Összkiadás</w:t>
      </w:r>
      <w:r w:rsidR="001B032F" w:rsidRPr="007B344D">
        <w:rPr>
          <w:sz w:val="23"/>
          <w:szCs w:val="23"/>
        </w:rPr>
        <w:t xml:space="preserve"> </w:t>
      </w:r>
      <w:r w:rsidR="00057FD4">
        <w:rPr>
          <w:sz w:val="23"/>
          <w:szCs w:val="23"/>
        </w:rPr>
        <w:t>15.000.000</w:t>
      </w:r>
      <w:r w:rsidR="0045738A">
        <w:rPr>
          <w:sz w:val="23"/>
          <w:szCs w:val="23"/>
        </w:rPr>
        <w:t>Ft</w:t>
      </w:r>
      <w:r w:rsidR="001B032F" w:rsidRPr="007B344D">
        <w:rPr>
          <w:sz w:val="23"/>
          <w:szCs w:val="23"/>
        </w:rPr>
        <w:t>, a</w:t>
      </w:r>
      <w:r w:rsidRPr="007B344D">
        <w:rPr>
          <w:sz w:val="23"/>
          <w:szCs w:val="23"/>
        </w:rPr>
        <w:t xml:space="preserve">z </w:t>
      </w:r>
      <w:r w:rsidR="001B032F" w:rsidRPr="007B344D">
        <w:rPr>
          <w:sz w:val="23"/>
          <w:szCs w:val="23"/>
        </w:rPr>
        <w:t xml:space="preserve">első lakáshoz jutók kölcsöne </w:t>
      </w:r>
      <w:r w:rsidR="00561389">
        <w:rPr>
          <w:sz w:val="23"/>
          <w:szCs w:val="23"/>
        </w:rPr>
        <w:t xml:space="preserve">visszafizetéséből </w:t>
      </w:r>
      <w:r w:rsidR="00057FD4">
        <w:rPr>
          <w:sz w:val="23"/>
          <w:szCs w:val="23"/>
        </w:rPr>
        <w:t>8.000.000</w:t>
      </w:r>
      <w:r w:rsidR="0045738A">
        <w:rPr>
          <w:sz w:val="23"/>
          <w:szCs w:val="23"/>
        </w:rPr>
        <w:t>Ft</w:t>
      </w:r>
      <w:r w:rsidR="0045738A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bevételt terveztünk. </w:t>
      </w:r>
    </w:p>
    <w:p w:rsidR="00601C5D" w:rsidRPr="007B344D" w:rsidRDefault="00601C5D" w:rsidP="000F7723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(064010) Közvilágítás</w:t>
      </w:r>
      <w:r w:rsidRPr="007B344D">
        <w:rPr>
          <w:sz w:val="23"/>
          <w:szCs w:val="23"/>
        </w:rPr>
        <w:t xml:space="preserve">: </w:t>
      </w:r>
    </w:p>
    <w:p w:rsidR="0095238D" w:rsidRDefault="00A840D3" w:rsidP="000F7723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központilag megállapíto</w:t>
      </w:r>
      <w:r w:rsidR="008C266C" w:rsidRPr="007B344D">
        <w:rPr>
          <w:sz w:val="23"/>
          <w:szCs w:val="23"/>
        </w:rPr>
        <w:t>tt nor</w:t>
      </w:r>
      <w:r w:rsidR="00561389">
        <w:rPr>
          <w:sz w:val="23"/>
          <w:szCs w:val="23"/>
        </w:rPr>
        <w:t xml:space="preserve">matíva e feladatra </w:t>
      </w:r>
      <w:r w:rsidR="00185CF7">
        <w:rPr>
          <w:sz w:val="23"/>
          <w:szCs w:val="23"/>
        </w:rPr>
        <w:t>115.520.000</w:t>
      </w:r>
      <w:r w:rsidR="0045738A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. </w:t>
      </w:r>
    </w:p>
    <w:p w:rsidR="00973D6D" w:rsidRPr="007B344D" w:rsidRDefault="00973D6D" w:rsidP="000F7723">
      <w:pPr>
        <w:tabs>
          <w:tab w:val="left" w:pos="360"/>
        </w:tabs>
        <w:jc w:val="both"/>
        <w:rPr>
          <w:sz w:val="23"/>
          <w:szCs w:val="23"/>
        </w:rPr>
      </w:pP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081045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Szabadidősport- (rekreációs sport) tevékenység és támogatás</w:t>
      </w:r>
      <w:r w:rsidRPr="007B344D">
        <w:rPr>
          <w:sz w:val="23"/>
          <w:szCs w:val="23"/>
        </w:rPr>
        <w:t xml:space="preserve">: </w:t>
      </w:r>
    </w:p>
    <w:p w:rsidR="00432B83" w:rsidRPr="007B344D" w:rsidRDefault="006822FA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Szabadidősportra, spor</w:t>
      </w:r>
      <w:r w:rsidR="008C266C" w:rsidRPr="007B344D">
        <w:rPr>
          <w:sz w:val="23"/>
          <w:szCs w:val="23"/>
        </w:rPr>
        <w:t>tegyesületek támogatására</w:t>
      </w:r>
      <w:r w:rsidR="00B07225">
        <w:rPr>
          <w:sz w:val="23"/>
          <w:szCs w:val="23"/>
        </w:rPr>
        <w:t>,</w:t>
      </w:r>
      <w:r w:rsidR="007E72E0" w:rsidRPr="007B344D">
        <w:rPr>
          <w:sz w:val="23"/>
          <w:szCs w:val="23"/>
        </w:rPr>
        <w:t xml:space="preserve"> bizottsági keretre</w:t>
      </w:r>
      <w:r w:rsidR="00AB7823">
        <w:rPr>
          <w:sz w:val="23"/>
          <w:szCs w:val="23"/>
        </w:rPr>
        <w:t xml:space="preserve"> </w:t>
      </w:r>
      <w:r w:rsidR="00185CF7">
        <w:rPr>
          <w:sz w:val="23"/>
          <w:szCs w:val="23"/>
        </w:rPr>
        <w:t>17.300.000</w:t>
      </w:r>
      <w:r w:rsidR="0045738A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</w:t>
      </w:r>
      <w:r w:rsidR="008C266C" w:rsidRPr="007B344D">
        <w:rPr>
          <w:sz w:val="23"/>
          <w:szCs w:val="23"/>
        </w:rPr>
        <w:t>k</w:t>
      </w:r>
      <w:r w:rsidR="00AB7823">
        <w:rPr>
          <w:sz w:val="23"/>
          <w:szCs w:val="23"/>
        </w:rPr>
        <w:t>.</w:t>
      </w:r>
      <w:r w:rsidR="008C266C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Ezen</w:t>
      </w:r>
      <w:r w:rsidR="00AE26EA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felül a spor</w:t>
      </w:r>
      <w:r w:rsidR="00561389">
        <w:rPr>
          <w:sz w:val="23"/>
          <w:szCs w:val="23"/>
        </w:rPr>
        <w:t xml:space="preserve">torvosi feladatellátásra </w:t>
      </w:r>
      <w:r w:rsidR="00185CF7">
        <w:rPr>
          <w:sz w:val="23"/>
          <w:szCs w:val="23"/>
        </w:rPr>
        <w:t>300.000</w:t>
      </w:r>
      <w:r w:rsidR="0045738A">
        <w:rPr>
          <w:sz w:val="23"/>
          <w:szCs w:val="23"/>
        </w:rPr>
        <w:t xml:space="preserve">Ft </w:t>
      </w:r>
      <w:r w:rsidR="00AB7823">
        <w:rPr>
          <w:sz w:val="23"/>
          <w:szCs w:val="23"/>
        </w:rPr>
        <w:t>is</w:t>
      </w:r>
      <w:r w:rsidR="007E72E0" w:rsidRPr="007B344D">
        <w:rPr>
          <w:sz w:val="23"/>
          <w:szCs w:val="23"/>
        </w:rPr>
        <w:t xml:space="preserve"> betervezésre került. </w:t>
      </w:r>
    </w:p>
    <w:p w:rsidR="000F7723" w:rsidRDefault="000F7723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225426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082091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Közművelődés - közösségi és társadalmi részvétel fejlesztése</w:t>
      </w:r>
      <w:r w:rsidRPr="007B344D">
        <w:rPr>
          <w:sz w:val="23"/>
          <w:szCs w:val="23"/>
        </w:rPr>
        <w:t xml:space="preserve">: </w:t>
      </w:r>
    </w:p>
    <w:p w:rsidR="00B07225" w:rsidRDefault="002A11C3" w:rsidP="00176A78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Összes kiadása</w:t>
      </w:r>
      <w:r w:rsidR="00131C26">
        <w:rPr>
          <w:sz w:val="23"/>
          <w:szCs w:val="23"/>
        </w:rPr>
        <w:t xml:space="preserve"> </w:t>
      </w:r>
      <w:r w:rsidR="007E6664">
        <w:rPr>
          <w:sz w:val="23"/>
          <w:szCs w:val="23"/>
        </w:rPr>
        <w:t>7.756.688</w:t>
      </w:r>
      <w:r w:rsidR="008632CD">
        <w:rPr>
          <w:sz w:val="23"/>
          <w:szCs w:val="23"/>
        </w:rPr>
        <w:t>Ft</w:t>
      </w:r>
      <w:r w:rsidR="000E7346">
        <w:rPr>
          <w:sz w:val="23"/>
          <w:szCs w:val="23"/>
        </w:rPr>
        <w:t>. E feladaton terveztünk a</w:t>
      </w:r>
      <w:r>
        <w:rPr>
          <w:sz w:val="23"/>
          <w:szCs w:val="23"/>
        </w:rPr>
        <w:t xml:space="preserve"> </w:t>
      </w:r>
      <w:r w:rsidR="008C266C" w:rsidRPr="007B344D">
        <w:rPr>
          <w:sz w:val="23"/>
          <w:szCs w:val="23"/>
        </w:rPr>
        <w:t>v</w:t>
      </w:r>
      <w:r w:rsidR="00131C26">
        <w:rPr>
          <w:sz w:val="23"/>
          <w:szCs w:val="23"/>
        </w:rPr>
        <w:t xml:space="preserve">árosi rendezvényekre </w:t>
      </w:r>
      <w:r w:rsidR="007E6664">
        <w:rPr>
          <w:sz w:val="23"/>
          <w:szCs w:val="23"/>
        </w:rPr>
        <w:t>1.000.000</w:t>
      </w:r>
      <w:r w:rsidR="008632CD">
        <w:rPr>
          <w:sz w:val="23"/>
          <w:szCs w:val="23"/>
        </w:rPr>
        <w:t>Ft</w:t>
      </w:r>
      <w:r w:rsidR="00986E11" w:rsidRPr="007B344D">
        <w:rPr>
          <w:sz w:val="23"/>
          <w:szCs w:val="23"/>
        </w:rPr>
        <w:t>-ot</w:t>
      </w:r>
      <w:r w:rsidR="00131C26">
        <w:rPr>
          <w:sz w:val="23"/>
          <w:szCs w:val="23"/>
        </w:rPr>
        <w:t xml:space="preserve">. </w:t>
      </w:r>
      <w:r w:rsidR="00F60800">
        <w:rPr>
          <w:sz w:val="23"/>
          <w:szCs w:val="23"/>
        </w:rPr>
        <w:t>Föveny</w:t>
      </w:r>
      <w:r w:rsidR="00561389">
        <w:rPr>
          <w:sz w:val="23"/>
          <w:szCs w:val="23"/>
        </w:rPr>
        <w:t xml:space="preserve"> kiadványra </w:t>
      </w:r>
      <w:r w:rsidR="007E6664">
        <w:rPr>
          <w:sz w:val="23"/>
          <w:szCs w:val="23"/>
        </w:rPr>
        <w:t>240.000</w:t>
      </w:r>
      <w:r w:rsidR="008632C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Alföld </w:t>
      </w:r>
      <w:r w:rsidR="009A1C9C" w:rsidRPr="007B344D">
        <w:rPr>
          <w:sz w:val="23"/>
          <w:szCs w:val="23"/>
        </w:rPr>
        <w:t>Paletta</w:t>
      </w:r>
      <w:r w:rsidR="008930ED">
        <w:rPr>
          <w:sz w:val="23"/>
          <w:szCs w:val="23"/>
        </w:rPr>
        <w:t xml:space="preserve"> k</w:t>
      </w:r>
      <w:r w:rsidR="0080435F" w:rsidRPr="007B344D">
        <w:rPr>
          <w:sz w:val="23"/>
          <w:szCs w:val="23"/>
        </w:rPr>
        <w:t>i</w:t>
      </w:r>
      <w:r w:rsidR="00561389">
        <w:rPr>
          <w:sz w:val="23"/>
          <w:szCs w:val="23"/>
        </w:rPr>
        <w:t xml:space="preserve">adványra </w:t>
      </w:r>
      <w:r w:rsidR="007E6664">
        <w:rPr>
          <w:sz w:val="23"/>
          <w:szCs w:val="23"/>
        </w:rPr>
        <w:t>250.000</w:t>
      </w:r>
      <w:r w:rsidR="008632CD">
        <w:rPr>
          <w:sz w:val="23"/>
          <w:szCs w:val="23"/>
        </w:rPr>
        <w:t>Ft-ot</w:t>
      </w:r>
      <w:r w:rsidR="008C266C" w:rsidRPr="007B344D">
        <w:rPr>
          <w:sz w:val="23"/>
          <w:szCs w:val="23"/>
        </w:rPr>
        <w:t>,</w:t>
      </w:r>
      <w:r w:rsidR="005729F1" w:rsidRPr="007B344D">
        <w:rPr>
          <w:sz w:val="23"/>
          <w:szCs w:val="23"/>
        </w:rPr>
        <w:t xml:space="preserve"> </w:t>
      </w:r>
      <w:r w:rsidR="007D42D4" w:rsidRPr="007B344D">
        <w:rPr>
          <w:sz w:val="23"/>
          <w:szCs w:val="23"/>
        </w:rPr>
        <w:t>kiadványok támogatás</w:t>
      </w:r>
      <w:r w:rsidR="00561389">
        <w:rPr>
          <w:sz w:val="23"/>
          <w:szCs w:val="23"/>
        </w:rPr>
        <w:t xml:space="preserve">ára </w:t>
      </w:r>
      <w:r w:rsidR="007E6664">
        <w:rPr>
          <w:sz w:val="23"/>
          <w:szCs w:val="23"/>
        </w:rPr>
        <w:t>100.000</w:t>
      </w:r>
      <w:r w:rsidR="008632CD">
        <w:rPr>
          <w:sz w:val="23"/>
          <w:szCs w:val="23"/>
        </w:rPr>
        <w:t>Ft</w:t>
      </w:r>
      <w:r w:rsidR="00097AC9" w:rsidRPr="007B344D">
        <w:rPr>
          <w:sz w:val="23"/>
          <w:szCs w:val="23"/>
        </w:rPr>
        <w:t xml:space="preserve">-ot, </w:t>
      </w:r>
      <w:r w:rsidR="005729F1" w:rsidRPr="007B344D">
        <w:rPr>
          <w:sz w:val="23"/>
          <w:szCs w:val="23"/>
        </w:rPr>
        <w:t>külföldi kapcsolat</w:t>
      </w:r>
      <w:r w:rsidR="00AF0D2D" w:rsidRPr="007B344D">
        <w:rPr>
          <w:sz w:val="23"/>
          <w:szCs w:val="23"/>
        </w:rPr>
        <w:t>ra</w:t>
      </w:r>
      <w:r w:rsidR="00B114AA">
        <w:rPr>
          <w:sz w:val="23"/>
          <w:szCs w:val="23"/>
        </w:rPr>
        <w:t xml:space="preserve"> </w:t>
      </w:r>
      <w:r w:rsidR="007E6664">
        <w:rPr>
          <w:sz w:val="23"/>
          <w:szCs w:val="23"/>
        </w:rPr>
        <w:t>500.000</w:t>
      </w:r>
      <w:r w:rsidR="008632CD">
        <w:rPr>
          <w:sz w:val="23"/>
          <w:szCs w:val="23"/>
        </w:rPr>
        <w:t>Ft</w:t>
      </w:r>
      <w:r w:rsidR="00830F5B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>ot, ár</w:t>
      </w:r>
      <w:r w:rsidR="00131C26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 xml:space="preserve"> és b</w:t>
      </w:r>
      <w:r w:rsidR="00561389">
        <w:rPr>
          <w:sz w:val="23"/>
          <w:szCs w:val="23"/>
        </w:rPr>
        <w:t xml:space="preserve">elvízvédelemre </w:t>
      </w:r>
      <w:r w:rsidR="007E6664">
        <w:rPr>
          <w:sz w:val="23"/>
          <w:szCs w:val="23"/>
        </w:rPr>
        <w:t>300.000</w:t>
      </w:r>
      <w:r w:rsidR="008632C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</w:t>
      </w:r>
      <w:r w:rsidR="00A12714" w:rsidRPr="007B344D">
        <w:rPr>
          <w:sz w:val="23"/>
          <w:szCs w:val="23"/>
        </w:rPr>
        <w:t>városi fúvó</w:t>
      </w:r>
      <w:r w:rsidR="00F85F7D" w:rsidRPr="007B344D">
        <w:rPr>
          <w:sz w:val="23"/>
          <w:szCs w:val="23"/>
        </w:rPr>
        <w:t>s</w:t>
      </w:r>
      <w:r w:rsidR="00A12714" w:rsidRPr="007B344D">
        <w:rPr>
          <w:sz w:val="23"/>
          <w:szCs w:val="23"/>
        </w:rPr>
        <w:t>zenekar ve</w:t>
      </w:r>
      <w:r w:rsidR="00097AC9" w:rsidRPr="007B344D">
        <w:rPr>
          <w:sz w:val="23"/>
          <w:szCs w:val="23"/>
        </w:rPr>
        <w:t xml:space="preserve">zetői tiszteletdíjára </w:t>
      </w:r>
      <w:r w:rsidR="007E6664">
        <w:rPr>
          <w:sz w:val="23"/>
          <w:szCs w:val="23"/>
        </w:rPr>
        <w:t>840.000</w:t>
      </w:r>
      <w:r w:rsidR="008632CD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561389">
        <w:rPr>
          <w:sz w:val="23"/>
          <w:szCs w:val="23"/>
        </w:rPr>
        <w:t xml:space="preserve"> (járulékára</w:t>
      </w:r>
      <w:r w:rsidR="007E6664">
        <w:rPr>
          <w:sz w:val="23"/>
          <w:szCs w:val="23"/>
        </w:rPr>
        <w:t xml:space="preserve"> 109.200</w:t>
      </w:r>
      <w:r w:rsidR="008632CD">
        <w:rPr>
          <w:sz w:val="23"/>
          <w:szCs w:val="23"/>
        </w:rPr>
        <w:t>Ft-</w:t>
      </w:r>
      <w:r w:rsidR="00AF0D2D" w:rsidRPr="007B344D">
        <w:rPr>
          <w:sz w:val="23"/>
          <w:szCs w:val="23"/>
        </w:rPr>
        <w:t>ot</w:t>
      </w:r>
      <w:r w:rsidR="007D42D4" w:rsidRPr="007B344D">
        <w:rPr>
          <w:sz w:val="23"/>
          <w:szCs w:val="23"/>
        </w:rPr>
        <w:t>), városi szín</w:t>
      </w:r>
      <w:r w:rsidR="007E72E0" w:rsidRPr="007B344D">
        <w:rPr>
          <w:sz w:val="23"/>
          <w:szCs w:val="23"/>
        </w:rPr>
        <w:t>j</w:t>
      </w:r>
      <w:r w:rsidR="006050E3">
        <w:rPr>
          <w:sz w:val="23"/>
          <w:szCs w:val="23"/>
        </w:rPr>
        <w:t xml:space="preserve">átszó csoport vezetésére </w:t>
      </w:r>
      <w:r w:rsidR="007E6664">
        <w:rPr>
          <w:sz w:val="23"/>
          <w:szCs w:val="23"/>
        </w:rPr>
        <w:t>470.288</w:t>
      </w:r>
      <w:r w:rsidR="008632C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  <w:r w:rsidR="0080435F" w:rsidRPr="007B344D">
        <w:rPr>
          <w:sz w:val="23"/>
          <w:szCs w:val="23"/>
        </w:rPr>
        <w:t>tolm</w:t>
      </w:r>
      <w:r w:rsidR="007E72E0" w:rsidRPr="007B344D">
        <w:rPr>
          <w:sz w:val="23"/>
          <w:szCs w:val="23"/>
        </w:rPr>
        <w:t>ácsi fel</w:t>
      </w:r>
      <w:r w:rsidR="00561389">
        <w:rPr>
          <w:sz w:val="23"/>
          <w:szCs w:val="23"/>
        </w:rPr>
        <w:t xml:space="preserve">adatellátásra </w:t>
      </w:r>
      <w:r w:rsidR="007E6664">
        <w:rPr>
          <w:sz w:val="23"/>
          <w:szCs w:val="23"/>
        </w:rPr>
        <w:t>45.200</w:t>
      </w:r>
      <w:r w:rsidR="008632CD">
        <w:rPr>
          <w:sz w:val="23"/>
          <w:szCs w:val="23"/>
        </w:rPr>
        <w:t>Ft</w:t>
      </w:r>
      <w:r w:rsidR="00131C26">
        <w:rPr>
          <w:sz w:val="23"/>
          <w:szCs w:val="23"/>
        </w:rPr>
        <w:t>-</w:t>
      </w:r>
      <w:r w:rsidR="007D42D4" w:rsidRPr="007B344D">
        <w:rPr>
          <w:sz w:val="23"/>
          <w:szCs w:val="23"/>
        </w:rPr>
        <w:t>o</w:t>
      </w:r>
      <w:r w:rsidR="00A85248">
        <w:rPr>
          <w:sz w:val="23"/>
          <w:szCs w:val="23"/>
        </w:rPr>
        <w:t xml:space="preserve">t. </w:t>
      </w:r>
    </w:p>
    <w:p w:rsidR="007B344D" w:rsidRDefault="0080435F" w:rsidP="00AC5D9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Körö</w:t>
      </w:r>
      <w:r w:rsidR="007E72E0" w:rsidRPr="007B344D">
        <w:rPr>
          <w:sz w:val="23"/>
          <w:szCs w:val="23"/>
        </w:rPr>
        <w:t>s</w:t>
      </w:r>
      <w:r w:rsidR="00F60800">
        <w:rPr>
          <w:sz w:val="23"/>
          <w:szCs w:val="23"/>
        </w:rPr>
        <w:t>-</w:t>
      </w:r>
      <w:r w:rsidR="00B22271">
        <w:rPr>
          <w:sz w:val="23"/>
          <w:szCs w:val="23"/>
        </w:rPr>
        <w:t xml:space="preserve">toroki rendezvényekre </w:t>
      </w:r>
      <w:r w:rsidR="007E6664">
        <w:rPr>
          <w:sz w:val="23"/>
          <w:szCs w:val="23"/>
        </w:rPr>
        <w:t>1.650.000</w:t>
      </w:r>
      <w:r w:rsidR="008632CD">
        <w:rPr>
          <w:sz w:val="23"/>
          <w:szCs w:val="23"/>
        </w:rPr>
        <w:t>Ft</w:t>
      </w:r>
      <w:r w:rsidR="006A6058" w:rsidRPr="007B344D">
        <w:rPr>
          <w:sz w:val="23"/>
          <w:szCs w:val="23"/>
        </w:rPr>
        <w:t>-ot</w:t>
      </w:r>
      <w:r w:rsidR="00B07225">
        <w:rPr>
          <w:sz w:val="23"/>
          <w:szCs w:val="23"/>
        </w:rPr>
        <w:t xml:space="preserve">, </w:t>
      </w:r>
      <w:r w:rsidR="007E72E0" w:rsidRPr="007B344D">
        <w:rPr>
          <w:sz w:val="23"/>
          <w:szCs w:val="23"/>
        </w:rPr>
        <w:t>Életf</w:t>
      </w:r>
      <w:r w:rsidR="00B22271">
        <w:rPr>
          <w:sz w:val="23"/>
          <w:szCs w:val="23"/>
        </w:rPr>
        <w:t xml:space="preserve">a akcióra </w:t>
      </w:r>
      <w:r w:rsidR="007E6664">
        <w:rPr>
          <w:sz w:val="23"/>
          <w:szCs w:val="23"/>
        </w:rPr>
        <w:t>200.000</w:t>
      </w:r>
      <w:r w:rsidR="008632CD">
        <w:rPr>
          <w:sz w:val="23"/>
          <w:szCs w:val="23"/>
        </w:rPr>
        <w:t>Ft</w:t>
      </w:r>
      <w:r w:rsidR="009662FC">
        <w:rPr>
          <w:sz w:val="23"/>
          <w:szCs w:val="23"/>
        </w:rPr>
        <w:t>-</w:t>
      </w:r>
      <w:r w:rsidR="000814F1">
        <w:rPr>
          <w:sz w:val="23"/>
          <w:szCs w:val="23"/>
        </w:rPr>
        <w:t>ot, J</w:t>
      </w:r>
      <w:r w:rsidR="007E72E0" w:rsidRPr="007B344D">
        <w:rPr>
          <w:sz w:val="23"/>
          <w:szCs w:val="23"/>
        </w:rPr>
        <w:t>ó tanuló, jó sportoló</w:t>
      </w:r>
      <w:r w:rsidR="00F60800">
        <w:rPr>
          <w:sz w:val="23"/>
          <w:szCs w:val="23"/>
        </w:rPr>
        <w:t xml:space="preserve"> ren</w:t>
      </w:r>
      <w:r w:rsidR="00B22271">
        <w:rPr>
          <w:sz w:val="23"/>
          <w:szCs w:val="23"/>
        </w:rPr>
        <w:t xml:space="preserve">dezvény támogatására </w:t>
      </w:r>
      <w:r w:rsidR="007E6664">
        <w:rPr>
          <w:sz w:val="23"/>
          <w:szCs w:val="23"/>
        </w:rPr>
        <w:t>400.000</w:t>
      </w:r>
      <w:r w:rsidR="008632CD">
        <w:rPr>
          <w:sz w:val="23"/>
          <w:szCs w:val="23"/>
        </w:rPr>
        <w:t>Ft</w:t>
      </w:r>
      <w:r w:rsidR="007E72E0" w:rsidRPr="007B344D">
        <w:rPr>
          <w:sz w:val="23"/>
          <w:szCs w:val="23"/>
        </w:rPr>
        <w:t>-o</w:t>
      </w:r>
      <w:r w:rsidR="00F60800">
        <w:rPr>
          <w:sz w:val="23"/>
          <w:szCs w:val="23"/>
        </w:rPr>
        <w:t xml:space="preserve">t, </w:t>
      </w:r>
      <w:proofErr w:type="gramStart"/>
      <w:r w:rsidR="00B22271">
        <w:rPr>
          <w:sz w:val="23"/>
          <w:szCs w:val="23"/>
        </w:rPr>
        <w:t>fotó dokumentálásra</w:t>
      </w:r>
      <w:proofErr w:type="gramEnd"/>
      <w:r w:rsidR="007E6664">
        <w:rPr>
          <w:sz w:val="23"/>
          <w:szCs w:val="23"/>
        </w:rPr>
        <w:t xml:space="preserve"> 1.652.000</w:t>
      </w:r>
      <w:r w:rsidR="008632CD">
        <w:rPr>
          <w:sz w:val="23"/>
          <w:szCs w:val="23"/>
        </w:rPr>
        <w:t>Ft</w:t>
      </w:r>
      <w:r w:rsidR="00A85248">
        <w:rPr>
          <w:sz w:val="23"/>
          <w:szCs w:val="23"/>
        </w:rPr>
        <w:t>-ot terveztünk.</w:t>
      </w:r>
    </w:p>
    <w:p w:rsidR="000C2930" w:rsidRDefault="000C2930" w:rsidP="00AC5D9F">
      <w:pPr>
        <w:tabs>
          <w:tab w:val="left" w:pos="360"/>
        </w:tabs>
        <w:jc w:val="both"/>
        <w:rPr>
          <w:sz w:val="23"/>
          <w:szCs w:val="23"/>
        </w:rPr>
      </w:pPr>
    </w:p>
    <w:p w:rsidR="002A11C3" w:rsidRDefault="002A11C3" w:rsidP="00AC5D9F">
      <w:pPr>
        <w:tabs>
          <w:tab w:val="left" w:pos="360"/>
        </w:tabs>
        <w:jc w:val="both"/>
        <w:rPr>
          <w:sz w:val="23"/>
          <w:szCs w:val="23"/>
        </w:rPr>
      </w:pPr>
      <w:r w:rsidRPr="002A11C3">
        <w:rPr>
          <w:i/>
          <w:sz w:val="23"/>
          <w:szCs w:val="23"/>
          <w:u w:val="single"/>
        </w:rPr>
        <w:t>(083030) Egyéb kiadói tevékenység támogatása</w:t>
      </w:r>
      <w:r>
        <w:rPr>
          <w:sz w:val="23"/>
          <w:szCs w:val="23"/>
        </w:rPr>
        <w:t xml:space="preserve">: </w:t>
      </w:r>
    </w:p>
    <w:p w:rsidR="002A11C3" w:rsidRPr="007B344D" w:rsidRDefault="002A11C3" w:rsidP="008930ED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Itt terveztü</w:t>
      </w:r>
      <w:r w:rsidR="00FE5468">
        <w:rPr>
          <w:sz w:val="23"/>
          <w:szCs w:val="23"/>
        </w:rPr>
        <w:t>n</w:t>
      </w:r>
      <w:r>
        <w:rPr>
          <w:sz w:val="23"/>
          <w:szCs w:val="23"/>
        </w:rPr>
        <w:t>k a Csongrád Újság ny</w:t>
      </w:r>
      <w:r w:rsidR="009662FC">
        <w:rPr>
          <w:sz w:val="23"/>
          <w:szCs w:val="23"/>
        </w:rPr>
        <w:t xml:space="preserve">omtatására, terjesztésére </w:t>
      </w:r>
      <w:r w:rsidR="000C2930">
        <w:rPr>
          <w:sz w:val="23"/>
          <w:szCs w:val="23"/>
        </w:rPr>
        <w:t xml:space="preserve">évi </w:t>
      </w:r>
      <w:r w:rsidR="007E6664">
        <w:rPr>
          <w:sz w:val="23"/>
          <w:szCs w:val="23"/>
        </w:rPr>
        <w:t>5.870.000</w:t>
      </w:r>
      <w:r w:rsidR="008632CD">
        <w:rPr>
          <w:sz w:val="23"/>
          <w:szCs w:val="23"/>
        </w:rPr>
        <w:t>Ft</w:t>
      </w:r>
      <w:r>
        <w:rPr>
          <w:sz w:val="23"/>
          <w:szCs w:val="23"/>
        </w:rPr>
        <w:t xml:space="preserve">-ot. </w:t>
      </w:r>
    </w:p>
    <w:p w:rsidR="008930ED" w:rsidRDefault="008930ED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225426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2A11C3">
        <w:rPr>
          <w:i/>
          <w:sz w:val="23"/>
          <w:szCs w:val="23"/>
          <w:u w:val="single"/>
        </w:rPr>
        <w:t>08305</w:t>
      </w:r>
      <w:r w:rsidR="004971FD">
        <w:rPr>
          <w:i/>
          <w:sz w:val="23"/>
          <w:szCs w:val="23"/>
          <w:u w:val="single"/>
        </w:rPr>
        <w:t xml:space="preserve">0) </w:t>
      </w:r>
      <w:r w:rsidR="002A11C3">
        <w:rPr>
          <w:i/>
          <w:sz w:val="23"/>
          <w:szCs w:val="23"/>
          <w:u w:val="single"/>
        </w:rPr>
        <w:t xml:space="preserve">Televízió, műsor szolgáltatás </w:t>
      </w:r>
      <w:r w:rsidR="004971FD">
        <w:rPr>
          <w:i/>
          <w:sz w:val="23"/>
          <w:szCs w:val="23"/>
          <w:u w:val="single"/>
        </w:rPr>
        <w:t>támogatása</w:t>
      </w:r>
      <w:r w:rsidRPr="007B344D">
        <w:rPr>
          <w:i/>
          <w:sz w:val="23"/>
          <w:szCs w:val="23"/>
          <w:u w:val="single"/>
        </w:rPr>
        <w:t>:</w:t>
      </w:r>
    </w:p>
    <w:p w:rsidR="007D42D4" w:rsidRPr="007B344D" w:rsidRDefault="00097AC9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C</w:t>
      </w:r>
      <w:r w:rsidR="00AF0D2D" w:rsidRPr="007B344D">
        <w:rPr>
          <w:sz w:val="23"/>
          <w:szCs w:val="23"/>
        </w:rPr>
        <w:t>songrád TV támogatására összesen</w:t>
      </w:r>
      <w:r w:rsidR="00B22271">
        <w:rPr>
          <w:sz w:val="23"/>
          <w:szCs w:val="23"/>
        </w:rPr>
        <w:t xml:space="preserve"> </w:t>
      </w:r>
      <w:r w:rsidR="007E6664">
        <w:rPr>
          <w:sz w:val="23"/>
          <w:szCs w:val="23"/>
        </w:rPr>
        <w:t>31.000.000</w:t>
      </w:r>
      <w:r w:rsidR="009662FC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terveztünk önkormányzati támogatásként. A TV költségvetés</w:t>
      </w:r>
      <w:r w:rsidR="00B00212" w:rsidRPr="007B344D">
        <w:rPr>
          <w:sz w:val="23"/>
          <w:szCs w:val="23"/>
        </w:rPr>
        <w:t>e</w:t>
      </w:r>
      <w:r w:rsidRPr="007B344D">
        <w:rPr>
          <w:sz w:val="23"/>
          <w:szCs w:val="23"/>
        </w:rPr>
        <w:t xml:space="preserve"> tartalmazza </w:t>
      </w:r>
      <w:r w:rsidR="00AE315A">
        <w:rPr>
          <w:sz w:val="23"/>
          <w:szCs w:val="23"/>
        </w:rPr>
        <w:t xml:space="preserve">az </w:t>
      </w:r>
      <w:r w:rsidRPr="007B344D">
        <w:rPr>
          <w:sz w:val="23"/>
          <w:szCs w:val="23"/>
        </w:rPr>
        <w:t>ügyvezető, stúdióvezető, szakalkalmazo</w:t>
      </w:r>
      <w:r w:rsidR="00AE26EA" w:rsidRPr="007B344D">
        <w:rPr>
          <w:sz w:val="23"/>
          <w:szCs w:val="23"/>
        </w:rPr>
        <w:t>tt</w:t>
      </w:r>
      <w:r w:rsidR="00AE315A">
        <w:rPr>
          <w:sz w:val="23"/>
          <w:szCs w:val="23"/>
        </w:rPr>
        <w:t>ak</w:t>
      </w:r>
      <w:r w:rsidR="00AE26EA" w:rsidRPr="007B344D">
        <w:rPr>
          <w:sz w:val="23"/>
          <w:szCs w:val="23"/>
        </w:rPr>
        <w:t xml:space="preserve"> bérét és járulékait, bemondó</w:t>
      </w:r>
      <w:r w:rsidRPr="007B344D">
        <w:rPr>
          <w:sz w:val="23"/>
          <w:szCs w:val="23"/>
        </w:rPr>
        <w:t xml:space="preserve"> tiszteletdíját, FEB tago</w:t>
      </w:r>
      <w:r w:rsidR="00EE33F8" w:rsidRPr="007B344D">
        <w:rPr>
          <w:sz w:val="23"/>
          <w:szCs w:val="23"/>
        </w:rPr>
        <w:t xml:space="preserve">k tiszteletdíját és járulékait, </w:t>
      </w:r>
      <w:r w:rsidRPr="007B344D">
        <w:rPr>
          <w:sz w:val="23"/>
          <w:szCs w:val="23"/>
        </w:rPr>
        <w:t xml:space="preserve">testületi ülések </w:t>
      </w:r>
      <w:r w:rsidR="009F5A7D" w:rsidRPr="007B344D">
        <w:rPr>
          <w:sz w:val="23"/>
          <w:szCs w:val="23"/>
        </w:rPr>
        <w:t>felvételének kiadásait, műsorszolgáltatási, frekvencia díjakat, egyéb dologi kiadáso</w:t>
      </w:r>
      <w:r w:rsidR="00986E11" w:rsidRPr="007B344D">
        <w:rPr>
          <w:sz w:val="23"/>
          <w:szCs w:val="23"/>
        </w:rPr>
        <w:t xml:space="preserve">kat. </w:t>
      </w:r>
      <w:r w:rsidR="00AE315A">
        <w:rPr>
          <w:sz w:val="23"/>
          <w:szCs w:val="23"/>
        </w:rPr>
        <w:t>Az előzőekben leírt honlap frissítés, film, video, televíziós műsor gyártása, valamint a honlap karbantartása is átkerült a Csongrád TV-hez</w:t>
      </w:r>
      <w:r w:rsidR="00AC5D9F">
        <w:rPr>
          <w:sz w:val="23"/>
          <w:szCs w:val="23"/>
        </w:rPr>
        <w:t>,</w:t>
      </w:r>
      <w:r w:rsidR="00AE315A">
        <w:rPr>
          <w:sz w:val="23"/>
          <w:szCs w:val="23"/>
        </w:rPr>
        <w:t xml:space="preserve"> feladatként hozzárendelve </w:t>
      </w:r>
      <w:r w:rsidR="00BD558C">
        <w:rPr>
          <w:sz w:val="23"/>
          <w:szCs w:val="23"/>
        </w:rPr>
        <w:t>a szükséges pénzügyi forrást is, már az előző évben is 2022. évtől új feladatként a karácsonyi díszkivilágítás feladat és annak költségvonzata került át</w:t>
      </w:r>
      <w:r w:rsidR="00B114AA">
        <w:rPr>
          <w:sz w:val="23"/>
          <w:szCs w:val="23"/>
        </w:rPr>
        <w:t xml:space="preserve"> még</w:t>
      </w:r>
      <w:r w:rsidR="00BD558C">
        <w:rPr>
          <w:sz w:val="23"/>
          <w:szCs w:val="23"/>
        </w:rPr>
        <w:t xml:space="preserve"> a TV-hez. </w:t>
      </w:r>
    </w:p>
    <w:p w:rsidR="00A6481D" w:rsidRDefault="00A6481D" w:rsidP="0069301F">
      <w:pPr>
        <w:tabs>
          <w:tab w:val="left" w:pos="360"/>
        </w:tabs>
        <w:jc w:val="both"/>
        <w:rPr>
          <w:i/>
          <w:u w:val="single"/>
        </w:rPr>
      </w:pPr>
    </w:p>
    <w:p w:rsidR="00601C5D" w:rsidRDefault="00225426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225426">
        <w:rPr>
          <w:i/>
          <w:u w:val="single"/>
        </w:rPr>
        <w:t>(</w:t>
      </w:r>
      <w:r w:rsidR="00601C5D" w:rsidRPr="00225426">
        <w:rPr>
          <w:i/>
          <w:u w:val="single"/>
        </w:rPr>
        <w:t>084031</w:t>
      </w:r>
      <w:r w:rsidRPr="00225426">
        <w:rPr>
          <w:i/>
          <w:u w:val="single"/>
        </w:rPr>
        <w:t>)</w:t>
      </w:r>
      <w:r w:rsidR="00601C5D" w:rsidRPr="00225426">
        <w:rPr>
          <w:i/>
          <w:u w:val="single"/>
        </w:rPr>
        <w:t xml:space="preserve"> Civil szervezetek működési támogatása</w:t>
      </w:r>
      <w:r>
        <w:t xml:space="preserve">: </w:t>
      </w:r>
    </w:p>
    <w:p w:rsidR="004971FD" w:rsidRPr="007D42D4" w:rsidRDefault="00A506C3" w:rsidP="004971FD">
      <w:pPr>
        <w:tabs>
          <w:tab w:val="left" w:pos="360"/>
        </w:tabs>
        <w:spacing w:after="120"/>
        <w:jc w:val="both"/>
      </w:pPr>
      <w:r>
        <w:rPr>
          <w:sz w:val="23"/>
          <w:szCs w:val="23"/>
        </w:rPr>
        <w:t xml:space="preserve">Összes </w:t>
      </w:r>
      <w:r w:rsidR="004971FD">
        <w:rPr>
          <w:sz w:val="23"/>
          <w:szCs w:val="23"/>
        </w:rPr>
        <w:t xml:space="preserve">támogatás </w:t>
      </w:r>
      <w:r w:rsidR="00C551A0">
        <w:rPr>
          <w:sz w:val="23"/>
          <w:szCs w:val="23"/>
        </w:rPr>
        <w:t>12.168.000</w:t>
      </w:r>
      <w:r w:rsidR="008632CD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. Ebből társadalmi</w:t>
      </w:r>
      <w:r w:rsidR="00800A58">
        <w:rPr>
          <w:sz w:val="23"/>
          <w:szCs w:val="23"/>
        </w:rPr>
        <w:t xml:space="preserve"> szer</w:t>
      </w:r>
      <w:r>
        <w:rPr>
          <w:sz w:val="23"/>
          <w:szCs w:val="23"/>
        </w:rPr>
        <w:t>ve</w:t>
      </w:r>
      <w:r w:rsidR="00B22271">
        <w:rPr>
          <w:sz w:val="23"/>
          <w:szCs w:val="23"/>
        </w:rPr>
        <w:t xml:space="preserve">zetek támogatására </w:t>
      </w:r>
      <w:r w:rsidR="00C551A0">
        <w:rPr>
          <w:sz w:val="23"/>
          <w:szCs w:val="23"/>
        </w:rPr>
        <w:t>2.500.000</w:t>
      </w:r>
      <w:r w:rsidR="008632CD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 vár</w:t>
      </w:r>
      <w:r w:rsidR="00800A58">
        <w:rPr>
          <w:sz w:val="23"/>
          <w:szCs w:val="23"/>
        </w:rPr>
        <w:t>osi fúvó</w:t>
      </w:r>
      <w:r w:rsidR="00EE33F8">
        <w:rPr>
          <w:sz w:val="23"/>
          <w:szCs w:val="23"/>
        </w:rPr>
        <w:t>s</w:t>
      </w:r>
      <w:r w:rsidR="00B22271">
        <w:rPr>
          <w:sz w:val="23"/>
          <w:szCs w:val="23"/>
        </w:rPr>
        <w:t xml:space="preserve">zenekar támogatására </w:t>
      </w:r>
      <w:r w:rsidR="00C551A0">
        <w:rPr>
          <w:sz w:val="23"/>
          <w:szCs w:val="23"/>
        </w:rPr>
        <w:t>700.000</w:t>
      </w:r>
      <w:r w:rsidR="008632CD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</w:t>
      </w:r>
      <w:r w:rsidR="00AF0821">
        <w:rPr>
          <w:sz w:val="23"/>
          <w:szCs w:val="23"/>
        </w:rPr>
        <w:t xml:space="preserve"> </w:t>
      </w:r>
      <w:r w:rsidR="007D42D4">
        <w:rPr>
          <w:sz w:val="23"/>
          <w:szCs w:val="23"/>
        </w:rPr>
        <w:t>Alföld Néptán</w:t>
      </w:r>
      <w:r w:rsidR="00B22271">
        <w:rPr>
          <w:sz w:val="23"/>
          <w:szCs w:val="23"/>
        </w:rPr>
        <w:t xml:space="preserve">cegyüttes támogatására </w:t>
      </w:r>
      <w:r w:rsidR="00C551A0">
        <w:rPr>
          <w:sz w:val="23"/>
          <w:szCs w:val="23"/>
        </w:rPr>
        <w:t>700.000</w:t>
      </w:r>
      <w:r w:rsidR="008632CD">
        <w:rPr>
          <w:sz w:val="23"/>
          <w:szCs w:val="23"/>
        </w:rPr>
        <w:t xml:space="preserve">Ft </w:t>
      </w:r>
      <w:r>
        <w:rPr>
          <w:sz w:val="23"/>
          <w:szCs w:val="23"/>
        </w:rPr>
        <w:t>szere</w:t>
      </w:r>
      <w:r w:rsidR="00B22271">
        <w:rPr>
          <w:sz w:val="23"/>
          <w:szCs w:val="23"/>
        </w:rPr>
        <w:t xml:space="preserve">pel, </w:t>
      </w:r>
      <w:r w:rsidR="00810D9F">
        <w:rPr>
          <w:sz w:val="23"/>
          <w:szCs w:val="23"/>
        </w:rPr>
        <w:lastRenderedPageBreak/>
        <w:t>önkormányzati alapítású alapítványok támogatására</w:t>
      </w:r>
      <w:r w:rsidR="00AF0D2D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600.000</w:t>
      </w:r>
      <w:r w:rsidR="008632CD">
        <w:rPr>
          <w:sz w:val="23"/>
          <w:szCs w:val="23"/>
        </w:rPr>
        <w:t>Ft</w:t>
      </w:r>
      <w:r w:rsidR="00765377">
        <w:rPr>
          <w:sz w:val="23"/>
          <w:szCs w:val="23"/>
        </w:rPr>
        <w:t>, S</w:t>
      </w:r>
      <w:r w:rsidR="007E72E0">
        <w:rPr>
          <w:sz w:val="23"/>
          <w:szCs w:val="23"/>
        </w:rPr>
        <w:t>zínjátsz</w:t>
      </w:r>
      <w:r w:rsidR="00765377">
        <w:rPr>
          <w:sz w:val="23"/>
          <w:szCs w:val="23"/>
        </w:rPr>
        <w:t>ó E</w:t>
      </w:r>
      <w:r w:rsidR="00B22271">
        <w:rPr>
          <w:sz w:val="23"/>
          <w:szCs w:val="23"/>
        </w:rPr>
        <w:t>gye</w:t>
      </w:r>
      <w:r w:rsidR="00C63AB6">
        <w:rPr>
          <w:sz w:val="23"/>
          <w:szCs w:val="23"/>
        </w:rPr>
        <w:t>sület tám</w:t>
      </w:r>
      <w:r w:rsidR="0014610E">
        <w:rPr>
          <w:sz w:val="23"/>
          <w:szCs w:val="23"/>
        </w:rPr>
        <w:t xml:space="preserve">ogatására </w:t>
      </w:r>
      <w:r w:rsidR="00C551A0">
        <w:rPr>
          <w:sz w:val="23"/>
          <w:szCs w:val="23"/>
        </w:rPr>
        <w:t>400.000</w:t>
      </w:r>
      <w:r w:rsidR="00BD72D8">
        <w:rPr>
          <w:sz w:val="23"/>
          <w:szCs w:val="23"/>
        </w:rPr>
        <w:t>Ft</w:t>
      </w:r>
      <w:r w:rsidR="007E72E0">
        <w:rPr>
          <w:sz w:val="23"/>
          <w:szCs w:val="23"/>
        </w:rPr>
        <w:t xml:space="preserve">. </w:t>
      </w:r>
      <w:r w:rsidR="00132E24">
        <w:rPr>
          <w:sz w:val="23"/>
          <w:szCs w:val="23"/>
        </w:rPr>
        <w:t>P</w:t>
      </w:r>
      <w:r w:rsidR="00A869A8">
        <w:rPr>
          <w:sz w:val="23"/>
          <w:szCs w:val="23"/>
        </w:rPr>
        <w:t xml:space="preserve">edagógus Nyugdíjas Klub támogatására </w:t>
      </w:r>
      <w:r w:rsidR="00C551A0">
        <w:rPr>
          <w:sz w:val="23"/>
          <w:szCs w:val="23"/>
        </w:rPr>
        <w:t>150.000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Csongrádi Sporthorgászok Egyesületének támogatására halasításra </w:t>
      </w:r>
      <w:r w:rsidR="00C551A0">
        <w:rPr>
          <w:sz w:val="23"/>
          <w:szCs w:val="23"/>
        </w:rPr>
        <w:t>300.000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bokrosi városrészi feladatok ellátására </w:t>
      </w:r>
      <w:r w:rsidR="00C551A0">
        <w:rPr>
          <w:sz w:val="23"/>
          <w:szCs w:val="23"/>
        </w:rPr>
        <w:t>1.000.000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szociális szövetkezetek működési, likviditási gondjainak kezelésére </w:t>
      </w:r>
      <w:r w:rsidR="00C551A0">
        <w:rPr>
          <w:sz w:val="23"/>
          <w:szCs w:val="23"/>
        </w:rPr>
        <w:t>3.500.000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helyi bormarketing feladatok támogatására </w:t>
      </w:r>
      <w:r w:rsidR="00C551A0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Röpülj Páva Kör támogatására </w:t>
      </w:r>
      <w:r w:rsidR="00C551A0">
        <w:rPr>
          <w:sz w:val="23"/>
          <w:szCs w:val="23"/>
        </w:rPr>
        <w:t>200.000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>-ot</w:t>
      </w:r>
      <w:r w:rsidR="00FE5468">
        <w:rPr>
          <w:sz w:val="23"/>
          <w:szCs w:val="23"/>
        </w:rPr>
        <w:t xml:space="preserve"> terveztünk.</w:t>
      </w:r>
      <w:r w:rsidR="00C551A0">
        <w:rPr>
          <w:sz w:val="23"/>
          <w:szCs w:val="23"/>
        </w:rPr>
        <w:t xml:space="preserve"> A „Fussuk le</w:t>
      </w:r>
      <w:r w:rsidR="00584197">
        <w:rPr>
          <w:sz w:val="23"/>
          <w:szCs w:val="23"/>
        </w:rPr>
        <w:t>!</w:t>
      </w:r>
      <w:r w:rsidR="00C551A0">
        <w:rPr>
          <w:sz w:val="23"/>
          <w:szCs w:val="23"/>
        </w:rPr>
        <w:t xml:space="preserve">” Sportegyesület támogatására 500.000Ft-ot terveztünk a </w:t>
      </w:r>
      <w:proofErr w:type="spellStart"/>
      <w:r w:rsidR="00C551A0">
        <w:rPr>
          <w:sz w:val="23"/>
          <w:szCs w:val="23"/>
        </w:rPr>
        <w:t>félmaraton</w:t>
      </w:r>
      <w:proofErr w:type="spellEnd"/>
      <w:r w:rsidR="00C551A0">
        <w:rPr>
          <w:sz w:val="23"/>
          <w:szCs w:val="23"/>
        </w:rPr>
        <w:t xml:space="preserve"> futóverseny rendezésére. A bokrosi Busójárásra 118.000Ft-ot terveztünk. </w:t>
      </w:r>
    </w:p>
    <w:p w:rsidR="00601C5D" w:rsidRPr="00225426" w:rsidRDefault="00225426" w:rsidP="00601C5D">
      <w:pPr>
        <w:jc w:val="both"/>
        <w:rPr>
          <w:i/>
          <w:u w:val="single"/>
        </w:rPr>
      </w:pPr>
      <w:r w:rsidRPr="00225426">
        <w:rPr>
          <w:i/>
          <w:u w:val="single"/>
        </w:rPr>
        <w:t xml:space="preserve">(084070) </w:t>
      </w:r>
      <w:r w:rsidR="00601C5D" w:rsidRPr="00225426">
        <w:rPr>
          <w:i/>
          <w:u w:val="single"/>
        </w:rPr>
        <w:t>A fiatalok tá</w:t>
      </w:r>
      <w:r w:rsidR="007872B4">
        <w:rPr>
          <w:i/>
          <w:u w:val="single"/>
        </w:rPr>
        <w:t>rsadalmi inte</w:t>
      </w:r>
      <w:r w:rsidR="00601C5D" w:rsidRPr="00225426">
        <w:rPr>
          <w:i/>
          <w:u w:val="single"/>
        </w:rPr>
        <w:t>grációját segítő struktúra, szakmai szolgáltatások fejlesztése, működtetése</w:t>
      </w:r>
      <w:r w:rsidRPr="00225426">
        <w:rPr>
          <w:i/>
          <w:u w:val="single"/>
        </w:rPr>
        <w:t xml:space="preserve">: </w:t>
      </w:r>
    </w:p>
    <w:p w:rsidR="00B43A52" w:rsidRDefault="00813764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813764">
        <w:rPr>
          <w:sz w:val="23"/>
          <w:szCs w:val="23"/>
        </w:rPr>
        <w:t>Városi</w:t>
      </w:r>
      <w:r w:rsidR="00A506C3">
        <w:rPr>
          <w:sz w:val="23"/>
          <w:szCs w:val="23"/>
        </w:rPr>
        <w:t xml:space="preserve"> diákönko</w:t>
      </w:r>
      <w:r w:rsidR="0080435F">
        <w:rPr>
          <w:sz w:val="23"/>
          <w:szCs w:val="23"/>
        </w:rPr>
        <w:t>r</w:t>
      </w:r>
      <w:r w:rsidR="00AE167C">
        <w:rPr>
          <w:sz w:val="23"/>
          <w:szCs w:val="23"/>
        </w:rPr>
        <w:t xml:space="preserve">mányzat működésére </w:t>
      </w:r>
      <w:r w:rsidR="00C551A0">
        <w:rPr>
          <w:sz w:val="23"/>
          <w:szCs w:val="23"/>
        </w:rPr>
        <w:t>120.000</w:t>
      </w:r>
      <w:r w:rsidR="00BD72D8">
        <w:rPr>
          <w:sz w:val="23"/>
          <w:szCs w:val="23"/>
        </w:rPr>
        <w:t>Ft</w:t>
      </w:r>
      <w:r w:rsidRPr="00813764">
        <w:rPr>
          <w:sz w:val="23"/>
          <w:szCs w:val="23"/>
        </w:rPr>
        <w:t>-ot terveztünk</w:t>
      </w:r>
      <w:r>
        <w:rPr>
          <w:b/>
          <w:sz w:val="23"/>
          <w:szCs w:val="23"/>
        </w:rPr>
        <w:t xml:space="preserve">. </w:t>
      </w:r>
    </w:p>
    <w:p w:rsidR="002A11C3" w:rsidRDefault="007E72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D42D4" w:rsidRPr="007D42D4">
        <w:rPr>
          <w:sz w:val="23"/>
          <w:szCs w:val="23"/>
        </w:rPr>
        <w:t>kedvezmén</w:t>
      </w:r>
      <w:r w:rsidR="00EA7268">
        <w:rPr>
          <w:sz w:val="23"/>
          <w:szCs w:val="23"/>
        </w:rPr>
        <w:t>yesen étkező tanulók támogatására</w:t>
      </w:r>
      <w:r w:rsidR="00B22271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1.100.000</w:t>
      </w:r>
      <w:r w:rsidR="00BD72D8">
        <w:rPr>
          <w:sz w:val="23"/>
          <w:szCs w:val="23"/>
        </w:rPr>
        <w:t>Ft</w:t>
      </w:r>
      <w:r w:rsidR="00BD72D8" w:rsidRPr="007D42D4">
        <w:rPr>
          <w:sz w:val="23"/>
          <w:szCs w:val="23"/>
        </w:rPr>
        <w:t xml:space="preserve"> </w:t>
      </w:r>
      <w:r w:rsidR="007D42D4" w:rsidRPr="007D42D4">
        <w:rPr>
          <w:sz w:val="23"/>
          <w:szCs w:val="23"/>
        </w:rPr>
        <w:t>támogatás szerepel a költségvetési javaslatban</w:t>
      </w:r>
      <w:r>
        <w:rPr>
          <w:sz w:val="23"/>
          <w:szCs w:val="23"/>
        </w:rPr>
        <w:t>, a szakmu</w:t>
      </w:r>
      <w:r w:rsidR="00F60800">
        <w:rPr>
          <w:sz w:val="23"/>
          <w:szCs w:val="23"/>
        </w:rPr>
        <w:t>nkás ö</w:t>
      </w:r>
      <w:r w:rsidR="00B22271">
        <w:rPr>
          <w:sz w:val="23"/>
          <w:szCs w:val="23"/>
        </w:rPr>
        <w:t xml:space="preserve">sztöndíj programra </w:t>
      </w:r>
      <w:r w:rsidR="00C551A0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>
        <w:rPr>
          <w:sz w:val="23"/>
          <w:szCs w:val="23"/>
        </w:rPr>
        <w:t xml:space="preserve">. </w:t>
      </w:r>
    </w:p>
    <w:p w:rsidR="00604FC4" w:rsidRDefault="00FD4BE0" w:rsidP="0078760B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 xml:space="preserve">(074011) </w:t>
      </w:r>
      <w:r w:rsidR="002A11C3" w:rsidRPr="002A11C3">
        <w:rPr>
          <w:i/>
          <w:sz w:val="23"/>
          <w:szCs w:val="23"/>
          <w:u w:val="single"/>
        </w:rPr>
        <w:t>Foglalkozás-egészségügyi feladatellátásra</w:t>
      </w:r>
      <w:r w:rsidR="00BD72D8">
        <w:rPr>
          <w:sz w:val="23"/>
          <w:szCs w:val="23"/>
        </w:rPr>
        <w:t xml:space="preserve"> tervezett összeg </w:t>
      </w:r>
      <w:r w:rsidR="00C551A0">
        <w:rPr>
          <w:sz w:val="23"/>
          <w:szCs w:val="23"/>
        </w:rPr>
        <w:t>1.067.000</w:t>
      </w:r>
      <w:r w:rsidR="00BD72D8">
        <w:rPr>
          <w:sz w:val="23"/>
          <w:szCs w:val="23"/>
        </w:rPr>
        <w:t>Ft</w:t>
      </w:r>
      <w:r w:rsidR="002A11C3">
        <w:rPr>
          <w:sz w:val="23"/>
          <w:szCs w:val="23"/>
        </w:rPr>
        <w:t>.</w:t>
      </w:r>
    </w:p>
    <w:p w:rsidR="0078760B" w:rsidRPr="0078760B" w:rsidRDefault="0078760B" w:rsidP="0078760B">
      <w:pPr>
        <w:tabs>
          <w:tab w:val="left" w:pos="360"/>
        </w:tabs>
        <w:jc w:val="both"/>
        <w:rPr>
          <w:i/>
          <w:sz w:val="16"/>
          <w:szCs w:val="16"/>
          <w:u w:val="single"/>
        </w:rPr>
      </w:pPr>
    </w:p>
    <w:p w:rsidR="00601C5D" w:rsidRPr="007B344D" w:rsidRDefault="002A11C3" w:rsidP="0078760B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>(</w:t>
      </w:r>
      <w:r w:rsidR="00225426" w:rsidRPr="007B344D">
        <w:rPr>
          <w:i/>
          <w:sz w:val="23"/>
          <w:szCs w:val="23"/>
          <w:u w:val="single"/>
        </w:rPr>
        <w:t xml:space="preserve">107060) </w:t>
      </w:r>
      <w:r w:rsidR="0095238D" w:rsidRPr="007B344D">
        <w:rPr>
          <w:i/>
          <w:sz w:val="23"/>
          <w:szCs w:val="23"/>
          <w:u w:val="single"/>
        </w:rPr>
        <w:t>Települési támogatások</w:t>
      </w:r>
    </w:p>
    <w:p w:rsidR="002A11C3" w:rsidRPr="007D42D4" w:rsidRDefault="0080435F" w:rsidP="0078760B">
      <w:pPr>
        <w:tabs>
          <w:tab w:val="left" w:pos="360"/>
        </w:tabs>
        <w:jc w:val="both"/>
      </w:pPr>
      <w:proofErr w:type="gramStart"/>
      <w:r w:rsidRPr="007B344D">
        <w:rPr>
          <w:sz w:val="23"/>
          <w:szCs w:val="23"/>
        </w:rPr>
        <w:t>La</w:t>
      </w:r>
      <w:r w:rsidR="00B22271">
        <w:rPr>
          <w:sz w:val="23"/>
          <w:szCs w:val="23"/>
        </w:rPr>
        <w:t xml:space="preserve">kbértámogatásra </w:t>
      </w:r>
      <w:r w:rsidR="00C551A0">
        <w:rPr>
          <w:sz w:val="23"/>
          <w:szCs w:val="23"/>
        </w:rPr>
        <w:t>2.000.000</w:t>
      </w:r>
      <w:r w:rsidR="00A81672">
        <w:rPr>
          <w:sz w:val="23"/>
          <w:szCs w:val="23"/>
        </w:rPr>
        <w:t>Ft</w:t>
      </w:r>
      <w:r w:rsidR="00B22271">
        <w:rPr>
          <w:sz w:val="23"/>
          <w:szCs w:val="23"/>
        </w:rPr>
        <w:t xml:space="preserve">-ot, </w:t>
      </w:r>
      <w:r w:rsidR="00A81672">
        <w:rPr>
          <w:sz w:val="23"/>
          <w:szCs w:val="23"/>
        </w:rPr>
        <w:t xml:space="preserve">fa- és </w:t>
      </w:r>
      <w:r w:rsidR="00B22271">
        <w:rPr>
          <w:sz w:val="23"/>
          <w:szCs w:val="23"/>
        </w:rPr>
        <w:t>fűtéstámogatásra</w:t>
      </w:r>
      <w:r w:rsidR="00EC6C0B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6.000.000</w:t>
      </w:r>
      <w:r w:rsidR="00BD72D8">
        <w:rPr>
          <w:sz w:val="23"/>
          <w:szCs w:val="23"/>
        </w:rPr>
        <w:t>Ft</w:t>
      </w:r>
      <w:r w:rsidR="00AC5D9F">
        <w:rPr>
          <w:sz w:val="23"/>
          <w:szCs w:val="23"/>
        </w:rPr>
        <w:t>-ot</w:t>
      </w:r>
      <w:r w:rsidR="00AD4075">
        <w:rPr>
          <w:sz w:val="23"/>
          <w:szCs w:val="23"/>
        </w:rPr>
        <w:t xml:space="preserve">, természetbeni </w:t>
      </w:r>
      <w:r w:rsidR="00B22271">
        <w:rPr>
          <w:sz w:val="23"/>
          <w:szCs w:val="23"/>
        </w:rPr>
        <w:t>támogatásra</w:t>
      </w:r>
      <w:r w:rsidR="00AD4075">
        <w:rPr>
          <w:sz w:val="23"/>
          <w:szCs w:val="23"/>
        </w:rPr>
        <w:t xml:space="preserve"> (gyógyszer, élelmiszervásárlási utalvány)</w:t>
      </w:r>
      <w:r w:rsidR="00B22271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5.500.00</w:t>
      </w:r>
      <w:r w:rsidR="00791484">
        <w:rPr>
          <w:sz w:val="23"/>
          <w:szCs w:val="23"/>
        </w:rPr>
        <w:t>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="00F60800">
        <w:rPr>
          <w:sz w:val="23"/>
          <w:szCs w:val="23"/>
        </w:rPr>
        <w:t xml:space="preserve">, </w:t>
      </w:r>
      <w:proofErr w:type="spellStart"/>
      <w:r w:rsidR="00EC6C0B">
        <w:rPr>
          <w:sz w:val="23"/>
          <w:szCs w:val="23"/>
        </w:rPr>
        <w:t>pénzbeni</w:t>
      </w:r>
      <w:proofErr w:type="spellEnd"/>
      <w:r w:rsidR="00B22271">
        <w:rPr>
          <w:sz w:val="23"/>
          <w:szCs w:val="23"/>
        </w:rPr>
        <w:t xml:space="preserve"> támogatásra</w:t>
      </w:r>
      <w:r w:rsidR="00C551A0">
        <w:rPr>
          <w:sz w:val="23"/>
          <w:szCs w:val="23"/>
        </w:rPr>
        <w:t xml:space="preserve"> 6.000.000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-ot,</w:t>
      </w:r>
      <w:r w:rsidR="00F60800">
        <w:rPr>
          <w:sz w:val="23"/>
          <w:szCs w:val="23"/>
        </w:rPr>
        <w:t xml:space="preserve"> születési támogatásra</w:t>
      </w:r>
      <w:r w:rsidR="00AD4075">
        <w:rPr>
          <w:sz w:val="23"/>
          <w:szCs w:val="23"/>
        </w:rPr>
        <w:t>, fogyatékos gyermek családjának nyújtott támogatásra és</w:t>
      </w:r>
      <w:r w:rsidR="00B22271">
        <w:rPr>
          <w:sz w:val="23"/>
          <w:szCs w:val="23"/>
        </w:rPr>
        <w:t xml:space="preserve"> BURSA Ösztöndíjra </w:t>
      </w:r>
      <w:r w:rsidR="00C551A0">
        <w:rPr>
          <w:sz w:val="23"/>
          <w:szCs w:val="23"/>
        </w:rPr>
        <w:t>6.500.000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Pr="007B344D">
        <w:rPr>
          <w:sz w:val="23"/>
          <w:szCs w:val="23"/>
        </w:rPr>
        <w:t xml:space="preserve">, </w:t>
      </w:r>
      <w:r w:rsidR="00B22271">
        <w:rPr>
          <w:sz w:val="23"/>
          <w:szCs w:val="23"/>
        </w:rPr>
        <w:t xml:space="preserve">temetési támogatásra </w:t>
      </w:r>
      <w:r w:rsidR="00C551A0">
        <w:rPr>
          <w:sz w:val="23"/>
          <w:szCs w:val="23"/>
        </w:rPr>
        <w:t>1.000.000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</w:t>
      </w:r>
      <w:r w:rsidR="003A3F9B" w:rsidRPr="007B344D">
        <w:rPr>
          <w:sz w:val="23"/>
          <w:szCs w:val="23"/>
        </w:rPr>
        <w:t>ot, köz</w:t>
      </w:r>
      <w:r w:rsidR="00B22271">
        <w:rPr>
          <w:sz w:val="23"/>
          <w:szCs w:val="23"/>
        </w:rPr>
        <w:t xml:space="preserve">temetésre </w:t>
      </w:r>
      <w:r w:rsidR="00C551A0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>-ot, más egyéb szolgált</w:t>
      </w:r>
      <w:r w:rsidR="00B22271">
        <w:rPr>
          <w:sz w:val="23"/>
          <w:szCs w:val="23"/>
        </w:rPr>
        <w:t xml:space="preserve">atásra </w:t>
      </w:r>
      <w:r w:rsidR="00C551A0">
        <w:rPr>
          <w:sz w:val="23"/>
          <w:szCs w:val="23"/>
        </w:rPr>
        <w:t>200.000</w:t>
      </w:r>
      <w:r w:rsidR="00BD72D8">
        <w:rPr>
          <w:sz w:val="23"/>
          <w:szCs w:val="23"/>
        </w:rPr>
        <w:t>Ft</w:t>
      </w:r>
      <w:r w:rsidR="00CB7A5D" w:rsidRPr="007B344D">
        <w:rPr>
          <w:sz w:val="23"/>
          <w:szCs w:val="23"/>
        </w:rPr>
        <w:t xml:space="preserve">-ot terveztünk, </w:t>
      </w:r>
      <w:r w:rsidR="00E802AE" w:rsidRPr="007B344D">
        <w:rPr>
          <w:sz w:val="23"/>
          <w:szCs w:val="23"/>
        </w:rPr>
        <w:t>nyári</w:t>
      </w:r>
      <w:r w:rsidRPr="007B344D">
        <w:rPr>
          <w:sz w:val="23"/>
          <w:szCs w:val="23"/>
        </w:rPr>
        <w:t xml:space="preserve"> szü</w:t>
      </w:r>
      <w:r w:rsidR="00AE167C">
        <w:rPr>
          <w:sz w:val="23"/>
          <w:szCs w:val="23"/>
        </w:rPr>
        <w:t>nidei étkeztetésre</w:t>
      </w:r>
      <w:r w:rsidR="008B5C2D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300.000</w:t>
      </w:r>
      <w:r w:rsidR="00BD72D8">
        <w:rPr>
          <w:sz w:val="23"/>
          <w:szCs w:val="23"/>
        </w:rPr>
        <w:t>Ft</w:t>
      </w:r>
      <w:r w:rsidR="00791484">
        <w:rPr>
          <w:sz w:val="23"/>
          <w:szCs w:val="23"/>
        </w:rPr>
        <w:t>-ot</w:t>
      </w:r>
      <w:r w:rsidR="00C551A0">
        <w:rPr>
          <w:sz w:val="23"/>
          <w:szCs w:val="23"/>
        </w:rPr>
        <w:t>, időskorúak támogatására 7.000.000Ft szerepel települési támogatásként.</w:t>
      </w:r>
      <w:proofErr w:type="gramEnd"/>
      <w:r w:rsidR="00B22271">
        <w:rPr>
          <w:sz w:val="23"/>
          <w:szCs w:val="23"/>
        </w:rPr>
        <w:t xml:space="preserve"> </w:t>
      </w:r>
      <w:r w:rsidR="003A3F9B" w:rsidRPr="007B344D">
        <w:rPr>
          <w:sz w:val="23"/>
          <w:szCs w:val="23"/>
        </w:rPr>
        <w:t>Így</w:t>
      </w:r>
      <w:r w:rsidR="00F60800">
        <w:rPr>
          <w:sz w:val="23"/>
          <w:szCs w:val="23"/>
        </w:rPr>
        <w:t xml:space="preserve"> a feladaton összesen</w:t>
      </w:r>
      <w:r w:rsidR="00AE167C">
        <w:rPr>
          <w:sz w:val="23"/>
          <w:szCs w:val="23"/>
        </w:rPr>
        <w:t xml:space="preserve"> </w:t>
      </w:r>
      <w:r w:rsidR="00791484">
        <w:rPr>
          <w:sz w:val="23"/>
          <w:szCs w:val="23"/>
        </w:rPr>
        <w:t>36.000.000</w:t>
      </w:r>
      <w:r w:rsidR="00BD72D8">
        <w:rPr>
          <w:sz w:val="23"/>
          <w:szCs w:val="23"/>
        </w:rPr>
        <w:t>Ft</w:t>
      </w:r>
      <w:r w:rsidR="00BD72D8" w:rsidRPr="007B344D">
        <w:rPr>
          <w:sz w:val="23"/>
          <w:szCs w:val="23"/>
        </w:rPr>
        <w:t xml:space="preserve"> </w:t>
      </w:r>
      <w:r w:rsidR="003A3F9B" w:rsidRPr="007B344D">
        <w:rPr>
          <w:sz w:val="23"/>
          <w:szCs w:val="23"/>
        </w:rPr>
        <w:t xml:space="preserve">került letervezésre. </w:t>
      </w:r>
    </w:p>
    <w:p w:rsidR="00B91EEC" w:rsidRPr="00B91EEC" w:rsidRDefault="00B91EEC" w:rsidP="002B6DC7">
      <w:pPr>
        <w:tabs>
          <w:tab w:val="left" w:pos="360"/>
        </w:tabs>
        <w:jc w:val="both"/>
        <w:rPr>
          <w:sz w:val="16"/>
          <w:szCs w:val="16"/>
        </w:rPr>
      </w:pPr>
    </w:p>
    <w:p w:rsidR="00021995" w:rsidRDefault="00021995" w:rsidP="002B6DC7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</w:t>
      </w:r>
      <w:r w:rsidRPr="002A11C3">
        <w:rPr>
          <w:i/>
          <w:sz w:val="23"/>
          <w:szCs w:val="23"/>
          <w:u w:val="single"/>
        </w:rPr>
        <w:t>Alsó-</w:t>
      </w:r>
      <w:r w:rsidR="006C2A4B">
        <w:rPr>
          <w:i/>
          <w:sz w:val="23"/>
          <w:szCs w:val="23"/>
          <w:u w:val="single"/>
        </w:rPr>
        <w:t xml:space="preserve"> </w:t>
      </w:r>
      <w:r w:rsidRPr="002A11C3">
        <w:rPr>
          <w:i/>
          <w:sz w:val="23"/>
          <w:szCs w:val="23"/>
          <w:u w:val="single"/>
        </w:rPr>
        <w:t>Tisza</w:t>
      </w:r>
      <w:r w:rsidR="005850C9">
        <w:rPr>
          <w:i/>
          <w:sz w:val="23"/>
          <w:szCs w:val="23"/>
          <w:u w:val="single"/>
        </w:rPr>
        <w:t>-</w:t>
      </w:r>
      <w:r w:rsidRPr="002A11C3">
        <w:rPr>
          <w:i/>
          <w:sz w:val="23"/>
          <w:szCs w:val="23"/>
          <w:u w:val="single"/>
        </w:rPr>
        <w:t>menti Önkormányzati Társulás</w:t>
      </w:r>
      <w:r w:rsidRPr="007B344D">
        <w:rPr>
          <w:sz w:val="23"/>
          <w:szCs w:val="23"/>
        </w:rPr>
        <w:t xml:space="preserve"> működéséhez hozzájárulásk</w:t>
      </w:r>
      <w:r w:rsidR="00D4749B">
        <w:rPr>
          <w:sz w:val="23"/>
          <w:szCs w:val="23"/>
        </w:rPr>
        <w:t xml:space="preserve">ént </w:t>
      </w:r>
      <w:r w:rsidR="00791484">
        <w:rPr>
          <w:sz w:val="23"/>
          <w:szCs w:val="23"/>
        </w:rPr>
        <w:t>2.5</w:t>
      </w:r>
      <w:r w:rsidR="00C551A0">
        <w:rPr>
          <w:sz w:val="23"/>
          <w:szCs w:val="23"/>
        </w:rPr>
        <w:t>00.000</w:t>
      </w:r>
      <w:r w:rsidR="00BD72D8">
        <w:rPr>
          <w:sz w:val="23"/>
          <w:szCs w:val="23"/>
        </w:rPr>
        <w:t>Ft</w:t>
      </w:r>
      <w:r w:rsidR="00D72B6F">
        <w:rPr>
          <w:sz w:val="23"/>
          <w:szCs w:val="23"/>
        </w:rPr>
        <w:t>-ot terveztünk (</w:t>
      </w:r>
      <w:r w:rsidRPr="007B344D">
        <w:rPr>
          <w:sz w:val="23"/>
          <w:szCs w:val="23"/>
        </w:rPr>
        <w:t>társulásban</w:t>
      </w:r>
      <w:r w:rsidR="00AC5D9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ellátott feladatok után leigényelt többlet normatíva </w:t>
      </w:r>
      <w:r w:rsidR="00ED4DA3">
        <w:rPr>
          <w:sz w:val="23"/>
          <w:szCs w:val="23"/>
        </w:rPr>
        <w:t>2022</w:t>
      </w:r>
      <w:r w:rsidR="00D72B6F">
        <w:rPr>
          <w:sz w:val="23"/>
          <w:szCs w:val="23"/>
        </w:rPr>
        <w:t>. évre</w:t>
      </w:r>
      <w:r w:rsidR="00AC5D9F">
        <w:rPr>
          <w:sz w:val="23"/>
          <w:szCs w:val="23"/>
        </w:rPr>
        <w:t>,</w:t>
      </w:r>
      <w:r w:rsidR="00D72B6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Csongrád város vonatkoz</w:t>
      </w:r>
      <w:r w:rsidR="00D4749B">
        <w:rPr>
          <w:sz w:val="23"/>
          <w:szCs w:val="23"/>
        </w:rPr>
        <w:t xml:space="preserve">ásában </w:t>
      </w:r>
      <w:r w:rsidR="00AE6206">
        <w:rPr>
          <w:sz w:val="23"/>
          <w:szCs w:val="23"/>
        </w:rPr>
        <w:t>22.865.670</w:t>
      </w:r>
      <w:r w:rsidR="00BD72D8">
        <w:rPr>
          <w:sz w:val="23"/>
          <w:szCs w:val="23"/>
        </w:rPr>
        <w:t>Ft</w:t>
      </w:r>
      <w:r w:rsidR="003D1B8E" w:rsidRPr="007B344D">
        <w:rPr>
          <w:sz w:val="23"/>
          <w:szCs w:val="23"/>
        </w:rPr>
        <w:t>).</w:t>
      </w:r>
    </w:p>
    <w:p w:rsidR="00AD4075" w:rsidRDefault="00AD4075" w:rsidP="002B6DC7">
      <w:pPr>
        <w:tabs>
          <w:tab w:val="left" w:pos="360"/>
        </w:tabs>
        <w:jc w:val="both"/>
        <w:rPr>
          <w:b/>
          <w:sz w:val="23"/>
          <w:szCs w:val="23"/>
        </w:rPr>
      </w:pPr>
    </w:p>
    <w:p w:rsidR="00760831" w:rsidRDefault="002B23A0" w:rsidP="008F6EF8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6.</w:t>
      </w:r>
      <w:r w:rsidRPr="007B344D">
        <w:rPr>
          <w:b/>
          <w:sz w:val="23"/>
          <w:szCs w:val="23"/>
        </w:rPr>
        <w:tab/>
      </w:r>
      <w:r w:rsidR="0069301F" w:rsidRPr="007B344D">
        <w:rPr>
          <w:b/>
          <w:sz w:val="23"/>
          <w:szCs w:val="23"/>
        </w:rPr>
        <w:t xml:space="preserve">Hivatali feladatok </w:t>
      </w:r>
      <w:r w:rsidR="002D3143" w:rsidRPr="007B344D">
        <w:rPr>
          <w:b/>
          <w:sz w:val="23"/>
          <w:szCs w:val="23"/>
        </w:rPr>
        <w:t xml:space="preserve">(Kormányzati funkciók szerint) </w:t>
      </w:r>
    </w:p>
    <w:p w:rsidR="000F7723" w:rsidRPr="00B91EEC" w:rsidRDefault="000F7723" w:rsidP="008F6EF8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5B3C9D" w:rsidRPr="007B344D" w:rsidRDefault="005B3C9D" w:rsidP="00760831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(011130)  Önkormányzatok és önkormányzati hivatalok jogalkotó és igazgatási tevékenysége</w:t>
      </w:r>
      <w:r w:rsidRPr="007B344D">
        <w:rPr>
          <w:sz w:val="23"/>
          <w:szCs w:val="23"/>
        </w:rPr>
        <w:t xml:space="preserve">: </w:t>
      </w:r>
    </w:p>
    <w:p w:rsidR="005B3C9D" w:rsidRPr="007B344D" w:rsidRDefault="00CC6E5C" w:rsidP="006125BC">
      <w:pPr>
        <w:tabs>
          <w:tab w:val="left" w:pos="54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</w:t>
      </w:r>
      <w:r w:rsidR="00F60800">
        <w:rPr>
          <w:sz w:val="23"/>
          <w:szCs w:val="23"/>
        </w:rPr>
        <w:t xml:space="preserve">sszkiadás </w:t>
      </w:r>
      <w:r w:rsidR="004623A1">
        <w:rPr>
          <w:sz w:val="23"/>
          <w:szCs w:val="23"/>
        </w:rPr>
        <w:t>366.238.607</w:t>
      </w:r>
      <w:r w:rsidR="00BD72D8">
        <w:rPr>
          <w:sz w:val="23"/>
          <w:szCs w:val="23"/>
        </w:rPr>
        <w:t>Ft</w:t>
      </w:r>
      <w:r w:rsidR="00C30412" w:rsidRPr="007B344D">
        <w:rPr>
          <w:sz w:val="23"/>
          <w:szCs w:val="23"/>
        </w:rPr>
        <w:t xml:space="preserve">. Személyi juttatás </w:t>
      </w:r>
      <w:r w:rsidR="004623A1">
        <w:rPr>
          <w:sz w:val="23"/>
          <w:szCs w:val="23"/>
        </w:rPr>
        <w:t>278.084.218</w:t>
      </w:r>
      <w:r w:rsidR="00BD72D8">
        <w:rPr>
          <w:sz w:val="23"/>
          <w:szCs w:val="23"/>
        </w:rPr>
        <w:t>Ft</w:t>
      </w:r>
      <w:r w:rsidR="00F60800">
        <w:rPr>
          <w:sz w:val="23"/>
          <w:szCs w:val="23"/>
        </w:rPr>
        <w:t>, járulékok</w:t>
      </w:r>
      <w:r w:rsidR="00C63AB6">
        <w:rPr>
          <w:sz w:val="23"/>
          <w:szCs w:val="23"/>
        </w:rPr>
        <w:t xml:space="preserve"> </w:t>
      </w:r>
      <w:r w:rsidR="004623A1">
        <w:rPr>
          <w:sz w:val="23"/>
          <w:szCs w:val="23"/>
        </w:rPr>
        <w:t>36.478.499</w:t>
      </w:r>
      <w:r w:rsidR="00BD72D8">
        <w:rPr>
          <w:sz w:val="23"/>
          <w:szCs w:val="23"/>
        </w:rPr>
        <w:t>Ft</w:t>
      </w:r>
      <w:r w:rsidR="00F60800">
        <w:rPr>
          <w:sz w:val="23"/>
          <w:szCs w:val="23"/>
        </w:rPr>
        <w:t xml:space="preserve">, dologi kiadás </w:t>
      </w:r>
      <w:r w:rsidR="00BA53D7">
        <w:rPr>
          <w:sz w:val="23"/>
          <w:szCs w:val="23"/>
        </w:rPr>
        <w:t>51.170.000</w:t>
      </w:r>
      <w:r w:rsidR="00BD72D8">
        <w:rPr>
          <w:sz w:val="23"/>
          <w:szCs w:val="23"/>
        </w:rPr>
        <w:t>Ft</w:t>
      </w:r>
      <w:r w:rsidR="00A91BD8" w:rsidRPr="007B344D">
        <w:rPr>
          <w:sz w:val="23"/>
          <w:szCs w:val="23"/>
        </w:rPr>
        <w:t xml:space="preserve">. </w:t>
      </w:r>
      <w:r w:rsidR="003A3F9B" w:rsidRPr="007B344D">
        <w:rPr>
          <w:sz w:val="23"/>
          <w:szCs w:val="23"/>
        </w:rPr>
        <w:t xml:space="preserve">Saját bevétel </w:t>
      </w:r>
      <w:r w:rsidR="000E01A6">
        <w:rPr>
          <w:sz w:val="23"/>
          <w:szCs w:val="23"/>
        </w:rPr>
        <w:t>összesen</w:t>
      </w:r>
      <w:r w:rsidR="00ED4DA3">
        <w:rPr>
          <w:sz w:val="23"/>
          <w:szCs w:val="23"/>
        </w:rPr>
        <w:t xml:space="preserve"> </w:t>
      </w:r>
      <w:r w:rsidR="00BA53D7">
        <w:rPr>
          <w:sz w:val="23"/>
          <w:szCs w:val="23"/>
        </w:rPr>
        <w:t>4.450.000</w:t>
      </w:r>
      <w:r w:rsidR="00BD72D8">
        <w:rPr>
          <w:sz w:val="23"/>
          <w:szCs w:val="23"/>
        </w:rPr>
        <w:t>Ft</w:t>
      </w:r>
      <w:r w:rsidR="00771B08" w:rsidRPr="007B344D">
        <w:rPr>
          <w:sz w:val="23"/>
          <w:szCs w:val="23"/>
        </w:rPr>
        <w:t>, átvett pén</w:t>
      </w:r>
      <w:r w:rsidR="00F60800">
        <w:rPr>
          <w:sz w:val="23"/>
          <w:szCs w:val="23"/>
        </w:rPr>
        <w:t xml:space="preserve">zeszköz </w:t>
      </w:r>
      <w:r w:rsidR="00BA53D7">
        <w:rPr>
          <w:sz w:val="23"/>
          <w:szCs w:val="23"/>
        </w:rPr>
        <w:t>19.067.000</w:t>
      </w:r>
      <w:r w:rsidR="00BD72D8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,</w:t>
      </w:r>
      <w:r w:rsidR="00800A58" w:rsidRPr="007B344D">
        <w:rPr>
          <w:sz w:val="23"/>
          <w:szCs w:val="23"/>
        </w:rPr>
        <w:t xml:space="preserve"> önkormányzati támogatás </w:t>
      </w:r>
      <w:r w:rsidR="00BA53D7">
        <w:rPr>
          <w:sz w:val="23"/>
          <w:szCs w:val="23"/>
        </w:rPr>
        <w:t>342.721.123</w:t>
      </w:r>
      <w:r w:rsidR="00BD72D8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.</w:t>
      </w:r>
      <w:r w:rsidR="00C30412" w:rsidRPr="007B344D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A Polgármesteri H</w:t>
      </w:r>
      <w:r w:rsidR="00441DEB" w:rsidRPr="007B344D">
        <w:rPr>
          <w:sz w:val="23"/>
          <w:szCs w:val="23"/>
        </w:rPr>
        <w:t xml:space="preserve">ivatalnál </w:t>
      </w:r>
      <w:r w:rsidR="00C551A0">
        <w:rPr>
          <w:sz w:val="23"/>
          <w:szCs w:val="23"/>
        </w:rPr>
        <w:t>61.000</w:t>
      </w:r>
      <w:r w:rsidR="00BD72D8">
        <w:rPr>
          <w:sz w:val="23"/>
          <w:szCs w:val="23"/>
        </w:rPr>
        <w:t>Ft</w:t>
      </w:r>
      <w:r w:rsidR="00E86793">
        <w:rPr>
          <w:sz w:val="23"/>
          <w:szCs w:val="23"/>
        </w:rPr>
        <w:t>-os illetményalappal számoltunk</w:t>
      </w:r>
      <w:r w:rsidR="0068409A">
        <w:rPr>
          <w:sz w:val="23"/>
          <w:szCs w:val="23"/>
        </w:rPr>
        <w:t>,</w:t>
      </w:r>
      <w:r w:rsidR="00C551A0">
        <w:rPr>
          <w:sz w:val="23"/>
          <w:szCs w:val="23"/>
        </w:rPr>
        <w:t xml:space="preserve"> 2022. július 1-jétől 66.000Ft-tal. </w:t>
      </w:r>
    </w:p>
    <w:p w:rsidR="000F7723" w:rsidRDefault="000F7723" w:rsidP="006125BC">
      <w:pPr>
        <w:jc w:val="both"/>
        <w:rPr>
          <w:b/>
          <w:sz w:val="23"/>
          <w:szCs w:val="23"/>
        </w:rPr>
      </w:pPr>
    </w:p>
    <w:p w:rsidR="00103F7F" w:rsidRPr="007B344D" w:rsidRDefault="00103F7F" w:rsidP="006125BC">
      <w:pPr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Tisztelt Képviselő-testület!</w:t>
      </w:r>
    </w:p>
    <w:p w:rsidR="006125BC" w:rsidRPr="00B91EEC" w:rsidRDefault="006125BC" w:rsidP="0031469D">
      <w:pPr>
        <w:pStyle w:val="Nincstrkz"/>
        <w:jc w:val="both"/>
        <w:rPr>
          <w:rFonts w:ascii="Times New Roman" w:hAnsi="Times New Roman"/>
          <w:sz w:val="16"/>
          <w:szCs w:val="16"/>
        </w:rPr>
      </w:pPr>
    </w:p>
    <w:p w:rsidR="0031469D" w:rsidRPr="007B344D" w:rsidRDefault="00103F7F" w:rsidP="0031469D">
      <w:pPr>
        <w:pStyle w:val="Nincstrkz"/>
        <w:jc w:val="both"/>
        <w:rPr>
          <w:rFonts w:ascii="Times New Roman" w:hAnsi="Times New Roman"/>
          <w:sz w:val="23"/>
          <w:szCs w:val="23"/>
        </w:rPr>
      </w:pPr>
      <w:r w:rsidRPr="007B344D">
        <w:rPr>
          <w:rFonts w:ascii="Times New Roman" w:hAnsi="Times New Roman"/>
          <w:sz w:val="23"/>
          <w:szCs w:val="23"/>
        </w:rPr>
        <w:t>Az előterjesztésben részletezett feladatok, előirányzatok végrehajtásához a Képviselő-testület és minden intézményvezető,</w:t>
      </w:r>
      <w:r w:rsidR="000B3702">
        <w:rPr>
          <w:rFonts w:ascii="Times New Roman" w:hAnsi="Times New Roman"/>
          <w:sz w:val="23"/>
          <w:szCs w:val="23"/>
        </w:rPr>
        <w:t xml:space="preserve"> k</w:t>
      </w:r>
      <w:r w:rsidR="00EA7268" w:rsidRPr="007B344D">
        <w:rPr>
          <w:rFonts w:ascii="Times New Roman" w:hAnsi="Times New Roman"/>
          <w:sz w:val="23"/>
          <w:szCs w:val="23"/>
        </w:rPr>
        <w:t>ft. vezető,</w:t>
      </w:r>
      <w:r w:rsidRPr="007B344D">
        <w:rPr>
          <w:rFonts w:ascii="Times New Roman" w:hAnsi="Times New Roman"/>
          <w:sz w:val="23"/>
          <w:szCs w:val="23"/>
        </w:rPr>
        <w:t xml:space="preserve"> dolgozó együttműködése szükséges</w:t>
      </w:r>
      <w:r w:rsidR="00AE0E4C" w:rsidRPr="007B344D">
        <w:rPr>
          <w:rFonts w:ascii="Times New Roman" w:hAnsi="Times New Roman"/>
          <w:sz w:val="23"/>
          <w:szCs w:val="23"/>
        </w:rPr>
        <w:t>,</w:t>
      </w:r>
      <w:r w:rsidR="000B3702">
        <w:rPr>
          <w:rFonts w:ascii="Times New Roman" w:hAnsi="Times New Roman"/>
          <w:sz w:val="23"/>
          <w:szCs w:val="23"/>
        </w:rPr>
        <w:t xml:space="preserve"> fegyelmezett, mértéktartó</w:t>
      </w:r>
      <w:r w:rsidR="0031469D" w:rsidRPr="007B344D">
        <w:rPr>
          <w:rFonts w:ascii="Times New Roman" w:hAnsi="Times New Roman"/>
          <w:sz w:val="23"/>
          <w:szCs w:val="23"/>
        </w:rPr>
        <w:t xml:space="preserve"> és szigorú cselekvést vár</w:t>
      </w:r>
      <w:r w:rsidR="002D7C4C" w:rsidRPr="007B344D">
        <w:rPr>
          <w:rFonts w:ascii="Times New Roman" w:hAnsi="Times New Roman"/>
          <w:sz w:val="23"/>
          <w:szCs w:val="23"/>
        </w:rPr>
        <w:t>unk</w:t>
      </w:r>
      <w:r w:rsidR="0031469D" w:rsidRPr="007B344D">
        <w:rPr>
          <w:rFonts w:ascii="Times New Roman" w:hAnsi="Times New Roman"/>
          <w:sz w:val="23"/>
          <w:szCs w:val="23"/>
        </w:rPr>
        <w:t xml:space="preserve"> el </w:t>
      </w:r>
      <w:r w:rsidR="00AE0E4C" w:rsidRPr="007B344D">
        <w:rPr>
          <w:rFonts w:ascii="Times New Roman" w:hAnsi="Times New Roman"/>
          <w:sz w:val="23"/>
          <w:szCs w:val="23"/>
        </w:rPr>
        <w:t>az érintettektől.</w:t>
      </w:r>
    </w:p>
    <w:p w:rsidR="0079275F" w:rsidRDefault="00103F7F" w:rsidP="008F6EF8">
      <w:pPr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Ezen felül</w:t>
      </w:r>
      <w:r w:rsidR="00EA7268" w:rsidRPr="007B344D">
        <w:rPr>
          <w:sz w:val="23"/>
          <w:szCs w:val="23"/>
        </w:rPr>
        <w:t xml:space="preserve"> elengedhetetlen a város vezetői</w:t>
      </w:r>
      <w:r w:rsidRPr="007B344D">
        <w:rPr>
          <w:sz w:val="23"/>
          <w:szCs w:val="23"/>
        </w:rPr>
        <w:t xml:space="preserve">, a képviselők, bizottsági tagok, intézményvezetők, önkormányzati tulajdonú gazdasági társaságok vezetői részéről a reális helyzet bemutatás, </w:t>
      </w:r>
      <w:r w:rsidRPr="007B344D">
        <w:rPr>
          <w:b/>
          <w:sz w:val="23"/>
          <w:szCs w:val="23"/>
        </w:rPr>
        <w:t>tényszerű információk</w:t>
      </w:r>
      <w:r w:rsidRPr="007B344D">
        <w:rPr>
          <w:sz w:val="23"/>
          <w:szCs w:val="23"/>
        </w:rPr>
        <w:t xml:space="preserve"> érintettek részére történő átadása, a döntések egységes képviselete. A költségvetési-tervezet szigorú feltételek melletti tervezést, majd működtetési</w:t>
      </w:r>
      <w:r w:rsidR="003C272F" w:rsidRPr="007B344D">
        <w:rPr>
          <w:sz w:val="23"/>
          <w:szCs w:val="23"/>
        </w:rPr>
        <w:t xml:space="preserve"> elvárást</w:t>
      </w:r>
      <w:r w:rsidR="001157FD" w:rsidRPr="007B344D">
        <w:rPr>
          <w:sz w:val="23"/>
          <w:szCs w:val="23"/>
        </w:rPr>
        <w:t xml:space="preserve"> jelent</w:t>
      </w:r>
      <w:r w:rsidR="003C272F" w:rsidRPr="007B344D">
        <w:rPr>
          <w:sz w:val="23"/>
          <w:szCs w:val="23"/>
        </w:rPr>
        <w:t xml:space="preserve">. </w:t>
      </w:r>
    </w:p>
    <w:p w:rsidR="000E55C2" w:rsidRPr="007B344D" w:rsidRDefault="008809FC" w:rsidP="00BD2FF2">
      <w:pPr>
        <w:pStyle w:val="Cmsor1"/>
        <w:rPr>
          <w:i w:val="0"/>
          <w:caps/>
          <w:sz w:val="23"/>
          <w:szCs w:val="23"/>
        </w:rPr>
      </w:pPr>
      <w:r w:rsidRPr="007B344D">
        <w:rPr>
          <w:i w:val="0"/>
          <w:caps/>
          <w:sz w:val="23"/>
          <w:szCs w:val="23"/>
        </w:rPr>
        <w:t xml:space="preserve">C) </w:t>
      </w:r>
      <w:r w:rsidR="000E55C2" w:rsidRPr="007B344D">
        <w:rPr>
          <w:i w:val="0"/>
          <w:caps/>
          <w:sz w:val="23"/>
          <w:szCs w:val="23"/>
        </w:rPr>
        <w:t>Tájékoztató adatok</w:t>
      </w:r>
    </w:p>
    <w:p w:rsidR="006050E3" w:rsidRPr="006050E3" w:rsidRDefault="000E55C2" w:rsidP="006050E3">
      <w:pPr>
        <w:pStyle w:val="Cmsor1"/>
        <w:jc w:val="both"/>
        <w:rPr>
          <w:i w:val="0"/>
          <w:sz w:val="23"/>
          <w:szCs w:val="23"/>
          <w:u w:val="single"/>
        </w:rPr>
      </w:pPr>
      <w:r w:rsidRPr="009806C2">
        <w:rPr>
          <w:b w:val="0"/>
          <w:i w:val="0"/>
          <w:sz w:val="23"/>
          <w:szCs w:val="23"/>
        </w:rPr>
        <w:t>C/1.</w:t>
      </w:r>
      <w:r w:rsidRPr="009806C2">
        <w:rPr>
          <w:i w:val="0"/>
          <w:sz w:val="23"/>
          <w:szCs w:val="23"/>
        </w:rPr>
        <w:t xml:space="preserve"> </w:t>
      </w:r>
      <w:r w:rsidRPr="009806C2">
        <w:rPr>
          <w:i w:val="0"/>
          <w:sz w:val="23"/>
          <w:szCs w:val="23"/>
          <w:u w:val="single"/>
        </w:rPr>
        <w:t xml:space="preserve">Az önkormányzat által magánszemélyek részére nyújtott visszatérítendő támogatások </w:t>
      </w:r>
    </w:p>
    <w:p w:rsidR="006050E3" w:rsidRPr="006050E3" w:rsidRDefault="000E55C2" w:rsidP="006050E3">
      <w:pPr>
        <w:pStyle w:val="Cmsor3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806C2">
        <w:rPr>
          <w:rFonts w:ascii="Times New Roman" w:hAnsi="Times New Roman" w:cs="Times New Roman"/>
          <w:b w:val="0"/>
          <w:sz w:val="23"/>
          <w:szCs w:val="23"/>
        </w:rPr>
        <w:t>A 20</w:t>
      </w:r>
      <w:r w:rsidR="006E43FA">
        <w:rPr>
          <w:rFonts w:ascii="Times New Roman" w:hAnsi="Times New Roman" w:cs="Times New Roman"/>
          <w:b w:val="0"/>
          <w:sz w:val="23"/>
          <w:szCs w:val="23"/>
        </w:rPr>
        <w:t>21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. december 31-i állom</w:t>
      </w:r>
      <w:r w:rsidR="00B07225">
        <w:rPr>
          <w:rFonts w:ascii="Times New Roman" w:hAnsi="Times New Roman" w:cs="Times New Roman"/>
          <w:b w:val="0"/>
          <w:sz w:val="23"/>
          <w:szCs w:val="23"/>
        </w:rPr>
        <w:t>ányi érték részletezését a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2.7</w:t>
      </w:r>
      <w:r w:rsidR="0068409A">
        <w:rPr>
          <w:rFonts w:ascii="Times New Roman" w:hAnsi="Times New Roman" w:cs="Times New Roman"/>
          <w:b w:val="0"/>
          <w:sz w:val="23"/>
          <w:szCs w:val="23"/>
        </w:rPr>
        <w:t>.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sz. melléklet tartalmazza, az alábbi tételekre vonatkozóan:</w:t>
      </w:r>
      <w:r w:rsidR="00F46F16" w:rsidRPr="009806C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Munkáltatói kölcsön</w:t>
      </w:r>
      <w:r w:rsidR="007362FD">
        <w:rPr>
          <w:sz w:val="23"/>
          <w:szCs w:val="23"/>
        </w:rPr>
        <w:t xml:space="preserve"> </w:t>
      </w:r>
      <w:proofErr w:type="gramStart"/>
      <w:r w:rsidR="007362FD">
        <w:rPr>
          <w:sz w:val="23"/>
          <w:szCs w:val="23"/>
        </w:rPr>
        <w:t>kintlévőség</w:t>
      </w:r>
      <w:r w:rsidRPr="009806C2">
        <w:rPr>
          <w:sz w:val="23"/>
          <w:szCs w:val="23"/>
        </w:rPr>
        <w:tab/>
      </w:r>
      <w:r w:rsidR="00BC54D1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A53D7">
        <w:rPr>
          <w:sz w:val="23"/>
          <w:szCs w:val="23"/>
        </w:rPr>
        <w:t xml:space="preserve">    871.</w:t>
      </w:r>
      <w:proofErr w:type="gramEnd"/>
      <w:r w:rsidR="00BA53D7">
        <w:rPr>
          <w:sz w:val="23"/>
          <w:szCs w:val="23"/>
        </w:rPr>
        <w:t>778</w:t>
      </w:r>
      <w:r w:rsidR="006E43FA">
        <w:rPr>
          <w:sz w:val="23"/>
          <w:szCs w:val="23"/>
        </w:rPr>
        <w:t>Ft</w:t>
      </w:r>
    </w:p>
    <w:p w:rsidR="00F46F16" w:rsidRPr="009806C2" w:rsidRDefault="00565208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Vállalkozásélénkíté</w:t>
      </w:r>
      <w:r w:rsidR="007362FD">
        <w:rPr>
          <w:sz w:val="23"/>
          <w:szCs w:val="23"/>
        </w:rPr>
        <w:t>si Alapból nyújtott kölcsönök kintlévőség</w:t>
      </w:r>
      <w:r w:rsidR="00EA7268">
        <w:rPr>
          <w:sz w:val="23"/>
          <w:szCs w:val="23"/>
        </w:rPr>
        <w:t>e</w:t>
      </w:r>
      <w:r w:rsidR="007362FD">
        <w:rPr>
          <w:sz w:val="23"/>
          <w:szCs w:val="23"/>
        </w:rPr>
        <w:t xml:space="preserve"> </w:t>
      </w:r>
      <w:r w:rsidR="007362FD">
        <w:rPr>
          <w:sz w:val="23"/>
          <w:szCs w:val="23"/>
        </w:rPr>
        <w:tab/>
      </w:r>
      <w:r w:rsidR="007362FD">
        <w:rPr>
          <w:sz w:val="23"/>
          <w:szCs w:val="23"/>
        </w:rPr>
        <w:tab/>
      </w:r>
      <w:r w:rsidR="00BA53D7">
        <w:rPr>
          <w:sz w:val="23"/>
          <w:szCs w:val="23"/>
        </w:rPr>
        <w:tab/>
        <w:t xml:space="preserve"> 3.275.888</w:t>
      </w:r>
      <w:r w:rsidR="006E43FA">
        <w:rPr>
          <w:sz w:val="23"/>
          <w:szCs w:val="23"/>
        </w:rPr>
        <w:t>Ft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  <w:u w:val="single"/>
        </w:rPr>
        <w:t>Első lakáshoz jutók támogatásából</w:t>
      </w:r>
      <w:r w:rsidR="007362FD">
        <w:rPr>
          <w:sz w:val="23"/>
          <w:szCs w:val="23"/>
          <w:u w:val="single"/>
        </w:rPr>
        <w:t xml:space="preserve"> </w:t>
      </w:r>
      <w:proofErr w:type="gramStart"/>
      <w:r w:rsidR="007362FD">
        <w:rPr>
          <w:sz w:val="23"/>
          <w:szCs w:val="23"/>
          <w:u w:val="single"/>
        </w:rPr>
        <w:t>kin</w:t>
      </w:r>
      <w:r w:rsidR="00F85F7D">
        <w:rPr>
          <w:sz w:val="23"/>
          <w:szCs w:val="23"/>
          <w:u w:val="single"/>
        </w:rPr>
        <w:t>t</w:t>
      </w:r>
      <w:r w:rsidR="007362FD">
        <w:rPr>
          <w:sz w:val="23"/>
          <w:szCs w:val="23"/>
          <w:u w:val="single"/>
        </w:rPr>
        <w:t>lévőség</w:t>
      </w:r>
      <w:r w:rsidR="00BC54D1">
        <w:rPr>
          <w:sz w:val="23"/>
          <w:szCs w:val="23"/>
          <w:u w:val="single"/>
        </w:rPr>
        <w:tab/>
      </w:r>
      <w:r w:rsidR="00BC54D1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674FB8">
        <w:rPr>
          <w:sz w:val="23"/>
          <w:szCs w:val="23"/>
          <w:u w:val="single"/>
        </w:rPr>
        <w:t xml:space="preserve">          </w:t>
      </w:r>
      <w:r w:rsidR="00BA53D7">
        <w:rPr>
          <w:sz w:val="23"/>
          <w:szCs w:val="23"/>
          <w:u w:val="single"/>
        </w:rPr>
        <w:t xml:space="preserve"> </w:t>
      </w:r>
      <w:r w:rsidR="00BA53D7" w:rsidRPr="00BA53D7">
        <w:rPr>
          <w:sz w:val="23"/>
          <w:szCs w:val="23"/>
          <w:u w:val="single"/>
        </w:rPr>
        <w:t>20</w:t>
      </w:r>
      <w:proofErr w:type="gramEnd"/>
      <w:r w:rsidR="00BA53D7" w:rsidRPr="00BA53D7">
        <w:rPr>
          <w:sz w:val="23"/>
          <w:szCs w:val="23"/>
          <w:u w:val="single"/>
        </w:rPr>
        <w:t>.128.393</w:t>
      </w:r>
      <w:r w:rsidR="006E43FA" w:rsidRPr="00BA53D7">
        <w:rPr>
          <w:sz w:val="23"/>
          <w:szCs w:val="23"/>
          <w:u w:val="single"/>
        </w:rPr>
        <w:t>Ft</w:t>
      </w:r>
    </w:p>
    <w:p w:rsidR="00C42852" w:rsidRDefault="00F46F16" w:rsidP="004E08CB">
      <w:pPr>
        <w:ind w:left="2832"/>
        <w:jc w:val="both"/>
        <w:rPr>
          <w:b/>
          <w:sz w:val="23"/>
          <w:szCs w:val="23"/>
        </w:rPr>
      </w:pPr>
      <w:r w:rsidRPr="009806C2">
        <w:rPr>
          <w:b/>
          <w:sz w:val="23"/>
          <w:szCs w:val="23"/>
        </w:rPr>
        <w:t>Összesen</w:t>
      </w:r>
      <w:proofErr w:type="gramStart"/>
      <w:r w:rsidRPr="009806C2">
        <w:rPr>
          <w:b/>
          <w:sz w:val="23"/>
          <w:szCs w:val="23"/>
        </w:rPr>
        <w:t xml:space="preserve">: </w:t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674FB8">
        <w:rPr>
          <w:b/>
          <w:sz w:val="23"/>
          <w:szCs w:val="23"/>
        </w:rPr>
        <w:tab/>
        <w:t xml:space="preserve">    </w:t>
      </w:r>
      <w:r w:rsidR="00BA53D7">
        <w:rPr>
          <w:b/>
          <w:sz w:val="23"/>
          <w:szCs w:val="23"/>
        </w:rPr>
        <w:t xml:space="preserve"> </w:t>
      </w:r>
      <w:r w:rsidR="00674FB8">
        <w:rPr>
          <w:b/>
          <w:sz w:val="23"/>
          <w:szCs w:val="23"/>
        </w:rPr>
        <w:t xml:space="preserve">      </w:t>
      </w:r>
      <w:r w:rsidR="00BA53D7">
        <w:rPr>
          <w:b/>
          <w:sz w:val="23"/>
          <w:szCs w:val="23"/>
        </w:rPr>
        <w:t>24</w:t>
      </w:r>
      <w:proofErr w:type="gramEnd"/>
      <w:r w:rsidR="00BA53D7">
        <w:rPr>
          <w:b/>
          <w:sz w:val="23"/>
          <w:szCs w:val="23"/>
        </w:rPr>
        <w:t>.276.059</w:t>
      </w:r>
      <w:r w:rsidR="006E43FA">
        <w:rPr>
          <w:b/>
          <w:sz w:val="23"/>
          <w:szCs w:val="23"/>
        </w:rPr>
        <w:t>Ft</w:t>
      </w:r>
    </w:p>
    <w:p w:rsidR="00FE5468" w:rsidRPr="002B6DC7" w:rsidRDefault="00FE5468" w:rsidP="004E08CB">
      <w:pPr>
        <w:ind w:left="2832"/>
        <w:jc w:val="both"/>
        <w:rPr>
          <w:b/>
          <w:sz w:val="14"/>
          <w:szCs w:val="14"/>
        </w:rPr>
      </w:pPr>
    </w:p>
    <w:p w:rsidR="000E55C2" w:rsidRPr="009806C2" w:rsidRDefault="000E55C2" w:rsidP="00BD2FF2">
      <w:pPr>
        <w:ind w:right="84"/>
        <w:jc w:val="both"/>
        <w:rPr>
          <w:b/>
          <w:sz w:val="23"/>
          <w:szCs w:val="23"/>
          <w:u w:val="single"/>
        </w:rPr>
      </w:pPr>
      <w:r w:rsidRPr="009806C2">
        <w:rPr>
          <w:sz w:val="23"/>
          <w:szCs w:val="23"/>
        </w:rPr>
        <w:t>C/2.</w:t>
      </w:r>
      <w:r w:rsidR="0013740E" w:rsidRPr="009806C2">
        <w:rPr>
          <w:sz w:val="23"/>
          <w:szCs w:val="23"/>
        </w:rPr>
        <w:t xml:space="preserve"> Az államháztartásról szóló 2011</w:t>
      </w:r>
      <w:r w:rsidRPr="009806C2">
        <w:rPr>
          <w:sz w:val="23"/>
          <w:szCs w:val="23"/>
        </w:rPr>
        <w:t xml:space="preserve">. évi </w:t>
      </w:r>
      <w:r w:rsidR="0013740E" w:rsidRPr="009806C2">
        <w:rPr>
          <w:sz w:val="23"/>
          <w:szCs w:val="23"/>
        </w:rPr>
        <w:t xml:space="preserve">CXCV. </w:t>
      </w:r>
      <w:r w:rsidRPr="009806C2">
        <w:rPr>
          <w:sz w:val="23"/>
          <w:szCs w:val="23"/>
        </w:rPr>
        <w:t>törvény 118. §</w:t>
      </w:r>
      <w:proofErr w:type="spellStart"/>
      <w:r w:rsidRPr="009806C2">
        <w:rPr>
          <w:sz w:val="23"/>
          <w:szCs w:val="23"/>
        </w:rPr>
        <w:t>-ában</w:t>
      </w:r>
      <w:proofErr w:type="spellEnd"/>
      <w:r w:rsidRPr="009806C2">
        <w:rPr>
          <w:sz w:val="23"/>
          <w:szCs w:val="23"/>
        </w:rPr>
        <w:t xml:space="preserve"> foglaltaknak megfelelően a költségvetés beterjesztésével egy</w:t>
      </w:r>
      <w:r w:rsidR="00A35515" w:rsidRPr="00A35515">
        <w:rPr>
          <w:spacing w:val="-78"/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időben be kell mutatni az önkormányzat által nyújtott </w:t>
      </w:r>
      <w:r w:rsidRPr="009806C2">
        <w:rPr>
          <w:b/>
          <w:sz w:val="23"/>
          <w:szCs w:val="23"/>
          <w:u w:val="single"/>
        </w:rPr>
        <w:t>közvetett támogatásokat.</w:t>
      </w:r>
      <w:r w:rsidR="00A017C7" w:rsidRPr="009806C2">
        <w:rPr>
          <w:b/>
          <w:sz w:val="23"/>
          <w:szCs w:val="23"/>
          <w:u w:val="single"/>
        </w:rPr>
        <w:t xml:space="preserve"> </w:t>
      </w:r>
    </w:p>
    <w:p w:rsidR="00463D56" w:rsidRPr="009806C2" w:rsidRDefault="00A017C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lastRenderedPageBreak/>
        <w:t xml:space="preserve">A helyi adózásnál </w:t>
      </w:r>
      <w:r w:rsidR="005F603C">
        <w:rPr>
          <w:sz w:val="23"/>
          <w:szCs w:val="23"/>
        </w:rPr>
        <w:t>érvényesülő kedvezményeket a 2.</w:t>
      </w:r>
      <w:r w:rsidR="00AC0582">
        <w:rPr>
          <w:sz w:val="23"/>
          <w:szCs w:val="23"/>
        </w:rPr>
        <w:t>2.1</w:t>
      </w:r>
      <w:r w:rsidR="00B1782A">
        <w:rPr>
          <w:sz w:val="23"/>
          <w:szCs w:val="23"/>
        </w:rPr>
        <w:t>.</w:t>
      </w:r>
      <w:r w:rsidR="00F46F16" w:rsidRPr="009806C2">
        <w:rPr>
          <w:sz w:val="23"/>
          <w:szCs w:val="23"/>
        </w:rPr>
        <w:t xml:space="preserve"> sz.</w:t>
      </w:r>
      <w:r w:rsidRPr="009806C2">
        <w:rPr>
          <w:sz w:val="23"/>
          <w:szCs w:val="23"/>
        </w:rPr>
        <w:t xml:space="preserve"> melléklet, az intézményeknél és a Polgármesteri Hivatalnál az ingatlanhasznosításnál jel</w:t>
      </w:r>
      <w:r w:rsidR="00854C7F">
        <w:rPr>
          <w:sz w:val="23"/>
          <w:szCs w:val="23"/>
        </w:rPr>
        <w:t>entkező kedvezményeket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8</w:t>
      </w:r>
      <w:r w:rsidR="00B07225">
        <w:rPr>
          <w:sz w:val="23"/>
          <w:szCs w:val="23"/>
        </w:rPr>
        <w:t>.</w:t>
      </w:r>
      <w:r w:rsidR="00B1782A">
        <w:rPr>
          <w:sz w:val="23"/>
          <w:szCs w:val="23"/>
        </w:rPr>
        <w:t xml:space="preserve"> sz.</w:t>
      </w:r>
      <w:r w:rsidR="00854C7F">
        <w:rPr>
          <w:sz w:val="23"/>
          <w:szCs w:val="23"/>
        </w:rPr>
        <w:t xml:space="preserve"> melléklet</w:t>
      </w:r>
      <w:r w:rsidRPr="009806C2">
        <w:rPr>
          <w:sz w:val="23"/>
          <w:szCs w:val="23"/>
        </w:rPr>
        <w:t xml:space="preserve"> tartalmazza.</w:t>
      </w:r>
    </w:p>
    <w:p w:rsidR="00816F5D" w:rsidRPr="009806C2" w:rsidRDefault="000E55C2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C/3.</w:t>
      </w:r>
      <w:r w:rsidRPr="009806C2">
        <w:rPr>
          <w:b/>
          <w:sz w:val="23"/>
          <w:szCs w:val="23"/>
        </w:rPr>
        <w:t xml:space="preserve"> </w:t>
      </w:r>
      <w:r w:rsidR="006E43FA">
        <w:rPr>
          <w:sz w:val="23"/>
          <w:szCs w:val="23"/>
        </w:rPr>
        <w:t>Az Önkormányzat 2022</w:t>
      </w:r>
      <w:r w:rsidR="00CC6E5C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évi</w:t>
      </w:r>
      <w:r w:rsidRPr="009806C2">
        <w:rPr>
          <w:sz w:val="23"/>
          <w:szCs w:val="23"/>
        </w:rPr>
        <w:t xml:space="preserve"> </w:t>
      </w:r>
      <w:r w:rsidRPr="009806C2">
        <w:rPr>
          <w:b/>
          <w:sz w:val="23"/>
          <w:szCs w:val="23"/>
          <w:u w:val="single"/>
        </w:rPr>
        <w:t>kötelezettségvállalási korlátját</w:t>
      </w:r>
      <w:r w:rsidRPr="009806C2">
        <w:rPr>
          <w:sz w:val="23"/>
          <w:szCs w:val="23"/>
        </w:rPr>
        <w:t xml:space="preserve"> </w:t>
      </w:r>
      <w:r w:rsidR="00463D56">
        <w:rPr>
          <w:sz w:val="23"/>
          <w:szCs w:val="23"/>
        </w:rPr>
        <w:t>és a vonatkozó sz</w:t>
      </w:r>
      <w:r w:rsidR="00854C7F">
        <w:rPr>
          <w:sz w:val="23"/>
          <w:szCs w:val="23"/>
        </w:rPr>
        <w:t>ámítást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5</w:t>
      </w:r>
      <w:r w:rsidRPr="009806C2">
        <w:rPr>
          <w:sz w:val="23"/>
          <w:szCs w:val="23"/>
        </w:rPr>
        <w:t xml:space="preserve"> melléklet tartalmazza, melyet az államháztartás működési rendjének</w:t>
      </w:r>
      <w:r w:rsidR="00DF7493">
        <w:rPr>
          <w:sz w:val="23"/>
          <w:szCs w:val="23"/>
        </w:rPr>
        <w:t xml:space="preserve"> </w:t>
      </w:r>
      <w:r w:rsidR="006E43FA">
        <w:rPr>
          <w:sz w:val="23"/>
          <w:szCs w:val="23"/>
        </w:rPr>
        <w:t>megfelelően az önkormányzat 2022</w:t>
      </w:r>
      <w:r w:rsidRPr="009806C2">
        <w:rPr>
          <w:sz w:val="23"/>
          <w:szCs w:val="23"/>
        </w:rPr>
        <w:t xml:space="preserve">. évi hitelképességének a vizsgálatához végeztünk el. </w:t>
      </w:r>
      <w:bookmarkStart w:id="0" w:name="chp0"/>
      <w:bookmarkEnd w:id="0"/>
      <w:r w:rsidRPr="009806C2">
        <w:rPr>
          <w:sz w:val="23"/>
          <w:szCs w:val="23"/>
        </w:rPr>
        <w:t xml:space="preserve">A tervezhető felső korlát párhuzamosan változik a helyi bevételekkel. </w:t>
      </w:r>
    </w:p>
    <w:p w:rsidR="00716301" w:rsidRPr="009806C2" w:rsidRDefault="00875923" w:rsidP="00875923">
      <w:pPr>
        <w:pStyle w:val="Szvegtrzs"/>
        <w:spacing w:after="60"/>
        <w:ind w:left="20" w:right="40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C/4. Az Önkormányzat </w:t>
      </w:r>
      <w:r w:rsidRPr="009806C2">
        <w:rPr>
          <w:rStyle w:val="SzvegtrzsFlkvr"/>
          <w:color w:val="000000"/>
        </w:rPr>
        <w:t>költségvetési mérlegét</w:t>
      </w:r>
      <w:r w:rsidRPr="009806C2">
        <w:rPr>
          <w:rStyle w:val="SzvegtrzsFlkvr1"/>
          <w:color w:val="000000"/>
        </w:rPr>
        <w:t xml:space="preserve"> </w:t>
      </w:r>
      <w:r w:rsidRPr="009806C2">
        <w:rPr>
          <w:rStyle w:val="Szvegtrzs0"/>
          <w:color w:val="000000"/>
        </w:rPr>
        <w:t xml:space="preserve">a rendelet-tervezet főtáblája tartalmazza. </w:t>
      </w:r>
      <w:r w:rsidR="00463D56">
        <w:rPr>
          <w:rStyle w:val="Szvegtrzs0"/>
          <w:color w:val="000000"/>
        </w:rPr>
        <w:t>(1. melléklet</w:t>
      </w:r>
      <w:r w:rsidR="005F603C">
        <w:rPr>
          <w:rStyle w:val="Szvegtrzs0"/>
          <w:color w:val="000000"/>
        </w:rPr>
        <w:t xml:space="preserve">) </w:t>
      </w:r>
    </w:p>
    <w:p w:rsidR="00875923" w:rsidRDefault="00875923" w:rsidP="00716301">
      <w:pPr>
        <w:pStyle w:val="Szvegtrzs"/>
        <w:spacing w:after="60"/>
        <w:ind w:left="20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Az államháztartás előírásainak megfelelően bemutatásra kerülnek az önkormányzat működési és felhalmozási bevételei, valamint velük szembe állítva az önkormányzat működési és felhalmozási kiadásai.</w:t>
      </w:r>
      <w:r w:rsidR="005F603C">
        <w:rPr>
          <w:rStyle w:val="Szvegtrzs0"/>
          <w:color w:val="000000"/>
        </w:rPr>
        <w:t xml:space="preserve"> </w:t>
      </w:r>
    </w:p>
    <w:p w:rsidR="005F603C" w:rsidRPr="009806C2" w:rsidRDefault="005F603C" w:rsidP="002B6DC7">
      <w:pPr>
        <w:pStyle w:val="Szvegtrzs"/>
        <w:spacing w:after="0"/>
        <w:ind w:left="20" w:right="40"/>
        <w:jc w:val="both"/>
        <w:rPr>
          <w:sz w:val="23"/>
          <w:szCs w:val="23"/>
        </w:rPr>
      </w:pPr>
      <w:r>
        <w:rPr>
          <w:rStyle w:val="Szvegtrzs0"/>
          <w:color w:val="000000"/>
        </w:rPr>
        <w:t xml:space="preserve">A létszámadatokat a 4. </w:t>
      </w:r>
      <w:r w:rsidR="00A34B73">
        <w:rPr>
          <w:rStyle w:val="Szvegtrzs0"/>
          <w:color w:val="000000"/>
        </w:rPr>
        <w:t xml:space="preserve">melléklet </w:t>
      </w:r>
      <w:r>
        <w:rPr>
          <w:rStyle w:val="Szvegtrzs0"/>
          <w:color w:val="000000"/>
        </w:rPr>
        <w:t xml:space="preserve">szemlélteti, az intézményfinanszírozást az 5. melléklet tartalmazza. </w:t>
      </w:r>
    </w:p>
    <w:p w:rsidR="00875923" w:rsidRDefault="0087592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C/5. Az államháztartási törvény 23. §</w:t>
      </w:r>
      <w:proofErr w:type="spellStart"/>
      <w:r w:rsidRPr="009806C2">
        <w:rPr>
          <w:rStyle w:val="Szvegtrzs0"/>
          <w:color w:val="000000"/>
        </w:rPr>
        <w:t>-a</w:t>
      </w:r>
      <w:proofErr w:type="spellEnd"/>
      <w:r w:rsidRPr="009806C2">
        <w:rPr>
          <w:rStyle w:val="Szvegtrzs0"/>
          <w:color w:val="000000"/>
        </w:rPr>
        <w:t xml:space="preserve"> tételesen meghatározza a költségvetési </w:t>
      </w:r>
      <w:proofErr w:type="gramStart"/>
      <w:r w:rsidRPr="009806C2">
        <w:rPr>
          <w:rStyle w:val="Szvegtrzs0"/>
          <w:color w:val="000000"/>
        </w:rPr>
        <w:t>rendelet kötelező</w:t>
      </w:r>
      <w:proofErr w:type="gramEnd"/>
      <w:r w:rsidRPr="009806C2">
        <w:rPr>
          <w:rStyle w:val="Szvegtrzs0"/>
          <w:color w:val="000000"/>
        </w:rPr>
        <w:t xml:space="preserve"> tartalmát. Ennek megfelelően készítettük el a rendelet-tervezetet.</w:t>
      </w:r>
    </w:p>
    <w:p w:rsidR="00032D43" w:rsidRDefault="00032D4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</w:p>
    <w:p w:rsidR="000E01A6" w:rsidRPr="00B87E5B" w:rsidRDefault="00672AA8" w:rsidP="002B6DC7">
      <w:pPr>
        <w:jc w:val="both"/>
        <w:rPr>
          <w:b/>
          <w:spacing w:val="22"/>
          <w:sz w:val="23"/>
          <w:szCs w:val="23"/>
        </w:rPr>
      </w:pPr>
      <w:r w:rsidRPr="00B87E5B">
        <w:rPr>
          <w:b/>
          <w:spacing w:val="22"/>
          <w:sz w:val="23"/>
          <w:szCs w:val="23"/>
        </w:rPr>
        <w:t>C</w:t>
      </w:r>
      <w:r w:rsidR="00C42852" w:rsidRPr="00B87E5B">
        <w:rPr>
          <w:b/>
          <w:spacing w:val="22"/>
          <w:sz w:val="23"/>
          <w:szCs w:val="23"/>
        </w:rPr>
        <w:t>songrád Városi Önkor</w:t>
      </w:r>
      <w:r w:rsidR="006E43FA">
        <w:rPr>
          <w:b/>
          <w:spacing w:val="22"/>
          <w:sz w:val="23"/>
          <w:szCs w:val="23"/>
        </w:rPr>
        <w:t>mányzat 2022</w:t>
      </w:r>
      <w:r w:rsidRPr="00B87E5B">
        <w:rPr>
          <w:b/>
          <w:spacing w:val="22"/>
          <w:sz w:val="23"/>
          <w:szCs w:val="23"/>
        </w:rPr>
        <w:t>. évi költségvetés</w:t>
      </w:r>
      <w:r w:rsidR="00854C7F">
        <w:rPr>
          <w:b/>
          <w:spacing w:val="22"/>
          <w:sz w:val="23"/>
          <w:szCs w:val="23"/>
        </w:rPr>
        <w:t>é</w:t>
      </w:r>
      <w:r w:rsidRPr="00B87E5B">
        <w:rPr>
          <w:b/>
          <w:spacing w:val="22"/>
          <w:sz w:val="23"/>
          <w:szCs w:val="23"/>
        </w:rPr>
        <w:t xml:space="preserve">ről és annak végrehajtásáról a költségvetési gazdálkodás vitelének </w:t>
      </w:r>
      <w:proofErr w:type="gramStart"/>
      <w:r w:rsidRPr="00B87E5B">
        <w:rPr>
          <w:b/>
          <w:spacing w:val="22"/>
          <w:sz w:val="23"/>
          <w:szCs w:val="23"/>
        </w:rPr>
        <w:t>szabályairól tárgyú</w:t>
      </w:r>
      <w:proofErr w:type="gramEnd"/>
      <w:r w:rsidRPr="00B87E5B">
        <w:rPr>
          <w:b/>
          <w:spacing w:val="22"/>
          <w:sz w:val="23"/>
          <w:szCs w:val="23"/>
        </w:rPr>
        <w:t xml:space="preserve"> rendelethez.</w:t>
      </w:r>
    </w:p>
    <w:p w:rsidR="00672AA8" w:rsidRDefault="00672AA8" w:rsidP="00672AA8">
      <w:pPr>
        <w:rPr>
          <w:i/>
          <w:sz w:val="23"/>
          <w:szCs w:val="23"/>
        </w:rPr>
      </w:pPr>
      <w:r w:rsidRPr="00B87E5B">
        <w:rPr>
          <w:b/>
          <w:sz w:val="23"/>
          <w:szCs w:val="23"/>
        </w:rPr>
        <w:t>Előzetes hatásvizsgálat</w:t>
      </w:r>
      <w:r w:rsidRPr="00B87E5B">
        <w:rPr>
          <w:b/>
          <w:spacing w:val="28"/>
          <w:sz w:val="23"/>
          <w:szCs w:val="23"/>
        </w:rPr>
        <w:t xml:space="preserve">: </w:t>
      </w:r>
      <w:r w:rsidRPr="00B87E5B">
        <w:rPr>
          <w:i/>
          <w:sz w:val="23"/>
          <w:szCs w:val="23"/>
        </w:rPr>
        <w:t>(A jogalkotásról szóló 2010. évi CXXX. törvény 17. §</w:t>
      </w:r>
      <w:proofErr w:type="spellStart"/>
      <w:r w:rsidRPr="00B87E5B">
        <w:rPr>
          <w:i/>
          <w:sz w:val="23"/>
          <w:szCs w:val="23"/>
        </w:rPr>
        <w:t>-</w:t>
      </w:r>
      <w:proofErr w:type="gramStart"/>
      <w:r w:rsidRPr="00B87E5B">
        <w:rPr>
          <w:i/>
          <w:sz w:val="23"/>
          <w:szCs w:val="23"/>
        </w:rPr>
        <w:t>a</w:t>
      </w:r>
      <w:proofErr w:type="spellEnd"/>
      <w:proofErr w:type="gramEnd"/>
      <w:r w:rsidRPr="00B87E5B">
        <w:rPr>
          <w:i/>
          <w:sz w:val="23"/>
          <w:szCs w:val="23"/>
        </w:rPr>
        <w:t xml:space="preserve"> alapján)</w:t>
      </w:r>
    </w:p>
    <w:p w:rsidR="002B6DC7" w:rsidRPr="00B87E5B" w:rsidRDefault="002B6DC7" w:rsidP="00672AA8">
      <w:pPr>
        <w:rPr>
          <w:b/>
          <w:spacing w:val="28"/>
          <w:sz w:val="23"/>
          <w:szCs w:val="23"/>
        </w:rPr>
      </w:pPr>
    </w:p>
    <w:p w:rsidR="00672AA8" w:rsidRPr="00B87E5B" w:rsidRDefault="00672AA8" w:rsidP="00672AA8">
      <w:pPr>
        <w:numPr>
          <w:ilvl w:val="0"/>
          <w:numId w:val="29"/>
        </w:numPr>
        <w:rPr>
          <w:sz w:val="23"/>
          <w:szCs w:val="23"/>
        </w:rPr>
      </w:pPr>
      <w:proofErr w:type="gramStart"/>
      <w:r w:rsidRPr="00B87E5B">
        <w:rPr>
          <w:sz w:val="23"/>
          <w:szCs w:val="23"/>
        </w:rPr>
        <w:t>a.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társadalmi, gazdasági hatása.</w:t>
      </w: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éves költségvetés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AD4075" w:rsidRPr="00B87E5B" w:rsidRDefault="00AD4075" w:rsidP="00672AA8">
      <w:pPr>
        <w:ind w:left="108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Ezen kívül gazdálkodással, előirányzat átcsoportosítással kapcsolatos hatáskörök is szabályozásra kerülnek. A testület meghatározza a főbb kormányzati funkciókat, rovat és tételrendet</w:t>
      </w:r>
      <w:r w:rsidR="00B07225">
        <w:rPr>
          <w:sz w:val="23"/>
          <w:szCs w:val="23"/>
        </w:rPr>
        <w:t xml:space="preserve">, </w:t>
      </w:r>
      <w:r w:rsidRPr="00B87E5B">
        <w:rPr>
          <w:sz w:val="23"/>
          <w:szCs w:val="23"/>
        </w:rPr>
        <w:t xml:space="preserve">továbbá az intézményi struktúrát, az engedélyezett létszámkeretet, a kötelező és nem kötelező feladatokat, azok pénzügyi vonzatait, a felhalmozási hiányt, annak finanszírozását. Ezen kívül a havi finanszírozási ütemről is rendelkezik. </w:t>
      </w:r>
    </w:p>
    <w:p w:rsidR="00672AA8" w:rsidRPr="00B87E5B" w:rsidRDefault="00672AA8" w:rsidP="00672AA8">
      <w:pPr>
        <w:ind w:left="1080" w:hanging="360"/>
        <w:rPr>
          <w:sz w:val="23"/>
          <w:szCs w:val="23"/>
        </w:rPr>
      </w:pPr>
      <w:r w:rsidRPr="00B87E5B">
        <w:rPr>
          <w:sz w:val="23"/>
          <w:szCs w:val="23"/>
        </w:rPr>
        <w:t xml:space="preserve">b.) </w:t>
      </w:r>
      <w:r w:rsidRPr="00B87E5B">
        <w:rPr>
          <w:b/>
          <w:i/>
          <w:sz w:val="23"/>
          <w:szCs w:val="23"/>
        </w:rPr>
        <w:t>Környezeti, egészségügyi hatása</w:t>
      </w:r>
      <w:r w:rsidRPr="00B87E5B">
        <w:rPr>
          <w:i/>
          <w:sz w:val="23"/>
          <w:szCs w:val="23"/>
        </w:rPr>
        <w:t>.</w:t>
      </w:r>
    </w:p>
    <w:p w:rsidR="00C42852" w:rsidRPr="00B87E5B" w:rsidRDefault="000E01A6" w:rsidP="005734B8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A rendelet-</w:t>
      </w:r>
      <w:r w:rsidR="00672AA8" w:rsidRPr="00B87E5B">
        <w:rPr>
          <w:sz w:val="23"/>
          <w:szCs w:val="23"/>
        </w:rPr>
        <w:t>tervezet tartalmaz</w:t>
      </w:r>
      <w:r w:rsidR="00AC0582" w:rsidRPr="00B87E5B">
        <w:rPr>
          <w:sz w:val="23"/>
          <w:szCs w:val="23"/>
        </w:rPr>
        <w:t>za</w:t>
      </w:r>
      <w:r w:rsidR="00672AA8" w:rsidRPr="00B87E5B">
        <w:rPr>
          <w:sz w:val="23"/>
          <w:szCs w:val="23"/>
        </w:rPr>
        <w:t xml:space="preserve"> a Dr. Szarka Ödön </w:t>
      </w:r>
      <w:r w:rsidR="00F5305C" w:rsidRPr="00B87E5B">
        <w:rPr>
          <w:sz w:val="23"/>
          <w:szCs w:val="23"/>
        </w:rPr>
        <w:t xml:space="preserve">Egyesített Egészségügyi és Szociális Intézmény </w:t>
      </w:r>
      <w:r w:rsidR="00C42852" w:rsidRPr="00B87E5B">
        <w:rPr>
          <w:sz w:val="23"/>
          <w:szCs w:val="23"/>
        </w:rPr>
        <w:t>támogatási összegét</w:t>
      </w:r>
      <w:r w:rsidR="00AC5D9F">
        <w:rPr>
          <w:sz w:val="23"/>
          <w:szCs w:val="23"/>
        </w:rPr>
        <w:t>, amely</w:t>
      </w:r>
      <w:r w:rsidR="00F60800">
        <w:rPr>
          <w:sz w:val="23"/>
          <w:szCs w:val="23"/>
        </w:rPr>
        <w:t xml:space="preserve"> </w:t>
      </w:r>
      <w:r w:rsidR="006707B0">
        <w:rPr>
          <w:sz w:val="23"/>
          <w:szCs w:val="23"/>
        </w:rPr>
        <w:t>369.382.710</w:t>
      </w:r>
      <w:r w:rsidR="00BD72D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>, a foglalkozás-egészségügyi feladatellátásra</w:t>
      </w:r>
      <w:r w:rsidR="00C63AB6">
        <w:rPr>
          <w:sz w:val="23"/>
          <w:szCs w:val="23"/>
        </w:rPr>
        <w:t xml:space="preserve"> </w:t>
      </w:r>
      <w:r w:rsidR="006707B0">
        <w:rPr>
          <w:sz w:val="23"/>
          <w:szCs w:val="23"/>
        </w:rPr>
        <w:t>1.067.000</w:t>
      </w:r>
      <w:r w:rsidR="00BD72D8">
        <w:rPr>
          <w:sz w:val="23"/>
          <w:szCs w:val="23"/>
        </w:rPr>
        <w:t>Ft</w:t>
      </w:r>
      <w:r w:rsidR="00BD72D8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keretösszeget és az egyéb egészségügyi, betegségmegelőzési feladatok pénzügyi kihatását is</w:t>
      </w:r>
      <w:r w:rsidR="00BC54D1">
        <w:rPr>
          <w:sz w:val="23"/>
          <w:szCs w:val="23"/>
        </w:rPr>
        <w:t>.</w:t>
      </w:r>
    </w:p>
    <w:p w:rsidR="00672AA8" w:rsidRPr="00B87E5B" w:rsidRDefault="00672AA8" w:rsidP="00672AA8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B87E5B">
        <w:rPr>
          <w:sz w:val="23"/>
          <w:szCs w:val="23"/>
        </w:rPr>
        <w:t>c.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adminisztratív terheket befolyásoló hatása</w:t>
      </w:r>
      <w:r w:rsidRPr="00B87E5B">
        <w:rPr>
          <w:b/>
          <w:sz w:val="23"/>
          <w:szCs w:val="23"/>
        </w:rPr>
        <w:t>.</w:t>
      </w:r>
    </w:p>
    <w:p w:rsidR="00F5305C" w:rsidRDefault="00672AA8" w:rsidP="006125BC">
      <w:pPr>
        <w:ind w:left="1077" w:hanging="35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ab/>
        <w:t xml:space="preserve">A költségvetés elfogadását követően az ott meghatározott keretösszegek alapulvételével készül el az elemi költségvetés, melyet a Magyar Államkincstárnak meg kell küldeni. </w:t>
      </w:r>
    </w:p>
    <w:p w:rsidR="006125BC" w:rsidRPr="000B3233" w:rsidRDefault="006125BC" w:rsidP="006125BC">
      <w:pPr>
        <w:ind w:left="1077" w:hanging="357"/>
        <w:jc w:val="both"/>
        <w:rPr>
          <w:sz w:val="10"/>
          <w:szCs w:val="10"/>
        </w:rPr>
      </w:pPr>
    </w:p>
    <w:p w:rsidR="00672AA8" w:rsidRPr="00B87E5B" w:rsidRDefault="00672AA8" w:rsidP="00672AA8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B87E5B">
          <w:rPr>
            <w:b/>
            <w:sz w:val="23"/>
            <w:szCs w:val="23"/>
          </w:rPr>
          <w:t>2. A</w:t>
        </w:r>
      </w:smartTag>
      <w:r w:rsidRPr="00B87E5B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B87E5B">
        <w:rPr>
          <w:sz w:val="23"/>
          <w:szCs w:val="23"/>
        </w:rPr>
        <w:t xml:space="preserve">. </w:t>
      </w:r>
    </w:p>
    <w:p w:rsidR="00C42852" w:rsidRDefault="00672AA8" w:rsidP="006125BC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jogalkotásról szóló törvényben előírt kötelezettségek miatt, és az állami támogatások utalása, munkabér kifizetések, dologi kiadások teljesíthetősége, kötelezettségvá</w:t>
      </w:r>
      <w:r w:rsidR="00DA7470" w:rsidRPr="00B87E5B">
        <w:rPr>
          <w:sz w:val="23"/>
          <w:szCs w:val="23"/>
        </w:rPr>
        <w:t xml:space="preserve">llalások teljesítése miatt van szükség költségvetési évenként a rendelet megalkotására. </w:t>
      </w:r>
    </w:p>
    <w:p w:rsidR="006125BC" w:rsidRDefault="006125BC" w:rsidP="006125BC">
      <w:pPr>
        <w:ind w:left="1077"/>
        <w:jc w:val="both"/>
        <w:rPr>
          <w:sz w:val="23"/>
          <w:szCs w:val="23"/>
        </w:rPr>
      </w:pPr>
    </w:p>
    <w:p w:rsidR="00672AA8" w:rsidRPr="00B87E5B" w:rsidRDefault="00672AA8" w:rsidP="006125BC">
      <w:pPr>
        <w:ind w:left="720" w:hanging="360"/>
        <w:jc w:val="both"/>
        <w:rPr>
          <w:sz w:val="23"/>
          <w:szCs w:val="23"/>
        </w:rPr>
      </w:pPr>
      <w:r w:rsidRPr="00B87E5B">
        <w:rPr>
          <w:b/>
          <w:sz w:val="23"/>
          <w:szCs w:val="23"/>
        </w:rPr>
        <w:t>3. A jogszabály alkalmazásához szükséges személyi, szervezeti, törvényi és pénzügyi feltételek</w:t>
      </w:r>
      <w:r w:rsidRPr="00B87E5B">
        <w:rPr>
          <w:sz w:val="23"/>
          <w:szCs w:val="23"/>
        </w:rPr>
        <w:t xml:space="preserve">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rendelet-tervezetet a</w:t>
      </w:r>
      <w:r w:rsidR="00297512">
        <w:rPr>
          <w:sz w:val="23"/>
          <w:szCs w:val="23"/>
        </w:rPr>
        <w:t xml:space="preserve"> Városgazdasági, Ügyrendi- és Összeférhetetlenségi </w:t>
      </w:r>
      <w:r w:rsidRPr="00B87E5B">
        <w:rPr>
          <w:sz w:val="23"/>
          <w:szCs w:val="23"/>
        </w:rPr>
        <w:t xml:space="preserve">Bizottság </w:t>
      </w:r>
      <w:r w:rsidR="00B80994" w:rsidRPr="00B87E5B">
        <w:rPr>
          <w:sz w:val="23"/>
          <w:szCs w:val="23"/>
        </w:rPr>
        <w:t xml:space="preserve">rendkívüli </w:t>
      </w:r>
      <w:r w:rsidRPr="00B87E5B">
        <w:rPr>
          <w:sz w:val="23"/>
          <w:szCs w:val="23"/>
        </w:rPr>
        <w:t xml:space="preserve">ülésén </w:t>
      </w:r>
      <w:r w:rsidR="00B80994" w:rsidRPr="00B87E5B">
        <w:rPr>
          <w:sz w:val="23"/>
          <w:szCs w:val="23"/>
        </w:rPr>
        <w:t>megtárgyalt</w:t>
      </w:r>
      <w:r w:rsidRPr="00B87E5B">
        <w:rPr>
          <w:sz w:val="23"/>
          <w:szCs w:val="23"/>
        </w:rPr>
        <w:t>a, a bizottság állásfog</w:t>
      </w:r>
      <w:r w:rsidR="00520B90">
        <w:rPr>
          <w:sz w:val="23"/>
          <w:szCs w:val="23"/>
        </w:rPr>
        <w:t>lalásáról a bizottsági elnök a K</w:t>
      </w:r>
      <w:r w:rsidRPr="00B87E5B">
        <w:rPr>
          <w:sz w:val="23"/>
          <w:szCs w:val="23"/>
        </w:rPr>
        <w:t xml:space="preserve">épviselő-testületet </w:t>
      </w:r>
      <w:r w:rsidR="00B80994" w:rsidRPr="00B87E5B">
        <w:rPr>
          <w:sz w:val="23"/>
          <w:szCs w:val="23"/>
        </w:rPr>
        <w:t xml:space="preserve">írásban </w:t>
      </w:r>
      <w:r w:rsidRPr="00B87E5B">
        <w:rPr>
          <w:sz w:val="23"/>
          <w:szCs w:val="23"/>
        </w:rPr>
        <w:t>tájékoztatja</w:t>
      </w:r>
      <w:r w:rsidRPr="00222F48">
        <w:rPr>
          <w:sz w:val="23"/>
          <w:szCs w:val="23"/>
        </w:rPr>
        <w:t>.</w:t>
      </w:r>
      <w:r w:rsidRPr="00B87E5B">
        <w:rPr>
          <w:b/>
          <w:sz w:val="23"/>
          <w:szCs w:val="23"/>
        </w:rPr>
        <w:t xml:space="preserve"> </w:t>
      </w:r>
    </w:p>
    <w:p w:rsidR="00672AA8" w:rsidRPr="00B87E5B" w:rsidRDefault="00672AA8" w:rsidP="00672AA8">
      <w:pPr>
        <w:ind w:left="720" w:firstLine="36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jogszabály várható következményei, különösen: </w:t>
      </w:r>
    </w:p>
    <w:p w:rsidR="00F60800" w:rsidRDefault="00672AA8" w:rsidP="006050E3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költségvetési rendelet megalkotásával, a mellékletekben lévő számadatok betartásával, a bevételek teljesülésével az intézmények, az önkormányzat, a polgármesteri hivatal működtetése biztosítható.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alapvető önkormányzati feladatellátást, az óvodák, szociális és egészségügyi intézmények, gazdasági társaságok működtetését, a sport, kulturális és közművelődési feladatok megvalósulását, az önként vállalt feladatok teljesítését várjuk el </w:t>
      </w:r>
      <w:r w:rsidR="00854C7F">
        <w:rPr>
          <w:sz w:val="23"/>
          <w:szCs w:val="23"/>
        </w:rPr>
        <w:t xml:space="preserve">a </w:t>
      </w:r>
      <w:r w:rsidRPr="00B87E5B">
        <w:rPr>
          <w:sz w:val="23"/>
          <w:szCs w:val="23"/>
        </w:rPr>
        <w:t>2</w:t>
      </w:r>
      <w:r w:rsidR="006E43FA">
        <w:rPr>
          <w:sz w:val="23"/>
          <w:szCs w:val="23"/>
        </w:rPr>
        <w:t>022</w:t>
      </w:r>
      <w:r w:rsidR="00DA7470" w:rsidRPr="00B87E5B">
        <w:rPr>
          <w:sz w:val="23"/>
          <w:szCs w:val="23"/>
        </w:rPr>
        <w:t>. évben a működtetés területé</w:t>
      </w:r>
      <w:r w:rsidRPr="00B87E5B">
        <w:rPr>
          <w:sz w:val="23"/>
          <w:szCs w:val="23"/>
        </w:rPr>
        <w:t>n.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lastRenderedPageBreak/>
        <w:t>A beruházásokat, felújításokat a korábbi döntéseknek megfelelően terveztük be a költségvetésbe.</w:t>
      </w:r>
    </w:p>
    <w:p w:rsidR="00E14A31" w:rsidRDefault="00F5305C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Mű</w:t>
      </w:r>
      <w:r w:rsidR="00565208" w:rsidRPr="00B87E5B">
        <w:rPr>
          <w:sz w:val="23"/>
          <w:szCs w:val="23"/>
        </w:rPr>
        <w:t>ködési hiány nélk</w:t>
      </w:r>
      <w:r w:rsidR="00071F26">
        <w:rPr>
          <w:sz w:val="23"/>
          <w:szCs w:val="23"/>
        </w:rPr>
        <w:t>ül,</w:t>
      </w:r>
      <w:r w:rsidR="00286A03">
        <w:rPr>
          <w:sz w:val="23"/>
          <w:szCs w:val="23"/>
        </w:rPr>
        <w:t xml:space="preserve"> </w:t>
      </w:r>
      <w:r w:rsidR="006104E8">
        <w:rPr>
          <w:sz w:val="23"/>
          <w:szCs w:val="23"/>
        </w:rPr>
        <w:t>210.394.202</w:t>
      </w:r>
      <w:r w:rsidR="006E43FA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-os fejlesztési </w:t>
      </w:r>
      <w:r w:rsidR="00C63AB6">
        <w:rPr>
          <w:sz w:val="23"/>
          <w:szCs w:val="23"/>
        </w:rPr>
        <w:t xml:space="preserve">hiánnyal </w:t>
      </w:r>
      <w:r w:rsidR="00672AA8" w:rsidRPr="00B87E5B">
        <w:rPr>
          <w:sz w:val="23"/>
          <w:szCs w:val="23"/>
        </w:rPr>
        <w:t>számoltu</w:t>
      </w:r>
      <w:r w:rsidR="00C63AB6">
        <w:rPr>
          <w:sz w:val="23"/>
          <w:szCs w:val="23"/>
        </w:rPr>
        <w:t>nk</w:t>
      </w:r>
      <w:r w:rsidR="00286A03">
        <w:rPr>
          <w:sz w:val="23"/>
          <w:szCs w:val="23"/>
        </w:rPr>
        <w:t xml:space="preserve">. </w:t>
      </w:r>
      <w:r w:rsidR="00672AA8" w:rsidRPr="00B87E5B">
        <w:rPr>
          <w:sz w:val="23"/>
          <w:szCs w:val="23"/>
        </w:rPr>
        <w:t>A helyi adókból</w:t>
      </w:r>
      <w:r w:rsidR="00B80994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származó bevételek</w:t>
      </w:r>
      <w:r w:rsidR="00D14EEE">
        <w:rPr>
          <w:sz w:val="23"/>
          <w:szCs w:val="23"/>
        </w:rPr>
        <w:t xml:space="preserve">ént </w:t>
      </w:r>
      <w:r w:rsidR="006104E8">
        <w:rPr>
          <w:sz w:val="23"/>
          <w:szCs w:val="23"/>
        </w:rPr>
        <w:t>1.040.000.000</w:t>
      </w:r>
      <w:r w:rsidR="006E43FA">
        <w:rPr>
          <w:sz w:val="23"/>
          <w:szCs w:val="23"/>
        </w:rPr>
        <w:t>Ft</w:t>
      </w:r>
      <w:r w:rsidR="00071F26">
        <w:rPr>
          <w:sz w:val="23"/>
          <w:szCs w:val="23"/>
        </w:rPr>
        <w:t xml:space="preserve">-tal terveztünk. </w:t>
      </w:r>
    </w:p>
    <w:p w:rsidR="00EC754F" w:rsidRPr="00B87E5B" w:rsidRDefault="00672AA8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takarékos, fegyelmezett, átgondolt gazdálkodással, pályázatok benyújtásával, a tervezett bevételek teljesülésével</w:t>
      </w:r>
      <w:r w:rsidR="002A11C3">
        <w:rPr>
          <w:sz w:val="23"/>
          <w:szCs w:val="23"/>
        </w:rPr>
        <w:t>,</w:t>
      </w:r>
      <w:r w:rsidRPr="00B87E5B">
        <w:rPr>
          <w:sz w:val="23"/>
          <w:szCs w:val="23"/>
        </w:rPr>
        <w:t xml:space="preserve"> létszám és bérgazdálkodásra vonatkozó polgármesteri uta</w:t>
      </w:r>
      <w:r w:rsidR="00C42852" w:rsidRPr="00B87E5B">
        <w:rPr>
          <w:sz w:val="23"/>
          <w:szCs w:val="23"/>
        </w:rPr>
        <w:t>sítás figyelembevételével</w:t>
      </w:r>
      <w:r w:rsidR="005734B8">
        <w:rPr>
          <w:sz w:val="23"/>
          <w:szCs w:val="23"/>
        </w:rPr>
        <w:t xml:space="preserve"> a 20</w:t>
      </w:r>
      <w:r w:rsidR="006E43FA">
        <w:rPr>
          <w:sz w:val="23"/>
          <w:szCs w:val="23"/>
        </w:rPr>
        <w:t>22</w:t>
      </w:r>
      <w:r w:rsidRPr="00B87E5B">
        <w:rPr>
          <w:sz w:val="23"/>
          <w:szCs w:val="23"/>
        </w:rPr>
        <w:t xml:space="preserve">. évi működési és fejlesztési feladatok biztosíthatók. </w:t>
      </w:r>
    </w:p>
    <w:p w:rsidR="00672AA8" w:rsidRPr="00B87E5B" w:rsidRDefault="006E43FA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2022</w:t>
      </w:r>
      <w:r w:rsidR="00672AA8" w:rsidRPr="00B87E5B">
        <w:rPr>
          <w:sz w:val="23"/>
          <w:szCs w:val="23"/>
        </w:rPr>
        <w:t xml:space="preserve">. évi költségvetési sarokszámok </w:t>
      </w:r>
      <w:proofErr w:type="gramStart"/>
      <w:r w:rsidR="00672AA8" w:rsidRPr="00B87E5B">
        <w:rPr>
          <w:sz w:val="23"/>
          <w:szCs w:val="23"/>
        </w:rPr>
        <w:t>ezen</w:t>
      </w:r>
      <w:proofErr w:type="gramEnd"/>
      <w:r w:rsidR="00672AA8" w:rsidRPr="00B87E5B">
        <w:rPr>
          <w:sz w:val="23"/>
          <w:szCs w:val="23"/>
        </w:rPr>
        <w:t xml:space="preserve"> fontosabb tényezők befolyásolása révén alakultak ki. </w:t>
      </w:r>
    </w:p>
    <w:p w:rsidR="00672AA8" w:rsidRPr="00B87E5B" w:rsidRDefault="006E43FA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2022</w:t>
      </w:r>
      <w:r w:rsidR="00672AA8" w:rsidRPr="00B87E5B">
        <w:rPr>
          <w:sz w:val="23"/>
          <w:szCs w:val="23"/>
        </w:rPr>
        <w:t>. évben keresni kell év közben a folyamatos megtakarítási lehetőségeket, állandó bevételi források bővítését, az önként vállalt feladatok csökkentését.</w:t>
      </w:r>
    </w:p>
    <w:p w:rsidR="00B00212" w:rsidRDefault="00672AA8" w:rsidP="00B00212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Hosszabb távon csak így biztosítható az önkormányzat, polgármesteri hivatal és az önkormányzat többségi tulajdonában lévő gazdasági társaságok működtetése. </w:t>
      </w:r>
    </w:p>
    <w:p w:rsidR="001735B2" w:rsidRPr="00B87E5B" w:rsidRDefault="001735B2" w:rsidP="001735B2">
      <w:pPr>
        <w:ind w:left="851"/>
        <w:jc w:val="both"/>
        <w:rPr>
          <w:sz w:val="23"/>
          <w:szCs w:val="23"/>
        </w:rPr>
      </w:pPr>
    </w:p>
    <w:p w:rsidR="00875923" w:rsidRPr="009806C2" w:rsidRDefault="00875923" w:rsidP="00206914">
      <w:pPr>
        <w:pStyle w:val="Szvegtrzs"/>
        <w:tabs>
          <w:tab w:val="left" w:pos="5730"/>
        </w:tabs>
        <w:spacing w:after="0"/>
        <w:ind w:left="709"/>
        <w:jc w:val="both"/>
        <w:rPr>
          <w:sz w:val="23"/>
          <w:szCs w:val="23"/>
        </w:rPr>
      </w:pPr>
      <w:r w:rsidRPr="009806C2">
        <w:rPr>
          <w:rStyle w:val="Szvegtrzs0"/>
          <w:color w:val="000000"/>
        </w:rPr>
        <w:t>A</w:t>
      </w:r>
      <w:r w:rsidR="00450439" w:rsidRPr="009806C2">
        <w:rPr>
          <w:rStyle w:val="Szvegtrzs0"/>
          <w:color w:val="000000"/>
        </w:rPr>
        <w:t xml:space="preserve"> költs</w:t>
      </w:r>
      <w:r w:rsidR="00C42852">
        <w:rPr>
          <w:rStyle w:val="Szvegtrzs0"/>
          <w:color w:val="000000"/>
        </w:rPr>
        <w:t xml:space="preserve">égvetési szervek </w:t>
      </w:r>
      <w:r w:rsidR="006E43FA">
        <w:rPr>
          <w:rStyle w:val="Szvegtrzs0"/>
          <w:color w:val="000000"/>
        </w:rPr>
        <w:t>vezetőivel 2022</w:t>
      </w:r>
      <w:r w:rsidR="00450439" w:rsidRPr="009806C2">
        <w:rPr>
          <w:rStyle w:val="Szvegtrzs0"/>
          <w:color w:val="000000"/>
        </w:rPr>
        <w:t xml:space="preserve">. </w:t>
      </w:r>
      <w:r w:rsidR="006104E8">
        <w:rPr>
          <w:rStyle w:val="Szvegtrzs0"/>
          <w:color w:val="000000"/>
        </w:rPr>
        <w:t>február 02-á</w:t>
      </w:r>
      <w:r w:rsidR="00D63B00">
        <w:rPr>
          <w:rStyle w:val="Szvegtrzs0"/>
          <w:color w:val="000000"/>
        </w:rPr>
        <w:t>n</w:t>
      </w:r>
      <w:r w:rsidRPr="009806C2">
        <w:rPr>
          <w:rStyle w:val="Szvegtrzs0"/>
          <w:color w:val="000000"/>
        </w:rPr>
        <w:t xml:space="preserve"> </w:t>
      </w:r>
      <w:r w:rsidR="00DA7470">
        <w:rPr>
          <w:rStyle w:val="Szvegtrzs0"/>
          <w:color w:val="000000"/>
        </w:rPr>
        <w:t>egyeztet</w:t>
      </w:r>
      <w:r w:rsidR="00AC5D9F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em </w:t>
      </w:r>
      <w:r w:rsidR="00CE0FFF">
        <w:rPr>
          <w:rStyle w:val="Szvegtrzs0"/>
          <w:color w:val="000000"/>
        </w:rPr>
        <w:t xml:space="preserve">a tervezetet, </w:t>
      </w:r>
      <w:r w:rsidRPr="009806C2">
        <w:rPr>
          <w:rStyle w:val="Szvegtrzs0"/>
          <w:color w:val="000000"/>
        </w:rPr>
        <w:t>az elhangzott</w:t>
      </w:r>
      <w:r w:rsidR="004E74BE" w:rsidRPr="009806C2">
        <w:rPr>
          <w:sz w:val="23"/>
          <w:szCs w:val="23"/>
        </w:rPr>
        <w:t xml:space="preserve"> </w:t>
      </w:r>
      <w:r w:rsidRPr="009806C2">
        <w:rPr>
          <w:rStyle w:val="Szvegtrzs0"/>
          <w:color w:val="000000"/>
        </w:rPr>
        <w:t>vélemén</w:t>
      </w:r>
      <w:r w:rsidR="00DA7470">
        <w:rPr>
          <w:rStyle w:val="Szvegtrzs0"/>
          <w:color w:val="000000"/>
        </w:rPr>
        <w:t>yekről a rövid összefoglaló</w:t>
      </w:r>
      <w:r w:rsidR="00E82D42">
        <w:rPr>
          <w:rStyle w:val="Szvegtrzs0"/>
          <w:color w:val="000000"/>
        </w:rPr>
        <w:t xml:space="preserve"> a</w:t>
      </w:r>
      <w:r w:rsidR="00463D56">
        <w:rPr>
          <w:rStyle w:val="Szvegtrzs0"/>
          <w:color w:val="000000"/>
        </w:rPr>
        <w:t>z előterjesztés 2</w:t>
      </w:r>
      <w:r w:rsidRPr="009806C2">
        <w:rPr>
          <w:rStyle w:val="Szvegtrzs0"/>
          <w:color w:val="000000"/>
        </w:rPr>
        <w:t>. melléklet</w:t>
      </w:r>
      <w:r w:rsidR="00CE0FFF">
        <w:rPr>
          <w:rStyle w:val="Szvegtrzs0"/>
          <w:color w:val="000000"/>
        </w:rPr>
        <w:t>é</w:t>
      </w:r>
      <w:r w:rsidR="00463D56">
        <w:rPr>
          <w:rStyle w:val="Szvegtrzs0"/>
          <w:color w:val="000000"/>
        </w:rPr>
        <w:t>ben kerül</w:t>
      </w:r>
      <w:r w:rsidR="00DA7470">
        <w:rPr>
          <w:rStyle w:val="Szvegtrzs0"/>
          <w:color w:val="000000"/>
        </w:rPr>
        <w:t xml:space="preserve"> rögzítésre. </w:t>
      </w:r>
    </w:p>
    <w:p w:rsidR="00C42852" w:rsidRDefault="00875923" w:rsidP="00206914">
      <w:pPr>
        <w:pStyle w:val="Szvegtrzs"/>
        <w:spacing w:after="0"/>
        <w:ind w:left="709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A belső ellenőrnek </w:t>
      </w:r>
      <w:r w:rsidR="00B80994">
        <w:rPr>
          <w:rStyle w:val="Szvegtrzs0"/>
          <w:color w:val="000000"/>
        </w:rPr>
        <w:t xml:space="preserve">is </w:t>
      </w:r>
      <w:r w:rsidRPr="009806C2">
        <w:rPr>
          <w:rStyle w:val="Szvegtrzs0"/>
          <w:color w:val="000000"/>
        </w:rPr>
        <w:t>átadtuk az anyagot.</w:t>
      </w:r>
      <w:r w:rsidR="00B80994">
        <w:rPr>
          <w:rStyle w:val="Szvegtrzs0"/>
          <w:color w:val="000000"/>
        </w:rPr>
        <w:t xml:space="preserve"> A </w:t>
      </w:r>
      <w:r w:rsidR="001735B2">
        <w:rPr>
          <w:sz w:val="23"/>
          <w:szCs w:val="23"/>
        </w:rPr>
        <w:t xml:space="preserve">Városgazdasági, Ügyrendi- és Összeférhetetlenségi </w:t>
      </w:r>
      <w:r w:rsidR="00D138D8">
        <w:rPr>
          <w:rStyle w:val="Szvegtrzs0"/>
          <w:color w:val="000000"/>
        </w:rPr>
        <w:t xml:space="preserve">Bizottság véleménye az előterjesztés 3. mellékleteként kerül csatolásra. </w:t>
      </w:r>
    </w:p>
    <w:p w:rsidR="00CE0FFF" w:rsidRDefault="00CE0FFF" w:rsidP="00206914">
      <w:pPr>
        <w:pStyle w:val="Szvegtrzs"/>
        <w:spacing w:after="0"/>
        <w:ind w:left="709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>A rendelet megalkotásáig a beszedett bevételek</w:t>
      </w:r>
      <w:r w:rsidR="00A34B73">
        <w:rPr>
          <w:rStyle w:val="Szvegtrzs0"/>
          <w:color w:val="000000"/>
        </w:rPr>
        <w:t>et</w:t>
      </w:r>
      <w:r>
        <w:rPr>
          <w:rStyle w:val="Szvegtrzs0"/>
          <w:color w:val="000000"/>
        </w:rPr>
        <w:t xml:space="preserve"> és kiadásokat a</w:t>
      </w:r>
      <w:r w:rsidR="00463D56">
        <w:rPr>
          <w:rStyle w:val="Szvegtrzs0"/>
          <w:color w:val="000000"/>
        </w:rPr>
        <w:t xml:space="preserve"> rendelet-tervezet</w:t>
      </w:r>
      <w:r>
        <w:rPr>
          <w:rStyle w:val="Szvegtrzs0"/>
          <w:color w:val="000000"/>
        </w:rPr>
        <w:t xml:space="preserve"> 6. melléklet</w:t>
      </w:r>
      <w:r w:rsidR="00854C7F">
        <w:rPr>
          <w:rStyle w:val="Szvegtrzs0"/>
          <w:color w:val="000000"/>
        </w:rPr>
        <w:t>é</w:t>
      </w:r>
      <w:r>
        <w:rPr>
          <w:rStyle w:val="Szvegtrzs0"/>
          <w:color w:val="000000"/>
        </w:rPr>
        <w:t xml:space="preserve">ben foglaltuk össze, melyek a költségvetési rendelet-tervezetbe beépítésre kerültek. </w:t>
      </w:r>
    </w:p>
    <w:p w:rsidR="00E14A31" w:rsidRPr="009806C2" w:rsidRDefault="00E14A31" w:rsidP="00206914">
      <w:pPr>
        <w:pStyle w:val="Szvegtrzs"/>
        <w:spacing w:after="0"/>
        <w:ind w:left="709" w:right="40"/>
        <w:jc w:val="both"/>
        <w:rPr>
          <w:sz w:val="23"/>
          <w:szCs w:val="23"/>
        </w:rPr>
      </w:pPr>
    </w:p>
    <w:p w:rsidR="00C42852" w:rsidRDefault="00951824" w:rsidP="00206914">
      <w:p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A fentiek figyelembevételével alkottam meg Csongrád város</w:t>
      </w:r>
      <w:r w:rsidR="006E43FA">
        <w:rPr>
          <w:sz w:val="23"/>
          <w:szCs w:val="23"/>
        </w:rPr>
        <w:t xml:space="preserve"> 2022</w:t>
      </w:r>
      <w:r w:rsidR="000E55C2" w:rsidRPr="009806C2">
        <w:rPr>
          <w:sz w:val="23"/>
          <w:szCs w:val="23"/>
        </w:rPr>
        <w:t xml:space="preserve">. évi </w:t>
      </w:r>
      <w:r w:rsidR="00F62E12">
        <w:rPr>
          <w:sz w:val="23"/>
          <w:szCs w:val="23"/>
        </w:rPr>
        <w:t>költségvetési rendelet-</w:t>
      </w:r>
      <w:r w:rsidR="005D1478" w:rsidRPr="009806C2">
        <w:rPr>
          <w:sz w:val="23"/>
          <w:szCs w:val="23"/>
        </w:rPr>
        <w:t>terveze</w:t>
      </w:r>
      <w:r w:rsidR="00447C1E" w:rsidRPr="009806C2">
        <w:rPr>
          <w:sz w:val="23"/>
          <w:szCs w:val="23"/>
        </w:rPr>
        <w:t>t</w:t>
      </w:r>
      <w:r>
        <w:rPr>
          <w:sz w:val="23"/>
          <w:szCs w:val="23"/>
        </w:rPr>
        <w:t>ét és a hozzá kapcsolódó határozati javaslatot.</w:t>
      </w:r>
    </w:p>
    <w:p w:rsidR="00AD4075" w:rsidRDefault="00AD4075" w:rsidP="00FE5468">
      <w:pPr>
        <w:ind w:left="851"/>
        <w:jc w:val="both"/>
        <w:rPr>
          <w:sz w:val="23"/>
          <w:szCs w:val="23"/>
        </w:rPr>
      </w:pPr>
    </w:p>
    <w:p w:rsidR="000E55C2" w:rsidRDefault="000E55C2" w:rsidP="00973D6D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42852">
        <w:rPr>
          <w:rFonts w:ascii="Times New Roman" w:hAnsi="Times New Roman" w:cs="Times New Roman"/>
          <w:sz w:val="24"/>
          <w:szCs w:val="24"/>
        </w:rPr>
        <w:t xml:space="preserve">H a t á r o z a t </w:t>
      </w:r>
      <w:proofErr w:type="gramStart"/>
      <w:r w:rsidRPr="00C42852">
        <w:rPr>
          <w:rFonts w:ascii="Times New Roman" w:hAnsi="Times New Roman" w:cs="Times New Roman"/>
          <w:sz w:val="24"/>
          <w:szCs w:val="24"/>
        </w:rPr>
        <w:t>i   j</w:t>
      </w:r>
      <w:proofErr w:type="gramEnd"/>
      <w:r w:rsidRPr="00C42852">
        <w:rPr>
          <w:rFonts w:ascii="Times New Roman" w:hAnsi="Times New Roman" w:cs="Times New Roman"/>
          <w:sz w:val="24"/>
          <w:szCs w:val="24"/>
        </w:rPr>
        <w:t xml:space="preserve"> a v a s l a t</w:t>
      </w:r>
    </w:p>
    <w:p w:rsidR="00D92A1D" w:rsidRPr="002669FB" w:rsidRDefault="00D92A1D" w:rsidP="00973D6D"/>
    <w:p w:rsidR="002669FB" w:rsidRPr="00260FCF" w:rsidRDefault="002669FB" w:rsidP="002669FB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Csongrád Városi Önkormányzat Képviselő-testülete megtárgyalta a 2022. évi önkormányzati költségvetésre vonatkozó előterjesztést.</w:t>
      </w:r>
    </w:p>
    <w:p w:rsidR="001E48E6" w:rsidRPr="00260FCF" w:rsidRDefault="001E48E6" w:rsidP="00973D6D">
      <w:pPr>
        <w:jc w:val="both"/>
        <w:rPr>
          <w:sz w:val="23"/>
          <w:szCs w:val="23"/>
        </w:rPr>
      </w:pPr>
    </w:p>
    <w:p w:rsidR="000E55C2" w:rsidRPr="00260FCF" w:rsidRDefault="001E48E6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 w:right="84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Képviselő-testület megállapítja, hogy </w:t>
      </w:r>
      <w:r w:rsidR="006E02C6" w:rsidRPr="00260FCF">
        <w:rPr>
          <w:sz w:val="23"/>
          <w:szCs w:val="23"/>
        </w:rPr>
        <w:t>az Önkormányzat 2022</w:t>
      </w:r>
      <w:r w:rsidR="00CB5418" w:rsidRPr="00260FCF">
        <w:rPr>
          <w:sz w:val="23"/>
          <w:szCs w:val="23"/>
        </w:rPr>
        <w:t xml:space="preserve">. </w:t>
      </w:r>
      <w:r w:rsidR="000E55C2" w:rsidRPr="00260FCF">
        <w:rPr>
          <w:sz w:val="23"/>
          <w:szCs w:val="23"/>
        </w:rPr>
        <w:t xml:space="preserve">évi költségvetési javaslata 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részletező adatokkal mutatja be az Önkormányzat költségvetését,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alapvető célként tűzi ki </w:t>
      </w:r>
    </w:p>
    <w:p w:rsidR="0013748E" w:rsidRPr="00260FCF" w:rsidRDefault="000E55C2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az önkormányzat és intézményei - ideértve a Polgármesteri Hivatal </w:t>
      </w:r>
      <w:r w:rsidR="0013748E" w:rsidRPr="00260FCF">
        <w:rPr>
          <w:sz w:val="23"/>
          <w:szCs w:val="23"/>
        </w:rPr>
        <w:t>- működőképességének fenntartását, a megállapodásokban felvállalt működési önerő biztosítását,</w:t>
      </w:r>
    </w:p>
    <w:p w:rsidR="000E55C2" w:rsidRPr="00260FCF" w:rsidRDefault="00D175B4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működési és fejlesztési </w:t>
      </w:r>
      <w:r w:rsidR="000E55C2" w:rsidRPr="00260FCF">
        <w:rPr>
          <w:sz w:val="23"/>
          <w:szCs w:val="23"/>
        </w:rPr>
        <w:t xml:space="preserve">pályázatok benyújtását, a sikeres pályázatokkal megvalósításra kerülő </w:t>
      </w:r>
      <w:r w:rsidRPr="00260FCF">
        <w:rPr>
          <w:sz w:val="23"/>
          <w:szCs w:val="23"/>
        </w:rPr>
        <w:t>projektek</w:t>
      </w:r>
      <w:r w:rsidR="000E55C2" w:rsidRPr="00260FCF">
        <w:rPr>
          <w:sz w:val="23"/>
          <w:szCs w:val="23"/>
        </w:rPr>
        <w:t xml:space="preserve"> </w:t>
      </w:r>
      <w:r w:rsidR="0013748E" w:rsidRPr="00260FCF">
        <w:rPr>
          <w:sz w:val="23"/>
          <w:szCs w:val="23"/>
        </w:rPr>
        <w:t>gyors, szakszerű lebonyolítását,</w:t>
      </w:r>
    </w:p>
    <w:p w:rsidR="00BE2080" w:rsidRPr="00260FCF" w:rsidRDefault="0013748E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a saját vagyon megóvását, gyarapítását.</w:t>
      </w:r>
    </w:p>
    <w:p w:rsidR="00032D43" w:rsidRPr="00260FCF" w:rsidRDefault="00032D43" w:rsidP="00032D4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  <w:rPr>
          <w:sz w:val="23"/>
          <w:szCs w:val="23"/>
        </w:rPr>
      </w:pPr>
    </w:p>
    <w:p w:rsidR="00C97F7F" w:rsidRPr="00260FCF" w:rsidRDefault="00BE4398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 xml:space="preserve">Polgármester </w:t>
      </w:r>
      <w:r w:rsidR="00B259D3" w:rsidRPr="00260FCF">
        <w:rPr>
          <w:sz w:val="23"/>
          <w:szCs w:val="23"/>
        </w:rPr>
        <w:t>utasítja</w:t>
      </w:r>
      <w:r w:rsidR="005D0B54" w:rsidRPr="00260FCF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>az önkormányzati költségvetés végrehajtásában érintett valamennyi szervezet vezetőjét, dolgozóját</w:t>
      </w:r>
      <w:r w:rsidR="00C97F7F" w:rsidRPr="00260FCF">
        <w:rPr>
          <w:sz w:val="23"/>
          <w:szCs w:val="23"/>
        </w:rPr>
        <w:t>, hogy</w:t>
      </w:r>
    </w:p>
    <w:p w:rsidR="00C97F7F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előterjesztésben </w:t>
      </w:r>
      <w:r w:rsidR="006C4C09" w:rsidRPr="00260FCF">
        <w:rPr>
          <w:sz w:val="23"/>
          <w:szCs w:val="23"/>
        </w:rPr>
        <w:t xml:space="preserve">foglaltak megvalósításához </w:t>
      </w:r>
      <w:r w:rsidR="00B07225" w:rsidRPr="00260FCF">
        <w:rPr>
          <w:sz w:val="23"/>
          <w:szCs w:val="23"/>
        </w:rPr>
        <w:t>nyújtsanak segítsége</w:t>
      </w:r>
      <w:r w:rsidR="00BE4398" w:rsidRPr="00260FCF">
        <w:rPr>
          <w:sz w:val="23"/>
          <w:szCs w:val="23"/>
        </w:rPr>
        <w:t>t</w:t>
      </w:r>
      <w:r w:rsidRPr="00260FCF">
        <w:rPr>
          <w:sz w:val="23"/>
          <w:szCs w:val="23"/>
        </w:rPr>
        <w:t>,</w:t>
      </w:r>
      <w:r w:rsidR="00447C1E" w:rsidRPr="00260FCF">
        <w:rPr>
          <w:sz w:val="23"/>
          <w:szCs w:val="23"/>
        </w:rPr>
        <w:t xml:space="preserve"> szakterületükön tegyék meg a szükséges intézkedéseket, </w:t>
      </w:r>
    </w:p>
    <w:p w:rsidR="006C4C09" w:rsidRPr="00260FCF" w:rsidRDefault="00BE4398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 végrehajtás</w:t>
      </w:r>
      <w:r w:rsidR="00C97F7F" w:rsidRPr="00260FCF">
        <w:rPr>
          <w:sz w:val="23"/>
          <w:szCs w:val="23"/>
        </w:rPr>
        <w:t xml:space="preserve">ában </w:t>
      </w:r>
      <w:r w:rsidR="00B259D3" w:rsidRPr="00260FCF">
        <w:rPr>
          <w:sz w:val="23"/>
          <w:szCs w:val="23"/>
        </w:rPr>
        <w:t xml:space="preserve">a határidőket és az előírt tervszámokat betartva, maximális gondossággal eljárva </w:t>
      </w:r>
      <w:r w:rsidR="00C97F7F" w:rsidRPr="00260FCF">
        <w:rPr>
          <w:sz w:val="23"/>
          <w:szCs w:val="23"/>
        </w:rPr>
        <w:t>működjenek együtt a Képvise</w:t>
      </w:r>
      <w:r w:rsidR="008B774E">
        <w:rPr>
          <w:sz w:val="23"/>
          <w:szCs w:val="23"/>
        </w:rPr>
        <w:t>lő-testülettel, városvezetéssel,</w:t>
      </w:r>
      <w:r w:rsidR="005D0B54" w:rsidRPr="00260FCF">
        <w:rPr>
          <w:sz w:val="23"/>
          <w:szCs w:val="23"/>
        </w:rPr>
        <w:t xml:space="preserve"> </w:t>
      </w:r>
    </w:p>
    <w:p w:rsidR="008F6EF8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észlelt </w:t>
      </w:r>
      <w:r w:rsidRPr="00260FCF">
        <w:rPr>
          <w:sz w:val="23"/>
          <w:szCs w:val="23"/>
        </w:rPr>
        <w:t>problémákat</w:t>
      </w:r>
      <w:r w:rsidR="00447C1E" w:rsidRPr="00260FCF">
        <w:rPr>
          <w:sz w:val="23"/>
          <w:szCs w:val="23"/>
        </w:rPr>
        <w:t>,</w:t>
      </w:r>
      <w:r w:rsidRPr="00260FCF">
        <w:rPr>
          <w:sz w:val="23"/>
          <w:szCs w:val="23"/>
        </w:rPr>
        <w:t xml:space="preserve"> annak feltárását követően </w:t>
      </w:r>
      <w:r w:rsidR="00BE4398" w:rsidRPr="00260FCF">
        <w:rPr>
          <w:sz w:val="23"/>
          <w:szCs w:val="23"/>
        </w:rPr>
        <w:t>haladéktalan</w:t>
      </w:r>
      <w:r w:rsidRPr="00260FCF">
        <w:rPr>
          <w:sz w:val="23"/>
          <w:szCs w:val="23"/>
        </w:rPr>
        <w:t>ul</w:t>
      </w:r>
      <w:r w:rsidR="00BE4398" w:rsidRPr="00260FCF">
        <w:rPr>
          <w:sz w:val="23"/>
          <w:szCs w:val="23"/>
        </w:rPr>
        <w:t xml:space="preserve"> jel</w:t>
      </w:r>
      <w:r w:rsidRPr="00260FCF">
        <w:rPr>
          <w:sz w:val="23"/>
          <w:szCs w:val="23"/>
        </w:rPr>
        <w:t>ezzék a megoldás</w:t>
      </w:r>
      <w:r w:rsidR="00556CB4" w:rsidRPr="00260FCF">
        <w:rPr>
          <w:sz w:val="23"/>
          <w:szCs w:val="23"/>
        </w:rPr>
        <w:t>ra vonatkozó javaslatta</w:t>
      </w:r>
      <w:r w:rsidR="00D138D8" w:rsidRPr="00260FCF">
        <w:rPr>
          <w:sz w:val="23"/>
          <w:szCs w:val="23"/>
        </w:rPr>
        <w:t>l együtt a városvezetés részére,</w:t>
      </w:r>
    </w:p>
    <w:p w:rsidR="008F6EF8" w:rsidRPr="00260FCF" w:rsidRDefault="00B259D3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896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költségvetésbe</w:t>
      </w:r>
      <w:r w:rsidR="00447C1E" w:rsidRPr="00260FCF">
        <w:rPr>
          <w:sz w:val="23"/>
          <w:szCs w:val="23"/>
        </w:rPr>
        <w:t>n megfogalmazott pénzügyi kerete</w:t>
      </w:r>
      <w:r w:rsidR="00B86451" w:rsidRPr="00260FCF">
        <w:rPr>
          <w:sz w:val="23"/>
          <w:szCs w:val="23"/>
        </w:rPr>
        <w:t xml:space="preserve">ket, ütemterveket tartsák be. </w:t>
      </w:r>
    </w:p>
    <w:p w:rsidR="00032D43" w:rsidRPr="00260FCF" w:rsidRDefault="00032D43" w:rsidP="00032D43">
      <w:pPr>
        <w:ind w:left="896"/>
        <w:jc w:val="both"/>
        <w:rPr>
          <w:sz w:val="23"/>
          <w:szCs w:val="23"/>
        </w:rPr>
      </w:pPr>
    </w:p>
    <w:p w:rsidR="00C001E0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utasítja a jegyzőt, hogy a költségvetési törvény mellékletében</w:t>
      </w:r>
      <w:r w:rsidR="00B556A0" w:rsidRPr="00260FCF">
        <w:rPr>
          <w:sz w:val="23"/>
          <w:szCs w:val="23"/>
        </w:rPr>
        <w:t xml:space="preserve">, valamint </w:t>
      </w:r>
      <w:r w:rsidR="00974CE6" w:rsidRPr="00260FCF">
        <w:rPr>
          <w:sz w:val="23"/>
          <w:szCs w:val="23"/>
        </w:rPr>
        <w:t xml:space="preserve">az elkövetkezőkben megnyíló </w:t>
      </w:r>
      <w:r w:rsidR="00277D92" w:rsidRPr="00260FCF">
        <w:rPr>
          <w:sz w:val="23"/>
          <w:szCs w:val="23"/>
        </w:rPr>
        <w:t xml:space="preserve">működési </w:t>
      </w:r>
      <w:r w:rsidR="00974CE6" w:rsidRPr="00260FCF">
        <w:rPr>
          <w:sz w:val="23"/>
          <w:szCs w:val="23"/>
        </w:rPr>
        <w:t>pályázati kiírásokban</w:t>
      </w:r>
      <w:r w:rsidRPr="00260FCF">
        <w:rPr>
          <w:sz w:val="23"/>
          <w:szCs w:val="23"/>
        </w:rPr>
        <w:t xml:space="preserve"> foglaltaknak megfelelően készítse el a lehetséges központi forrásokra benyújtható támogatási igénylés/eke/t.</w:t>
      </w:r>
      <w:r w:rsidR="00F75B48" w:rsidRPr="00260FCF">
        <w:rPr>
          <w:sz w:val="23"/>
          <w:szCs w:val="23"/>
        </w:rPr>
        <w:t xml:space="preserve"> </w:t>
      </w:r>
    </w:p>
    <w:p w:rsidR="000E55C2" w:rsidRPr="00260FCF" w:rsidRDefault="008B774E" w:rsidP="00032D43">
      <w:pPr>
        <w:tabs>
          <w:tab w:val="num" w:pos="284"/>
          <w:tab w:val="num" w:pos="993"/>
        </w:tabs>
        <w:ind w:left="993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</w:t>
      </w:r>
      <w:r w:rsidR="000E55C2" w:rsidRPr="00260FCF">
        <w:rPr>
          <w:sz w:val="23"/>
          <w:szCs w:val="23"/>
          <w:u w:val="single"/>
        </w:rPr>
        <w:t>Határidő</w:t>
      </w:r>
      <w:r w:rsidR="000E55C2" w:rsidRPr="00260FCF">
        <w:rPr>
          <w:sz w:val="23"/>
          <w:szCs w:val="23"/>
        </w:rPr>
        <w:t>:</w:t>
      </w:r>
      <w:r w:rsidR="000E55C2" w:rsidRPr="00260FCF">
        <w:rPr>
          <w:sz w:val="23"/>
          <w:szCs w:val="23"/>
        </w:rPr>
        <w:tab/>
      </w:r>
      <w:r w:rsidR="00CB5418" w:rsidRPr="00260FCF">
        <w:rPr>
          <w:sz w:val="23"/>
          <w:szCs w:val="23"/>
        </w:rPr>
        <w:t>folyamatos</w:t>
      </w:r>
    </w:p>
    <w:p w:rsidR="000E55C2" w:rsidRPr="00260FCF" w:rsidRDefault="000E55C2" w:rsidP="00032D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</w:t>
      </w:r>
      <w:r w:rsidR="006104E8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 xml:space="preserve">     </w:t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E46162" w:rsidRPr="00260FCF">
        <w:rPr>
          <w:sz w:val="23"/>
          <w:szCs w:val="23"/>
        </w:rPr>
        <w:t xml:space="preserve">Dr. </w:t>
      </w:r>
      <w:r w:rsidR="00F5305C" w:rsidRPr="00260FCF">
        <w:rPr>
          <w:sz w:val="23"/>
          <w:szCs w:val="23"/>
        </w:rPr>
        <w:t xml:space="preserve">Juhász László </w:t>
      </w:r>
      <w:r w:rsidR="006C4C09" w:rsidRPr="00260FCF">
        <w:rPr>
          <w:sz w:val="23"/>
          <w:szCs w:val="23"/>
        </w:rPr>
        <w:t xml:space="preserve">jegyző </w:t>
      </w:r>
    </w:p>
    <w:p w:rsidR="008772E7" w:rsidRPr="00260FCF" w:rsidRDefault="00E46162" w:rsidP="00032D43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                 </w:t>
      </w:r>
      <w:r w:rsidR="00032D43" w:rsidRPr="00260FCF">
        <w:rPr>
          <w:sz w:val="23"/>
          <w:szCs w:val="23"/>
        </w:rPr>
        <w:tab/>
      </w:r>
      <w:r w:rsidR="00032D43" w:rsidRPr="00260FCF">
        <w:rPr>
          <w:sz w:val="23"/>
          <w:szCs w:val="23"/>
        </w:rPr>
        <w:tab/>
      </w:r>
      <w:proofErr w:type="gramStart"/>
      <w:r w:rsidRPr="00260FCF">
        <w:rPr>
          <w:sz w:val="23"/>
          <w:szCs w:val="23"/>
        </w:rPr>
        <w:t>intézményvezetők</w:t>
      </w:r>
      <w:proofErr w:type="gramEnd"/>
      <w:r w:rsidRPr="00260FCF">
        <w:rPr>
          <w:sz w:val="23"/>
          <w:szCs w:val="23"/>
        </w:rPr>
        <w:t xml:space="preserve"> </w:t>
      </w:r>
    </w:p>
    <w:p w:rsidR="00032D43" w:rsidRPr="00260FCF" w:rsidRDefault="00032D43" w:rsidP="00032D43">
      <w:pPr>
        <w:ind w:left="357"/>
        <w:jc w:val="both"/>
        <w:rPr>
          <w:sz w:val="23"/>
          <w:szCs w:val="23"/>
        </w:rPr>
      </w:pPr>
    </w:p>
    <w:p w:rsidR="000E55C2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lastRenderedPageBreak/>
        <w:t xml:space="preserve">A </w:t>
      </w:r>
      <w:r w:rsidR="00976F75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</w:t>
      </w:r>
      <w:r w:rsidR="00737CE1" w:rsidRPr="00260FCF">
        <w:rPr>
          <w:sz w:val="23"/>
          <w:szCs w:val="23"/>
        </w:rPr>
        <w:t xml:space="preserve">felhívja </w:t>
      </w:r>
      <w:r w:rsidRPr="00260FCF">
        <w:rPr>
          <w:sz w:val="23"/>
          <w:szCs w:val="23"/>
        </w:rPr>
        <w:t>az intézményvezetőket,</w:t>
      </w:r>
      <w:r w:rsidR="00974CE6" w:rsidRPr="00260FCF">
        <w:rPr>
          <w:sz w:val="23"/>
          <w:szCs w:val="23"/>
        </w:rPr>
        <w:t xml:space="preserve"> az önkormányzati tulajdonú gazdasági társaságok vezetőit, </w:t>
      </w:r>
      <w:r w:rsidRPr="00260FCF">
        <w:rPr>
          <w:sz w:val="23"/>
          <w:szCs w:val="23"/>
        </w:rPr>
        <w:t>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0E55C2" w:rsidRPr="00260FCF" w:rsidRDefault="000E55C2" w:rsidP="00032D43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BE4398" w:rsidRPr="00260FCF">
        <w:rPr>
          <w:sz w:val="23"/>
          <w:szCs w:val="23"/>
        </w:rPr>
        <w:tab/>
      </w:r>
      <w:r w:rsidR="00973D6D" w:rsidRPr="00260FCF">
        <w:rPr>
          <w:sz w:val="23"/>
          <w:szCs w:val="23"/>
        </w:rPr>
        <w:t xml:space="preserve"> </w:t>
      </w:r>
      <w:r w:rsidR="0035135A">
        <w:rPr>
          <w:sz w:val="23"/>
          <w:szCs w:val="23"/>
        </w:rPr>
        <w:t xml:space="preserve">    </w:t>
      </w:r>
      <w:r w:rsidRPr="00260FCF">
        <w:rPr>
          <w:sz w:val="23"/>
          <w:szCs w:val="23"/>
          <w:u w:val="single"/>
        </w:rPr>
        <w:t>Határidő</w:t>
      </w:r>
      <w:r w:rsidR="00032D43" w:rsidRPr="00260FCF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folyamatos </w:t>
      </w:r>
    </w:p>
    <w:p w:rsidR="00BE2080" w:rsidRPr="00260FCF" w:rsidRDefault="000E55C2" w:rsidP="00032D43">
      <w:pPr>
        <w:tabs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</w:t>
      </w:r>
      <w:r w:rsidR="00032D43" w:rsidRPr="00260FCF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ab/>
      </w:r>
      <w:r w:rsidR="0035135A">
        <w:rPr>
          <w:sz w:val="23"/>
          <w:szCs w:val="23"/>
        </w:rPr>
        <w:t xml:space="preserve">     </w:t>
      </w:r>
      <w:r w:rsidRPr="00260FCF">
        <w:rPr>
          <w:sz w:val="23"/>
          <w:szCs w:val="23"/>
          <w:u w:val="single"/>
        </w:rPr>
        <w:t>Felelős</w:t>
      </w:r>
      <w:r w:rsidR="0035135A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Intézményvezetők, </w:t>
      </w:r>
      <w:r w:rsidR="00974CE6" w:rsidRPr="00260FCF">
        <w:rPr>
          <w:sz w:val="23"/>
          <w:szCs w:val="23"/>
        </w:rPr>
        <w:t xml:space="preserve">ügyvezető-igazgatók, </w:t>
      </w:r>
      <w:r w:rsidRPr="00260FCF">
        <w:rPr>
          <w:sz w:val="23"/>
          <w:szCs w:val="23"/>
        </w:rPr>
        <w:t>koordinálásra a Pol</w:t>
      </w:r>
      <w:r w:rsidR="00974CE6" w:rsidRPr="00260FCF">
        <w:rPr>
          <w:sz w:val="23"/>
          <w:szCs w:val="23"/>
        </w:rPr>
        <w:t>gármes</w:t>
      </w:r>
      <w:r w:rsidR="0092356D" w:rsidRPr="00260FCF">
        <w:rPr>
          <w:sz w:val="23"/>
          <w:szCs w:val="23"/>
        </w:rPr>
        <w:t xml:space="preserve">teri </w:t>
      </w:r>
      <w:proofErr w:type="gramStart"/>
      <w:r w:rsidR="0092356D" w:rsidRPr="00260FCF">
        <w:rPr>
          <w:sz w:val="23"/>
          <w:szCs w:val="23"/>
        </w:rPr>
        <w:t xml:space="preserve">Hivatal </w:t>
      </w:r>
      <w:r w:rsidR="0035135A">
        <w:rPr>
          <w:sz w:val="23"/>
          <w:szCs w:val="23"/>
        </w:rPr>
        <w:t xml:space="preserve"> </w:t>
      </w:r>
      <w:r w:rsidR="0092356D" w:rsidRPr="00260FCF">
        <w:rPr>
          <w:sz w:val="23"/>
          <w:szCs w:val="23"/>
        </w:rPr>
        <w:t>irodavezetői</w:t>
      </w:r>
      <w:proofErr w:type="gramEnd"/>
      <w:r w:rsidR="0092356D" w:rsidRPr="00260FCF">
        <w:rPr>
          <w:sz w:val="23"/>
          <w:szCs w:val="23"/>
        </w:rPr>
        <w:t>.</w:t>
      </w:r>
    </w:p>
    <w:p w:rsidR="00032D43" w:rsidRPr="00260FCF" w:rsidRDefault="00032D43" w:rsidP="00032D43">
      <w:pPr>
        <w:tabs>
          <w:tab w:val="num" w:pos="360"/>
        </w:tabs>
        <w:ind w:left="357" w:hanging="357"/>
        <w:jc w:val="both"/>
        <w:rPr>
          <w:sz w:val="23"/>
          <w:szCs w:val="23"/>
        </w:rPr>
      </w:pPr>
    </w:p>
    <w:p w:rsidR="00441DEB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Az év közben jelentkező felhalmozási é</w:t>
      </w:r>
      <w:r w:rsidR="005E5E0C" w:rsidRPr="00260FCF">
        <w:rPr>
          <w:sz w:val="23"/>
          <w:szCs w:val="23"/>
        </w:rPr>
        <w:t xml:space="preserve">s működési többletbevételeket elsősorban a betervezett kiadások kiváltására kell fordítani. </w:t>
      </w:r>
    </w:p>
    <w:p w:rsidR="00BC54D1" w:rsidRPr="00260FCF" w:rsidRDefault="00BC54D1" w:rsidP="00C04DE3">
      <w:pPr>
        <w:tabs>
          <w:tab w:val="num" w:pos="360"/>
        </w:tabs>
        <w:ind w:left="993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folyamatos </w:t>
      </w:r>
    </w:p>
    <w:p w:rsidR="00BC54D1" w:rsidRPr="00260FCF" w:rsidRDefault="00BC54D1" w:rsidP="00C04DE3">
      <w:pPr>
        <w:ind w:left="285" w:firstLine="708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>Intézményvezetők</w:t>
      </w:r>
    </w:p>
    <w:p w:rsidR="00032D43" w:rsidRPr="00260FCF" w:rsidRDefault="00032D43" w:rsidP="00032D43">
      <w:pPr>
        <w:ind w:firstLine="357"/>
        <w:jc w:val="both"/>
        <w:rPr>
          <w:sz w:val="23"/>
          <w:szCs w:val="23"/>
        </w:rPr>
      </w:pPr>
    </w:p>
    <w:p w:rsidR="00441DEB" w:rsidRPr="00260FCF" w:rsidRDefault="00441DEB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Az intézmények ingyenes teremhasználat</w:t>
      </w:r>
      <w:r w:rsidR="008772E7" w:rsidRPr="00260FCF">
        <w:rPr>
          <w:sz w:val="23"/>
          <w:szCs w:val="23"/>
        </w:rPr>
        <w:t>ot a</w:t>
      </w:r>
      <w:r w:rsidR="00CC6DA5">
        <w:rPr>
          <w:sz w:val="23"/>
          <w:szCs w:val="23"/>
        </w:rPr>
        <w:t xml:space="preserve"> rendezvények megtartására a P</w:t>
      </w:r>
      <w:r w:rsidRPr="00260FCF">
        <w:rPr>
          <w:sz w:val="23"/>
          <w:szCs w:val="23"/>
        </w:rPr>
        <w:t>olgármester előzete</w:t>
      </w:r>
      <w:r w:rsidR="002B18E4" w:rsidRPr="00260FCF">
        <w:rPr>
          <w:sz w:val="23"/>
          <w:szCs w:val="23"/>
        </w:rPr>
        <w:t xml:space="preserve">s hozzájárulásával engedélyezhetnek. </w:t>
      </w:r>
    </w:p>
    <w:p w:rsidR="002B18E4" w:rsidRPr="00260FCF" w:rsidRDefault="00032D43" w:rsidP="00032D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Határidő</w:t>
      </w:r>
      <w:r w:rsidR="002B18E4" w:rsidRPr="00260FCF">
        <w:rPr>
          <w:sz w:val="23"/>
          <w:szCs w:val="23"/>
        </w:rPr>
        <w:t>:</w:t>
      </w:r>
      <w:r w:rsidR="002B18E4" w:rsidRPr="00260FCF">
        <w:rPr>
          <w:sz w:val="23"/>
          <w:szCs w:val="23"/>
        </w:rPr>
        <w:tab/>
        <w:t xml:space="preserve">folyamatos </w:t>
      </w:r>
    </w:p>
    <w:p w:rsidR="002B18E4" w:rsidRPr="00260FCF" w:rsidRDefault="00032D43" w:rsidP="00032D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Felelős</w:t>
      </w:r>
      <w:r w:rsidR="002B18E4"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</w:rPr>
        <w:t>Intézményvezetők</w:t>
      </w:r>
    </w:p>
    <w:p w:rsidR="00D60424" w:rsidRPr="00260FCF" w:rsidRDefault="00D60424" w:rsidP="00032D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</w:p>
    <w:p w:rsidR="00D60424" w:rsidRPr="00260FCF" w:rsidRDefault="00D60424" w:rsidP="00D60424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Képviselő-testület hozzájárul ahhoz, hogy a Polgármesteri Hivatalnál dolgozó köztisztviselők illetményalapja 2022. július 1. napjától 8 %-kal növekedjen (61.000Ft-ről 66.000Ft-ra).</w:t>
      </w:r>
    </w:p>
    <w:p w:rsidR="00D60424" w:rsidRPr="00260FCF" w:rsidRDefault="00D60424" w:rsidP="00D60424">
      <w:pPr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Utasítja a jegyzőt, hogy az erre irányuló rendelet-módosítást terjessze be a </w:t>
      </w:r>
      <w:r w:rsidR="00B81D15" w:rsidRPr="00260FCF">
        <w:rPr>
          <w:sz w:val="23"/>
          <w:szCs w:val="23"/>
        </w:rPr>
        <w:t>Képviselő-</w:t>
      </w:r>
      <w:r w:rsidRPr="00260FCF">
        <w:rPr>
          <w:sz w:val="23"/>
          <w:szCs w:val="23"/>
        </w:rPr>
        <w:t xml:space="preserve">testület elé. </w:t>
      </w:r>
    </w:p>
    <w:p w:rsidR="00D60424" w:rsidRPr="00260FCF" w:rsidRDefault="00D60424" w:rsidP="00D60424">
      <w:pPr>
        <w:tabs>
          <w:tab w:val="num" w:pos="284"/>
          <w:tab w:val="num" w:pos="993"/>
        </w:tabs>
        <w:ind w:left="993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>2022. május 31.</w:t>
      </w:r>
    </w:p>
    <w:p w:rsidR="00D60424" w:rsidRPr="00260FCF" w:rsidRDefault="00D60424" w:rsidP="00D60424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    </w:t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Dr. Juhász László jegyző </w:t>
      </w:r>
    </w:p>
    <w:p w:rsidR="00D60424" w:rsidRPr="00260FCF" w:rsidRDefault="00D60424" w:rsidP="00D60424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</w:p>
    <w:p w:rsidR="00D60424" w:rsidRPr="00260FCF" w:rsidRDefault="00D60424" w:rsidP="00D60424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Képviselő-testület a hatékonyabb városüzemeltetési feladatok ellátása érdekében létesítmény fenntart</w:t>
      </w:r>
      <w:r w:rsidR="00F465BD" w:rsidRPr="00260FCF">
        <w:rPr>
          <w:sz w:val="23"/>
          <w:szCs w:val="23"/>
        </w:rPr>
        <w:t>ó szervezet létrehozása lehetőségének vizsgálatát határozza el, a meglévő szervezetek egyes t</w:t>
      </w:r>
      <w:r w:rsidR="002E2102">
        <w:rPr>
          <w:sz w:val="23"/>
          <w:szCs w:val="23"/>
        </w:rPr>
        <w:t xml:space="preserve">evékenységeinek kiszervezésével. </w:t>
      </w:r>
      <w:r w:rsidR="00F465BD" w:rsidRPr="00260FCF">
        <w:rPr>
          <w:sz w:val="23"/>
          <w:szCs w:val="23"/>
        </w:rPr>
        <w:t>Utasítja a jegyzőt, hogy az új szervezet létreho</w:t>
      </w:r>
      <w:r w:rsidR="00B81D15" w:rsidRPr="00260FCF">
        <w:rPr>
          <w:sz w:val="23"/>
          <w:szCs w:val="23"/>
        </w:rPr>
        <w:t>zásának lehetőségét vizsgálja meg és terjessze be a Képviselő-testület elé</w:t>
      </w:r>
      <w:r w:rsidRPr="00260FCF">
        <w:rPr>
          <w:sz w:val="23"/>
          <w:szCs w:val="23"/>
        </w:rPr>
        <w:t xml:space="preserve">. </w:t>
      </w:r>
    </w:p>
    <w:p w:rsidR="00D60424" w:rsidRPr="00260FCF" w:rsidRDefault="00D60424" w:rsidP="00D60424">
      <w:pPr>
        <w:tabs>
          <w:tab w:val="num" w:pos="284"/>
          <w:tab w:val="num" w:pos="993"/>
        </w:tabs>
        <w:ind w:left="993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B81D15" w:rsidRPr="00260FCF">
        <w:rPr>
          <w:sz w:val="23"/>
          <w:szCs w:val="23"/>
        </w:rPr>
        <w:t>2022. június 30.</w:t>
      </w:r>
    </w:p>
    <w:p w:rsidR="00D60424" w:rsidRPr="00260FCF" w:rsidRDefault="00D60424" w:rsidP="00D60424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    </w:t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Dr. Juhász László jegyző </w:t>
      </w:r>
    </w:p>
    <w:p w:rsidR="00D60424" w:rsidRPr="00260FCF" w:rsidRDefault="00D60424" w:rsidP="00D60424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</w:p>
    <w:p w:rsidR="00032D43" w:rsidRDefault="00032D43" w:rsidP="00032D43">
      <w:pPr>
        <w:rPr>
          <w:sz w:val="16"/>
          <w:szCs w:val="16"/>
        </w:rPr>
      </w:pPr>
    </w:p>
    <w:p w:rsidR="00E45799" w:rsidRPr="002B18E4" w:rsidRDefault="00E45799" w:rsidP="00032D43">
      <w:pPr>
        <w:rPr>
          <w:sz w:val="16"/>
          <w:szCs w:val="16"/>
        </w:rPr>
      </w:pPr>
      <w:r w:rsidRPr="002B18E4">
        <w:rPr>
          <w:sz w:val="16"/>
          <w:szCs w:val="16"/>
        </w:rPr>
        <w:t>Erről jegyzőkönyvi kivonaton értesül:</w:t>
      </w:r>
    </w:p>
    <w:p w:rsidR="00E45799" w:rsidRPr="002B18E4" w:rsidRDefault="00E45799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Képviselő-testület tagjai</w:t>
      </w:r>
    </w:p>
    <w:p w:rsidR="00C42714" w:rsidRPr="002B18E4" w:rsidRDefault="00D222BD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 xml:space="preserve">Gazdálkodási Iroda </w:t>
      </w:r>
    </w:p>
    <w:p w:rsidR="00E45799" w:rsidRDefault="00EE459E" w:rsidP="00032D43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Ö</w:t>
      </w:r>
      <w:r w:rsidR="00C42714" w:rsidRPr="002B18E4">
        <w:rPr>
          <w:sz w:val="16"/>
          <w:szCs w:val="16"/>
        </w:rPr>
        <w:t xml:space="preserve">nkormányzati intézmények, önkormányzati tulajdonú gazdasági társaságok </w:t>
      </w:r>
    </w:p>
    <w:p w:rsidR="00032D43" w:rsidRDefault="00032D43" w:rsidP="00032D43">
      <w:pPr>
        <w:jc w:val="both"/>
        <w:rPr>
          <w:sz w:val="16"/>
          <w:szCs w:val="16"/>
        </w:rPr>
      </w:pPr>
    </w:p>
    <w:p w:rsidR="000B3233" w:rsidRDefault="000B3233" w:rsidP="00032D43">
      <w:pPr>
        <w:jc w:val="both"/>
        <w:rPr>
          <w:sz w:val="16"/>
          <w:szCs w:val="16"/>
        </w:rPr>
      </w:pPr>
    </w:p>
    <w:p w:rsidR="008772E7" w:rsidRDefault="002B18E4" w:rsidP="00BD2FF2">
      <w:pPr>
        <w:rPr>
          <w:sz w:val="23"/>
          <w:szCs w:val="23"/>
        </w:rPr>
      </w:pPr>
      <w:r>
        <w:rPr>
          <w:sz w:val="23"/>
          <w:szCs w:val="23"/>
        </w:rPr>
        <w:t>Cs</w:t>
      </w:r>
      <w:r w:rsidR="00E45799" w:rsidRPr="009806C2">
        <w:rPr>
          <w:sz w:val="23"/>
          <w:szCs w:val="23"/>
        </w:rPr>
        <w:t xml:space="preserve">ongrád, </w:t>
      </w:r>
      <w:r w:rsidR="006E02C6">
        <w:rPr>
          <w:sz w:val="23"/>
          <w:szCs w:val="23"/>
        </w:rPr>
        <w:t>2022</w:t>
      </w:r>
      <w:r w:rsidR="000C003A">
        <w:rPr>
          <w:sz w:val="23"/>
          <w:szCs w:val="23"/>
        </w:rPr>
        <w:t xml:space="preserve">. </w:t>
      </w:r>
      <w:r w:rsidR="00120EA6">
        <w:rPr>
          <w:sz w:val="23"/>
          <w:szCs w:val="23"/>
        </w:rPr>
        <w:t>február 14.</w:t>
      </w:r>
    </w:p>
    <w:p w:rsidR="00973D6D" w:rsidRDefault="00973D6D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BE2080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E2080">
        <w:rPr>
          <w:sz w:val="23"/>
          <w:szCs w:val="23"/>
        </w:rPr>
        <w:t xml:space="preserve">Bedő Tamás </w:t>
      </w:r>
    </w:p>
    <w:p w:rsidR="003623F9" w:rsidRPr="009806C2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D4995" w:rsidRPr="009806C2">
        <w:rPr>
          <w:sz w:val="23"/>
          <w:szCs w:val="23"/>
        </w:rPr>
        <w:t xml:space="preserve">  </w:t>
      </w:r>
      <w:proofErr w:type="gramStart"/>
      <w:r w:rsidR="00ED4995" w:rsidRPr="009806C2">
        <w:rPr>
          <w:sz w:val="23"/>
          <w:szCs w:val="23"/>
        </w:rPr>
        <w:t>polgármester</w:t>
      </w:r>
      <w:proofErr w:type="gramEnd"/>
      <w:r w:rsidR="00ED4995" w:rsidRPr="009806C2">
        <w:rPr>
          <w:sz w:val="23"/>
          <w:szCs w:val="23"/>
        </w:rPr>
        <w:t xml:space="preserve">  </w:t>
      </w:r>
    </w:p>
    <w:sectPr w:rsidR="003623F9" w:rsidRPr="009806C2" w:rsidSect="00B80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899" w:left="1021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914" w:rsidRDefault="00206914">
      <w:r>
        <w:separator/>
      </w:r>
    </w:p>
  </w:endnote>
  <w:endnote w:type="continuationSeparator" w:id="1">
    <w:p w:rsidR="00206914" w:rsidRDefault="0020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Default="0020691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Pr="0080046D" w:rsidRDefault="00206914" w:rsidP="0080046D">
    <w:pPr>
      <w:pStyle w:val="llb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Default="002069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914" w:rsidRDefault="00206914">
      <w:r>
        <w:separator/>
      </w:r>
    </w:p>
  </w:footnote>
  <w:footnote w:type="continuationSeparator" w:id="1">
    <w:p w:rsidR="00206914" w:rsidRDefault="00206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Default="0020691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Default="00206914">
    <w:pPr>
      <w:pStyle w:val="lfej"/>
      <w:rPr>
        <w:rStyle w:val="Oldalszm"/>
      </w:rPr>
    </w:pPr>
    <w:r>
      <w:t xml:space="preserve"> </w:t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C6DA5">
      <w:rPr>
        <w:rStyle w:val="Oldalszm"/>
        <w:noProof/>
      </w:rPr>
      <w:t>12</w:t>
    </w:r>
    <w:r>
      <w:rPr>
        <w:rStyle w:val="Oldalszm"/>
      </w:rPr>
      <w:fldChar w:fldCharType="end"/>
    </w:r>
  </w:p>
  <w:p w:rsidR="00206914" w:rsidRPr="00151B91" w:rsidRDefault="00206914" w:rsidP="00151B91">
    <w:pPr>
      <w:pStyle w:val="lfej"/>
      <w:jc w:val="right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14" w:rsidRDefault="0020691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8"/>
        <w:szCs w:val="18"/>
      </w:rPr>
    </w:lvl>
  </w:abstractNum>
  <w:abstractNum w:abstractNumId="2">
    <w:nsid w:val="009E5725"/>
    <w:multiLevelType w:val="hybridMultilevel"/>
    <w:tmpl w:val="CBC286A4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C512F7E"/>
    <w:multiLevelType w:val="hybridMultilevel"/>
    <w:tmpl w:val="1E7CDEA0"/>
    <w:lvl w:ilvl="0" w:tplc="65667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166"/>
    <w:multiLevelType w:val="multilevel"/>
    <w:tmpl w:val="04E88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BE6FB2"/>
    <w:multiLevelType w:val="hybridMultilevel"/>
    <w:tmpl w:val="CCB827F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2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608BD"/>
    <w:multiLevelType w:val="multilevel"/>
    <w:tmpl w:val="F74EFB7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C4719"/>
    <w:multiLevelType w:val="hybridMultilevel"/>
    <w:tmpl w:val="A99C30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27E9B"/>
    <w:multiLevelType w:val="hybridMultilevel"/>
    <w:tmpl w:val="8CAC1FDC"/>
    <w:lvl w:ilvl="0" w:tplc="EE280F9E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D41"/>
    <w:multiLevelType w:val="hybridMultilevel"/>
    <w:tmpl w:val="BB14A6B6"/>
    <w:lvl w:ilvl="0" w:tplc="05362AC6">
      <w:start w:val="14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2855"/>
    <w:multiLevelType w:val="hybridMultilevel"/>
    <w:tmpl w:val="6568C008"/>
    <w:lvl w:ilvl="0" w:tplc="88FA6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11A93"/>
    <w:multiLevelType w:val="hybridMultilevel"/>
    <w:tmpl w:val="644A039E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013F9"/>
    <w:multiLevelType w:val="hybridMultilevel"/>
    <w:tmpl w:val="56047158"/>
    <w:lvl w:ilvl="0" w:tplc="9648EC2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987468"/>
    <w:multiLevelType w:val="multilevel"/>
    <w:tmpl w:val="DA1C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14501"/>
    <w:multiLevelType w:val="hybridMultilevel"/>
    <w:tmpl w:val="80409E4E"/>
    <w:lvl w:ilvl="0" w:tplc="C85E79C0">
      <w:start w:val="2002"/>
      <w:numFmt w:val="bullet"/>
      <w:lvlText w:val="-"/>
      <w:lvlJc w:val="left"/>
      <w:pPr>
        <w:tabs>
          <w:tab w:val="num" w:pos="1455"/>
        </w:tabs>
        <w:ind w:left="1455" w:hanging="360"/>
      </w:p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ED074">
      <w:start w:val="2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20D35"/>
    <w:multiLevelType w:val="hybridMultilevel"/>
    <w:tmpl w:val="A0F689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F1DB5"/>
    <w:multiLevelType w:val="hybridMultilevel"/>
    <w:tmpl w:val="A7D088CC"/>
    <w:lvl w:ilvl="0" w:tplc="73089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D8D686A"/>
    <w:multiLevelType w:val="hybridMultilevel"/>
    <w:tmpl w:val="6BEA57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7CC7297"/>
    <w:multiLevelType w:val="hybridMultilevel"/>
    <w:tmpl w:val="96A6D1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E74C4"/>
    <w:multiLevelType w:val="hybridMultilevel"/>
    <w:tmpl w:val="2B909460"/>
    <w:lvl w:ilvl="0" w:tplc="55D898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F060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5C156D9"/>
    <w:multiLevelType w:val="hybridMultilevel"/>
    <w:tmpl w:val="0C6AB894"/>
    <w:lvl w:ilvl="0" w:tplc="DC704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B3C68"/>
    <w:multiLevelType w:val="multilevel"/>
    <w:tmpl w:val="980E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791BC0"/>
    <w:multiLevelType w:val="hybridMultilevel"/>
    <w:tmpl w:val="72AC8FD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455A07"/>
    <w:multiLevelType w:val="hybridMultilevel"/>
    <w:tmpl w:val="FCEE03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2"/>
  </w:num>
  <w:num w:numId="5">
    <w:abstractNumId w:val="24"/>
  </w:num>
  <w:num w:numId="6">
    <w:abstractNumId w:val="19"/>
  </w:num>
  <w:num w:numId="7">
    <w:abstractNumId w:val="8"/>
  </w:num>
  <w:num w:numId="8">
    <w:abstractNumId w:val="6"/>
  </w:num>
  <w:num w:numId="9">
    <w:abstractNumId w:val="3"/>
  </w:num>
  <w:num w:numId="10">
    <w:abstractNumId w:val="25"/>
  </w:num>
  <w:num w:numId="11">
    <w:abstractNumId w:val="29"/>
  </w:num>
  <w:num w:numId="12">
    <w:abstractNumId w:val="27"/>
  </w:num>
  <w:num w:numId="13">
    <w:abstractNumId w:val="2"/>
  </w:num>
  <w:num w:numId="14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4"/>
  </w:num>
  <w:num w:numId="23">
    <w:abstractNumId w:val="31"/>
  </w:num>
  <w:num w:numId="24">
    <w:abstractNumId w:val="17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2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D6"/>
    <w:rsid w:val="00001514"/>
    <w:rsid w:val="0000171A"/>
    <w:rsid w:val="00002353"/>
    <w:rsid w:val="0000243E"/>
    <w:rsid w:val="0000292D"/>
    <w:rsid w:val="00005889"/>
    <w:rsid w:val="000062B2"/>
    <w:rsid w:val="0001231F"/>
    <w:rsid w:val="00013520"/>
    <w:rsid w:val="00013A0E"/>
    <w:rsid w:val="00014697"/>
    <w:rsid w:val="0001543B"/>
    <w:rsid w:val="0001651D"/>
    <w:rsid w:val="00017BB9"/>
    <w:rsid w:val="00021995"/>
    <w:rsid w:val="00024CE5"/>
    <w:rsid w:val="00026E95"/>
    <w:rsid w:val="00026F12"/>
    <w:rsid w:val="00027588"/>
    <w:rsid w:val="00027DD1"/>
    <w:rsid w:val="00027E52"/>
    <w:rsid w:val="00031ED4"/>
    <w:rsid w:val="00032D43"/>
    <w:rsid w:val="000345AC"/>
    <w:rsid w:val="0003534B"/>
    <w:rsid w:val="0003554A"/>
    <w:rsid w:val="00035F5F"/>
    <w:rsid w:val="00036C68"/>
    <w:rsid w:val="00037AE8"/>
    <w:rsid w:val="00040871"/>
    <w:rsid w:val="00040A92"/>
    <w:rsid w:val="00041789"/>
    <w:rsid w:val="00041BEA"/>
    <w:rsid w:val="00042126"/>
    <w:rsid w:val="0004292E"/>
    <w:rsid w:val="000437B7"/>
    <w:rsid w:val="00044BCA"/>
    <w:rsid w:val="000459A1"/>
    <w:rsid w:val="00045CEF"/>
    <w:rsid w:val="000465B6"/>
    <w:rsid w:val="00046BD1"/>
    <w:rsid w:val="00050566"/>
    <w:rsid w:val="000519AF"/>
    <w:rsid w:val="0005272E"/>
    <w:rsid w:val="00053694"/>
    <w:rsid w:val="00053A12"/>
    <w:rsid w:val="00053CCB"/>
    <w:rsid w:val="00053D15"/>
    <w:rsid w:val="00053F76"/>
    <w:rsid w:val="00054B39"/>
    <w:rsid w:val="000555D9"/>
    <w:rsid w:val="00057FD4"/>
    <w:rsid w:val="00060CAC"/>
    <w:rsid w:val="000617D4"/>
    <w:rsid w:val="00062891"/>
    <w:rsid w:val="00063276"/>
    <w:rsid w:val="00064EBA"/>
    <w:rsid w:val="00065203"/>
    <w:rsid w:val="00067768"/>
    <w:rsid w:val="00067E41"/>
    <w:rsid w:val="00070B87"/>
    <w:rsid w:val="000714AE"/>
    <w:rsid w:val="00071F26"/>
    <w:rsid w:val="00075441"/>
    <w:rsid w:val="00076249"/>
    <w:rsid w:val="00076ABD"/>
    <w:rsid w:val="00077532"/>
    <w:rsid w:val="00080662"/>
    <w:rsid w:val="000814F1"/>
    <w:rsid w:val="00082140"/>
    <w:rsid w:val="00084975"/>
    <w:rsid w:val="00085CFC"/>
    <w:rsid w:val="00086256"/>
    <w:rsid w:val="00092F25"/>
    <w:rsid w:val="000937BD"/>
    <w:rsid w:val="00094D4E"/>
    <w:rsid w:val="00096923"/>
    <w:rsid w:val="000977F1"/>
    <w:rsid w:val="00097997"/>
    <w:rsid w:val="00097AC9"/>
    <w:rsid w:val="000A0183"/>
    <w:rsid w:val="000A058C"/>
    <w:rsid w:val="000A0BE2"/>
    <w:rsid w:val="000A1C4F"/>
    <w:rsid w:val="000A280E"/>
    <w:rsid w:val="000A2BB8"/>
    <w:rsid w:val="000A6DEA"/>
    <w:rsid w:val="000A7997"/>
    <w:rsid w:val="000A7DDA"/>
    <w:rsid w:val="000B0A8A"/>
    <w:rsid w:val="000B0FEF"/>
    <w:rsid w:val="000B3233"/>
    <w:rsid w:val="000B3305"/>
    <w:rsid w:val="000B3384"/>
    <w:rsid w:val="000B3702"/>
    <w:rsid w:val="000B3B67"/>
    <w:rsid w:val="000B4AB6"/>
    <w:rsid w:val="000B5647"/>
    <w:rsid w:val="000B5A09"/>
    <w:rsid w:val="000B5F55"/>
    <w:rsid w:val="000B7A6E"/>
    <w:rsid w:val="000B7EF9"/>
    <w:rsid w:val="000C003A"/>
    <w:rsid w:val="000C0B4E"/>
    <w:rsid w:val="000C105E"/>
    <w:rsid w:val="000C2930"/>
    <w:rsid w:val="000C2945"/>
    <w:rsid w:val="000C2A40"/>
    <w:rsid w:val="000C4296"/>
    <w:rsid w:val="000C4D00"/>
    <w:rsid w:val="000C56A0"/>
    <w:rsid w:val="000C58DB"/>
    <w:rsid w:val="000D03AD"/>
    <w:rsid w:val="000D16AF"/>
    <w:rsid w:val="000D23C6"/>
    <w:rsid w:val="000D24F4"/>
    <w:rsid w:val="000D41CF"/>
    <w:rsid w:val="000D4261"/>
    <w:rsid w:val="000D45B1"/>
    <w:rsid w:val="000D4658"/>
    <w:rsid w:val="000D4A3D"/>
    <w:rsid w:val="000D5CA1"/>
    <w:rsid w:val="000D5DD0"/>
    <w:rsid w:val="000D78B4"/>
    <w:rsid w:val="000D7BBC"/>
    <w:rsid w:val="000D7E0D"/>
    <w:rsid w:val="000E01A6"/>
    <w:rsid w:val="000E126C"/>
    <w:rsid w:val="000E55C2"/>
    <w:rsid w:val="000E7346"/>
    <w:rsid w:val="000E7912"/>
    <w:rsid w:val="000E7BD5"/>
    <w:rsid w:val="000E7E7B"/>
    <w:rsid w:val="000F024B"/>
    <w:rsid w:val="000F2830"/>
    <w:rsid w:val="000F4642"/>
    <w:rsid w:val="000F52D1"/>
    <w:rsid w:val="000F59EE"/>
    <w:rsid w:val="000F608C"/>
    <w:rsid w:val="000F7723"/>
    <w:rsid w:val="000F7B78"/>
    <w:rsid w:val="00101155"/>
    <w:rsid w:val="00101767"/>
    <w:rsid w:val="001022EF"/>
    <w:rsid w:val="00103028"/>
    <w:rsid w:val="00103A11"/>
    <w:rsid w:val="00103F7F"/>
    <w:rsid w:val="00104071"/>
    <w:rsid w:val="00104C1C"/>
    <w:rsid w:val="001059A4"/>
    <w:rsid w:val="00105D35"/>
    <w:rsid w:val="001071CA"/>
    <w:rsid w:val="001077B3"/>
    <w:rsid w:val="0011002F"/>
    <w:rsid w:val="00110A3F"/>
    <w:rsid w:val="00111994"/>
    <w:rsid w:val="00113674"/>
    <w:rsid w:val="001157FD"/>
    <w:rsid w:val="00115DB5"/>
    <w:rsid w:val="00116307"/>
    <w:rsid w:val="00120E17"/>
    <w:rsid w:val="00120EA6"/>
    <w:rsid w:val="00121780"/>
    <w:rsid w:val="00121CED"/>
    <w:rsid w:val="0012343F"/>
    <w:rsid w:val="0012396F"/>
    <w:rsid w:val="00123D87"/>
    <w:rsid w:val="00124604"/>
    <w:rsid w:val="001255B5"/>
    <w:rsid w:val="001259F1"/>
    <w:rsid w:val="00125CC4"/>
    <w:rsid w:val="00126891"/>
    <w:rsid w:val="0012722C"/>
    <w:rsid w:val="001273A4"/>
    <w:rsid w:val="00131C26"/>
    <w:rsid w:val="00132194"/>
    <w:rsid w:val="00132A04"/>
    <w:rsid w:val="00132E24"/>
    <w:rsid w:val="00132FDB"/>
    <w:rsid w:val="00135C7A"/>
    <w:rsid w:val="00135DDF"/>
    <w:rsid w:val="00136A3B"/>
    <w:rsid w:val="00136D38"/>
    <w:rsid w:val="0013740E"/>
    <w:rsid w:val="0013748E"/>
    <w:rsid w:val="001439C1"/>
    <w:rsid w:val="001442FA"/>
    <w:rsid w:val="0014610E"/>
    <w:rsid w:val="00146C65"/>
    <w:rsid w:val="00146E13"/>
    <w:rsid w:val="0014732A"/>
    <w:rsid w:val="00151B91"/>
    <w:rsid w:val="00152996"/>
    <w:rsid w:val="00153820"/>
    <w:rsid w:val="001543FF"/>
    <w:rsid w:val="00156E38"/>
    <w:rsid w:val="00160522"/>
    <w:rsid w:val="00160D4B"/>
    <w:rsid w:val="00162C3E"/>
    <w:rsid w:val="00162E9D"/>
    <w:rsid w:val="00162FA3"/>
    <w:rsid w:val="00164FAC"/>
    <w:rsid w:val="00165366"/>
    <w:rsid w:val="0016729A"/>
    <w:rsid w:val="00167503"/>
    <w:rsid w:val="00170780"/>
    <w:rsid w:val="001735B2"/>
    <w:rsid w:val="00173E78"/>
    <w:rsid w:val="00174CDC"/>
    <w:rsid w:val="00175C55"/>
    <w:rsid w:val="00176649"/>
    <w:rsid w:val="00176A78"/>
    <w:rsid w:val="00177245"/>
    <w:rsid w:val="00177E54"/>
    <w:rsid w:val="00181524"/>
    <w:rsid w:val="00182925"/>
    <w:rsid w:val="001829A1"/>
    <w:rsid w:val="00182B99"/>
    <w:rsid w:val="00184605"/>
    <w:rsid w:val="00185648"/>
    <w:rsid w:val="00185CF7"/>
    <w:rsid w:val="001860C4"/>
    <w:rsid w:val="00186409"/>
    <w:rsid w:val="00187157"/>
    <w:rsid w:val="0019010B"/>
    <w:rsid w:val="001903D2"/>
    <w:rsid w:val="00192274"/>
    <w:rsid w:val="00192A5F"/>
    <w:rsid w:val="00192AA6"/>
    <w:rsid w:val="00193361"/>
    <w:rsid w:val="00194BD8"/>
    <w:rsid w:val="00196987"/>
    <w:rsid w:val="00196F0C"/>
    <w:rsid w:val="001971B4"/>
    <w:rsid w:val="0019724A"/>
    <w:rsid w:val="001A04D6"/>
    <w:rsid w:val="001A06D8"/>
    <w:rsid w:val="001A0B4D"/>
    <w:rsid w:val="001A27FE"/>
    <w:rsid w:val="001A2BFE"/>
    <w:rsid w:val="001A30CA"/>
    <w:rsid w:val="001A337E"/>
    <w:rsid w:val="001A39B1"/>
    <w:rsid w:val="001A42A7"/>
    <w:rsid w:val="001A4D72"/>
    <w:rsid w:val="001A5620"/>
    <w:rsid w:val="001A5A9E"/>
    <w:rsid w:val="001A6363"/>
    <w:rsid w:val="001A70A7"/>
    <w:rsid w:val="001A7A15"/>
    <w:rsid w:val="001A7A5B"/>
    <w:rsid w:val="001B032F"/>
    <w:rsid w:val="001B09DD"/>
    <w:rsid w:val="001B0BCD"/>
    <w:rsid w:val="001B1E87"/>
    <w:rsid w:val="001B25ED"/>
    <w:rsid w:val="001B5106"/>
    <w:rsid w:val="001B5D4A"/>
    <w:rsid w:val="001B6533"/>
    <w:rsid w:val="001B7759"/>
    <w:rsid w:val="001C19B3"/>
    <w:rsid w:val="001C1CE2"/>
    <w:rsid w:val="001C26C7"/>
    <w:rsid w:val="001C3BCE"/>
    <w:rsid w:val="001C3CA0"/>
    <w:rsid w:val="001C5154"/>
    <w:rsid w:val="001C71AF"/>
    <w:rsid w:val="001C72CC"/>
    <w:rsid w:val="001D1B7B"/>
    <w:rsid w:val="001D2425"/>
    <w:rsid w:val="001D3A15"/>
    <w:rsid w:val="001D452C"/>
    <w:rsid w:val="001D5095"/>
    <w:rsid w:val="001D5BC6"/>
    <w:rsid w:val="001D5D66"/>
    <w:rsid w:val="001D68E9"/>
    <w:rsid w:val="001D6B04"/>
    <w:rsid w:val="001E192A"/>
    <w:rsid w:val="001E393F"/>
    <w:rsid w:val="001E48E6"/>
    <w:rsid w:val="001E4D74"/>
    <w:rsid w:val="001E55B7"/>
    <w:rsid w:val="001E6A5D"/>
    <w:rsid w:val="001E76D9"/>
    <w:rsid w:val="001F14B1"/>
    <w:rsid w:val="001F3204"/>
    <w:rsid w:val="001F33F0"/>
    <w:rsid w:val="001F3640"/>
    <w:rsid w:val="001F3A9B"/>
    <w:rsid w:val="001F3AC4"/>
    <w:rsid w:val="001F4E04"/>
    <w:rsid w:val="001F5C23"/>
    <w:rsid w:val="001F6A70"/>
    <w:rsid w:val="001F70B8"/>
    <w:rsid w:val="001F70F0"/>
    <w:rsid w:val="001F796C"/>
    <w:rsid w:val="00201473"/>
    <w:rsid w:val="002021DB"/>
    <w:rsid w:val="00204980"/>
    <w:rsid w:val="00205C45"/>
    <w:rsid w:val="00205EFB"/>
    <w:rsid w:val="00206538"/>
    <w:rsid w:val="00206914"/>
    <w:rsid w:val="002078DC"/>
    <w:rsid w:val="00207E04"/>
    <w:rsid w:val="00215986"/>
    <w:rsid w:val="00215CAC"/>
    <w:rsid w:val="0021616B"/>
    <w:rsid w:val="002210FC"/>
    <w:rsid w:val="00222F48"/>
    <w:rsid w:val="00224DDD"/>
    <w:rsid w:val="00225426"/>
    <w:rsid w:val="002258FB"/>
    <w:rsid w:val="00226ACB"/>
    <w:rsid w:val="00230469"/>
    <w:rsid w:val="00232E14"/>
    <w:rsid w:val="00233854"/>
    <w:rsid w:val="0023537F"/>
    <w:rsid w:val="002357F8"/>
    <w:rsid w:val="00235E18"/>
    <w:rsid w:val="00237809"/>
    <w:rsid w:val="00240B7B"/>
    <w:rsid w:val="00241378"/>
    <w:rsid w:val="00241D12"/>
    <w:rsid w:val="00242287"/>
    <w:rsid w:val="0024343B"/>
    <w:rsid w:val="0024392A"/>
    <w:rsid w:val="00244E79"/>
    <w:rsid w:val="0024516A"/>
    <w:rsid w:val="00246031"/>
    <w:rsid w:val="00246605"/>
    <w:rsid w:val="00251216"/>
    <w:rsid w:val="002516BD"/>
    <w:rsid w:val="0025209E"/>
    <w:rsid w:val="002528F0"/>
    <w:rsid w:val="002530AC"/>
    <w:rsid w:val="002543F0"/>
    <w:rsid w:val="002569F3"/>
    <w:rsid w:val="00260969"/>
    <w:rsid w:val="00260FCF"/>
    <w:rsid w:val="00261816"/>
    <w:rsid w:val="002619A6"/>
    <w:rsid w:val="00261D3D"/>
    <w:rsid w:val="002669FB"/>
    <w:rsid w:val="00266C30"/>
    <w:rsid w:val="00266E63"/>
    <w:rsid w:val="0026795B"/>
    <w:rsid w:val="00267969"/>
    <w:rsid w:val="00267F82"/>
    <w:rsid w:val="00270B72"/>
    <w:rsid w:val="00270C07"/>
    <w:rsid w:val="00271DC4"/>
    <w:rsid w:val="00272C99"/>
    <w:rsid w:val="002752BC"/>
    <w:rsid w:val="002768B2"/>
    <w:rsid w:val="00276A18"/>
    <w:rsid w:val="00276C5B"/>
    <w:rsid w:val="002778BF"/>
    <w:rsid w:val="00277978"/>
    <w:rsid w:val="00277D92"/>
    <w:rsid w:val="0028131B"/>
    <w:rsid w:val="00281DCE"/>
    <w:rsid w:val="00282255"/>
    <w:rsid w:val="002823F9"/>
    <w:rsid w:val="0028577C"/>
    <w:rsid w:val="002858DB"/>
    <w:rsid w:val="00286A03"/>
    <w:rsid w:val="00286B3B"/>
    <w:rsid w:val="00286F9C"/>
    <w:rsid w:val="0028726A"/>
    <w:rsid w:val="00287B2E"/>
    <w:rsid w:val="002902DA"/>
    <w:rsid w:val="00291205"/>
    <w:rsid w:val="00293715"/>
    <w:rsid w:val="00293E2B"/>
    <w:rsid w:val="002954CB"/>
    <w:rsid w:val="00296D88"/>
    <w:rsid w:val="00297512"/>
    <w:rsid w:val="00297565"/>
    <w:rsid w:val="002A11C3"/>
    <w:rsid w:val="002A1B22"/>
    <w:rsid w:val="002A2D41"/>
    <w:rsid w:val="002A3382"/>
    <w:rsid w:val="002A5085"/>
    <w:rsid w:val="002A54DA"/>
    <w:rsid w:val="002A669D"/>
    <w:rsid w:val="002A6FCE"/>
    <w:rsid w:val="002A79E5"/>
    <w:rsid w:val="002B08F8"/>
    <w:rsid w:val="002B18E4"/>
    <w:rsid w:val="002B1E21"/>
    <w:rsid w:val="002B23A0"/>
    <w:rsid w:val="002B23EE"/>
    <w:rsid w:val="002B282B"/>
    <w:rsid w:val="002B297B"/>
    <w:rsid w:val="002B2DD6"/>
    <w:rsid w:val="002B44B7"/>
    <w:rsid w:val="002B6DC7"/>
    <w:rsid w:val="002B7BB7"/>
    <w:rsid w:val="002C0BB2"/>
    <w:rsid w:val="002C0F7F"/>
    <w:rsid w:val="002C23D8"/>
    <w:rsid w:val="002C2604"/>
    <w:rsid w:val="002C34E9"/>
    <w:rsid w:val="002C3DD1"/>
    <w:rsid w:val="002C45BF"/>
    <w:rsid w:val="002C4B63"/>
    <w:rsid w:val="002C596D"/>
    <w:rsid w:val="002D0341"/>
    <w:rsid w:val="002D0709"/>
    <w:rsid w:val="002D0F04"/>
    <w:rsid w:val="002D1F52"/>
    <w:rsid w:val="002D2160"/>
    <w:rsid w:val="002D3143"/>
    <w:rsid w:val="002D4191"/>
    <w:rsid w:val="002D566D"/>
    <w:rsid w:val="002D5AE1"/>
    <w:rsid w:val="002D7C4C"/>
    <w:rsid w:val="002E0D79"/>
    <w:rsid w:val="002E2102"/>
    <w:rsid w:val="002E227B"/>
    <w:rsid w:val="002E2B98"/>
    <w:rsid w:val="002E2EAD"/>
    <w:rsid w:val="002E5E9F"/>
    <w:rsid w:val="002E6B62"/>
    <w:rsid w:val="002E7272"/>
    <w:rsid w:val="002F0C8F"/>
    <w:rsid w:val="002F0C97"/>
    <w:rsid w:val="002F25B2"/>
    <w:rsid w:val="002F3A4F"/>
    <w:rsid w:val="002F4992"/>
    <w:rsid w:val="002F6179"/>
    <w:rsid w:val="002F6937"/>
    <w:rsid w:val="002F766B"/>
    <w:rsid w:val="00300F6A"/>
    <w:rsid w:val="0030163A"/>
    <w:rsid w:val="00301D95"/>
    <w:rsid w:val="00302B85"/>
    <w:rsid w:val="003031F5"/>
    <w:rsid w:val="00303239"/>
    <w:rsid w:val="00303654"/>
    <w:rsid w:val="00305911"/>
    <w:rsid w:val="0030713C"/>
    <w:rsid w:val="00310094"/>
    <w:rsid w:val="003105D7"/>
    <w:rsid w:val="00310764"/>
    <w:rsid w:val="00311199"/>
    <w:rsid w:val="00311781"/>
    <w:rsid w:val="0031373F"/>
    <w:rsid w:val="0031469D"/>
    <w:rsid w:val="0031490E"/>
    <w:rsid w:val="0031619D"/>
    <w:rsid w:val="003161F2"/>
    <w:rsid w:val="0031751D"/>
    <w:rsid w:val="00317639"/>
    <w:rsid w:val="00320398"/>
    <w:rsid w:val="003204A0"/>
    <w:rsid w:val="00320DFA"/>
    <w:rsid w:val="00321DE5"/>
    <w:rsid w:val="00324FAC"/>
    <w:rsid w:val="00326351"/>
    <w:rsid w:val="003268B9"/>
    <w:rsid w:val="00327693"/>
    <w:rsid w:val="00327D50"/>
    <w:rsid w:val="0033095E"/>
    <w:rsid w:val="0033118A"/>
    <w:rsid w:val="00331FCC"/>
    <w:rsid w:val="003321E6"/>
    <w:rsid w:val="003322A4"/>
    <w:rsid w:val="00333767"/>
    <w:rsid w:val="0033470E"/>
    <w:rsid w:val="00334E3A"/>
    <w:rsid w:val="00335592"/>
    <w:rsid w:val="00335A8B"/>
    <w:rsid w:val="00337E47"/>
    <w:rsid w:val="00337F03"/>
    <w:rsid w:val="003401F8"/>
    <w:rsid w:val="003407DB"/>
    <w:rsid w:val="00340E33"/>
    <w:rsid w:val="00341B39"/>
    <w:rsid w:val="0034335B"/>
    <w:rsid w:val="0034520A"/>
    <w:rsid w:val="003459AC"/>
    <w:rsid w:val="00346FC8"/>
    <w:rsid w:val="003474BE"/>
    <w:rsid w:val="003474E2"/>
    <w:rsid w:val="0035135A"/>
    <w:rsid w:val="00353BDA"/>
    <w:rsid w:val="0035586B"/>
    <w:rsid w:val="00355F2A"/>
    <w:rsid w:val="00356A61"/>
    <w:rsid w:val="00356F4E"/>
    <w:rsid w:val="00357379"/>
    <w:rsid w:val="00357737"/>
    <w:rsid w:val="003579DA"/>
    <w:rsid w:val="003607A1"/>
    <w:rsid w:val="00360FCA"/>
    <w:rsid w:val="0036112C"/>
    <w:rsid w:val="00361D75"/>
    <w:rsid w:val="0036231E"/>
    <w:rsid w:val="003623F9"/>
    <w:rsid w:val="00363114"/>
    <w:rsid w:val="00363E05"/>
    <w:rsid w:val="00364134"/>
    <w:rsid w:val="0036416B"/>
    <w:rsid w:val="00367045"/>
    <w:rsid w:val="00367FD7"/>
    <w:rsid w:val="003709A4"/>
    <w:rsid w:val="00372472"/>
    <w:rsid w:val="0037276D"/>
    <w:rsid w:val="00372974"/>
    <w:rsid w:val="00375739"/>
    <w:rsid w:val="00375D21"/>
    <w:rsid w:val="00376361"/>
    <w:rsid w:val="0037727B"/>
    <w:rsid w:val="00381425"/>
    <w:rsid w:val="0038190B"/>
    <w:rsid w:val="00381AB1"/>
    <w:rsid w:val="00383AD2"/>
    <w:rsid w:val="003857F7"/>
    <w:rsid w:val="00385DCC"/>
    <w:rsid w:val="00393107"/>
    <w:rsid w:val="0039342F"/>
    <w:rsid w:val="003973AF"/>
    <w:rsid w:val="003A03B7"/>
    <w:rsid w:val="003A0C6C"/>
    <w:rsid w:val="003A3562"/>
    <w:rsid w:val="003A3F9B"/>
    <w:rsid w:val="003A45BD"/>
    <w:rsid w:val="003A6DA2"/>
    <w:rsid w:val="003A74B2"/>
    <w:rsid w:val="003A79E3"/>
    <w:rsid w:val="003B09A0"/>
    <w:rsid w:val="003B1DF2"/>
    <w:rsid w:val="003B318C"/>
    <w:rsid w:val="003B3770"/>
    <w:rsid w:val="003B44B5"/>
    <w:rsid w:val="003B4560"/>
    <w:rsid w:val="003B5142"/>
    <w:rsid w:val="003B522B"/>
    <w:rsid w:val="003B5F25"/>
    <w:rsid w:val="003B6683"/>
    <w:rsid w:val="003B7288"/>
    <w:rsid w:val="003B75EC"/>
    <w:rsid w:val="003B7C56"/>
    <w:rsid w:val="003C0643"/>
    <w:rsid w:val="003C1640"/>
    <w:rsid w:val="003C195C"/>
    <w:rsid w:val="003C2326"/>
    <w:rsid w:val="003C2396"/>
    <w:rsid w:val="003C272F"/>
    <w:rsid w:val="003C3B2E"/>
    <w:rsid w:val="003C5494"/>
    <w:rsid w:val="003C62C3"/>
    <w:rsid w:val="003C63E3"/>
    <w:rsid w:val="003C6439"/>
    <w:rsid w:val="003C7756"/>
    <w:rsid w:val="003C7F84"/>
    <w:rsid w:val="003D017F"/>
    <w:rsid w:val="003D06E6"/>
    <w:rsid w:val="003D0855"/>
    <w:rsid w:val="003D177C"/>
    <w:rsid w:val="003D196E"/>
    <w:rsid w:val="003D1B8E"/>
    <w:rsid w:val="003D2103"/>
    <w:rsid w:val="003D2E99"/>
    <w:rsid w:val="003D4425"/>
    <w:rsid w:val="003D485F"/>
    <w:rsid w:val="003D5324"/>
    <w:rsid w:val="003D7400"/>
    <w:rsid w:val="003D7B66"/>
    <w:rsid w:val="003E075B"/>
    <w:rsid w:val="003E137D"/>
    <w:rsid w:val="003E28E6"/>
    <w:rsid w:val="003E34B7"/>
    <w:rsid w:val="003E3681"/>
    <w:rsid w:val="003E48B3"/>
    <w:rsid w:val="003E55C4"/>
    <w:rsid w:val="003E587D"/>
    <w:rsid w:val="003E6326"/>
    <w:rsid w:val="003E6AF9"/>
    <w:rsid w:val="003E7578"/>
    <w:rsid w:val="003E7A1C"/>
    <w:rsid w:val="003E7B30"/>
    <w:rsid w:val="003E7F85"/>
    <w:rsid w:val="003F139E"/>
    <w:rsid w:val="003F1D51"/>
    <w:rsid w:val="003F1EBB"/>
    <w:rsid w:val="003F216A"/>
    <w:rsid w:val="003F331F"/>
    <w:rsid w:val="003F381A"/>
    <w:rsid w:val="003F63E0"/>
    <w:rsid w:val="003F739B"/>
    <w:rsid w:val="003F7EE2"/>
    <w:rsid w:val="00400E92"/>
    <w:rsid w:val="00401B38"/>
    <w:rsid w:val="00402262"/>
    <w:rsid w:val="00402F27"/>
    <w:rsid w:val="00403311"/>
    <w:rsid w:val="0040714F"/>
    <w:rsid w:val="004078F4"/>
    <w:rsid w:val="00407969"/>
    <w:rsid w:val="004117E7"/>
    <w:rsid w:val="00411A2B"/>
    <w:rsid w:val="00412581"/>
    <w:rsid w:val="00412DFC"/>
    <w:rsid w:val="00413684"/>
    <w:rsid w:val="00413935"/>
    <w:rsid w:val="00413972"/>
    <w:rsid w:val="00414077"/>
    <w:rsid w:val="00415480"/>
    <w:rsid w:val="0041566B"/>
    <w:rsid w:val="00415FE3"/>
    <w:rsid w:val="00416587"/>
    <w:rsid w:val="004173B1"/>
    <w:rsid w:val="00421C3F"/>
    <w:rsid w:val="00422887"/>
    <w:rsid w:val="00423BA3"/>
    <w:rsid w:val="00424670"/>
    <w:rsid w:val="00424DC9"/>
    <w:rsid w:val="00425978"/>
    <w:rsid w:val="0042726E"/>
    <w:rsid w:val="00432B83"/>
    <w:rsid w:val="00434B91"/>
    <w:rsid w:val="00434F32"/>
    <w:rsid w:val="00437769"/>
    <w:rsid w:val="00441405"/>
    <w:rsid w:val="00441DEB"/>
    <w:rsid w:val="004420F0"/>
    <w:rsid w:val="004426D4"/>
    <w:rsid w:val="004431CD"/>
    <w:rsid w:val="00443496"/>
    <w:rsid w:val="00445704"/>
    <w:rsid w:val="0044580A"/>
    <w:rsid w:val="00445C6D"/>
    <w:rsid w:val="00446C1C"/>
    <w:rsid w:val="00447C1E"/>
    <w:rsid w:val="00447D8F"/>
    <w:rsid w:val="00450439"/>
    <w:rsid w:val="004505FD"/>
    <w:rsid w:val="00450CCC"/>
    <w:rsid w:val="00453020"/>
    <w:rsid w:val="00453C34"/>
    <w:rsid w:val="00454DBD"/>
    <w:rsid w:val="0045512A"/>
    <w:rsid w:val="0045547D"/>
    <w:rsid w:val="00456898"/>
    <w:rsid w:val="00456DE1"/>
    <w:rsid w:val="00457087"/>
    <w:rsid w:val="0045738A"/>
    <w:rsid w:val="00460E22"/>
    <w:rsid w:val="00461097"/>
    <w:rsid w:val="004623A1"/>
    <w:rsid w:val="004639A9"/>
    <w:rsid w:val="00463D56"/>
    <w:rsid w:val="004649AD"/>
    <w:rsid w:val="00464A7E"/>
    <w:rsid w:val="0046514A"/>
    <w:rsid w:val="004672C8"/>
    <w:rsid w:val="00467C62"/>
    <w:rsid w:val="004717E4"/>
    <w:rsid w:val="004726CC"/>
    <w:rsid w:val="0047310A"/>
    <w:rsid w:val="004736EB"/>
    <w:rsid w:val="00473F52"/>
    <w:rsid w:val="00473F90"/>
    <w:rsid w:val="00474209"/>
    <w:rsid w:val="00474335"/>
    <w:rsid w:val="00475702"/>
    <w:rsid w:val="00477193"/>
    <w:rsid w:val="00477FB5"/>
    <w:rsid w:val="004802F4"/>
    <w:rsid w:val="0048055D"/>
    <w:rsid w:val="004826A3"/>
    <w:rsid w:val="004837BF"/>
    <w:rsid w:val="0048445A"/>
    <w:rsid w:val="00485BEB"/>
    <w:rsid w:val="00485D22"/>
    <w:rsid w:val="00487E08"/>
    <w:rsid w:val="00490D97"/>
    <w:rsid w:val="0049159F"/>
    <w:rsid w:val="00493FC3"/>
    <w:rsid w:val="00495040"/>
    <w:rsid w:val="00495E3F"/>
    <w:rsid w:val="004971FD"/>
    <w:rsid w:val="00497740"/>
    <w:rsid w:val="004A05A3"/>
    <w:rsid w:val="004A1A38"/>
    <w:rsid w:val="004A21AA"/>
    <w:rsid w:val="004A54E8"/>
    <w:rsid w:val="004A5817"/>
    <w:rsid w:val="004A5D89"/>
    <w:rsid w:val="004A7123"/>
    <w:rsid w:val="004B0D67"/>
    <w:rsid w:val="004B24E6"/>
    <w:rsid w:val="004B392B"/>
    <w:rsid w:val="004B429A"/>
    <w:rsid w:val="004B4CA4"/>
    <w:rsid w:val="004B55FE"/>
    <w:rsid w:val="004B56BA"/>
    <w:rsid w:val="004B5DFF"/>
    <w:rsid w:val="004B6331"/>
    <w:rsid w:val="004B6426"/>
    <w:rsid w:val="004B64E6"/>
    <w:rsid w:val="004B6C49"/>
    <w:rsid w:val="004B794D"/>
    <w:rsid w:val="004C0A26"/>
    <w:rsid w:val="004C0F8E"/>
    <w:rsid w:val="004C2975"/>
    <w:rsid w:val="004C3D77"/>
    <w:rsid w:val="004C4706"/>
    <w:rsid w:val="004C58E1"/>
    <w:rsid w:val="004C793F"/>
    <w:rsid w:val="004D09D7"/>
    <w:rsid w:val="004D2607"/>
    <w:rsid w:val="004D2DC8"/>
    <w:rsid w:val="004D3D83"/>
    <w:rsid w:val="004D5735"/>
    <w:rsid w:val="004D6FFE"/>
    <w:rsid w:val="004D73A2"/>
    <w:rsid w:val="004E02F5"/>
    <w:rsid w:val="004E04A9"/>
    <w:rsid w:val="004E08CB"/>
    <w:rsid w:val="004E29D6"/>
    <w:rsid w:val="004E2EF9"/>
    <w:rsid w:val="004E3EFF"/>
    <w:rsid w:val="004E4077"/>
    <w:rsid w:val="004E415D"/>
    <w:rsid w:val="004E4791"/>
    <w:rsid w:val="004E5AAA"/>
    <w:rsid w:val="004E666F"/>
    <w:rsid w:val="004E74BE"/>
    <w:rsid w:val="004E7D1A"/>
    <w:rsid w:val="004F0E8C"/>
    <w:rsid w:val="004F1C65"/>
    <w:rsid w:val="004F21EE"/>
    <w:rsid w:val="004F361B"/>
    <w:rsid w:val="004F44E5"/>
    <w:rsid w:val="004F474B"/>
    <w:rsid w:val="004F6956"/>
    <w:rsid w:val="004F6E9B"/>
    <w:rsid w:val="004F6FD5"/>
    <w:rsid w:val="004F7FA4"/>
    <w:rsid w:val="005000EA"/>
    <w:rsid w:val="00500B7F"/>
    <w:rsid w:val="00501B3C"/>
    <w:rsid w:val="00501DC0"/>
    <w:rsid w:val="00502E75"/>
    <w:rsid w:val="00502F17"/>
    <w:rsid w:val="00503B09"/>
    <w:rsid w:val="00504226"/>
    <w:rsid w:val="00505665"/>
    <w:rsid w:val="00506819"/>
    <w:rsid w:val="005068F3"/>
    <w:rsid w:val="00506D5F"/>
    <w:rsid w:val="00510603"/>
    <w:rsid w:val="00510DA6"/>
    <w:rsid w:val="00510FE3"/>
    <w:rsid w:val="00511290"/>
    <w:rsid w:val="00511E30"/>
    <w:rsid w:val="00511FE2"/>
    <w:rsid w:val="005143DA"/>
    <w:rsid w:val="005144A0"/>
    <w:rsid w:val="00514FFD"/>
    <w:rsid w:val="00520B90"/>
    <w:rsid w:val="00520C3B"/>
    <w:rsid w:val="00522071"/>
    <w:rsid w:val="00522847"/>
    <w:rsid w:val="0052493A"/>
    <w:rsid w:val="005254B0"/>
    <w:rsid w:val="0052736C"/>
    <w:rsid w:val="00531905"/>
    <w:rsid w:val="005319BE"/>
    <w:rsid w:val="0053276A"/>
    <w:rsid w:val="00532B6C"/>
    <w:rsid w:val="005338EC"/>
    <w:rsid w:val="00540BF7"/>
    <w:rsid w:val="00541547"/>
    <w:rsid w:val="00544B63"/>
    <w:rsid w:val="00545329"/>
    <w:rsid w:val="005501B5"/>
    <w:rsid w:val="00550763"/>
    <w:rsid w:val="00550973"/>
    <w:rsid w:val="00551B70"/>
    <w:rsid w:val="00553DF5"/>
    <w:rsid w:val="0055445A"/>
    <w:rsid w:val="005556DC"/>
    <w:rsid w:val="00556CB4"/>
    <w:rsid w:val="00560C06"/>
    <w:rsid w:val="00560F61"/>
    <w:rsid w:val="00561389"/>
    <w:rsid w:val="00561425"/>
    <w:rsid w:val="00563813"/>
    <w:rsid w:val="005647EC"/>
    <w:rsid w:val="00565208"/>
    <w:rsid w:val="005657A2"/>
    <w:rsid w:val="00565DE9"/>
    <w:rsid w:val="005671A6"/>
    <w:rsid w:val="005718F6"/>
    <w:rsid w:val="005729F1"/>
    <w:rsid w:val="005734B8"/>
    <w:rsid w:val="00573620"/>
    <w:rsid w:val="00573FA6"/>
    <w:rsid w:val="0057477C"/>
    <w:rsid w:val="0057502F"/>
    <w:rsid w:val="00576AC5"/>
    <w:rsid w:val="00580DBD"/>
    <w:rsid w:val="005810A2"/>
    <w:rsid w:val="0058161B"/>
    <w:rsid w:val="00582FC5"/>
    <w:rsid w:val="00584197"/>
    <w:rsid w:val="005850C9"/>
    <w:rsid w:val="00590A9F"/>
    <w:rsid w:val="00591BBA"/>
    <w:rsid w:val="00594584"/>
    <w:rsid w:val="005954F9"/>
    <w:rsid w:val="00596195"/>
    <w:rsid w:val="00596628"/>
    <w:rsid w:val="00596D26"/>
    <w:rsid w:val="00597370"/>
    <w:rsid w:val="005A042C"/>
    <w:rsid w:val="005A13F8"/>
    <w:rsid w:val="005A3201"/>
    <w:rsid w:val="005A3638"/>
    <w:rsid w:val="005A3B64"/>
    <w:rsid w:val="005A46F4"/>
    <w:rsid w:val="005A472D"/>
    <w:rsid w:val="005A4D6C"/>
    <w:rsid w:val="005A54A1"/>
    <w:rsid w:val="005A6039"/>
    <w:rsid w:val="005B08B0"/>
    <w:rsid w:val="005B20B5"/>
    <w:rsid w:val="005B254C"/>
    <w:rsid w:val="005B3C9D"/>
    <w:rsid w:val="005B4799"/>
    <w:rsid w:val="005B511B"/>
    <w:rsid w:val="005B6283"/>
    <w:rsid w:val="005B7923"/>
    <w:rsid w:val="005B79C2"/>
    <w:rsid w:val="005C3162"/>
    <w:rsid w:val="005C456D"/>
    <w:rsid w:val="005C488D"/>
    <w:rsid w:val="005C544D"/>
    <w:rsid w:val="005D0533"/>
    <w:rsid w:val="005D055B"/>
    <w:rsid w:val="005D09A2"/>
    <w:rsid w:val="005D0B54"/>
    <w:rsid w:val="005D0BB5"/>
    <w:rsid w:val="005D0BE2"/>
    <w:rsid w:val="005D10A3"/>
    <w:rsid w:val="005D1478"/>
    <w:rsid w:val="005D4D30"/>
    <w:rsid w:val="005E0B6B"/>
    <w:rsid w:val="005E36C0"/>
    <w:rsid w:val="005E42DB"/>
    <w:rsid w:val="005E55AE"/>
    <w:rsid w:val="005E5826"/>
    <w:rsid w:val="005E58F5"/>
    <w:rsid w:val="005E596C"/>
    <w:rsid w:val="005E5E0C"/>
    <w:rsid w:val="005E6413"/>
    <w:rsid w:val="005E68FA"/>
    <w:rsid w:val="005E7607"/>
    <w:rsid w:val="005F15D9"/>
    <w:rsid w:val="005F367C"/>
    <w:rsid w:val="005F38E1"/>
    <w:rsid w:val="005F4297"/>
    <w:rsid w:val="005F4965"/>
    <w:rsid w:val="005F5A36"/>
    <w:rsid w:val="005F5AA2"/>
    <w:rsid w:val="005F603C"/>
    <w:rsid w:val="005F6E9C"/>
    <w:rsid w:val="005F75A9"/>
    <w:rsid w:val="005F7A26"/>
    <w:rsid w:val="006007F3"/>
    <w:rsid w:val="00600B67"/>
    <w:rsid w:val="0060125B"/>
    <w:rsid w:val="00601448"/>
    <w:rsid w:val="00601C5D"/>
    <w:rsid w:val="00602C55"/>
    <w:rsid w:val="00602C83"/>
    <w:rsid w:val="00604BC8"/>
    <w:rsid w:val="00604FC4"/>
    <w:rsid w:val="006050E3"/>
    <w:rsid w:val="0060545A"/>
    <w:rsid w:val="006069C6"/>
    <w:rsid w:val="00607D40"/>
    <w:rsid w:val="006104E8"/>
    <w:rsid w:val="00610866"/>
    <w:rsid w:val="0061131C"/>
    <w:rsid w:val="006125BC"/>
    <w:rsid w:val="006138C3"/>
    <w:rsid w:val="0061458F"/>
    <w:rsid w:val="0061661F"/>
    <w:rsid w:val="00616649"/>
    <w:rsid w:val="006168A9"/>
    <w:rsid w:val="006207F5"/>
    <w:rsid w:val="00621D5E"/>
    <w:rsid w:val="00623E91"/>
    <w:rsid w:val="00627CF6"/>
    <w:rsid w:val="006300CC"/>
    <w:rsid w:val="006301B9"/>
    <w:rsid w:val="006309EA"/>
    <w:rsid w:val="00630FA6"/>
    <w:rsid w:val="00633214"/>
    <w:rsid w:val="00633BD4"/>
    <w:rsid w:val="00634C5D"/>
    <w:rsid w:val="006350D7"/>
    <w:rsid w:val="00636A61"/>
    <w:rsid w:val="006370B3"/>
    <w:rsid w:val="006407FC"/>
    <w:rsid w:val="00640FFF"/>
    <w:rsid w:val="00642B30"/>
    <w:rsid w:val="0064369A"/>
    <w:rsid w:val="00643F61"/>
    <w:rsid w:val="00644033"/>
    <w:rsid w:val="006447B5"/>
    <w:rsid w:val="00645086"/>
    <w:rsid w:val="0064555B"/>
    <w:rsid w:val="006469B0"/>
    <w:rsid w:val="00647248"/>
    <w:rsid w:val="0065098B"/>
    <w:rsid w:val="00651309"/>
    <w:rsid w:val="00656B9F"/>
    <w:rsid w:val="00661031"/>
    <w:rsid w:val="00662E18"/>
    <w:rsid w:val="006643A6"/>
    <w:rsid w:val="006654B3"/>
    <w:rsid w:val="0066597B"/>
    <w:rsid w:val="006707B0"/>
    <w:rsid w:val="00670B26"/>
    <w:rsid w:val="0067193E"/>
    <w:rsid w:val="00672084"/>
    <w:rsid w:val="00672086"/>
    <w:rsid w:val="00672AA8"/>
    <w:rsid w:val="00672F1E"/>
    <w:rsid w:val="00674580"/>
    <w:rsid w:val="00674D37"/>
    <w:rsid w:val="00674FB8"/>
    <w:rsid w:val="00675801"/>
    <w:rsid w:val="0067689A"/>
    <w:rsid w:val="00677D93"/>
    <w:rsid w:val="00680866"/>
    <w:rsid w:val="00680D1B"/>
    <w:rsid w:val="006822FA"/>
    <w:rsid w:val="00682992"/>
    <w:rsid w:val="0068409A"/>
    <w:rsid w:val="006849E0"/>
    <w:rsid w:val="0068530A"/>
    <w:rsid w:val="00686414"/>
    <w:rsid w:val="00687F46"/>
    <w:rsid w:val="00692D3B"/>
    <w:rsid w:val="0069301F"/>
    <w:rsid w:val="006946B7"/>
    <w:rsid w:val="0069546D"/>
    <w:rsid w:val="0069758B"/>
    <w:rsid w:val="006A3DEF"/>
    <w:rsid w:val="006A424C"/>
    <w:rsid w:val="006A6058"/>
    <w:rsid w:val="006A634C"/>
    <w:rsid w:val="006A7F22"/>
    <w:rsid w:val="006B16D7"/>
    <w:rsid w:val="006B2909"/>
    <w:rsid w:val="006B4624"/>
    <w:rsid w:val="006B571A"/>
    <w:rsid w:val="006B5FC9"/>
    <w:rsid w:val="006B602C"/>
    <w:rsid w:val="006B61DF"/>
    <w:rsid w:val="006B6921"/>
    <w:rsid w:val="006B7DFA"/>
    <w:rsid w:val="006C18C8"/>
    <w:rsid w:val="006C1E36"/>
    <w:rsid w:val="006C257C"/>
    <w:rsid w:val="006C2A4B"/>
    <w:rsid w:val="006C3047"/>
    <w:rsid w:val="006C3986"/>
    <w:rsid w:val="006C4C09"/>
    <w:rsid w:val="006C4CB1"/>
    <w:rsid w:val="006C679C"/>
    <w:rsid w:val="006C6B11"/>
    <w:rsid w:val="006C6E6C"/>
    <w:rsid w:val="006C749E"/>
    <w:rsid w:val="006C78B1"/>
    <w:rsid w:val="006C7D76"/>
    <w:rsid w:val="006C7DD5"/>
    <w:rsid w:val="006C7EAE"/>
    <w:rsid w:val="006D11D3"/>
    <w:rsid w:val="006D2049"/>
    <w:rsid w:val="006D2654"/>
    <w:rsid w:val="006D2D46"/>
    <w:rsid w:val="006D43FE"/>
    <w:rsid w:val="006D4441"/>
    <w:rsid w:val="006D57AA"/>
    <w:rsid w:val="006D5983"/>
    <w:rsid w:val="006D5A7D"/>
    <w:rsid w:val="006D6F1E"/>
    <w:rsid w:val="006D7735"/>
    <w:rsid w:val="006E02C6"/>
    <w:rsid w:val="006E14AF"/>
    <w:rsid w:val="006E4289"/>
    <w:rsid w:val="006E43FA"/>
    <w:rsid w:val="006E4BD2"/>
    <w:rsid w:val="006E6E4F"/>
    <w:rsid w:val="006F20B6"/>
    <w:rsid w:val="006F4930"/>
    <w:rsid w:val="006F4BC0"/>
    <w:rsid w:val="006F4F1A"/>
    <w:rsid w:val="006F5171"/>
    <w:rsid w:val="006F570D"/>
    <w:rsid w:val="006F5E4E"/>
    <w:rsid w:val="006F7144"/>
    <w:rsid w:val="00700709"/>
    <w:rsid w:val="007019C1"/>
    <w:rsid w:val="00702F2C"/>
    <w:rsid w:val="00704EA8"/>
    <w:rsid w:val="007064DC"/>
    <w:rsid w:val="00706817"/>
    <w:rsid w:val="007073AF"/>
    <w:rsid w:val="00707945"/>
    <w:rsid w:val="00707CF1"/>
    <w:rsid w:val="00707D55"/>
    <w:rsid w:val="007103C6"/>
    <w:rsid w:val="00712332"/>
    <w:rsid w:val="007128E3"/>
    <w:rsid w:val="00714505"/>
    <w:rsid w:val="00714833"/>
    <w:rsid w:val="00716301"/>
    <w:rsid w:val="00717145"/>
    <w:rsid w:val="00720703"/>
    <w:rsid w:val="0072123B"/>
    <w:rsid w:val="00721499"/>
    <w:rsid w:val="00722A6C"/>
    <w:rsid w:val="00723791"/>
    <w:rsid w:val="00723C9D"/>
    <w:rsid w:val="0072411F"/>
    <w:rsid w:val="007248EE"/>
    <w:rsid w:val="00724C10"/>
    <w:rsid w:val="00727CDA"/>
    <w:rsid w:val="00727FA4"/>
    <w:rsid w:val="007314A3"/>
    <w:rsid w:val="00734920"/>
    <w:rsid w:val="00735326"/>
    <w:rsid w:val="007362FD"/>
    <w:rsid w:val="007366E3"/>
    <w:rsid w:val="00736747"/>
    <w:rsid w:val="00737CC6"/>
    <w:rsid w:val="00737CE1"/>
    <w:rsid w:val="0074203B"/>
    <w:rsid w:val="0074263A"/>
    <w:rsid w:val="007429C0"/>
    <w:rsid w:val="00743EEB"/>
    <w:rsid w:val="00743FD1"/>
    <w:rsid w:val="00744B69"/>
    <w:rsid w:val="00744C35"/>
    <w:rsid w:val="00744D21"/>
    <w:rsid w:val="00744DC2"/>
    <w:rsid w:val="00746189"/>
    <w:rsid w:val="00746419"/>
    <w:rsid w:val="00746589"/>
    <w:rsid w:val="00746D37"/>
    <w:rsid w:val="007473EB"/>
    <w:rsid w:val="00747E15"/>
    <w:rsid w:val="00751F67"/>
    <w:rsid w:val="00752437"/>
    <w:rsid w:val="00753572"/>
    <w:rsid w:val="007550E2"/>
    <w:rsid w:val="00760560"/>
    <w:rsid w:val="00760831"/>
    <w:rsid w:val="00761A21"/>
    <w:rsid w:val="007635C8"/>
    <w:rsid w:val="0076411B"/>
    <w:rsid w:val="007648E5"/>
    <w:rsid w:val="00765377"/>
    <w:rsid w:val="007660BD"/>
    <w:rsid w:val="007660C3"/>
    <w:rsid w:val="00766AB2"/>
    <w:rsid w:val="007670E4"/>
    <w:rsid w:val="0076730D"/>
    <w:rsid w:val="007675A1"/>
    <w:rsid w:val="0077070F"/>
    <w:rsid w:val="00771561"/>
    <w:rsid w:val="00771B08"/>
    <w:rsid w:val="007722AD"/>
    <w:rsid w:val="0077352F"/>
    <w:rsid w:val="00773803"/>
    <w:rsid w:val="00774CC8"/>
    <w:rsid w:val="00775034"/>
    <w:rsid w:val="0078137B"/>
    <w:rsid w:val="00783468"/>
    <w:rsid w:val="00783A9D"/>
    <w:rsid w:val="00784C3E"/>
    <w:rsid w:val="00784FEA"/>
    <w:rsid w:val="0078555C"/>
    <w:rsid w:val="007872B4"/>
    <w:rsid w:val="0078760B"/>
    <w:rsid w:val="00791484"/>
    <w:rsid w:val="00791C4E"/>
    <w:rsid w:val="0079275F"/>
    <w:rsid w:val="00792E63"/>
    <w:rsid w:val="00793179"/>
    <w:rsid w:val="00793723"/>
    <w:rsid w:val="00794297"/>
    <w:rsid w:val="0079434C"/>
    <w:rsid w:val="00795849"/>
    <w:rsid w:val="007959CA"/>
    <w:rsid w:val="00795EAD"/>
    <w:rsid w:val="007A04A6"/>
    <w:rsid w:val="007A0605"/>
    <w:rsid w:val="007A244B"/>
    <w:rsid w:val="007A27A8"/>
    <w:rsid w:val="007A2BFC"/>
    <w:rsid w:val="007A378F"/>
    <w:rsid w:val="007A3F71"/>
    <w:rsid w:val="007A640B"/>
    <w:rsid w:val="007A7451"/>
    <w:rsid w:val="007A76F4"/>
    <w:rsid w:val="007A7BD1"/>
    <w:rsid w:val="007B16FF"/>
    <w:rsid w:val="007B1E16"/>
    <w:rsid w:val="007B2234"/>
    <w:rsid w:val="007B344D"/>
    <w:rsid w:val="007B4BD1"/>
    <w:rsid w:val="007B4C86"/>
    <w:rsid w:val="007B5379"/>
    <w:rsid w:val="007B72FE"/>
    <w:rsid w:val="007B7525"/>
    <w:rsid w:val="007C02E3"/>
    <w:rsid w:val="007C1BBB"/>
    <w:rsid w:val="007C2619"/>
    <w:rsid w:val="007C50BC"/>
    <w:rsid w:val="007C60AE"/>
    <w:rsid w:val="007C64A0"/>
    <w:rsid w:val="007C6630"/>
    <w:rsid w:val="007C6DF5"/>
    <w:rsid w:val="007C78C9"/>
    <w:rsid w:val="007D0E89"/>
    <w:rsid w:val="007D157C"/>
    <w:rsid w:val="007D2B8C"/>
    <w:rsid w:val="007D2F3B"/>
    <w:rsid w:val="007D42D4"/>
    <w:rsid w:val="007D4968"/>
    <w:rsid w:val="007D4F93"/>
    <w:rsid w:val="007D5513"/>
    <w:rsid w:val="007D576A"/>
    <w:rsid w:val="007E0065"/>
    <w:rsid w:val="007E0B8A"/>
    <w:rsid w:val="007E6664"/>
    <w:rsid w:val="007E679A"/>
    <w:rsid w:val="007E72E0"/>
    <w:rsid w:val="007F00A6"/>
    <w:rsid w:val="007F1243"/>
    <w:rsid w:val="007F30AA"/>
    <w:rsid w:val="007F3A4F"/>
    <w:rsid w:val="007F66AA"/>
    <w:rsid w:val="0080046D"/>
    <w:rsid w:val="008008DC"/>
    <w:rsid w:val="00800A58"/>
    <w:rsid w:val="0080241A"/>
    <w:rsid w:val="0080265D"/>
    <w:rsid w:val="0080435F"/>
    <w:rsid w:val="00804B2E"/>
    <w:rsid w:val="00805BDC"/>
    <w:rsid w:val="00805C5E"/>
    <w:rsid w:val="008061C1"/>
    <w:rsid w:val="008065C5"/>
    <w:rsid w:val="0081085C"/>
    <w:rsid w:val="0081096D"/>
    <w:rsid w:val="00810B30"/>
    <w:rsid w:val="00810D9F"/>
    <w:rsid w:val="00813699"/>
    <w:rsid w:val="00813764"/>
    <w:rsid w:val="00814F62"/>
    <w:rsid w:val="00816F5D"/>
    <w:rsid w:val="00817B32"/>
    <w:rsid w:val="0082052B"/>
    <w:rsid w:val="00820632"/>
    <w:rsid w:val="008217B9"/>
    <w:rsid w:val="008219BF"/>
    <w:rsid w:val="00822420"/>
    <w:rsid w:val="008232B3"/>
    <w:rsid w:val="00823B36"/>
    <w:rsid w:val="00823B9B"/>
    <w:rsid w:val="00825206"/>
    <w:rsid w:val="008258C0"/>
    <w:rsid w:val="00825DEC"/>
    <w:rsid w:val="0082647C"/>
    <w:rsid w:val="00826A1C"/>
    <w:rsid w:val="00826C50"/>
    <w:rsid w:val="00830A61"/>
    <w:rsid w:val="00830E5C"/>
    <w:rsid w:val="00830F5B"/>
    <w:rsid w:val="008311E1"/>
    <w:rsid w:val="00831CF1"/>
    <w:rsid w:val="00832826"/>
    <w:rsid w:val="00834503"/>
    <w:rsid w:val="00837CB9"/>
    <w:rsid w:val="0084220A"/>
    <w:rsid w:val="0084220E"/>
    <w:rsid w:val="00843E60"/>
    <w:rsid w:val="0084427D"/>
    <w:rsid w:val="00844BB5"/>
    <w:rsid w:val="0084580F"/>
    <w:rsid w:val="00845AAA"/>
    <w:rsid w:val="00846F84"/>
    <w:rsid w:val="0084728B"/>
    <w:rsid w:val="00851033"/>
    <w:rsid w:val="00851DD7"/>
    <w:rsid w:val="00852F76"/>
    <w:rsid w:val="008532D7"/>
    <w:rsid w:val="00853E20"/>
    <w:rsid w:val="008544A1"/>
    <w:rsid w:val="008549BE"/>
    <w:rsid w:val="00854B57"/>
    <w:rsid w:val="00854C10"/>
    <w:rsid w:val="00854C7F"/>
    <w:rsid w:val="00856153"/>
    <w:rsid w:val="008604A1"/>
    <w:rsid w:val="008611A3"/>
    <w:rsid w:val="00861465"/>
    <w:rsid w:val="008632CD"/>
    <w:rsid w:val="008633C1"/>
    <w:rsid w:val="00864214"/>
    <w:rsid w:val="00864516"/>
    <w:rsid w:val="00865990"/>
    <w:rsid w:val="008661A1"/>
    <w:rsid w:val="00867BEC"/>
    <w:rsid w:val="008700A5"/>
    <w:rsid w:val="008700EB"/>
    <w:rsid w:val="00870C57"/>
    <w:rsid w:val="0087156D"/>
    <w:rsid w:val="008728BB"/>
    <w:rsid w:val="00872D1F"/>
    <w:rsid w:val="008745CB"/>
    <w:rsid w:val="008746A7"/>
    <w:rsid w:val="008756A8"/>
    <w:rsid w:val="00875923"/>
    <w:rsid w:val="008772E7"/>
    <w:rsid w:val="00877B83"/>
    <w:rsid w:val="00877EFC"/>
    <w:rsid w:val="008809FC"/>
    <w:rsid w:val="008815D8"/>
    <w:rsid w:val="0088195B"/>
    <w:rsid w:val="00881F4D"/>
    <w:rsid w:val="0088210D"/>
    <w:rsid w:val="00882E3A"/>
    <w:rsid w:val="00884E21"/>
    <w:rsid w:val="00885F33"/>
    <w:rsid w:val="00886ADB"/>
    <w:rsid w:val="008901E2"/>
    <w:rsid w:val="00890693"/>
    <w:rsid w:val="00891AD1"/>
    <w:rsid w:val="00891E7A"/>
    <w:rsid w:val="00892339"/>
    <w:rsid w:val="008930ED"/>
    <w:rsid w:val="00893AC6"/>
    <w:rsid w:val="0089419C"/>
    <w:rsid w:val="00897B0A"/>
    <w:rsid w:val="008A1A63"/>
    <w:rsid w:val="008A6218"/>
    <w:rsid w:val="008A6A3C"/>
    <w:rsid w:val="008B0D37"/>
    <w:rsid w:val="008B0FF4"/>
    <w:rsid w:val="008B1289"/>
    <w:rsid w:val="008B25B0"/>
    <w:rsid w:val="008B3241"/>
    <w:rsid w:val="008B45BB"/>
    <w:rsid w:val="008B4AAD"/>
    <w:rsid w:val="008B5C2D"/>
    <w:rsid w:val="008B6C15"/>
    <w:rsid w:val="008B774E"/>
    <w:rsid w:val="008B790B"/>
    <w:rsid w:val="008B7BF3"/>
    <w:rsid w:val="008C0227"/>
    <w:rsid w:val="008C0F94"/>
    <w:rsid w:val="008C13E8"/>
    <w:rsid w:val="008C259D"/>
    <w:rsid w:val="008C266C"/>
    <w:rsid w:val="008C42CA"/>
    <w:rsid w:val="008C56AD"/>
    <w:rsid w:val="008C5965"/>
    <w:rsid w:val="008C6039"/>
    <w:rsid w:val="008C7085"/>
    <w:rsid w:val="008D02C1"/>
    <w:rsid w:val="008D05F2"/>
    <w:rsid w:val="008D0CEF"/>
    <w:rsid w:val="008D0F94"/>
    <w:rsid w:val="008D0FE8"/>
    <w:rsid w:val="008D2BF1"/>
    <w:rsid w:val="008D2F61"/>
    <w:rsid w:val="008D2F6C"/>
    <w:rsid w:val="008D3272"/>
    <w:rsid w:val="008D4918"/>
    <w:rsid w:val="008D5F75"/>
    <w:rsid w:val="008E0491"/>
    <w:rsid w:val="008E2605"/>
    <w:rsid w:val="008E30C2"/>
    <w:rsid w:val="008E3358"/>
    <w:rsid w:val="008E4513"/>
    <w:rsid w:val="008E57A7"/>
    <w:rsid w:val="008E5B84"/>
    <w:rsid w:val="008E6784"/>
    <w:rsid w:val="008F2540"/>
    <w:rsid w:val="008F2EC3"/>
    <w:rsid w:val="008F3576"/>
    <w:rsid w:val="008F3A06"/>
    <w:rsid w:val="008F4168"/>
    <w:rsid w:val="008F5265"/>
    <w:rsid w:val="008F6EF8"/>
    <w:rsid w:val="00900AE4"/>
    <w:rsid w:val="0090154C"/>
    <w:rsid w:val="00902339"/>
    <w:rsid w:val="00903827"/>
    <w:rsid w:val="00904386"/>
    <w:rsid w:val="00904787"/>
    <w:rsid w:val="00905294"/>
    <w:rsid w:val="009056F1"/>
    <w:rsid w:val="00906C9C"/>
    <w:rsid w:val="00907ADB"/>
    <w:rsid w:val="00907CE8"/>
    <w:rsid w:val="00907DBF"/>
    <w:rsid w:val="00907FE7"/>
    <w:rsid w:val="00910CF3"/>
    <w:rsid w:val="00911FAC"/>
    <w:rsid w:val="00913F26"/>
    <w:rsid w:val="00914D74"/>
    <w:rsid w:val="00914DE7"/>
    <w:rsid w:val="00915130"/>
    <w:rsid w:val="009161DF"/>
    <w:rsid w:val="00921353"/>
    <w:rsid w:val="0092143D"/>
    <w:rsid w:val="00921902"/>
    <w:rsid w:val="0092192A"/>
    <w:rsid w:val="00921944"/>
    <w:rsid w:val="0092356D"/>
    <w:rsid w:val="009237F2"/>
    <w:rsid w:val="00923E56"/>
    <w:rsid w:val="009247AE"/>
    <w:rsid w:val="009254CB"/>
    <w:rsid w:val="00925BC1"/>
    <w:rsid w:val="00927D4C"/>
    <w:rsid w:val="0093090B"/>
    <w:rsid w:val="00930F4B"/>
    <w:rsid w:val="009312B7"/>
    <w:rsid w:val="00931F9B"/>
    <w:rsid w:val="00932869"/>
    <w:rsid w:val="0093329B"/>
    <w:rsid w:val="00934D58"/>
    <w:rsid w:val="00934DC5"/>
    <w:rsid w:val="0093625C"/>
    <w:rsid w:val="0093665C"/>
    <w:rsid w:val="00936F65"/>
    <w:rsid w:val="009375C5"/>
    <w:rsid w:val="00941B9B"/>
    <w:rsid w:val="009431E3"/>
    <w:rsid w:val="009435EA"/>
    <w:rsid w:val="00944319"/>
    <w:rsid w:val="009446B7"/>
    <w:rsid w:val="00944848"/>
    <w:rsid w:val="009450C7"/>
    <w:rsid w:val="0094635E"/>
    <w:rsid w:val="00946F3C"/>
    <w:rsid w:val="00947E58"/>
    <w:rsid w:val="00947FEB"/>
    <w:rsid w:val="00950667"/>
    <w:rsid w:val="00950A12"/>
    <w:rsid w:val="00950D47"/>
    <w:rsid w:val="00951824"/>
    <w:rsid w:val="0095238D"/>
    <w:rsid w:val="009529A6"/>
    <w:rsid w:val="00953A17"/>
    <w:rsid w:val="00955904"/>
    <w:rsid w:val="0095607A"/>
    <w:rsid w:val="009600FC"/>
    <w:rsid w:val="009606D3"/>
    <w:rsid w:val="009619DC"/>
    <w:rsid w:val="009635D4"/>
    <w:rsid w:val="009647AB"/>
    <w:rsid w:val="00965599"/>
    <w:rsid w:val="009662FC"/>
    <w:rsid w:val="009668F0"/>
    <w:rsid w:val="00967A35"/>
    <w:rsid w:val="00967A59"/>
    <w:rsid w:val="00970A01"/>
    <w:rsid w:val="00970E23"/>
    <w:rsid w:val="0097124C"/>
    <w:rsid w:val="00973D6D"/>
    <w:rsid w:val="00974267"/>
    <w:rsid w:val="009749F4"/>
    <w:rsid w:val="00974CE6"/>
    <w:rsid w:val="00975088"/>
    <w:rsid w:val="00976F75"/>
    <w:rsid w:val="009805CB"/>
    <w:rsid w:val="009806C2"/>
    <w:rsid w:val="0098205C"/>
    <w:rsid w:val="00982E39"/>
    <w:rsid w:val="009844EA"/>
    <w:rsid w:val="00986E11"/>
    <w:rsid w:val="009878E3"/>
    <w:rsid w:val="00990768"/>
    <w:rsid w:val="009927BC"/>
    <w:rsid w:val="009947FC"/>
    <w:rsid w:val="009954F1"/>
    <w:rsid w:val="00997CCC"/>
    <w:rsid w:val="009A166F"/>
    <w:rsid w:val="009A1C9C"/>
    <w:rsid w:val="009A5F01"/>
    <w:rsid w:val="009A6BA1"/>
    <w:rsid w:val="009A7323"/>
    <w:rsid w:val="009A76AA"/>
    <w:rsid w:val="009B068A"/>
    <w:rsid w:val="009B357A"/>
    <w:rsid w:val="009B40F2"/>
    <w:rsid w:val="009B5B4C"/>
    <w:rsid w:val="009B624A"/>
    <w:rsid w:val="009B6856"/>
    <w:rsid w:val="009B77FC"/>
    <w:rsid w:val="009B7A59"/>
    <w:rsid w:val="009C0F9C"/>
    <w:rsid w:val="009C124D"/>
    <w:rsid w:val="009C1BAF"/>
    <w:rsid w:val="009C572A"/>
    <w:rsid w:val="009C75C9"/>
    <w:rsid w:val="009D3C4F"/>
    <w:rsid w:val="009D46E4"/>
    <w:rsid w:val="009D594D"/>
    <w:rsid w:val="009D61D8"/>
    <w:rsid w:val="009D6540"/>
    <w:rsid w:val="009E06B7"/>
    <w:rsid w:val="009E1DAC"/>
    <w:rsid w:val="009E51CD"/>
    <w:rsid w:val="009E5890"/>
    <w:rsid w:val="009E6860"/>
    <w:rsid w:val="009E6C85"/>
    <w:rsid w:val="009E6E1A"/>
    <w:rsid w:val="009F2B8A"/>
    <w:rsid w:val="009F3B8D"/>
    <w:rsid w:val="009F5A7D"/>
    <w:rsid w:val="009F5B54"/>
    <w:rsid w:val="009F5C12"/>
    <w:rsid w:val="009F730F"/>
    <w:rsid w:val="00A00116"/>
    <w:rsid w:val="00A017C7"/>
    <w:rsid w:val="00A020B5"/>
    <w:rsid w:val="00A02420"/>
    <w:rsid w:val="00A032C6"/>
    <w:rsid w:val="00A033C0"/>
    <w:rsid w:val="00A03AE0"/>
    <w:rsid w:val="00A03C2F"/>
    <w:rsid w:val="00A03F0C"/>
    <w:rsid w:val="00A04A6A"/>
    <w:rsid w:val="00A04B61"/>
    <w:rsid w:val="00A05E51"/>
    <w:rsid w:val="00A07251"/>
    <w:rsid w:val="00A07897"/>
    <w:rsid w:val="00A10D90"/>
    <w:rsid w:val="00A12714"/>
    <w:rsid w:val="00A14150"/>
    <w:rsid w:val="00A157CD"/>
    <w:rsid w:val="00A16AAE"/>
    <w:rsid w:val="00A16E04"/>
    <w:rsid w:val="00A1764B"/>
    <w:rsid w:val="00A2050F"/>
    <w:rsid w:val="00A23C7B"/>
    <w:rsid w:val="00A2492B"/>
    <w:rsid w:val="00A25AF1"/>
    <w:rsid w:val="00A263D9"/>
    <w:rsid w:val="00A26907"/>
    <w:rsid w:val="00A31116"/>
    <w:rsid w:val="00A31740"/>
    <w:rsid w:val="00A31AAA"/>
    <w:rsid w:val="00A31D6A"/>
    <w:rsid w:val="00A3399D"/>
    <w:rsid w:val="00A33EAD"/>
    <w:rsid w:val="00A34B73"/>
    <w:rsid w:val="00A35236"/>
    <w:rsid w:val="00A35515"/>
    <w:rsid w:val="00A3631E"/>
    <w:rsid w:val="00A365CB"/>
    <w:rsid w:val="00A4103D"/>
    <w:rsid w:val="00A41C57"/>
    <w:rsid w:val="00A425BD"/>
    <w:rsid w:val="00A43B68"/>
    <w:rsid w:val="00A44767"/>
    <w:rsid w:val="00A461DF"/>
    <w:rsid w:val="00A47F01"/>
    <w:rsid w:val="00A506C3"/>
    <w:rsid w:val="00A51600"/>
    <w:rsid w:val="00A517D3"/>
    <w:rsid w:val="00A51B82"/>
    <w:rsid w:val="00A51F35"/>
    <w:rsid w:val="00A527AB"/>
    <w:rsid w:val="00A535FD"/>
    <w:rsid w:val="00A5423C"/>
    <w:rsid w:val="00A54BAF"/>
    <w:rsid w:val="00A54DAE"/>
    <w:rsid w:val="00A55288"/>
    <w:rsid w:val="00A560D3"/>
    <w:rsid w:val="00A57C13"/>
    <w:rsid w:val="00A60339"/>
    <w:rsid w:val="00A613BB"/>
    <w:rsid w:val="00A6164E"/>
    <w:rsid w:val="00A62A7E"/>
    <w:rsid w:val="00A635C5"/>
    <w:rsid w:val="00A6481D"/>
    <w:rsid w:val="00A65652"/>
    <w:rsid w:val="00A65B9D"/>
    <w:rsid w:val="00A661EB"/>
    <w:rsid w:val="00A664D0"/>
    <w:rsid w:val="00A6718A"/>
    <w:rsid w:val="00A679D5"/>
    <w:rsid w:val="00A72254"/>
    <w:rsid w:val="00A72E05"/>
    <w:rsid w:val="00A7325E"/>
    <w:rsid w:val="00A74355"/>
    <w:rsid w:val="00A747C4"/>
    <w:rsid w:val="00A76069"/>
    <w:rsid w:val="00A764B7"/>
    <w:rsid w:val="00A81672"/>
    <w:rsid w:val="00A81A81"/>
    <w:rsid w:val="00A81DCC"/>
    <w:rsid w:val="00A82AAF"/>
    <w:rsid w:val="00A840D3"/>
    <w:rsid w:val="00A84C82"/>
    <w:rsid w:val="00A84EE6"/>
    <w:rsid w:val="00A85248"/>
    <w:rsid w:val="00A8544C"/>
    <w:rsid w:val="00A859E9"/>
    <w:rsid w:val="00A85E14"/>
    <w:rsid w:val="00A86487"/>
    <w:rsid w:val="00A869A8"/>
    <w:rsid w:val="00A90BFC"/>
    <w:rsid w:val="00A91254"/>
    <w:rsid w:val="00A91271"/>
    <w:rsid w:val="00A91BD8"/>
    <w:rsid w:val="00A91F3E"/>
    <w:rsid w:val="00A9435F"/>
    <w:rsid w:val="00A95E0A"/>
    <w:rsid w:val="00A968CC"/>
    <w:rsid w:val="00A96B02"/>
    <w:rsid w:val="00A96B89"/>
    <w:rsid w:val="00A975ED"/>
    <w:rsid w:val="00A977CE"/>
    <w:rsid w:val="00AA014F"/>
    <w:rsid w:val="00AA152E"/>
    <w:rsid w:val="00AA1D84"/>
    <w:rsid w:val="00AA2393"/>
    <w:rsid w:val="00AA2BEE"/>
    <w:rsid w:val="00AA3DE9"/>
    <w:rsid w:val="00AA6C2E"/>
    <w:rsid w:val="00AA6DFA"/>
    <w:rsid w:val="00AA74AA"/>
    <w:rsid w:val="00AB1F5D"/>
    <w:rsid w:val="00AB3F35"/>
    <w:rsid w:val="00AB4904"/>
    <w:rsid w:val="00AB5217"/>
    <w:rsid w:val="00AB6C4F"/>
    <w:rsid w:val="00AB6E26"/>
    <w:rsid w:val="00AB77F9"/>
    <w:rsid w:val="00AB7823"/>
    <w:rsid w:val="00AC0099"/>
    <w:rsid w:val="00AC0582"/>
    <w:rsid w:val="00AC0CA8"/>
    <w:rsid w:val="00AC0CCE"/>
    <w:rsid w:val="00AC3BBC"/>
    <w:rsid w:val="00AC5D9F"/>
    <w:rsid w:val="00AC628A"/>
    <w:rsid w:val="00AD3211"/>
    <w:rsid w:val="00AD4075"/>
    <w:rsid w:val="00AD4D6F"/>
    <w:rsid w:val="00AD5139"/>
    <w:rsid w:val="00AD51C1"/>
    <w:rsid w:val="00AD5680"/>
    <w:rsid w:val="00AD5A49"/>
    <w:rsid w:val="00AD65E2"/>
    <w:rsid w:val="00AD72D4"/>
    <w:rsid w:val="00AD7822"/>
    <w:rsid w:val="00AD7B89"/>
    <w:rsid w:val="00AE0E4C"/>
    <w:rsid w:val="00AE167C"/>
    <w:rsid w:val="00AE269E"/>
    <w:rsid w:val="00AE26EA"/>
    <w:rsid w:val="00AE315A"/>
    <w:rsid w:val="00AE3D30"/>
    <w:rsid w:val="00AE40C9"/>
    <w:rsid w:val="00AE40E7"/>
    <w:rsid w:val="00AE50D5"/>
    <w:rsid w:val="00AE6206"/>
    <w:rsid w:val="00AE6780"/>
    <w:rsid w:val="00AE79D4"/>
    <w:rsid w:val="00AF0821"/>
    <w:rsid w:val="00AF0D2D"/>
    <w:rsid w:val="00AF21B2"/>
    <w:rsid w:val="00AF3C7E"/>
    <w:rsid w:val="00AF4A02"/>
    <w:rsid w:val="00AF6749"/>
    <w:rsid w:val="00AF69C9"/>
    <w:rsid w:val="00B00212"/>
    <w:rsid w:val="00B01843"/>
    <w:rsid w:val="00B01A62"/>
    <w:rsid w:val="00B05037"/>
    <w:rsid w:val="00B05038"/>
    <w:rsid w:val="00B06764"/>
    <w:rsid w:val="00B069C9"/>
    <w:rsid w:val="00B06D24"/>
    <w:rsid w:val="00B07225"/>
    <w:rsid w:val="00B07870"/>
    <w:rsid w:val="00B103BB"/>
    <w:rsid w:val="00B114AA"/>
    <w:rsid w:val="00B12A6E"/>
    <w:rsid w:val="00B12D46"/>
    <w:rsid w:val="00B12DE8"/>
    <w:rsid w:val="00B142ED"/>
    <w:rsid w:val="00B1782A"/>
    <w:rsid w:val="00B22271"/>
    <w:rsid w:val="00B254EF"/>
    <w:rsid w:val="00B259D3"/>
    <w:rsid w:val="00B27328"/>
    <w:rsid w:val="00B301C3"/>
    <w:rsid w:val="00B31016"/>
    <w:rsid w:val="00B31EE1"/>
    <w:rsid w:val="00B333EC"/>
    <w:rsid w:val="00B34CF6"/>
    <w:rsid w:val="00B36579"/>
    <w:rsid w:val="00B37918"/>
    <w:rsid w:val="00B37A29"/>
    <w:rsid w:val="00B37FE9"/>
    <w:rsid w:val="00B42576"/>
    <w:rsid w:val="00B42AB6"/>
    <w:rsid w:val="00B43A52"/>
    <w:rsid w:val="00B44FCB"/>
    <w:rsid w:val="00B45C9D"/>
    <w:rsid w:val="00B47D4C"/>
    <w:rsid w:val="00B502FE"/>
    <w:rsid w:val="00B5038E"/>
    <w:rsid w:val="00B50DAF"/>
    <w:rsid w:val="00B514E8"/>
    <w:rsid w:val="00B52261"/>
    <w:rsid w:val="00B526CA"/>
    <w:rsid w:val="00B52812"/>
    <w:rsid w:val="00B53811"/>
    <w:rsid w:val="00B54D94"/>
    <w:rsid w:val="00B54EEE"/>
    <w:rsid w:val="00B54F89"/>
    <w:rsid w:val="00B555A5"/>
    <w:rsid w:val="00B556A0"/>
    <w:rsid w:val="00B55B8D"/>
    <w:rsid w:val="00B56731"/>
    <w:rsid w:val="00B56894"/>
    <w:rsid w:val="00B57C07"/>
    <w:rsid w:val="00B614B7"/>
    <w:rsid w:val="00B6187A"/>
    <w:rsid w:val="00B628ED"/>
    <w:rsid w:val="00B65343"/>
    <w:rsid w:val="00B670D4"/>
    <w:rsid w:val="00B67EBB"/>
    <w:rsid w:val="00B70008"/>
    <w:rsid w:val="00B7009D"/>
    <w:rsid w:val="00B71B3D"/>
    <w:rsid w:val="00B71CF0"/>
    <w:rsid w:val="00B71ED9"/>
    <w:rsid w:val="00B7240D"/>
    <w:rsid w:val="00B7255C"/>
    <w:rsid w:val="00B7528B"/>
    <w:rsid w:val="00B753A4"/>
    <w:rsid w:val="00B76CCE"/>
    <w:rsid w:val="00B76FFA"/>
    <w:rsid w:val="00B77299"/>
    <w:rsid w:val="00B8012A"/>
    <w:rsid w:val="00B80994"/>
    <w:rsid w:val="00B80B41"/>
    <w:rsid w:val="00B80CCE"/>
    <w:rsid w:val="00B81D15"/>
    <w:rsid w:val="00B82D96"/>
    <w:rsid w:val="00B839B3"/>
    <w:rsid w:val="00B85AA7"/>
    <w:rsid w:val="00B86451"/>
    <w:rsid w:val="00B86BFE"/>
    <w:rsid w:val="00B87E5B"/>
    <w:rsid w:val="00B91EEC"/>
    <w:rsid w:val="00B927A7"/>
    <w:rsid w:val="00B92C51"/>
    <w:rsid w:val="00B935E2"/>
    <w:rsid w:val="00B96419"/>
    <w:rsid w:val="00B969A8"/>
    <w:rsid w:val="00B96E5E"/>
    <w:rsid w:val="00B97941"/>
    <w:rsid w:val="00B97998"/>
    <w:rsid w:val="00BA026C"/>
    <w:rsid w:val="00BA1492"/>
    <w:rsid w:val="00BA2D25"/>
    <w:rsid w:val="00BA338D"/>
    <w:rsid w:val="00BA36B8"/>
    <w:rsid w:val="00BA3944"/>
    <w:rsid w:val="00BA3BD4"/>
    <w:rsid w:val="00BA3CC1"/>
    <w:rsid w:val="00BA4941"/>
    <w:rsid w:val="00BA53D7"/>
    <w:rsid w:val="00BA5952"/>
    <w:rsid w:val="00BA628D"/>
    <w:rsid w:val="00BA7545"/>
    <w:rsid w:val="00BB07E0"/>
    <w:rsid w:val="00BB0A4F"/>
    <w:rsid w:val="00BB10A8"/>
    <w:rsid w:val="00BB2281"/>
    <w:rsid w:val="00BB278C"/>
    <w:rsid w:val="00BB4073"/>
    <w:rsid w:val="00BB7081"/>
    <w:rsid w:val="00BB7925"/>
    <w:rsid w:val="00BC1016"/>
    <w:rsid w:val="00BC11E3"/>
    <w:rsid w:val="00BC1253"/>
    <w:rsid w:val="00BC2BCE"/>
    <w:rsid w:val="00BC3115"/>
    <w:rsid w:val="00BC3708"/>
    <w:rsid w:val="00BC3B3A"/>
    <w:rsid w:val="00BC3F49"/>
    <w:rsid w:val="00BC42E5"/>
    <w:rsid w:val="00BC46BC"/>
    <w:rsid w:val="00BC54D1"/>
    <w:rsid w:val="00BC68D5"/>
    <w:rsid w:val="00BD1CFD"/>
    <w:rsid w:val="00BD2136"/>
    <w:rsid w:val="00BD277F"/>
    <w:rsid w:val="00BD2FF2"/>
    <w:rsid w:val="00BD3E13"/>
    <w:rsid w:val="00BD3E70"/>
    <w:rsid w:val="00BD4132"/>
    <w:rsid w:val="00BD5188"/>
    <w:rsid w:val="00BD558C"/>
    <w:rsid w:val="00BD5CBC"/>
    <w:rsid w:val="00BD6C7B"/>
    <w:rsid w:val="00BD72D8"/>
    <w:rsid w:val="00BD7F36"/>
    <w:rsid w:val="00BE025E"/>
    <w:rsid w:val="00BE02B7"/>
    <w:rsid w:val="00BE0638"/>
    <w:rsid w:val="00BE06CA"/>
    <w:rsid w:val="00BE08ED"/>
    <w:rsid w:val="00BE2080"/>
    <w:rsid w:val="00BE373A"/>
    <w:rsid w:val="00BE4398"/>
    <w:rsid w:val="00BE497D"/>
    <w:rsid w:val="00BE5891"/>
    <w:rsid w:val="00BE6C09"/>
    <w:rsid w:val="00BE6E43"/>
    <w:rsid w:val="00BE7326"/>
    <w:rsid w:val="00BF06F0"/>
    <w:rsid w:val="00BF0A4F"/>
    <w:rsid w:val="00BF0ED6"/>
    <w:rsid w:val="00BF1614"/>
    <w:rsid w:val="00BF38BB"/>
    <w:rsid w:val="00BF3CC0"/>
    <w:rsid w:val="00BF3E81"/>
    <w:rsid w:val="00BF58B2"/>
    <w:rsid w:val="00BF5CBA"/>
    <w:rsid w:val="00BF6AD1"/>
    <w:rsid w:val="00BF6EF7"/>
    <w:rsid w:val="00BF75AA"/>
    <w:rsid w:val="00BF78A9"/>
    <w:rsid w:val="00C001E0"/>
    <w:rsid w:val="00C01C2C"/>
    <w:rsid w:val="00C020B7"/>
    <w:rsid w:val="00C03DC6"/>
    <w:rsid w:val="00C04DE3"/>
    <w:rsid w:val="00C055DE"/>
    <w:rsid w:val="00C060C4"/>
    <w:rsid w:val="00C10900"/>
    <w:rsid w:val="00C114AD"/>
    <w:rsid w:val="00C121D1"/>
    <w:rsid w:val="00C142B1"/>
    <w:rsid w:val="00C148E9"/>
    <w:rsid w:val="00C20435"/>
    <w:rsid w:val="00C22177"/>
    <w:rsid w:val="00C23415"/>
    <w:rsid w:val="00C23F29"/>
    <w:rsid w:val="00C25903"/>
    <w:rsid w:val="00C262E5"/>
    <w:rsid w:val="00C26641"/>
    <w:rsid w:val="00C26D7E"/>
    <w:rsid w:val="00C272BA"/>
    <w:rsid w:val="00C30412"/>
    <w:rsid w:val="00C30D4E"/>
    <w:rsid w:val="00C33F5F"/>
    <w:rsid w:val="00C34962"/>
    <w:rsid w:val="00C359F3"/>
    <w:rsid w:val="00C35A68"/>
    <w:rsid w:val="00C372B0"/>
    <w:rsid w:val="00C373EB"/>
    <w:rsid w:val="00C37C84"/>
    <w:rsid w:val="00C423C7"/>
    <w:rsid w:val="00C42714"/>
    <w:rsid w:val="00C42852"/>
    <w:rsid w:val="00C4445A"/>
    <w:rsid w:val="00C445AC"/>
    <w:rsid w:val="00C44D06"/>
    <w:rsid w:val="00C44E48"/>
    <w:rsid w:val="00C46EC5"/>
    <w:rsid w:val="00C4717C"/>
    <w:rsid w:val="00C47752"/>
    <w:rsid w:val="00C47D5A"/>
    <w:rsid w:val="00C551A0"/>
    <w:rsid w:val="00C5526D"/>
    <w:rsid w:val="00C5528A"/>
    <w:rsid w:val="00C56522"/>
    <w:rsid w:val="00C56799"/>
    <w:rsid w:val="00C56B84"/>
    <w:rsid w:val="00C57397"/>
    <w:rsid w:val="00C57646"/>
    <w:rsid w:val="00C579D8"/>
    <w:rsid w:val="00C57B68"/>
    <w:rsid w:val="00C6042F"/>
    <w:rsid w:val="00C6143F"/>
    <w:rsid w:val="00C6323D"/>
    <w:rsid w:val="00C63AB6"/>
    <w:rsid w:val="00C63DB8"/>
    <w:rsid w:val="00C64B74"/>
    <w:rsid w:val="00C6538F"/>
    <w:rsid w:val="00C66AEE"/>
    <w:rsid w:val="00C66CE6"/>
    <w:rsid w:val="00C71EA5"/>
    <w:rsid w:val="00C7222A"/>
    <w:rsid w:val="00C73C0C"/>
    <w:rsid w:val="00C758F6"/>
    <w:rsid w:val="00C75B79"/>
    <w:rsid w:val="00C76CC5"/>
    <w:rsid w:val="00C773D8"/>
    <w:rsid w:val="00C77A74"/>
    <w:rsid w:val="00C77F47"/>
    <w:rsid w:val="00C8030F"/>
    <w:rsid w:val="00C80F05"/>
    <w:rsid w:val="00C8220F"/>
    <w:rsid w:val="00C82225"/>
    <w:rsid w:val="00C82393"/>
    <w:rsid w:val="00C82C07"/>
    <w:rsid w:val="00C8349C"/>
    <w:rsid w:val="00C84D73"/>
    <w:rsid w:val="00C85365"/>
    <w:rsid w:val="00C85490"/>
    <w:rsid w:val="00C85F62"/>
    <w:rsid w:val="00C862C7"/>
    <w:rsid w:val="00C875C8"/>
    <w:rsid w:val="00C903D2"/>
    <w:rsid w:val="00C90C1D"/>
    <w:rsid w:val="00C91C41"/>
    <w:rsid w:val="00C93306"/>
    <w:rsid w:val="00C9399C"/>
    <w:rsid w:val="00C9402A"/>
    <w:rsid w:val="00C94D9B"/>
    <w:rsid w:val="00C9605B"/>
    <w:rsid w:val="00C96077"/>
    <w:rsid w:val="00C976B8"/>
    <w:rsid w:val="00C97B95"/>
    <w:rsid w:val="00C97F7F"/>
    <w:rsid w:val="00CA129C"/>
    <w:rsid w:val="00CA16FD"/>
    <w:rsid w:val="00CA1A79"/>
    <w:rsid w:val="00CA2F3E"/>
    <w:rsid w:val="00CA308C"/>
    <w:rsid w:val="00CA3D1C"/>
    <w:rsid w:val="00CA4A9D"/>
    <w:rsid w:val="00CA4D74"/>
    <w:rsid w:val="00CA7707"/>
    <w:rsid w:val="00CB163A"/>
    <w:rsid w:val="00CB4AF5"/>
    <w:rsid w:val="00CB5418"/>
    <w:rsid w:val="00CB6848"/>
    <w:rsid w:val="00CB68A7"/>
    <w:rsid w:val="00CB7A5D"/>
    <w:rsid w:val="00CB7EE8"/>
    <w:rsid w:val="00CC534D"/>
    <w:rsid w:val="00CC556F"/>
    <w:rsid w:val="00CC5B34"/>
    <w:rsid w:val="00CC6DA5"/>
    <w:rsid w:val="00CC6E5C"/>
    <w:rsid w:val="00CC7424"/>
    <w:rsid w:val="00CD1DF8"/>
    <w:rsid w:val="00CD3803"/>
    <w:rsid w:val="00CD4475"/>
    <w:rsid w:val="00CD611A"/>
    <w:rsid w:val="00CD6D3E"/>
    <w:rsid w:val="00CE0FFF"/>
    <w:rsid w:val="00CE2852"/>
    <w:rsid w:val="00CE2BEB"/>
    <w:rsid w:val="00CE331F"/>
    <w:rsid w:val="00CE33A1"/>
    <w:rsid w:val="00CE3689"/>
    <w:rsid w:val="00CE5B89"/>
    <w:rsid w:val="00CE6CC3"/>
    <w:rsid w:val="00CE6CED"/>
    <w:rsid w:val="00CE6E92"/>
    <w:rsid w:val="00CE7C23"/>
    <w:rsid w:val="00CF0044"/>
    <w:rsid w:val="00CF2E8D"/>
    <w:rsid w:val="00CF3E0F"/>
    <w:rsid w:val="00CF46DA"/>
    <w:rsid w:val="00CF4E2F"/>
    <w:rsid w:val="00CF64F5"/>
    <w:rsid w:val="00CF6C04"/>
    <w:rsid w:val="00D00EEF"/>
    <w:rsid w:val="00D0294A"/>
    <w:rsid w:val="00D03B3D"/>
    <w:rsid w:val="00D03C75"/>
    <w:rsid w:val="00D04863"/>
    <w:rsid w:val="00D04D93"/>
    <w:rsid w:val="00D05181"/>
    <w:rsid w:val="00D05AF4"/>
    <w:rsid w:val="00D06CA6"/>
    <w:rsid w:val="00D07927"/>
    <w:rsid w:val="00D07DD6"/>
    <w:rsid w:val="00D10A6D"/>
    <w:rsid w:val="00D113A1"/>
    <w:rsid w:val="00D1250E"/>
    <w:rsid w:val="00D138D8"/>
    <w:rsid w:val="00D139BC"/>
    <w:rsid w:val="00D139F7"/>
    <w:rsid w:val="00D140CF"/>
    <w:rsid w:val="00D14228"/>
    <w:rsid w:val="00D14EEE"/>
    <w:rsid w:val="00D15CD4"/>
    <w:rsid w:val="00D165C0"/>
    <w:rsid w:val="00D175B4"/>
    <w:rsid w:val="00D1780C"/>
    <w:rsid w:val="00D17968"/>
    <w:rsid w:val="00D218A7"/>
    <w:rsid w:val="00D22235"/>
    <w:rsid w:val="00D222BD"/>
    <w:rsid w:val="00D245E7"/>
    <w:rsid w:val="00D26C35"/>
    <w:rsid w:val="00D277F0"/>
    <w:rsid w:val="00D27CB0"/>
    <w:rsid w:val="00D30535"/>
    <w:rsid w:val="00D30C8B"/>
    <w:rsid w:val="00D317E9"/>
    <w:rsid w:val="00D319E2"/>
    <w:rsid w:val="00D341DB"/>
    <w:rsid w:val="00D35BD2"/>
    <w:rsid w:val="00D3617E"/>
    <w:rsid w:val="00D368BC"/>
    <w:rsid w:val="00D36AB0"/>
    <w:rsid w:val="00D36EE9"/>
    <w:rsid w:val="00D36F2A"/>
    <w:rsid w:val="00D3755F"/>
    <w:rsid w:val="00D37C5A"/>
    <w:rsid w:val="00D37E03"/>
    <w:rsid w:val="00D41474"/>
    <w:rsid w:val="00D432AD"/>
    <w:rsid w:val="00D43640"/>
    <w:rsid w:val="00D444B6"/>
    <w:rsid w:val="00D45814"/>
    <w:rsid w:val="00D45B09"/>
    <w:rsid w:val="00D45DEB"/>
    <w:rsid w:val="00D45FE7"/>
    <w:rsid w:val="00D4749B"/>
    <w:rsid w:val="00D5018E"/>
    <w:rsid w:val="00D51024"/>
    <w:rsid w:val="00D51911"/>
    <w:rsid w:val="00D51D98"/>
    <w:rsid w:val="00D53A72"/>
    <w:rsid w:val="00D578CF"/>
    <w:rsid w:val="00D57E04"/>
    <w:rsid w:val="00D57F4E"/>
    <w:rsid w:val="00D60057"/>
    <w:rsid w:val="00D60424"/>
    <w:rsid w:val="00D60550"/>
    <w:rsid w:val="00D6060C"/>
    <w:rsid w:val="00D61D13"/>
    <w:rsid w:val="00D63B00"/>
    <w:rsid w:val="00D641EC"/>
    <w:rsid w:val="00D659FE"/>
    <w:rsid w:val="00D66B8C"/>
    <w:rsid w:val="00D674E8"/>
    <w:rsid w:val="00D67B23"/>
    <w:rsid w:val="00D706FC"/>
    <w:rsid w:val="00D70FD3"/>
    <w:rsid w:val="00D72726"/>
    <w:rsid w:val="00D72B6F"/>
    <w:rsid w:val="00D72D77"/>
    <w:rsid w:val="00D73AAA"/>
    <w:rsid w:val="00D750C8"/>
    <w:rsid w:val="00D7798C"/>
    <w:rsid w:val="00D81886"/>
    <w:rsid w:val="00D82E7E"/>
    <w:rsid w:val="00D8456B"/>
    <w:rsid w:val="00D85A18"/>
    <w:rsid w:val="00D870F0"/>
    <w:rsid w:val="00D917D2"/>
    <w:rsid w:val="00D92A1D"/>
    <w:rsid w:val="00D94FBB"/>
    <w:rsid w:val="00D95F87"/>
    <w:rsid w:val="00D961F1"/>
    <w:rsid w:val="00D971F6"/>
    <w:rsid w:val="00D97596"/>
    <w:rsid w:val="00DA397C"/>
    <w:rsid w:val="00DA3E3E"/>
    <w:rsid w:val="00DA4674"/>
    <w:rsid w:val="00DA487F"/>
    <w:rsid w:val="00DA50E6"/>
    <w:rsid w:val="00DA515F"/>
    <w:rsid w:val="00DA563B"/>
    <w:rsid w:val="00DA6DAA"/>
    <w:rsid w:val="00DA7470"/>
    <w:rsid w:val="00DA7941"/>
    <w:rsid w:val="00DA7AFF"/>
    <w:rsid w:val="00DB0368"/>
    <w:rsid w:val="00DB1238"/>
    <w:rsid w:val="00DB1629"/>
    <w:rsid w:val="00DB171C"/>
    <w:rsid w:val="00DB4407"/>
    <w:rsid w:val="00DB54BD"/>
    <w:rsid w:val="00DB5F9F"/>
    <w:rsid w:val="00DB66A3"/>
    <w:rsid w:val="00DB6E05"/>
    <w:rsid w:val="00DC21BA"/>
    <w:rsid w:val="00DC4264"/>
    <w:rsid w:val="00DC510B"/>
    <w:rsid w:val="00DC5968"/>
    <w:rsid w:val="00DC5C5A"/>
    <w:rsid w:val="00DD21AC"/>
    <w:rsid w:val="00DD463E"/>
    <w:rsid w:val="00DD5665"/>
    <w:rsid w:val="00DD58DE"/>
    <w:rsid w:val="00DD6965"/>
    <w:rsid w:val="00DE0AE3"/>
    <w:rsid w:val="00DE1612"/>
    <w:rsid w:val="00DE1882"/>
    <w:rsid w:val="00DE1A1D"/>
    <w:rsid w:val="00DE1CF6"/>
    <w:rsid w:val="00DE395E"/>
    <w:rsid w:val="00DE3A46"/>
    <w:rsid w:val="00DE4E52"/>
    <w:rsid w:val="00DE53FB"/>
    <w:rsid w:val="00DE57AE"/>
    <w:rsid w:val="00DE61EC"/>
    <w:rsid w:val="00DE6759"/>
    <w:rsid w:val="00DE73DF"/>
    <w:rsid w:val="00DE746B"/>
    <w:rsid w:val="00DF0C27"/>
    <w:rsid w:val="00DF3F6B"/>
    <w:rsid w:val="00DF442D"/>
    <w:rsid w:val="00DF46FB"/>
    <w:rsid w:val="00DF4ECC"/>
    <w:rsid w:val="00DF5805"/>
    <w:rsid w:val="00DF5EB4"/>
    <w:rsid w:val="00DF73BA"/>
    <w:rsid w:val="00DF7493"/>
    <w:rsid w:val="00E000AF"/>
    <w:rsid w:val="00E010ED"/>
    <w:rsid w:val="00E02F23"/>
    <w:rsid w:val="00E0463B"/>
    <w:rsid w:val="00E06946"/>
    <w:rsid w:val="00E06EB0"/>
    <w:rsid w:val="00E10FC4"/>
    <w:rsid w:val="00E1428B"/>
    <w:rsid w:val="00E14A31"/>
    <w:rsid w:val="00E14F1C"/>
    <w:rsid w:val="00E17E3D"/>
    <w:rsid w:val="00E204EE"/>
    <w:rsid w:val="00E205E9"/>
    <w:rsid w:val="00E216D9"/>
    <w:rsid w:val="00E22AF3"/>
    <w:rsid w:val="00E2539E"/>
    <w:rsid w:val="00E25A23"/>
    <w:rsid w:val="00E26C8C"/>
    <w:rsid w:val="00E27595"/>
    <w:rsid w:val="00E312B9"/>
    <w:rsid w:val="00E31A55"/>
    <w:rsid w:val="00E360BF"/>
    <w:rsid w:val="00E3654B"/>
    <w:rsid w:val="00E368C8"/>
    <w:rsid w:val="00E36927"/>
    <w:rsid w:val="00E3743A"/>
    <w:rsid w:val="00E40BAA"/>
    <w:rsid w:val="00E41F43"/>
    <w:rsid w:val="00E42390"/>
    <w:rsid w:val="00E43767"/>
    <w:rsid w:val="00E45133"/>
    <w:rsid w:val="00E45799"/>
    <w:rsid w:val="00E46162"/>
    <w:rsid w:val="00E4731D"/>
    <w:rsid w:val="00E50265"/>
    <w:rsid w:val="00E505F2"/>
    <w:rsid w:val="00E50A8D"/>
    <w:rsid w:val="00E514A0"/>
    <w:rsid w:val="00E51611"/>
    <w:rsid w:val="00E51E3A"/>
    <w:rsid w:val="00E5205B"/>
    <w:rsid w:val="00E528AB"/>
    <w:rsid w:val="00E52DA5"/>
    <w:rsid w:val="00E5329A"/>
    <w:rsid w:val="00E53A23"/>
    <w:rsid w:val="00E5667B"/>
    <w:rsid w:val="00E56B5C"/>
    <w:rsid w:val="00E571D7"/>
    <w:rsid w:val="00E57295"/>
    <w:rsid w:val="00E57563"/>
    <w:rsid w:val="00E609C5"/>
    <w:rsid w:val="00E60ACC"/>
    <w:rsid w:val="00E640AD"/>
    <w:rsid w:val="00E648E0"/>
    <w:rsid w:val="00E657D0"/>
    <w:rsid w:val="00E65A04"/>
    <w:rsid w:val="00E65E80"/>
    <w:rsid w:val="00E66A7D"/>
    <w:rsid w:val="00E66BA6"/>
    <w:rsid w:val="00E67172"/>
    <w:rsid w:val="00E7002D"/>
    <w:rsid w:val="00E7153B"/>
    <w:rsid w:val="00E72CD4"/>
    <w:rsid w:val="00E72F47"/>
    <w:rsid w:val="00E74239"/>
    <w:rsid w:val="00E75221"/>
    <w:rsid w:val="00E752D0"/>
    <w:rsid w:val="00E8026D"/>
    <w:rsid w:val="00E802AE"/>
    <w:rsid w:val="00E8158A"/>
    <w:rsid w:val="00E81A66"/>
    <w:rsid w:val="00E82A3E"/>
    <w:rsid w:val="00E82D42"/>
    <w:rsid w:val="00E8312E"/>
    <w:rsid w:val="00E8574D"/>
    <w:rsid w:val="00E86402"/>
    <w:rsid w:val="00E86793"/>
    <w:rsid w:val="00E868EA"/>
    <w:rsid w:val="00E902E5"/>
    <w:rsid w:val="00E90C35"/>
    <w:rsid w:val="00E90CED"/>
    <w:rsid w:val="00E914A1"/>
    <w:rsid w:val="00E918D7"/>
    <w:rsid w:val="00E93CA3"/>
    <w:rsid w:val="00E94FC6"/>
    <w:rsid w:val="00E9570F"/>
    <w:rsid w:val="00E9642A"/>
    <w:rsid w:val="00EA0699"/>
    <w:rsid w:val="00EA37BA"/>
    <w:rsid w:val="00EA47D6"/>
    <w:rsid w:val="00EA4B3D"/>
    <w:rsid w:val="00EA5271"/>
    <w:rsid w:val="00EA7268"/>
    <w:rsid w:val="00EB3BC7"/>
    <w:rsid w:val="00EB3C9C"/>
    <w:rsid w:val="00EB4083"/>
    <w:rsid w:val="00EB5232"/>
    <w:rsid w:val="00EB5855"/>
    <w:rsid w:val="00EB649C"/>
    <w:rsid w:val="00EB73E5"/>
    <w:rsid w:val="00EC0226"/>
    <w:rsid w:val="00EC2E90"/>
    <w:rsid w:val="00EC38EB"/>
    <w:rsid w:val="00EC4414"/>
    <w:rsid w:val="00EC4D06"/>
    <w:rsid w:val="00EC4D2C"/>
    <w:rsid w:val="00EC6B66"/>
    <w:rsid w:val="00EC6C0B"/>
    <w:rsid w:val="00EC754F"/>
    <w:rsid w:val="00ED150F"/>
    <w:rsid w:val="00ED1676"/>
    <w:rsid w:val="00ED23E6"/>
    <w:rsid w:val="00ED2DD1"/>
    <w:rsid w:val="00ED4995"/>
    <w:rsid w:val="00ED4DA3"/>
    <w:rsid w:val="00EE0F48"/>
    <w:rsid w:val="00EE23FC"/>
    <w:rsid w:val="00EE2576"/>
    <w:rsid w:val="00EE33F8"/>
    <w:rsid w:val="00EE459E"/>
    <w:rsid w:val="00EE536C"/>
    <w:rsid w:val="00EE5E92"/>
    <w:rsid w:val="00EE6FC4"/>
    <w:rsid w:val="00EE740F"/>
    <w:rsid w:val="00EE7441"/>
    <w:rsid w:val="00EE796B"/>
    <w:rsid w:val="00EE7AA4"/>
    <w:rsid w:val="00EF2450"/>
    <w:rsid w:val="00EF2B0C"/>
    <w:rsid w:val="00EF3F22"/>
    <w:rsid w:val="00EF3FB4"/>
    <w:rsid w:val="00EF401C"/>
    <w:rsid w:val="00EF53E6"/>
    <w:rsid w:val="00EF58A6"/>
    <w:rsid w:val="00EF6D12"/>
    <w:rsid w:val="00EF7FBA"/>
    <w:rsid w:val="00F0007B"/>
    <w:rsid w:val="00F011DA"/>
    <w:rsid w:val="00F01F0D"/>
    <w:rsid w:val="00F06097"/>
    <w:rsid w:val="00F064E6"/>
    <w:rsid w:val="00F07A4B"/>
    <w:rsid w:val="00F07BDA"/>
    <w:rsid w:val="00F07C8B"/>
    <w:rsid w:val="00F07F50"/>
    <w:rsid w:val="00F10E91"/>
    <w:rsid w:val="00F15AB6"/>
    <w:rsid w:val="00F17094"/>
    <w:rsid w:val="00F17ABD"/>
    <w:rsid w:val="00F17E97"/>
    <w:rsid w:val="00F206DA"/>
    <w:rsid w:val="00F209CB"/>
    <w:rsid w:val="00F20A5A"/>
    <w:rsid w:val="00F20CCF"/>
    <w:rsid w:val="00F21857"/>
    <w:rsid w:val="00F2619A"/>
    <w:rsid w:val="00F26418"/>
    <w:rsid w:val="00F267E9"/>
    <w:rsid w:val="00F30C0F"/>
    <w:rsid w:val="00F31817"/>
    <w:rsid w:val="00F32FB7"/>
    <w:rsid w:val="00F336AF"/>
    <w:rsid w:val="00F33C55"/>
    <w:rsid w:val="00F33C5F"/>
    <w:rsid w:val="00F34043"/>
    <w:rsid w:val="00F350B8"/>
    <w:rsid w:val="00F36059"/>
    <w:rsid w:val="00F37634"/>
    <w:rsid w:val="00F377AF"/>
    <w:rsid w:val="00F41307"/>
    <w:rsid w:val="00F42A7E"/>
    <w:rsid w:val="00F42C46"/>
    <w:rsid w:val="00F465BD"/>
    <w:rsid w:val="00F46F16"/>
    <w:rsid w:val="00F504AD"/>
    <w:rsid w:val="00F51127"/>
    <w:rsid w:val="00F52393"/>
    <w:rsid w:val="00F52A0E"/>
    <w:rsid w:val="00F5305C"/>
    <w:rsid w:val="00F54D76"/>
    <w:rsid w:val="00F57BDB"/>
    <w:rsid w:val="00F57BE3"/>
    <w:rsid w:val="00F60800"/>
    <w:rsid w:val="00F60BEB"/>
    <w:rsid w:val="00F61811"/>
    <w:rsid w:val="00F62E12"/>
    <w:rsid w:val="00F66B47"/>
    <w:rsid w:val="00F66F04"/>
    <w:rsid w:val="00F7052E"/>
    <w:rsid w:val="00F71389"/>
    <w:rsid w:val="00F71BE6"/>
    <w:rsid w:val="00F724CC"/>
    <w:rsid w:val="00F74247"/>
    <w:rsid w:val="00F750EF"/>
    <w:rsid w:val="00F756B5"/>
    <w:rsid w:val="00F75889"/>
    <w:rsid w:val="00F75B48"/>
    <w:rsid w:val="00F800A9"/>
    <w:rsid w:val="00F801BC"/>
    <w:rsid w:val="00F80B30"/>
    <w:rsid w:val="00F82024"/>
    <w:rsid w:val="00F83115"/>
    <w:rsid w:val="00F83947"/>
    <w:rsid w:val="00F83EBB"/>
    <w:rsid w:val="00F851E4"/>
    <w:rsid w:val="00F854EC"/>
    <w:rsid w:val="00F85924"/>
    <w:rsid w:val="00F85F7D"/>
    <w:rsid w:val="00F86868"/>
    <w:rsid w:val="00F87204"/>
    <w:rsid w:val="00F90968"/>
    <w:rsid w:val="00F9142F"/>
    <w:rsid w:val="00F9176D"/>
    <w:rsid w:val="00F91A87"/>
    <w:rsid w:val="00F926AE"/>
    <w:rsid w:val="00F94298"/>
    <w:rsid w:val="00F94F34"/>
    <w:rsid w:val="00F955A2"/>
    <w:rsid w:val="00F95A64"/>
    <w:rsid w:val="00F963E7"/>
    <w:rsid w:val="00F96A8F"/>
    <w:rsid w:val="00F96B2D"/>
    <w:rsid w:val="00F97F5C"/>
    <w:rsid w:val="00FA007F"/>
    <w:rsid w:val="00FA05D5"/>
    <w:rsid w:val="00FA10E1"/>
    <w:rsid w:val="00FA10FD"/>
    <w:rsid w:val="00FA1D2D"/>
    <w:rsid w:val="00FA235B"/>
    <w:rsid w:val="00FA2E48"/>
    <w:rsid w:val="00FA34B1"/>
    <w:rsid w:val="00FA3B1B"/>
    <w:rsid w:val="00FA5081"/>
    <w:rsid w:val="00FA59D0"/>
    <w:rsid w:val="00FA6C01"/>
    <w:rsid w:val="00FA73F0"/>
    <w:rsid w:val="00FB10E4"/>
    <w:rsid w:val="00FB50C0"/>
    <w:rsid w:val="00FB67AC"/>
    <w:rsid w:val="00FB7E60"/>
    <w:rsid w:val="00FB7EF6"/>
    <w:rsid w:val="00FC1CC5"/>
    <w:rsid w:val="00FC2591"/>
    <w:rsid w:val="00FC4281"/>
    <w:rsid w:val="00FC5459"/>
    <w:rsid w:val="00FC5ACB"/>
    <w:rsid w:val="00FC69D1"/>
    <w:rsid w:val="00FC6C15"/>
    <w:rsid w:val="00FC6C6B"/>
    <w:rsid w:val="00FD042A"/>
    <w:rsid w:val="00FD1359"/>
    <w:rsid w:val="00FD1687"/>
    <w:rsid w:val="00FD336F"/>
    <w:rsid w:val="00FD49C4"/>
    <w:rsid w:val="00FD4BE0"/>
    <w:rsid w:val="00FD52E5"/>
    <w:rsid w:val="00FD5899"/>
    <w:rsid w:val="00FD6716"/>
    <w:rsid w:val="00FD730E"/>
    <w:rsid w:val="00FD7955"/>
    <w:rsid w:val="00FD7B01"/>
    <w:rsid w:val="00FD7F2C"/>
    <w:rsid w:val="00FE137D"/>
    <w:rsid w:val="00FE25DA"/>
    <w:rsid w:val="00FE3E77"/>
    <w:rsid w:val="00FE3EF0"/>
    <w:rsid w:val="00FE5468"/>
    <w:rsid w:val="00FE5D1E"/>
    <w:rsid w:val="00FF1138"/>
    <w:rsid w:val="00FF1417"/>
    <w:rsid w:val="00FF3277"/>
    <w:rsid w:val="00FF35B0"/>
    <w:rsid w:val="00FF37B9"/>
    <w:rsid w:val="00FF3EFF"/>
    <w:rsid w:val="00FF40A2"/>
    <w:rsid w:val="00FF4D4B"/>
    <w:rsid w:val="00FF6CE2"/>
    <w:rsid w:val="00FF73F3"/>
    <w:rsid w:val="00FF7CE1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76B8"/>
    <w:rPr>
      <w:sz w:val="24"/>
      <w:szCs w:val="24"/>
    </w:rPr>
  </w:style>
  <w:style w:type="paragraph" w:styleId="Cmsor1">
    <w:name w:val="heading 1"/>
    <w:basedOn w:val="Norml"/>
    <w:next w:val="Norml"/>
    <w:qFormat/>
    <w:rsid w:val="000E55C2"/>
    <w:pPr>
      <w:keepNext/>
      <w:outlineLvl w:val="0"/>
    </w:pPr>
    <w:rPr>
      <w:b/>
      <w:i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6054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E5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B379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E55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161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161F2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0E55C2"/>
    <w:pPr>
      <w:jc w:val="both"/>
    </w:pPr>
    <w:rPr>
      <w:szCs w:val="20"/>
    </w:rPr>
  </w:style>
  <w:style w:type="paragraph" w:styleId="Szvegtrzs2">
    <w:name w:val="Body Text 2"/>
    <w:basedOn w:val="Norml"/>
    <w:rsid w:val="000E55C2"/>
    <w:pPr>
      <w:spacing w:after="120" w:line="480" w:lineRule="auto"/>
    </w:pPr>
  </w:style>
  <w:style w:type="character" w:customStyle="1" w:styleId="section">
    <w:name w:val="section"/>
    <w:basedOn w:val="Bekezdsalapbettpusa"/>
    <w:rsid w:val="000E55C2"/>
  </w:style>
  <w:style w:type="character" w:styleId="Oldalszm">
    <w:name w:val="page number"/>
    <w:basedOn w:val="Bekezdsalapbettpusa"/>
    <w:rsid w:val="007314A3"/>
  </w:style>
  <w:style w:type="table" w:styleId="Rcsostblzat">
    <w:name w:val="Table Grid"/>
    <w:basedOn w:val="Normltblzat"/>
    <w:rsid w:val="00DE73D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255B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164FAC"/>
    <w:rPr>
      <w:b/>
      <w:bCs/>
    </w:rPr>
  </w:style>
  <w:style w:type="paragraph" w:styleId="NormlWeb">
    <w:name w:val="Normal (Web)"/>
    <w:basedOn w:val="Norml"/>
    <w:rsid w:val="00164FAC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rsid w:val="00851D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51DD7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851D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1DD7"/>
    <w:rPr>
      <w:sz w:val="24"/>
      <w:szCs w:val="24"/>
      <w:lang w:val="hu-HU" w:eastAsia="hu-HU" w:bidi="ar-SA"/>
    </w:rPr>
  </w:style>
  <w:style w:type="character" w:styleId="Kiemels">
    <w:name w:val="Emphasis"/>
    <w:basedOn w:val="Bekezdsalapbettpusa"/>
    <w:qFormat/>
    <w:rsid w:val="00110A3F"/>
    <w:rPr>
      <w:i/>
      <w:iCs/>
    </w:rPr>
  </w:style>
  <w:style w:type="paragraph" w:styleId="Listaszerbekezds">
    <w:name w:val="List Paragraph"/>
    <w:basedOn w:val="Norml"/>
    <w:qFormat/>
    <w:rsid w:val="0055445A"/>
    <w:pPr>
      <w:ind w:left="720"/>
      <w:contextualSpacing/>
    </w:pPr>
  </w:style>
  <w:style w:type="paragraph" w:customStyle="1" w:styleId="Default">
    <w:name w:val="Default"/>
    <w:rsid w:val="00B379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m">
    <w:name w:val="Title"/>
    <w:basedOn w:val="Norml"/>
    <w:qFormat/>
    <w:rsid w:val="004D3D83"/>
    <w:pPr>
      <w:jc w:val="center"/>
    </w:pPr>
    <w:rPr>
      <w:b/>
      <w:sz w:val="28"/>
      <w:szCs w:val="20"/>
      <w:u w:val="single"/>
    </w:rPr>
  </w:style>
  <w:style w:type="paragraph" w:customStyle="1" w:styleId="Char1CharCharChar">
    <w:name w:val="Char1 Char Char Char"/>
    <w:basedOn w:val="Norml"/>
    <w:rsid w:val="004D3D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qFormat/>
    <w:rsid w:val="0031469D"/>
    <w:rPr>
      <w:rFonts w:ascii="Calibri" w:eastAsia="Calibri" w:hAnsi="Calibri"/>
      <w:sz w:val="22"/>
      <w:szCs w:val="22"/>
      <w:lang w:eastAsia="en-US"/>
    </w:rPr>
  </w:style>
  <w:style w:type="character" w:customStyle="1" w:styleId="Szvegtrzs0">
    <w:name w:val="Szövegtörzs_"/>
    <w:basedOn w:val="Bekezdsalapbettpusa"/>
    <w:rsid w:val="00875923"/>
    <w:rPr>
      <w:rFonts w:ascii="Times New Roman" w:hAnsi="Times New Roman" w:cs="Times New Roman"/>
      <w:sz w:val="23"/>
      <w:szCs w:val="23"/>
      <w:u w:val="none"/>
    </w:rPr>
  </w:style>
  <w:style w:type="character" w:customStyle="1" w:styleId="SzvegtrzsFlkvr">
    <w:name w:val="Szövegtörzs + Félkövér"/>
    <w:basedOn w:val="Szvegtrzs0"/>
    <w:rsid w:val="00875923"/>
    <w:rPr>
      <w:b/>
      <w:bCs/>
      <w:u w:val="single"/>
    </w:rPr>
  </w:style>
  <w:style w:type="character" w:customStyle="1" w:styleId="SzvegtrzsFlkvr1">
    <w:name w:val="Szövegtörzs + Félkövér1"/>
    <w:basedOn w:val="Szvegtrzs0"/>
    <w:rsid w:val="00875923"/>
    <w:rPr>
      <w:b/>
      <w:bCs/>
      <w:noProof/>
    </w:rPr>
  </w:style>
  <w:style w:type="character" w:customStyle="1" w:styleId="Cmsor2Char">
    <w:name w:val="Címsor 2 Char"/>
    <w:basedOn w:val="Bekezdsalapbettpusa"/>
    <w:link w:val="Cmsor2"/>
    <w:rsid w:val="00037AE8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l"/>
    <w:rsid w:val="0036416B"/>
    <w:pPr>
      <w:ind w:left="720"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Norml"/>
    <w:rsid w:val="0036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26805-B26D-4EAB-B018-716D69B4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12</Pages>
  <Words>4793</Words>
  <Characters>38554</Characters>
  <Application>Microsoft Office Word</Application>
  <DocSecurity>0</DocSecurity>
  <Lines>321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2011. évi költségvetés</vt:lpstr>
    </vt:vector>
  </TitlesOfParts>
  <Company>Csongrád Város Polgármesteri Hivatal</Company>
  <LinksUpToDate>false</LinksUpToDate>
  <CharactersWithSpaces>43261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2011. évi költségvetés</dc:title>
  <dc:subject>előterjesztés</dc:subject>
  <dc:creator>Vörösné Lakatos Zsuzsanna</dc:creator>
  <cp:lastModifiedBy>kadarneren</cp:lastModifiedBy>
  <cp:revision>329</cp:revision>
  <cp:lastPrinted>2022-01-28T07:10:00Z</cp:lastPrinted>
  <dcterms:created xsi:type="dcterms:W3CDTF">2019-12-16T07:31:00Z</dcterms:created>
  <dcterms:modified xsi:type="dcterms:W3CDTF">2022-02-09T08:30:00Z</dcterms:modified>
</cp:coreProperties>
</file>