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766" w:rsidRPr="00AC1766" w:rsidRDefault="00AC1766" w:rsidP="005B7424">
      <w:pPr>
        <w:jc w:val="center"/>
        <w:rPr>
          <w:b/>
        </w:rPr>
      </w:pPr>
      <w:r w:rsidRPr="00AC1766">
        <w:rPr>
          <w:b/>
        </w:rPr>
        <w:t>Működési és felhalmozási mérlegek indoklása</w:t>
      </w:r>
    </w:p>
    <w:p w:rsidR="00AC1766" w:rsidRDefault="00AC1766" w:rsidP="005B7424">
      <w:pPr>
        <w:jc w:val="both"/>
        <w:rPr>
          <w:b/>
          <w:u w:val="single"/>
        </w:rPr>
      </w:pPr>
    </w:p>
    <w:p w:rsidR="00A5696B" w:rsidRPr="00CB32AA" w:rsidRDefault="000E4506" w:rsidP="005B7424">
      <w:pPr>
        <w:jc w:val="both"/>
        <w:rPr>
          <w:b/>
          <w:u w:val="single"/>
        </w:rPr>
      </w:pPr>
      <w:r>
        <w:rPr>
          <w:b/>
          <w:u w:val="single"/>
        </w:rPr>
        <w:t>Indok</w:t>
      </w:r>
      <w:r w:rsidR="00A5696B" w:rsidRPr="00CB32AA">
        <w:rPr>
          <w:b/>
          <w:u w:val="single"/>
        </w:rPr>
        <w:t>lás</w:t>
      </w:r>
      <w:r>
        <w:rPr>
          <w:b/>
          <w:u w:val="single"/>
        </w:rPr>
        <w:t>:</w:t>
      </w:r>
      <w:r w:rsidR="00A5696B" w:rsidRPr="00CB32AA">
        <w:rPr>
          <w:b/>
          <w:u w:val="single"/>
        </w:rPr>
        <w:t xml:space="preserve"> </w:t>
      </w:r>
    </w:p>
    <w:p w:rsidR="00B13E81" w:rsidRDefault="00B13E81" w:rsidP="005B7424">
      <w:pPr>
        <w:jc w:val="both"/>
      </w:pPr>
    </w:p>
    <w:p w:rsidR="00AF724B" w:rsidRDefault="005B7424" w:rsidP="005B7424">
      <w:pPr>
        <w:jc w:val="both"/>
      </w:pPr>
      <w:r>
        <w:t>A 2022</w:t>
      </w:r>
      <w:r w:rsidR="00A5696B">
        <w:t xml:space="preserve">. évi költségvetési bevételek és kiadások mérlegszerű szembeállítását a működési és felhalmozási mérlegek foglalják össze. Ezek feladatonként, kiemelt előirányzatonként tartalmazzák a várható bevételeket és teljesítendő kiadásokat. </w:t>
      </w:r>
    </w:p>
    <w:p w:rsidR="00C420E2" w:rsidRDefault="00A5696B" w:rsidP="005B7424">
      <w:pPr>
        <w:jc w:val="both"/>
      </w:pPr>
      <w:r w:rsidRPr="00A5696B">
        <w:rPr>
          <w:i/>
          <w:u w:val="single"/>
        </w:rPr>
        <w:t>A működési bevételeknél</w:t>
      </w:r>
      <w:r>
        <w:t xml:space="preserve"> a</w:t>
      </w:r>
      <w:r w:rsidR="00AF724B">
        <w:t xml:space="preserve">z intézményekkel egyeztetett bevételeket szerepeltetjük. </w:t>
      </w:r>
    </w:p>
    <w:p w:rsidR="005B7424" w:rsidRDefault="005B7424" w:rsidP="005B7424">
      <w:pPr>
        <w:jc w:val="both"/>
      </w:pPr>
    </w:p>
    <w:p w:rsidR="00A5696B" w:rsidRDefault="00A5696B" w:rsidP="005B7424">
      <w:pPr>
        <w:jc w:val="both"/>
      </w:pPr>
      <w:r>
        <w:t>Az állami támogatások</w:t>
      </w:r>
      <w:r w:rsidR="00DB6B3C">
        <w:t>at</w:t>
      </w:r>
      <w:r>
        <w:t>, mivel feladatarányosan érkeznek az önkormányzathoz, csak a költségvetési törvény mellékletében meghatározott feladatokra lehet fordítani.</w:t>
      </w:r>
    </w:p>
    <w:p w:rsidR="005B7424" w:rsidRDefault="005B7424" w:rsidP="005B7424">
      <w:pPr>
        <w:jc w:val="both"/>
      </w:pPr>
    </w:p>
    <w:p w:rsidR="00A5696B" w:rsidRDefault="00A5696B" w:rsidP="005B7424">
      <w:pPr>
        <w:jc w:val="both"/>
      </w:pPr>
      <w:r>
        <w:t xml:space="preserve">A normatívák között az étkeztetés </w:t>
      </w:r>
      <w:r w:rsidR="00AF724B">
        <w:t xml:space="preserve">vonatkozásában </w:t>
      </w:r>
      <w:r w:rsidR="00C420E2">
        <w:t xml:space="preserve">a </w:t>
      </w:r>
      <w:r w:rsidR="00FD6DC3">
        <w:t>konyhán foglalkoztatottak számított létszámára és az étkeztetés dologi kiadásaira</w:t>
      </w:r>
      <w:r w:rsidR="00690A4A">
        <w:t xml:space="preserve"> történt a támogatás lebontása a gyermek és diákétkeztetés területén, ami bevétellel nem térül meg. </w:t>
      </w:r>
    </w:p>
    <w:p w:rsidR="005B7424" w:rsidRDefault="005B7424" w:rsidP="005B7424">
      <w:pPr>
        <w:jc w:val="both"/>
      </w:pPr>
    </w:p>
    <w:p w:rsidR="005B7424" w:rsidRDefault="00A5696B" w:rsidP="005B7424">
      <w:pPr>
        <w:jc w:val="both"/>
      </w:pPr>
      <w:r>
        <w:t xml:space="preserve">A </w:t>
      </w:r>
      <w:r w:rsidRPr="005E739A">
        <w:rPr>
          <w:i/>
          <w:u w:val="single"/>
        </w:rPr>
        <w:t>helyi adóknál</w:t>
      </w:r>
      <w:r>
        <w:t xml:space="preserve"> </w:t>
      </w:r>
      <w:r w:rsidR="000903F8">
        <w:t>az iparűzési adónál a számított 100%-os adóalapot vettük figyelembe. Az így számított adót csökkentettük a helyi adórendelet</w:t>
      </w:r>
      <w:r w:rsidR="005B7424">
        <w:t>ben biztosított kedvezményekkel.</w:t>
      </w:r>
    </w:p>
    <w:p w:rsidR="005B7424" w:rsidRDefault="005B7424" w:rsidP="005B7424">
      <w:pPr>
        <w:jc w:val="both"/>
      </w:pPr>
    </w:p>
    <w:p w:rsidR="005E739A" w:rsidRDefault="005E739A" w:rsidP="005B7424">
      <w:pPr>
        <w:jc w:val="both"/>
      </w:pPr>
      <w:r>
        <w:t>Felhalmozási bev</w:t>
      </w:r>
      <w:r w:rsidR="00B7552D">
        <w:t>ételeknél</w:t>
      </w:r>
      <w:r w:rsidR="009416B3">
        <w:t xml:space="preserve"> a vagyongazdálkodásnál a felhalmozási bevételeket részleteztük</w:t>
      </w:r>
      <w:r w:rsidR="00592BB4">
        <w:t>.</w:t>
      </w:r>
      <w:r>
        <w:t xml:space="preserve"> Felhalmozásra átv</w:t>
      </w:r>
      <w:r w:rsidR="00825EA3">
        <w:t>ett pénzeszközök közül a pályáz</w:t>
      </w:r>
      <w:r>
        <w:t xml:space="preserve">atok állami támogatási részével számoltunk. </w:t>
      </w:r>
    </w:p>
    <w:p w:rsidR="005B7424" w:rsidRDefault="005B7424" w:rsidP="005B7424">
      <w:pPr>
        <w:jc w:val="both"/>
      </w:pPr>
    </w:p>
    <w:p w:rsidR="00A81B15" w:rsidRDefault="00A81B15" w:rsidP="005B7424">
      <w:pPr>
        <w:jc w:val="both"/>
      </w:pPr>
      <w:r>
        <w:t>A felhalmozási bevételek és kiad</w:t>
      </w:r>
      <w:r w:rsidR="00592BB4">
        <w:t>ások szembeállítása u</w:t>
      </w:r>
      <w:r w:rsidR="002A15DE">
        <w:t xml:space="preserve">tán </w:t>
      </w:r>
      <w:r w:rsidR="007A1511">
        <w:t xml:space="preserve">210.394.202 </w:t>
      </w:r>
      <w:r>
        <w:t xml:space="preserve">Ft hiány </w:t>
      </w:r>
      <w:r w:rsidR="00704202">
        <w:t>mutatkozott, melyet fejlesztési</w:t>
      </w:r>
      <w:r>
        <w:t xml:space="preserve"> hitelként javasolunk felvenni a tervezett beruházási, </w:t>
      </w:r>
      <w:r w:rsidR="007A1511">
        <w:t xml:space="preserve">felújítási feladatok önerejére, és a Városellátó Intézménynél kommunális gépek, járművek beszerzésére. </w:t>
      </w:r>
    </w:p>
    <w:p w:rsidR="005B7424" w:rsidRDefault="005B7424" w:rsidP="005B7424">
      <w:pPr>
        <w:jc w:val="both"/>
      </w:pPr>
    </w:p>
    <w:p w:rsidR="00A81B15" w:rsidRDefault="00A81B15" w:rsidP="005B7424">
      <w:pPr>
        <w:jc w:val="both"/>
      </w:pPr>
      <w:r w:rsidRPr="00A81B15">
        <w:rPr>
          <w:b/>
        </w:rPr>
        <w:t>Kiadások</w:t>
      </w:r>
      <w:r>
        <w:t xml:space="preserve">: </w:t>
      </w:r>
    </w:p>
    <w:p w:rsidR="005B7424" w:rsidRDefault="005B7424" w:rsidP="005B7424">
      <w:pPr>
        <w:jc w:val="both"/>
      </w:pPr>
    </w:p>
    <w:p w:rsidR="00690A4A" w:rsidRDefault="00A81B15" w:rsidP="005B7424">
      <w:pPr>
        <w:jc w:val="both"/>
      </w:pPr>
      <w:r>
        <w:t xml:space="preserve">A </w:t>
      </w:r>
      <w:r w:rsidRPr="00A81B15">
        <w:rPr>
          <w:i/>
          <w:u w:val="single"/>
        </w:rPr>
        <w:t>működési kiadásokat</w:t>
      </w:r>
      <w:r>
        <w:t xml:space="preserve"> kiemelt előirányzatonként</w:t>
      </w:r>
      <w:r w:rsidR="00325CA1">
        <w:t>,</w:t>
      </w:r>
      <w:r>
        <w:t xml:space="preserve"> </w:t>
      </w:r>
      <w:r w:rsidR="00FD6DC3">
        <w:t>államháztartási funkciónként és ro</w:t>
      </w:r>
      <w:r w:rsidR="000E4506">
        <w:t>vaton</w:t>
      </w:r>
      <w:r w:rsidR="00FD6DC3">
        <w:t xml:space="preserve">ként </w:t>
      </w:r>
      <w:r>
        <w:t xml:space="preserve">terveztük. A személyi juttatásoknál </w:t>
      </w:r>
      <w:r w:rsidR="00683A02">
        <w:t xml:space="preserve">elsősorban </w:t>
      </w:r>
      <w:r>
        <w:t>a kötelező juttatásokat terveztük be. Az üres álláshelyeket</w:t>
      </w:r>
      <w:r w:rsidR="00DB6B3C">
        <w:t>,</w:t>
      </w:r>
      <w:r>
        <w:t xml:space="preserve"> a határozott idejű álláshelyeket is csak a polgármester előzetes írásbeli engedélyével </w:t>
      </w:r>
      <w:r w:rsidR="00591D5C">
        <w:t xml:space="preserve">lehet </w:t>
      </w:r>
      <w:r>
        <w:t>betölt</w:t>
      </w:r>
      <w:r w:rsidR="00683A02">
        <w:t xml:space="preserve">eni. A dologi kiadásoknál a </w:t>
      </w:r>
      <w:r>
        <w:t>várható kiadás</w:t>
      </w:r>
      <w:r w:rsidR="00683A02">
        <w:t>okat</w:t>
      </w:r>
      <w:r>
        <w:t xml:space="preserve"> ve</w:t>
      </w:r>
      <w:r w:rsidR="00DB6B3C">
        <w:t>ttük</w:t>
      </w:r>
      <w:r w:rsidR="00683A02">
        <w:t xml:space="preserve"> figyelembe</w:t>
      </w:r>
      <w:r w:rsidR="00DB6B3C">
        <w:t>. Ellátottak jut</w:t>
      </w:r>
      <w:r w:rsidR="00690A4A">
        <w:t>t</w:t>
      </w:r>
      <w:r w:rsidR="00DB6B3C">
        <w:t>atásánál</w:t>
      </w:r>
      <w:r>
        <w:t xml:space="preserve"> a keretösszeg kialakítása során a helyi rendeletet</w:t>
      </w:r>
      <w:r w:rsidR="00690A4A">
        <w:t xml:space="preserve"> </w:t>
      </w:r>
      <w:r>
        <w:t xml:space="preserve">vettük figyelembe. </w:t>
      </w:r>
    </w:p>
    <w:p w:rsidR="005B7424" w:rsidRDefault="005B7424" w:rsidP="005B7424">
      <w:pPr>
        <w:jc w:val="both"/>
      </w:pPr>
    </w:p>
    <w:p w:rsidR="00A81B15" w:rsidRDefault="00A81B15" w:rsidP="005B7424">
      <w:pPr>
        <w:jc w:val="both"/>
      </w:pPr>
      <w:r>
        <w:t>Felhalmozási kiadásoknál a tervezett beruházásokkal, felújításokkal</w:t>
      </w:r>
      <w:r w:rsidR="00B20A04">
        <w:t xml:space="preserve">, </w:t>
      </w:r>
      <w:r w:rsidR="005B7424">
        <w:t xml:space="preserve">legszükségesebb </w:t>
      </w:r>
      <w:r w:rsidR="00B20A04">
        <w:t>eszközbeszerzésekkel</w:t>
      </w:r>
      <w:r>
        <w:t xml:space="preserve"> számoltunk. </w:t>
      </w:r>
    </w:p>
    <w:p w:rsidR="005B7424" w:rsidRDefault="005B7424">
      <w:pPr>
        <w:jc w:val="both"/>
      </w:pPr>
    </w:p>
    <w:sectPr w:rsidR="005B7424" w:rsidSect="00AE1A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91B" w:rsidRDefault="0024791B">
      <w:r>
        <w:separator/>
      </w:r>
    </w:p>
  </w:endnote>
  <w:endnote w:type="continuationSeparator" w:id="1">
    <w:p w:rsidR="0024791B" w:rsidRDefault="00247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  <w:rPr>
        <w:sz w:val="16"/>
        <w:szCs w:val="16"/>
      </w:rPr>
    </w:pPr>
  </w:p>
  <w:p w:rsidR="006F0C81" w:rsidRDefault="006F0C81">
    <w:pPr>
      <w:pStyle w:val="llb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91B" w:rsidRDefault="0024791B">
      <w:r>
        <w:separator/>
      </w:r>
    </w:p>
  </w:footnote>
  <w:footnote w:type="continuationSeparator" w:id="1">
    <w:p w:rsidR="0024791B" w:rsidRDefault="00247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696B"/>
    <w:rsid w:val="000653D0"/>
    <w:rsid w:val="00071539"/>
    <w:rsid w:val="000903F8"/>
    <w:rsid w:val="000E1BE8"/>
    <w:rsid w:val="000E4506"/>
    <w:rsid w:val="00100DB1"/>
    <w:rsid w:val="00102EE7"/>
    <w:rsid w:val="00107E57"/>
    <w:rsid w:val="001153D0"/>
    <w:rsid w:val="00122883"/>
    <w:rsid w:val="00125B2F"/>
    <w:rsid w:val="00140D90"/>
    <w:rsid w:val="00183CBB"/>
    <w:rsid w:val="001B1112"/>
    <w:rsid w:val="001B2ABC"/>
    <w:rsid w:val="001B7742"/>
    <w:rsid w:val="001C1DBC"/>
    <w:rsid w:val="001C4064"/>
    <w:rsid w:val="001C45A8"/>
    <w:rsid w:val="001D163A"/>
    <w:rsid w:val="001E445E"/>
    <w:rsid w:val="002148C8"/>
    <w:rsid w:val="00227A4F"/>
    <w:rsid w:val="0024791B"/>
    <w:rsid w:val="00282157"/>
    <w:rsid w:val="00282FFD"/>
    <w:rsid w:val="002A15DE"/>
    <w:rsid w:val="002C580D"/>
    <w:rsid w:val="00325CA1"/>
    <w:rsid w:val="003348C6"/>
    <w:rsid w:val="00335B1B"/>
    <w:rsid w:val="00346AF2"/>
    <w:rsid w:val="003734AF"/>
    <w:rsid w:val="0037721E"/>
    <w:rsid w:val="003D5460"/>
    <w:rsid w:val="00421EB2"/>
    <w:rsid w:val="00453B93"/>
    <w:rsid w:val="00495AC1"/>
    <w:rsid w:val="004B2A09"/>
    <w:rsid w:val="004C787E"/>
    <w:rsid w:val="005438D5"/>
    <w:rsid w:val="00573F09"/>
    <w:rsid w:val="00591D5C"/>
    <w:rsid w:val="00592BB4"/>
    <w:rsid w:val="005B3902"/>
    <w:rsid w:val="005B574D"/>
    <w:rsid w:val="005B7424"/>
    <w:rsid w:val="005C7DA1"/>
    <w:rsid w:val="005E2675"/>
    <w:rsid w:val="005E739A"/>
    <w:rsid w:val="005F221B"/>
    <w:rsid w:val="00683A02"/>
    <w:rsid w:val="0068430F"/>
    <w:rsid w:val="00690A4A"/>
    <w:rsid w:val="006C1E79"/>
    <w:rsid w:val="006F0C81"/>
    <w:rsid w:val="006F5F00"/>
    <w:rsid w:val="00701416"/>
    <w:rsid w:val="00704202"/>
    <w:rsid w:val="00704F4C"/>
    <w:rsid w:val="00712C60"/>
    <w:rsid w:val="00752399"/>
    <w:rsid w:val="00757903"/>
    <w:rsid w:val="007A1511"/>
    <w:rsid w:val="007A1939"/>
    <w:rsid w:val="007B0843"/>
    <w:rsid w:val="007D00F5"/>
    <w:rsid w:val="007F2682"/>
    <w:rsid w:val="008065D4"/>
    <w:rsid w:val="00825EA3"/>
    <w:rsid w:val="00860FDF"/>
    <w:rsid w:val="00871BF1"/>
    <w:rsid w:val="009129A3"/>
    <w:rsid w:val="009416B3"/>
    <w:rsid w:val="00946EA4"/>
    <w:rsid w:val="00961BA7"/>
    <w:rsid w:val="00993FC6"/>
    <w:rsid w:val="009B050F"/>
    <w:rsid w:val="009E0C22"/>
    <w:rsid w:val="009F5F98"/>
    <w:rsid w:val="00A1420A"/>
    <w:rsid w:val="00A23BA9"/>
    <w:rsid w:val="00A5696B"/>
    <w:rsid w:val="00A81B15"/>
    <w:rsid w:val="00AC1766"/>
    <w:rsid w:val="00AD0DF1"/>
    <w:rsid w:val="00AE1ABB"/>
    <w:rsid w:val="00AF724B"/>
    <w:rsid w:val="00B13E81"/>
    <w:rsid w:val="00B20A04"/>
    <w:rsid w:val="00B71914"/>
    <w:rsid w:val="00B7552D"/>
    <w:rsid w:val="00BE35C4"/>
    <w:rsid w:val="00C14202"/>
    <w:rsid w:val="00C23ED4"/>
    <w:rsid w:val="00C420E2"/>
    <w:rsid w:val="00C71860"/>
    <w:rsid w:val="00C740CA"/>
    <w:rsid w:val="00C900A1"/>
    <w:rsid w:val="00C959AD"/>
    <w:rsid w:val="00C976A0"/>
    <w:rsid w:val="00CB7EFB"/>
    <w:rsid w:val="00D017A4"/>
    <w:rsid w:val="00D21473"/>
    <w:rsid w:val="00D26FE1"/>
    <w:rsid w:val="00D5281D"/>
    <w:rsid w:val="00D62347"/>
    <w:rsid w:val="00DA0A0E"/>
    <w:rsid w:val="00DB6B3C"/>
    <w:rsid w:val="00DE7F24"/>
    <w:rsid w:val="00DF131E"/>
    <w:rsid w:val="00E11F8F"/>
    <w:rsid w:val="00E81C44"/>
    <w:rsid w:val="00EC7284"/>
    <w:rsid w:val="00EF1F08"/>
    <w:rsid w:val="00F06052"/>
    <w:rsid w:val="00FA0AE1"/>
    <w:rsid w:val="00FA14BE"/>
    <w:rsid w:val="00FD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5696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A5696B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rsid w:val="006F0C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F0C8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1777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Indokolás</vt:lpstr>
    </vt:vector>
  </TitlesOfParts>
  <Company>Csongrádi Polgármesteri Hivatal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Indokolás</dc:title>
  <dc:creator>Rácz Anita</dc:creator>
  <cp:lastModifiedBy>kadarneren</cp:lastModifiedBy>
  <cp:revision>16</cp:revision>
  <cp:lastPrinted>2020-02-11T07:52:00Z</cp:lastPrinted>
  <dcterms:created xsi:type="dcterms:W3CDTF">2019-12-16T07:33:00Z</dcterms:created>
  <dcterms:modified xsi:type="dcterms:W3CDTF">2022-01-27T13:54:00Z</dcterms:modified>
</cp:coreProperties>
</file>