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37" w:rsidRDefault="00804294" w:rsidP="00C45F1D">
      <w:pPr>
        <w:pStyle w:val="Szvegtrzs"/>
        <w:spacing w:after="0" w:line="240" w:lineRule="auto"/>
        <w:jc w:val="center"/>
        <w:rPr>
          <w:b/>
          <w:bCs/>
          <w:sz w:val="26"/>
          <w:szCs w:val="26"/>
        </w:rPr>
      </w:pPr>
      <w:r w:rsidRPr="00804294">
        <w:rPr>
          <w:b/>
          <w:bCs/>
          <w:sz w:val="26"/>
          <w:szCs w:val="26"/>
        </w:rPr>
        <w:t xml:space="preserve">Csongrád Város Önkormányzata </w:t>
      </w:r>
      <w:proofErr w:type="gramStart"/>
      <w:r w:rsidRPr="00804294">
        <w:rPr>
          <w:b/>
          <w:bCs/>
          <w:sz w:val="26"/>
          <w:szCs w:val="26"/>
        </w:rPr>
        <w:t>Képviselő-testületének .</w:t>
      </w:r>
      <w:proofErr w:type="gramEnd"/>
      <w:r w:rsidRPr="00804294">
        <w:rPr>
          <w:b/>
          <w:bCs/>
          <w:sz w:val="26"/>
          <w:szCs w:val="26"/>
        </w:rPr>
        <w:t>../.... (</w:t>
      </w:r>
      <w:proofErr w:type="gramStart"/>
      <w:r w:rsidRPr="00804294">
        <w:rPr>
          <w:b/>
          <w:bCs/>
          <w:sz w:val="26"/>
          <w:szCs w:val="26"/>
        </w:rPr>
        <w:t>...</w:t>
      </w:r>
      <w:proofErr w:type="gramEnd"/>
      <w:r w:rsidRPr="00804294">
        <w:rPr>
          <w:b/>
          <w:bCs/>
          <w:sz w:val="26"/>
          <w:szCs w:val="26"/>
        </w:rPr>
        <w:t>) önkormányzati rendelete</w:t>
      </w:r>
    </w:p>
    <w:p w:rsidR="003E4A58" w:rsidRDefault="003E4A58" w:rsidP="00C45F1D">
      <w:pPr>
        <w:pStyle w:val="Szvegtrzs"/>
        <w:spacing w:after="0" w:line="240" w:lineRule="auto"/>
        <w:jc w:val="center"/>
        <w:rPr>
          <w:bCs/>
          <w:i/>
          <w:sz w:val="26"/>
          <w:szCs w:val="26"/>
        </w:rPr>
      </w:pPr>
      <w:r w:rsidRPr="003E4A58">
        <w:rPr>
          <w:bCs/>
          <w:i/>
          <w:sz w:val="26"/>
          <w:szCs w:val="26"/>
        </w:rPr>
        <w:t>(Tervezet)</w:t>
      </w:r>
    </w:p>
    <w:p w:rsidR="00027FA2" w:rsidRPr="003E4A58" w:rsidRDefault="00027FA2" w:rsidP="00C45F1D">
      <w:pPr>
        <w:pStyle w:val="Szvegtrzs"/>
        <w:spacing w:after="0" w:line="240" w:lineRule="auto"/>
        <w:jc w:val="center"/>
        <w:rPr>
          <w:bCs/>
          <w:i/>
          <w:sz w:val="26"/>
          <w:szCs w:val="26"/>
        </w:rPr>
      </w:pPr>
    </w:p>
    <w:p w:rsidR="00FB1A37" w:rsidRDefault="00804294" w:rsidP="00C45F1D">
      <w:pPr>
        <w:pStyle w:val="Szvegtrzs"/>
        <w:spacing w:after="0" w:line="240" w:lineRule="auto"/>
        <w:jc w:val="center"/>
        <w:rPr>
          <w:b/>
          <w:bCs/>
          <w:sz w:val="26"/>
          <w:szCs w:val="26"/>
        </w:rPr>
      </w:pPr>
      <w:r w:rsidRPr="00804294">
        <w:rPr>
          <w:b/>
          <w:bCs/>
          <w:sz w:val="26"/>
          <w:szCs w:val="26"/>
        </w:rPr>
        <w:t>Csongrád város 2021. évi pénzügyi tervének vég</w:t>
      </w:r>
      <w:bookmarkStart w:id="0" w:name="_GoBack"/>
      <w:bookmarkEnd w:id="0"/>
      <w:r w:rsidRPr="00804294">
        <w:rPr>
          <w:b/>
          <w:bCs/>
          <w:sz w:val="26"/>
          <w:szCs w:val="26"/>
        </w:rPr>
        <w:t>rehajtásáról</w:t>
      </w:r>
    </w:p>
    <w:p w:rsidR="00027FA2" w:rsidRPr="00804294" w:rsidRDefault="00027FA2" w:rsidP="00C45F1D">
      <w:pPr>
        <w:pStyle w:val="Szvegtrzs"/>
        <w:spacing w:after="0" w:line="240" w:lineRule="auto"/>
        <w:jc w:val="center"/>
        <w:rPr>
          <w:b/>
          <w:bCs/>
          <w:sz w:val="26"/>
          <w:szCs w:val="26"/>
        </w:rPr>
      </w:pPr>
    </w:p>
    <w:p w:rsidR="00FB1A37" w:rsidRPr="00804294" w:rsidRDefault="00804294" w:rsidP="00C45F1D">
      <w:pPr>
        <w:pStyle w:val="Szvegtrzs"/>
        <w:spacing w:after="0" w:line="240" w:lineRule="auto"/>
        <w:jc w:val="both"/>
        <w:rPr>
          <w:sz w:val="26"/>
          <w:szCs w:val="26"/>
        </w:rPr>
      </w:pPr>
      <w:r w:rsidRPr="00804294">
        <w:rPr>
          <w:sz w:val="26"/>
          <w:szCs w:val="26"/>
        </w:rPr>
        <w:t>Csongrád Városi Önkormányzat Képviselő-testülete az Alaptörvény 32. cikk (2) bekezdésében meghatározott eredeti jogalkotói hatáskörében, az Alaptörvény 32. cikk (1) bekezdés d) pontjában meghatározott feladatkörében eljárva a következőt rendeli el.</w:t>
      </w:r>
    </w:p>
    <w:p w:rsidR="00FB1A37" w:rsidRPr="00804294" w:rsidRDefault="00804294">
      <w:pPr>
        <w:pStyle w:val="Szvegtrzs"/>
        <w:spacing w:before="240" w:after="240" w:line="240" w:lineRule="auto"/>
        <w:jc w:val="center"/>
        <w:rPr>
          <w:b/>
          <w:bCs/>
          <w:sz w:val="26"/>
          <w:szCs w:val="26"/>
        </w:rPr>
      </w:pPr>
      <w:r w:rsidRPr="00804294">
        <w:rPr>
          <w:b/>
          <w:bCs/>
          <w:sz w:val="26"/>
          <w:szCs w:val="26"/>
        </w:rPr>
        <w:t>1. §</w:t>
      </w:r>
    </w:p>
    <w:p w:rsidR="00FB1A37" w:rsidRPr="00804294" w:rsidRDefault="00804294">
      <w:pPr>
        <w:pStyle w:val="Szvegtrzs"/>
        <w:spacing w:after="0" w:line="240" w:lineRule="auto"/>
        <w:jc w:val="both"/>
        <w:rPr>
          <w:sz w:val="26"/>
          <w:szCs w:val="26"/>
        </w:rPr>
      </w:pPr>
      <w:r w:rsidRPr="00804294">
        <w:rPr>
          <w:sz w:val="26"/>
          <w:szCs w:val="26"/>
        </w:rPr>
        <w:t>A Csongrád város 2021. évi költségvetési tervének végrehajtásáról szóló beszámolót a Képviselő-testület a rendelet 1</w:t>
      </w:r>
      <w:proofErr w:type="gramStart"/>
      <w:r w:rsidRPr="00804294">
        <w:rPr>
          <w:sz w:val="26"/>
          <w:szCs w:val="26"/>
        </w:rPr>
        <w:t>.,</w:t>
      </w:r>
      <w:proofErr w:type="gramEnd"/>
      <w:r w:rsidRPr="00804294">
        <w:rPr>
          <w:sz w:val="26"/>
          <w:szCs w:val="26"/>
        </w:rPr>
        <w:t xml:space="preserve"> 2., 3., 4., 5. mellékletében foglaltak szerinti részletezésben</w:t>
      </w:r>
    </w:p>
    <w:p w:rsidR="00FB1A37" w:rsidRPr="00BA2387" w:rsidRDefault="00804294">
      <w:pPr>
        <w:pStyle w:val="Szvegtrzs"/>
        <w:spacing w:after="0" w:line="240" w:lineRule="auto"/>
        <w:ind w:left="580" w:hanging="560"/>
        <w:jc w:val="both"/>
        <w:rPr>
          <w:b/>
          <w:sz w:val="26"/>
          <w:szCs w:val="26"/>
        </w:rPr>
      </w:pPr>
      <w:proofErr w:type="gramStart"/>
      <w:r w:rsidRPr="00BA2387">
        <w:rPr>
          <w:b/>
          <w:i/>
          <w:iCs/>
          <w:sz w:val="26"/>
          <w:szCs w:val="26"/>
        </w:rPr>
        <w:t>a</w:t>
      </w:r>
      <w:proofErr w:type="gramEnd"/>
      <w:r w:rsidRPr="00BA2387">
        <w:rPr>
          <w:b/>
          <w:i/>
          <w:iCs/>
          <w:sz w:val="26"/>
          <w:szCs w:val="26"/>
        </w:rPr>
        <w:t>)</w:t>
      </w:r>
      <w:r w:rsidR="00027FA2" w:rsidRPr="00BA2387">
        <w:rPr>
          <w:b/>
          <w:sz w:val="26"/>
          <w:szCs w:val="26"/>
        </w:rPr>
        <w:t xml:space="preserve"> </w:t>
      </w:r>
      <w:r w:rsidR="00BA2387" w:rsidRPr="00BA2387">
        <w:rPr>
          <w:b/>
          <w:sz w:val="26"/>
          <w:szCs w:val="26"/>
        </w:rPr>
        <w:t xml:space="preserve">  </w:t>
      </w:r>
      <w:r w:rsidRPr="00BA2387">
        <w:rPr>
          <w:b/>
          <w:sz w:val="26"/>
          <w:szCs w:val="26"/>
        </w:rPr>
        <w:t>4.992.493.915 Ft bevételi főösszeggel,</w:t>
      </w:r>
    </w:p>
    <w:p w:rsidR="00FB1A37" w:rsidRPr="00BA2387" w:rsidRDefault="00804294">
      <w:pPr>
        <w:pStyle w:val="Szvegtrzs"/>
        <w:spacing w:after="0" w:line="240" w:lineRule="auto"/>
        <w:ind w:left="580" w:hanging="560"/>
        <w:jc w:val="both"/>
        <w:rPr>
          <w:b/>
          <w:sz w:val="26"/>
          <w:szCs w:val="26"/>
        </w:rPr>
      </w:pPr>
      <w:r w:rsidRPr="00BA2387">
        <w:rPr>
          <w:b/>
          <w:i/>
          <w:iCs/>
          <w:sz w:val="26"/>
          <w:szCs w:val="26"/>
        </w:rPr>
        <w:t>b</w:t>
      </w:r>
      <w:proofErr w:type="gramStart"/>
      <w:r w:rsidRPr="00BA2387">
        <w:rPr>
          <w:b/>
          <w:i/>
          <w:iCs/>
          <w:sz w:val="26"/>
          <w:szCs w:val="26"/>
        </w:rPr>
        <w:t>)</w:t>
      </w:r>
      <w:r w:rsidR="00027FA2" w:rsidRPr="00BA2387">
        <w:rPr>
          <w:b/>
          <w:sz w:val="26"/>
          <w:szCs w:val="26"/>
        </w:rPr>
        <w:t xml:space="preserve"> </w:t>
      </w:r>
      <w:r w:rsidR="00BA2387" w:rsidRPr="00BA2387">
        <w:rPr>
          <w:b/>
          <w:sz w:val="26"/>
          <w:szCs w:val="26"/>
        </w:rPr>
        <w:t xml:space="preserve">  </w:t>
      </w:r>
      <w:r w:rsidRPr="00BA2387">
        <w:rPr>
          <w:b/>
          <w:sz w:val="26"/>
          <w:szCs w:val="26"/>
        </w:rPr>
        <w:t>4</w:t>
      </w:r>
      <w:proofErr w:type="gramEnd"/>
      <w:r w:rsidRPr="00BA2387">
        <w:rPr>
          <w:b/>
          <w:sz w:val="26"/>
          <w:szCs w:val="26"/>
        </w:rPr>
        <w:t>.559.065.250 Ft kiadási főösszeggel,</w:t>
      </w:r>
    </w:p>
    <w:p w:rsidR="00FB1A37" w:rsidRPr="00BA2387" w:rsidRDefault="00804294">
      <w:pPr>
        <w:pStyle w:val="Szvegtrzs"/>
        <w:spacing w:after="0" w:line="240" w:lineRule="auto"/>
        <w:ind w:left="580" w:hanging="560"/>
        <w:jc w:val="both"/>
        <w:rPr>
          <w:b/>
          <w:sz w:val="26"/>
          <w:szCs w:val="26"/>
        </w:rPr>
      </w:pPr>
      <w:r w:rsidRPr="00BA2387">
        <w:rPr>
          <w:b/>
          <w:i/>
          <w:iCs/>
          <w:sz w:val="26"/>
          <w:szCs w:val="26"/>
        </w:rPr>
        <w:t>c)</w:t>
      </w:r>
      <w:r w:rsidR="00027FA2" w:rsidRPr="00BA2387">
        <w:rPr>
          <w:b/>
          <w:i/>
          <w:iCs/>
          <w:sz w:val="26"/>
          <w:szCs w:val="26"/>
        </w:rPr>
        <w:t xml:space="preserve"> </w:t>
      </w:r>
      <w:r w:rsidR="00BA2387" w:rsidRPr="00BA2387">
        <w:rPr>
          <w:b/>
          <w:i/>
          <w:iCs/>
          <w:sz w:val="26"/>
          <w:szCs w:val="26"/>
        </w:rPr>
        <w:t xml:space="preserve"> </w:t>
      </w:r>
      <w:r w:rsidR="00BA2387">
        <w:rPr>
          <w:b/>
          <w:i/>
          <w:iCs/>
          <w:sz w:val="26"/>
          <w:szCs w:val="26"/>
        </w:rPr>
        <w:t xml:space="preserve"> </w:t>
      </w:r>
      <w:r w:rsidR="00BA2387" w:rsidRPr="00BA2387">
        <w:rPr>
          <w:b/>
          <w:i/>
          <w:iCs/>
          <w:sz w:val="26"/>
          <w:szCs w:val="26"/>
        </w:rPr>
        <w:t xml:space="preserve">   </w:t>
      </w:r>
      <w:r w:rsidRPr="00BA2387">
        <w:rPr>
          <w:b/>
          <w:sz w:val="26"/>
          <w:szCs w:val="26"/>
        </w:rPr>
        <w:t>433.428.665 Ft alaptevékenység maradványával,</w:t>
      </w:r>
    </w:p>
    <w:p w:rsidR="00FB1A37" w:rsidRPr="00BA2387" w:rsidRDefault="00804294">
      <w:pPr>
        <w:pStyle w:val="Szvegtrzs"/>
        <w:spacing w:after="0" w:line="240" w:lineRule="auto"/>
        <w:ind w:left="580" w:hanging="560"/>
        <w:jc w:val="both"/>
        <w:rPr>
          <w:b/>
          <w:sz w:val="26"/>
          <w:szCs w:val="26"/>
        </w:rPr>
      </w:pPr>
      <w:r w:rsidRPr="00BA2387">
        <w:rPr>
          <w:b/>
          <w:i/>
          <w:iCs/>
          <w:sz w:val="26"/>
          <w:szCs w:val="26"/>
        </w:rPr>
        <w:t>d)</w:t>
      </w:r>
      <w:r w:rsidRPr="00BA2387">
        <w:rPr>
          <w:b/>
          <w:sz w:val="26"/>
          <w:szCs w:val="26"/>
        </w:rPr>
        <w:t xml:space="preserve"> 23.981.116.246 Ft eszköz-forrás összeggel </w:t>
      </w:r>
    </w:p>
    <w:p w:rsidR="00FB1A37" w:rsidRPr="00804294" w:rsidRDefault="00804294">
      <w:pPr>
        <w:pStyle w:val="Szvegtrzs"/>
        <w:spacing w:after="0" w:line="240" w:lineRule="auto"/>
        <w:jc w:val="both"/>
        <w:rPr>
          <w:sz w:val="26"/>
          <w:szCs w:val="26"/>
        </w:rPr>
      </w:pPr>
      <w:proofErr w:type="gramStart"/>
      <w:r w:rsidRPr="00804294">
        <w:rPr>
          <w:sz w:val="26"/>
          <w:szCs w:val="26"/>
        </w:rPr>
        <w:t>állapítja</w:t>
      </w:r>
      <w:proofErr w:type="gramEnd"/>
      <w:r w:rsidRPr="00804294">
        <w:rPr>
          <w:sz w:val="26"/>
          <w:szCs w:val="26"/>
        </w:rPr>
        <w:t xml:space="preserve"> meg.</w:t>
      </w:r>
    </w:p>
    <w:p w:rsidR="00FB1A37" w:rsidRPr="00804294" w:rsidRDefault="00804294">
      <w:pPr>
        <w:pStyle w:val="Szvegtrzs"/>
        <w:spacing w:before="240" w:after="240" w:line="240" w:lineRule="auto"/>
        <w:jc w:val="center"/>
        <w:rPr>
          <w:b/>
          <w:bCs/>
          <w:sz w:val="26"/>
          <w:szCs w:val="26"/>
        </w:rPr>
      </w:pPr>
      <w:r w:rsidRPr="00804294">
        <w:rPr>
          <w:b/>
          <w:bCs/>
          <w:sz w:val="26"/>
          <w:szCs w:val="26"/>
        </w:rPr>
        <w:t>2. §</w:t>
      </w:r>
    </w:p>
    <w:p w:rsidR="00FB1A37" w:rsidRPr="00804294" w:rsidRDefault="00804294">
      <w:pPr>
        <w:pStyle w:val="Szvegtrzs"/>
        <w:spacing w:after="0" w:line="240" w:lineRule="auto"/>
        <w:jc w:val="both"/>
        <w:rPr>
          <w:sz w:val="26"/>
          <w:szCs w:val="26"/>
        </w:rPr>
      </w:pPr>
      <w:r w:rsidRPr="00804294">
        <w:rPr>
          <w:sz w:val="26"/>
          <w:szCs w:val="26"/>
        </w:rPr>
        <w:t>Ez a rendelet a kihirdetését követő napon lép hatályba.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818"/>
        <w:gridCol w:w="4820"/>
      </w:tblGrid>
      <w:tr w:rsidR="00FB1A37" w:rsidRPr="00804294">
        <w:tc>
          <w:tcPr>
            <w:tcW w:w="4818" w:type="dxa"/>
          </w:tcPr>
          <w:p w:rsidR="00804294" w:rsidRPr="00804294" w:rsidRDefault="00804294">
            <w:pPr>
              <w:pStyle w:val="Szvegtrzs"/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:rsidR="00FB1A37" w:rsidRPr="00804294" w:rsidRDefault="00804294">
            <w:pPr>
              <w:pStyle w:val="Szvegtrzs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04294">
              <w:rPr>
                <w:sz w:val="26"/>
                <w:szCs w:val="26"/>
              </w:rPr>
              <w:t xml:space="preserve">Bedő Tamás </w:t>
            </w:r>
            <w:r w:rsidRPr="00804294">
              <w:rPr>
                <w:sz w:val="26"/>
                <w:szCs w:val="26"/>
              </w:rPr>
              <w:br/>
              <w:t>polgármester</w:t>
            </w:r>
          </w:p>
        </w:tc>
        <w:tc>
          <w:tcPr>
            <w:tcW w:w="4820" w:type="dxa"/>
          </w:tcPr>
          <w:p w:rsidR="00C45F1D" w:rsidRPr="00804294" w:rsidRDefault="00C45F1D">
            <w:pPr>
              <w:pStyle w:val="Szvegtrzs"/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:rsidR="00FB1A37" w:rsidRPr="00804294" w:rsidRDefault="00804294">
            <w:pPr>
              <w:pStyle w:val="Szvegtrzs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04294">
              <w:rPr>
                <w:sz w:val="26"/>
                <w:szCs w:val="26"/>
              </w:rPr>
              <w:t xml:space="preserve">dr. Juhász László </w:t>
            </w:r>
            <w:r w:rsidRPr="00804294">
              <w:rPr>
                <w:sz w:val="26"/>
                <w:szCs w:val="26"/>
              </w:rPr>
              <w:br/>
              <w:t>jegyző</w:t>
            </w:r>
          </w:p>
        </w:tc>
      </w:tr>
    </w:tbl>
    <w:p w:rsidR="00FB1A37" w:rsidRPr="00C45F1D" w:rsidRDefault="00FB1A37">
      <w:pPr>
        <w:rPr>
          <w:sz w:val="26"/>
          <w:szCs w:val="26"/>
        </w:rPr>
      </w:pPr>
    </w:p>
    <w:p w:rsidR="00C45F1D" w:rsidRPr="00C45F1D" w:rsidRDefault="00C45F1D" w:rsidP="00C45F1D">
      <w:pPr>
        <w:jc w:val="center"/>
        <w:rPr>
          <w:b/>
          <w:sz w:val="26"/>
          <w:szCs w:val="26"/>
        </w:rPr>
      </w:pPr>
      <w:r w:rsidRPr="00C45F1D">
        <w:rPr>
          <w:b/>
          <w:sz w:val="26"/>
          <w:szCs w:val="26"/>
        </w:rPr>
        <w:t>Általános indokolás</w:t>
      </w:r>
    </w:p>
    <w:p w:rsidR="00C45F1D" w:rsidRDefault="00C45F1D"/>
    <w:p w:rsidR="00C45F1D" w:rsidRDefault="00C45F1D" w:rsidP="00C45F1D">
      <w:pPr>
        <w:jc w:val="both"/>
        <w:rPr>
          <w:sz w:val="26"/>
          <w:szCs w:val="26"/>
        </w:rPr>
      </w:pPr>
      <w:r w:rsidRPr="00C45F1D">
        <w:rPr>
          <w:sz w:val="26"/>
          <w:szCs w:val="26"/>
        </w:rPr>
        <w:t>Az állam</w:t>
      </w:r>
      <w:r>
        <w:rPr>
          <w:sz w:val="26"/>
          <w:szCs w:val="26"/>
        </w:rPr>
        <w:t xml:space="preserve">háztartásról szóló 2011. évi CXCV. törvény (továbbiakban: Áht.) 91. § (1) bekezdésében foglaltak szerint a jegyző által előkészített </w:t>
      </w:r>
      <w:r w:rsidR="00027FA2">
        <w:rPr>
          <w:sz w:val="26"/>
          <w:szCs w:val="26"/>
        </w:rPr>
        <w:t>z</w:t>
      </w:r>
      <w:r>
        <w:rPr>
          <w:sz w:val="26"/>
          <w:szCs w:val="26"/>
        </w:rPr>
        <w:t>árszámadási rendelettervezetet a polgármester terjeszti a képviselő-test</w:t>
      </w:r>
      <w:r w:rsidR="00BA2387">
        <w:rPr>
          <w:sz w:val="26"/>
          <w:szCs w:val="26"/>
        </w:rPr>
        <w:t>ület elé úgy, hogy a képviselő-</w:t>
      </w:r>
      <w:r>
        <w:rPr>
          <w:sz w:val="26"/>
          <w:szCs w:val="26"/>
        </w:rPr>
        <w:t>testület elé terjesztést követő harminc napon belül, de legkésőbb a költségvetési évet követő ötödik hónap utolsó napjáig hatályba lépjen. Az önkormányzat 2021. évi zárszámadásáról szóló rendelet megalkotása indokolt annak érdekében is, hogy a 2021. évi kötelezet</w:t>
      </w:r>
      <w:r w:rsidR="00DF4F12">
        <w:rPr>
          <w:sz w:val="26"/>
          <w:szCs w:val="26"/>
        </w:rPr>
        <w:t>tséggel terhelt maradványok 2022</w:t>
      </w:r>
      <w:r>
        <w:rPr>
          <w:sz w:val="26"/>
          <w:szCs w:val="26"/>
        </w:rPr>
        <w:t>. évi költségvetési évre történő áthozatala megtörténhessen.</w:t>
      </w:r>
    </w:p>
    <w:p w:rsidR="00C45F1D" w:rsidRDefault="00C45F1D">
      <w:pPr>
        <w:rPr>
          <w:sz w:val="26"/>
          <w:szCs w:val="26"/>
        </w:rPr>
      </w:pPr>
    </w:p>
    <w:p w:rsidR="00C45F1D" w:rsidRDefault="00C45F1D" w:rsidP="00C45F1D">
      <w:pPr>
        <w:jc w:val="center"/>
        <w:rPr>
          <w:b/>
          <w:sz w:val="26"/>
          <w:szCs w:val="26"/>
        </w:rPr>
      </w:pPr>
      <w:r w:rsidRPr="00C45F1D">
        <w:rPr>
          <w:b/>
          <w:sz w:val="26"/>
          <w:szCs w:val="26"/>
        </w:rPr>
        <w:t>Részletes indokolás</w:t>
      </w:r>
    </w:p>
    <w:p w:rsidR="00C45F1D" w:rsidRPr="00027FA2" w:rsidRDefault="00C45F1D" w:rsidP="00C45F1D">
      <w:pPr>
        <w:jc w:val="center"/>
        <w:rPr>
          <w:b/>
          <w:sz w:val="10"/>
          <w:szCs w:val="10"/>
        </w:rPr>
      </w:pPr>
    </w:p>
    <w:p w:rsidR="00C45F1D" w:rsidRDefault="00C45F1D" w:rsidP="00C45F1D">
      <w:pPr>
        <w:pStyle w:val="Listaszerbekezds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C45F1D">
        <w:rPr>
          <w:b/>
          <w:sz w:val="26"/>
          <w:szCs w:val="26"/>
        </w:rPr>
        <w:t>§</w:t>
      </w:r>
      <w:proofErr w:type="spellStart"/>
      <w:r w:rsidRPr="00C45F1D">
        <w:rPr>
          <w:b/>
          <w:sz w:val="26"/>
          <w:szCs w:val="26"/>
        </w:rPr>
        <w:t>-hoz</w:t>
      </w:r>
      <w:proofErr w:type="spellEnd"/>
    </w:p>
    <w:p w:rsidR="00C45F1D" w:rsidRPr="00C45F1D" w:rsidRDefault="00C45F1D" w:rsidP="00CE169B">
      <w:pPr>
        <w:pStyle w:val="Listaszerbekezds"/>
        <w:rPr>
          <w:b/>
          <w:sz w:val="26"/>
          <w:szCs w:val="26"/>
        </w:rPr>
      </w:pPr>
    </w:p>
    <w:p w:rsidR="00C45F1D" w:rsidRDefault="00C45F1D" w:rsidP="00C45F1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Csongrád Városi Önkormányzatnak 2021. évi költségvetési bevételi, kiadási főösszegeinek teljesítéseit, az alaptevékenység maradványát, valamint a mérleg eszköz-forrás összegeit tartalmazza. Szintén ez a § tartalmazza a rendelet mellékleteinek a felsorolását. </w:t>
      </w:r>
    </w:p>
    <w:p w:rsidR="00C45F1D" w:rsidRPr="00027FA2" w:rsidRDefault="00C45F1D" w:rsidP="00C45F1D">
      <w:pPr>
        <w:rPr>
          <w:sz w:val="12"/>
          <w:szCs w:val="12"/>
        </w:rPr>
      </w:pPr>
    </w:p>
    <w:p w:rsidR="00C45F1D" w:rsidRDefault="00C45F1D" w:rsidP="00C45F1D">
      <w:pPr>
        <w:pStyle w:val="Listaszerbekezds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C45F1D">
        <w:rPr>
          <w:b/>
          <w:sz w:val="26"/>
          <w:szCs w:val="26"/>
        </w:rPr>
        <w:t>§</w:t>
      </w:r>
      <w:proofErr w:type="spellStart"/>
      <w:r w:rsidRPr="00C45F1D">
        <w:rPr>
          <w:b/>
          <w:sz w:val="26"/>
          <w:szCs w:val="26"/>
        </w:rPr>
        <w:t>-hoz</w:t>
      </w:r>
      <w:proofErr w:type="spellEnd"/>
    </w:p>
    <w:p w:rsidR="00C45F1D" w:rsidRDefault="00C45F1D" w:rsidP="00C45F1D">
      <w:pPr>
        <w:rPr>
          <w:sz w:val="26"/>
          <w:szCs w:val="26"/>
        </w:rPr>
      </w:pPr>
    </w:p>
    <w:p w:rsidR="00C45F1D" w:rsidRPr="00C45F1D" w:rsidRDefault="00C45F1D" w:rsidP="00C45F1D">
      <w:pPr>
        <w:rPr>
          <w:sz w:val="26"/>
          <w:szCs w:val="26"/>
        </w:rPr>
      </w:pPr>
      <w:r>
        <w:rPr>
          <w:sz w:val="26"/>
          <w:szCs w:val="26"/>
        </w:rPr>
        <w:t>Hatályba léptető rendelkezést tartalmaz.</w:t>
      </w:r>
    </w:p>
    <w:sectPr w:rsidR="00C45F1D" w:rsidRPr="00C45F1D" w:rsidSect="00A12C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F1D" w:rsidRDefault="00C45F1D">
      <w:r>
        <w:separator/>
      </w:r>
    </w:p>
  </w:endnote>
  <w:endnote w:type="continuationSeparator" w:id="1">
    <w:p w:rsidR="00C45F1D" w:rsidRDefault="00C45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35F" w:rsidRDefault="00C0035F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1D" w:rsidRPr="00C0035F" w:rsidRDefault="00C45F1D" w:rsidP="00C0035F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35F" w:rsidRDefault="00C0035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F1D" w:rsidRDefault="00C45F1D">
      <w:r>
        <w:separator/>
      </w:r>
    </w:p>
  </w:footnote>
  <w:footnote w:type="continuationSeparator" w:id="1">
    <w:p w:rsidR="00C45F1D" w:rsidRDefault="00C45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35F" w:rsidRDefault="00C0035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35F" w:rsidRDefault="00C0035F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35F" w:rsidRDefault="00C0035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B22AD"/>
    <w:multiLevelType w:val="hybridMultilevel"/>
    <w:tmpl w:val="EFFE71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F1482"/>
    <w:multiLevelType w:val="hybridMultilevel"/>
    <w:tmpl w:val="EFFE71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91680"/>
    <w:multiLevelType w:val="multilevel"/>
    <w:tmpl w:val="D67A80C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1A37"/>
    <w:rsid w:val="00027FA2"/>
    <w:rsid w:val="001A5EDC"/>
    <w:rsid w:val="003E4A58"/>
    <w:rsid w:val="00804294"/>
    <w:rsid w:val="00893A3D"/>
    <w:rsid w:val="00953C23"/>
    <w:rsid w:val="00A12C53"/>
    <w:rsid w:val="00BA2387"/>
    <w:rsid w:val="00C0035F"/>
    <w:rsid w:val="00C45F1D"/>
    <w:rsid w:val="00CE169B"/>
    <w:rsid w:val="00D00920"/>
    <w:rsid w:val="00DF4F12"/>
    <w:rsid w:val="00FB1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2C53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rsid w:val="00A12C53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rsid w:val="00A12C5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rsid w:val="00A12C53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rsid w:val="00A12C53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rsid w:val="00A12C53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rsid w:val="00A12C53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A12C53"/>
    <w:rPr>
      <w:color w:val="000080"/>
      <w:u w:val="single"/>
    </w:rPr>
  </w:style>
  <w:style w:type="character" w:styleId="Mrltotthiperhivatkozs">
    <w:name w:val="FollowedHyperlink"/>
    <w:rsid w:val="00A12C53"/>
    <w:rPr>
      <w:color w:val="800000"/>
      <w:u w:val="single"/>
    </w:rPr>
  </w:style>
  <w:style w:type="character" w:customStyle="1" w:styleId="NumberingSymbols">
    <w:name w:val="Numbering Symbols"/>
    <w:qFormat/>
    <w:rsid w:val="00A12C53"/>
  </w:style>
  <w:style w:type="character" w:customStyle="1" w:styleId="Bullets">
    <w:name w:val="Bullets"/>
    <w:qFormat/>
    <w:rsid w:val="00A12C53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A12C53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A12C53"/>
    <w:pPr>
      <w:spacing w:after="140" w:line="288" w:lineRule="auto"/>
    </w:pPr>
  </w:style>
  <w:style w:type="paragraph" w:styleId="Lista">
    <w:name w:val="List"/>
    <w:basedOn w:val="Szvegtrzs"/>
    <w:rsid w:val="00A12C53"/>
  </w:style>
  <w:style w:type="paragraph" w:styleId="Kpalrs">
    <w:name w:val="caption"/>
    <w:basedOn w:val="Norml"/>
    <w:qFormat/>
    <w:rsid w:val="00A12C5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A12C53"/>
    <w:pPr>
      <w:suppressLineNumbers/>
    </w:pPr>
  </w:style>
  <w:style w:type="paragraph" w:customStyle="1" w:styleId="HeaderandFooter">
    <w:name w:val="Header and Footer"/>
    <w:basedOn w:val="Norml"/>
    <w:qFormat/>
    <w:rsid w:val="00A12C53"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rsid w:val="00A12C53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A12C53"/>
    <w:pPr>
      <w:suppressLineNumbers/>
    </w:pPr>
  </w:style>
  <w:style w:type="paragraph" w:customStyle="1" w:styleId="TableHeading">
    <w:name w:val="Table Heading"/>
    <w:basedOn w:val="TableContents"/>
    <w:qFormat/>
    <w:rsid w:val="00A12C53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A12C53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4294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4294"/>
    <w:rPr>
      <w:rFonts w:ascii="Segoe UI" w:hAnsi="Segoe UI" w:cs="Mangal"/>
      <w:sz w:val="18"/>
      <w:szCs w:val="16"/>
      <w:lang w:val="hu-HU"/>
    </w:rPr>
  </w:style>
  <w:style w:type="paragraph" w:styleId="Listaszerbekezds">
    <w:name w:val="List Paragraph"/>
    <w:basedOn w:val="Norml"/>
    <w:uiPriority w:val="34"/>
    <w:qFormat/>
    <w:rsid w:val="00C45F1D"/>
    <w:pPr>
      <w:ind w:left="720"/>
      <w:contextualSpacing/>
    </w:pPr>
    <w:rPr>
      <w:rFonts w:cs="Mangal"/>
      <w:szCs w:val="21"/>
    </w:rPr>
  </w:style>
  <w:style w:type="paragraph" w:styleId="lfej">
    <w:name w:val="header"/>
    <w:basedOn w:val="Norml"/>
    <w:link w:val="lfejChar"/>
    <w:uiPriority w:val="99"/>
    <w:semiHidden/>
    <w:unhideWhenUsed/>
    <w:rsid w:val="00C0035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C0035F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Szvoboda Lászlóné</dc:creator>
  <dc:description/>
  <cp:lastModifiedBy>kadarneren</cp:lastModifiedBy>
  <cp:revision>11</cp:revision>
  <cp:lastPrinted>2022-05-17T13:00:00Z</cp:lastPrinted>
  <dcterms:created xsi:type="dcterms:W3CDTF">2022-05-17T11:57:00Z</dcterms:created>
  <dcterms:modified xsi:type="dcterms:W3CDTF">2022-05-17T13:06:00Z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