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565" w:rsidRPr="00FC465C" w:rsidRDefault="00512565" w:rsidP="00512565">
      <w:pPr>
        <w:pStyle w:val="Nincstrkz"/>
        <w:jc w:val="both"/>
        <w:rPr>
          <w:rFonts w:ascii="Times New Roman" w:hAnsi="Times New Roman"/>
        </w:rPr>
      </w:pPr>
      <w:bookmarkStart w:id="0" w:name="_GoBack"/>
      <w:bookmarkEnd w:id="0"/>
      <w:r w:rsidRPr="00FC465C">
        <w:rPr>
          <w:rFonts w:ascii="Times New Roman" w:hAnsi="Times New Roman"/>
          <w:b/>
          <w:i/>
        </w:rPr>
        <w:t>Csongrád Város Jegyzőjétől</w:t>
      </w:r>
      <w:r w:rsidRPr="00FC465C">
        <w:rPr>
          <w:rFonts w:ascii="Times New Roman" w:hAnsi="Times New Roman"/>
          <w:b/>
          <w:i/>
        </w:rPr>
        <w:tab/>
      </w:r>
      <w:r w:rsidRPr="00FC465C">
        <w:rPr>
          <w:rFonts w:ascii="Times New Roman" w:hAnsi="Times New Roman"/>
        </w:rPr>
        <w:tab/>
      </w:r>
      <w:r w:rsidRPr="00FC465C">
        <w:rPr>
          <w:rFonts w:ascii="Times New Roman" w:hAnsi="Times New Roman"/>
        </w:rPr>
        <w:tab/>
      </w:r>
      <w:r w:rsidRPr="00FC465C">
        <w:rPr>
          <w:rFonts w:ascii="Times New Roman" w:hAnsi="Times New Roman"/>
        </w:rPr>
        <w:tab/>
      </w:r>
      <w:r w:rsidRPr="00FC465C">
        <w:rPr>
          <w:rFonts w:ascii="Times New Roman" w:hAnsi="Times New Roman"/>
        </w:rPr>
        <w:tab/>
      </w:r>
      <w:r w:rsidRPr="00FC465C">
        <w:rPr>
          <w:rFonts w:ascii="Times New Roman" w:hAnsi="Times New Roman"/>
        </w:rPr>
        <w:tab/>
      </w:r>
      <w:r w:rsidRPr="00FC465C">
        <w:rPr>
          <w:rFonts w:ascii="Times New Roman" w:hAnsi="Times New Roman"/>
        </w:rPr>
        <w:tab/>
      </w:r>
      <w:r w:rsidRPr="00FC465C">
        <w:rPr>
          <w:rFonts w:ascii="Times New Roman" w:hAnsi="Times New Roman"/>
        </w:rPr>
        <w:tab/>
      </w:r>
      <w:r w:rsidRPr="00FC465C">
        <w:rPr>
          <w:rFonts w:ascii="Times New Roman" w:hAnsi="Times New Roman"/>
        </w:rPr>
        <w:tab/>
        <w:t>„</w:t>
      </w:r>
      <w:r w:rsidRPr="00FC465C">
        <w:rPr>
          <w:rFonts w:ascii="Times New Roman" w:hAnsi="Times New Roman"/>
          <w:b/>
        </w:rPr>
        <w:t>M”</w:t>
      </w:r>
    </w:p>
    <w:p w:rsidR="00512565" w:rsidRPr="00FC465C" w:rsidRDefault="00512565" w:rsidP="00512565">
      <w:pPr>
        <w:pStyle w:val="Nincstrkz"/>
        <w:jc w:val="both"/>
        <w:rPr>
          <w:rFonts w:ascii="Times New Roman" w:hAnsi="Times New Roman"/>
        </w:rPr>
      </w:pPr>
      <w:r w:rsidRPr="00FC465C">
        <w:rPr>
          <w:rFonts w:ascii="Times New Roman" w:hAnsi="Times New Roman"/>
          <w:b/>
        </w:rPr>
        <w:t>Száma</w:t>
      </w:r>
      <w:r w:rsidRPr="00FC465C">
        <w:rPr>
          <w:rFonts w:ascii="Times New Roman" w:hAnsi="Times New Roman"/>
        </w:rPr>
        <w:t>: Önk/66-</w:t>
      </w:r>
      <w:r w:rsidR="007679DD" w:rsidRPr="00FC465C">
        <w:rPr>
          <w:rFonts w:ascii="Times New Roman" w:hAnsi="Times New Roman"/>
        </w:rPr>
        <w:t>3</w:t>
      </w:r>
      <w:r w:rsidRPr="00FC465C">
        <w:rPr>
          <w:rFonts w:ascii="Times New Roman" w:hAnsi="Times New Roman"/>
        </w:rPr>
        <w:t>/2022</w:t>
      </w:r>
      <w:r w:rsidRPr="00FC465C">
        <w:rPr>
          <w:rFonts w:ascii="Times New Roman" w:hAnsi="Times New Roman"/>
        </w:rPr>
        <w:tab/>
      </w:r>
      <w:r w:rsidRPr="00FC465C">
        <w:rPr>
          <w:rFonts w:ascii="Times New Roman" w:hAnsi="Times New Roman"/>
        </w:rPr>
        <w:tab/>
      </w:r>
      <w:r w:rsidRPr="00FC465C">
        <w:rPr>
          <w:rFonts w:ascii="Times New Roman" w:hAnsi="Times New Roman"/>
        </w:rPr>
        <w:tab/>
      </w:r>
      <w:r w:rsidRPr="00FC465C">
        <w:rPr>
          <w:rFonts w:ascii="Times New Roman" w:hAnsi="Times New Roman"/>
        </w:rPr>
        <w:tab/>
      </w:r>
      <w:r w:rsidRPr="00FC465C">
        <w:rPr>
          <w:rFonts w:ascii="Times New Roman" w:hAnsi="Times New Roman"/>
        </w:rPr>
        <w:tab/>
        <w:t xml:space="preserve"> </w:t>
      </w:r>
    </w:p>
    <w:p w:rsidR="00512565" w:rsidRPr="00FC465C" w:rsidRDefault="00512565" w:rsidP="00512565">
      <w:pPr>
        <w:pStyle w:val="Nincstrkz"/>
      </w:pPr>
      <w:r w:rsidRPr="00FC465C">
        <w:rPr>
          <w:rFonts w:ascii="Times New Roman" w:hAnsi="Times New Roman"/>
          <w:b/>
        </w:rPr>
        <w:t xml:space="preserve">Témafelelős: </w:t>
      </w:r>
      <w:r w:rsidRPr="00FC465C">
        <w:rPr>
          <w:rFonts w:ascii="Times New Roman" w:hAnsi="Times New Roman"/>
        </w:rPr>
        <w:t>dr. Barcsi Judit</w:t>
      </w:r>
      <w:r w:rsidRPr="00FC465C">
        <w:t xml:space="preserve"> </w:t>
      </w:r>
    </w:p>
    <w:p w:rsidR="00512565" w:rsidRPr="00FC465C" w:rsidRDefault="00512565" w:rsidP="00512565">
      <w:pPr>
        <w:pStyle w:val="Nincstrkz"/>
        <w:jc w:val="center"/>
        <w:rPr>
          <w:rFonts w:ascii="Times New Roman" w:hAnsi="Times New Roman"/>
          <w:b/>
          <w:spacing w:val="52"/>
        </w:rPr>
      </w:pPr>
    </w:p>
    <w:p w:rsidR="00512565" w:rsidRPr="00FC465C" w:rsidRDefault="00512565" w:rsidP="00512565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</w:p>
    <w:p w:rsidR="00512565" w:rsidRPr="00FC465C" w:rsidRDefault="00512565" w:rsidP="00512565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FC465C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512565" w:rsidRPr="00FC465C" w:rsidRDefault="00512565" w:rsidP="00512565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FC465C">
        <w:rPr>
          <w:rFonts w:ascii="Times New Roman" w:hAnsi="Times New Roman"/>
          <w:b/>
          <w:sz w:val="24"/>
          <w:szCs w:val="24"/>
        </w:rPr>
        <w:t>Csongrád Városi Önkormányzat Képviselő-testületének</w:t>
      </w:r>
    </w:p>
    <w:p w:rsidR="00512565" w:rsidRPr="00FC465C" w:rsidRDefault="00512565" w:rsidP="00512565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FC465C">
        <w:rPr>
          <w:rFonts w:ascii="Times New Roman" w:hAnsi="Times New Roman"/>
          <w:b/>
          <w:sz w:val="24"/>
          <w:szCs w:val="24"/>
        </w:rPr>
        <w:t xml:space="preserve">2022. </w:t>
      </w:r>
      <w:r w:rsidR="007679DD" w:rsidRPr="00FC465C">
        <w:rPr>
          <w:rFonts w:ascii="Times New Roman" w:hAnsi="Times New Roman"/>
          <w:b/>
          <w:sz w:val="24"/>
          <w:szCs w:val="24"/>
        </w:rPr>
        <w:t>június 30-i</w:t>
      </w:r>
      <w:r w:rsidRPr="00FC465C">
        <w:rPr>
          <w:rFonts w:ascii="Times New Roman" w:hAnsi="Times New Roman"/>
          <w:b/>
          <w:sz w:val="24"/>
          <w:szCs w:val="24"/>
        </w:rPr>
        <w:t xml:space="preserve"> ülésére</w:t>
      </w:r>
    </w:p>
    <w:p w:rsidR="00512565" w:rsidRPr="00FC465C" w:rsidRDefault="00512565" w:rsidP="00512565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512565" w:rsidRPr="00FC465C" w:rsidRDefault="00512565" w:rsidP="00512565">
      <w:pPr>
        <w:spacing w:after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465C">
        <w:rPr>
          <w:rFonts w:ascii="Times New Roman" w:hAnsi="Times New Roman" w:cs="Times New Roman"/>
          <w:b/>
          <w:sz w:val="24"/>
          <w:szCs w:val="24"/>
          <w:u w:val="single"/>
        </w:rPr>
        <w:t>Tárgy:</w:t>
      </w:r>
      <w:r w:rsidRPr="00FC465C">
        <w:rPr>
          <w:rFonts w:ascii="Times New Roman" w:hAnsi="Times New Roman" w:cs="Times New Roman"/>
          <w:sz w:val="24"/>
          <w:szCs w:val="24"/>
        </w:rPr>
        <w:t xml:space="preserve"> Távhőszolgáltatásról szóló rendelet megalkotása </w:t>
      </w:r>
    </w:p>
    <w:p w:rsidR="00512565" w:rsidRPr="00FC465C" w:rsidRDefault="00512565" w:rsidP="00512565">
      <w:p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65C"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:rsidR="00512565" w:rsidRPr="00FC465C" w:rsidRDefault="00512565" w:rsidP="00512565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679DD" w:rsidRPr="00FC465C" w:rsidRDefault="00512565" w:rsidP="00512565">
      <w:pPr>
        <w:spacing w:after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465C">
        <w:rPr>
          <w:rFonts w:ascii="Times New Roman" w:hAnsi="Times New Roman" w:cs="Times New Roman"/>
          <w:sz w:val="24"/>
          <w:szCs w:val="24"/>
        </w:rPr>
        <w:t>Csongrád Városi Önkormányzat Képviselő-testülete a 202</w:t>
      </w:r>
      <w:r w:rsidR="007679DD" w:rsidRPr="00FC465C">
        <w:rPr>
          <w:rFonts w:ascii="Times New Roman" w:hAnsi="Times New Roman" w:cs="Times New Roman"/>
          <w:sz w:val="24"/>
          <w:szCs w:val="24"/>
        </w:rPr>
        <w:t>2</w:t>
      </w:r>
      <w:r w:rsidRPr="00FC465C">
        <w:rPr>
          <w:rFonts w:ascii="Times New Roman" w:hAnsi="Times New Roman" w:cs="Times New Roman"/>
          <w:sz w:val="24"/>
          <w:szCs w:val="24"/>
        </w:rPr>
        <w:t xml:space="preserve">. </w:t>
      </w:r>
      <w:r w:rsidR="007679DD" w:rsidRPr="00FC465C">
        <w:rPr>
          <w:rFonts w:ascii="Times New Roman" w:hAnsi="Times New Roman" w:cs="Times New Roman"/>
          <w:sz w:val="24"/>
          <w:szCs w:val="24"/>
        </w:rPr>
        <w:t>március 31-i</w:t>
      </w:r>
      <w:r w:rsidRPr="00FC465C">
        <w:rPr>
          <w:rFonts w:ascii="Times New Roman" w:hAnsi="Times New Roman" w:cs="Times New Roman"/>
          <w:sz w:val="24"/>
          <w:szCs w:val="24"/>
        </w:rPr>
        <w:t xml:space="preserve"> ülésén a Csongrádi Közmű Szolgáltató Kft. kezdeményezésére </w:t>
      </w:r>
      <w:r w:rsidR="007679DD" w:rsidRPr="00FC465C">
        <w:rPr>
          <w:rFonts w:ascii="Times New Roman" w:hAnsi="Times New Roman" w:cs="Times New Roman"/>
          <w:sz w:val="24"/>
          <w:szCs w:val="24"/>
        </w:rPr>
        <w:t xml:space="preserve">tárgyalta </w:t>
      </w:r>
      <w:r w:rsidRPr="00FC465C">
        <w:rPr>
          <w:rFonts w:ascii="Times New Roman" w:hAnsi="Times New Roman" w:cs="Times New Roman"/>
          <w:sz w:val="24"/>
          <w:szCs w:val="24"/>
        </w:rPr>
        <w:t>a távhőszolgáltatásról szóló 2005. évi XVIII. tv. egyes rendelkezéseinek Csongrád város területén történő végrehajtásáról szóló 2/2006. (I.30.) Ökt. r</w:t>
      </w:r>
      <w:r w:rsidR="008722A0" w:rsidRPr="00FC465C">
        <w:rPr>
          <w:rFonts w:ascii="Times New Roman" w:hAnsi="Times New Roman" w:cs="Times New Roman"/>
          <w:sz w:val="24"/>
          <w:szCs w:val="24"/>
        </w:rPr>
        <w:t>endelet</w:t>
      </w:r>
      <w:r w:rsidR="007679DD" w:rsidRPr="00FC465C">
        <w:rPr>
          <w:rFonts w:ascii="Times New Roman" w:hAnsi="Times New Roman" w:cs="Times New Roman"/>
          <w:sz w:val="24"/>
          <w:szCs w:val="24"/>
        </w:rPr>
        <w:t xml:space="preserve"> felülvizsgálatát, az előkészített új rendelet tervezetét, első olvasatban.</w:t>
      </w:r>
      <w:r w:rsidR="008722A0" w:rsidRPr="00FC4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565" w:rsidRPr="00FC465C" w:rsidRDefault="00512565" w:rsidP="00512565">
      <w:pPr>
        <w:spacing w:after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465C">
        <w:rPr>
          <w:rFonts w:ascii="Times New Roman" w:hAnsi="Times New Roman" w:cs="Times New Roman"/>
          <w:sz w:val="24"/>
          <w:szCs w:val="24"/>
        </w:rPr>
        <w:t xml:space="preserve">A távhőszolgáltatásról szóló 2005. évi XVIII. tv. </w:t>
      </w:r>
      <w:r w:rsidR="00CC7426" w:rsidRPr="00FC465C">
        <w:rPr>
          <w:rFonts w:ascii="Times New Roman" w:hAnsi="Times New Roman" w:cs="Times New Roman"/>
          <w:sz w:val="24"/>
          <w:szCs w:val="24"/>
        </w:rPr>
        <w:t xml:space="preserve">(a továbbiakban: Tszt.) </w:t>
      </w:r>
      <w:r w:rsidRPr="00FC465C">
        <w:rPr>
          <w:rFonts w:ascii="Times New Roman" w:hAnsi="Times New Roman" w:cs="Times New Roman"/>
          <w:sz w:val="24"/>
          <w:szCs w:val="24"/>
        </w:rPr>
        <w:t xml:space="preserve">a rendeletünk megalkotása óta számos pontban változott, ezért a rendelet kiegészítésén túl </w:t>
      </w:r>
      <w:r w:rsidR="008722A0" w:rsidRPr="00FC465C">
        <w:rPr>
          <w:rFonts w:ascii="Times New Roman" w:hAnsi="Times New Roman" w:cs="Times New Roman"/>
          <w:sz w:val="24"/>
          <w:szCs w:val="24"/>
        </w:rPr>
        <w:t xml:space="preserve">megtörtént </w:t>
      </w:r>
      <w:r w:rsidRPr="00FC465C">
        <w:rPr>
          <w:rFonts w:ascii="Times New Roman" w:hAnsi="Times New Roman" w:cs="Times New Roman"/>
          <w:sz w:val="24"/>
          <w:szCs w:val="24"/>
        </w:rPr>
        <w:t>annak teljeskörű</w:t>
      </w:r>
      <w:r w:rsidR="007679DD" w:rsidRPr="00FC465C">
        <w:rPr>
          <w:rFonts w:ascii="Times New Roman" w:hAnsi="Times New Roman" w:cs="Times New Roman"/>
          <w:sz w:val="24"/>
          <w:szCs w:val="24"/>
        </w:rPr>
        <w:t>,</w:t>
      </w:r>
      <w:r w:rsidR="00515C61" w:rsidRPr="00FC465C">
        <w:rPr>
          <w:rFonts w:ascii="Times New Roman" w:hAnsi="Times New Roman" w:cs="Times New Roman"/>
          <w:sz w:val="24"/>
          <w:szCs w:val="24"/>
        </w:rPr>
        <w:t xml:space="preserve"> </w:t>
      </w:r>
      <w:r w:rsidR="008722A0" w:rsidRPr="00FC465C">
        <w:rPr>
          <w:rFonts w:ascii="Times New Roman" w:hAnsi="Times New Roman" w:cs="Times New Roman"/>
          <w:sz w:val="24"/>
          <w:szCs w:val="24"/>
        </w:rPr>
        <w:t>a Képviselő-testület korábbi döntésének megfelelő felülvizsgálata.</w:t>
      </w:r>
    </w:p>
    <w:p w:rsidR="00512565" w:rsidRPr="00FC465C" w:rsidRDefault="00512565" w:rsidP="00512565">
      <w:pPr>
        <w:spacing w:after="24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465C">
        <w:rPr>
          <w:rFonts w:ascii="Times New Roman" w:hAnsi="Times New Roman" w:cs="Times New Roman"/>
          <w:sz w:val="24"/>
          <w:szCs w:val="24"/>
        </w:rPr>
        <w:t xml:space="preserve">A </w:t>
      </w:r>
      <w:r w:rsidR="007679DD" w:rsidRPr="00FC465C">
        <w:rPr>
          <w:rFonts w:ascii="Times New Roman" w:hAnsi="Times New Roman" w:cs="Times New Roman"/>
          <w:sz w:val="24"/>
          <w:szCs w:val="24"/>
        </w:rPr>
        <w:t xml:space="preserve">Tszt. </w:t>
      </w:r>
      <w:r w:rsidRPr="00FC465C">
        <w:rPr>
          <w:rFonts w:ascii="Times New Roman" w:hAnsi="Times New Roman" w:cs="Times New Roman"/>
          <w:sz w:val="24"/>
          <w:szCs w:val="24"/>
        </w:rPr>
        <w:t xml:space="preserve">10.§-a értelmében: </w:t>
      </w:r>
      <w:r w:rsidRPr="00FC465C">
        <w:rPr>
          <w:rFonts w:ascii="Times New Roman" w:hAnsi="Times New Roman" w:cs="Times New Roman"/>
          <w:i/>
          <w:sz w:val="24"/>
          <w:szCs w:val="24"/>
        </w:rPr>
        <w:t>„Az önkormányzat jegyzője, a fővárosban a fővárosi önkormányzat főjegyzője (a továbbiakban: önkormányzat jegyzője) a) megküldi előzetes véleményezésre a fogyasztóvédelmi hatóságnak és a felhasználói érdek-képviseleteknek a távhőszolgáltatást érintő képviselő-testületi előterjesztések tervezetét.”</w:t>
      </w:r>
    </w:p>
    <w:p w:rsidR="007679DD" w:rsidRPr="00FC465C" w:rsidRDefault="007679DD" w:rsidP="00512565">
      <w:pPr>
        <w:spacing w:after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465C">
        <w:rPr>
          <w:rFonts w:ascii="Times New Roman" w:hAnsi="Times New Roman" w:cs="Times New Roman"/>
          <w:sz w:val="24"/>
          <w:szCs w:val="24"/>
        </w:rPr>
        <w:t>A fogyasztóvédelmi hatóság és a Magyar Energetikai és Közműszabályozási Hivatal (a továbbiakban: MEKH) véleményének kikérését követően terjesztem a rendeletet a T. Képviselő-testület felé.</w:t>
      </w:r>
    </w:p>
    <w:p w:rsidR="007679DD" w:rsidRPr="00FC465C" w:rsidRDefault="00515C61" w:rsidP="007A0933">
      <w:pPr>
        <w:spacing w:after="60" w:line="252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465C">
        <w:rPr>
          <w:rFonts w:ascii="Times New Roman" w:hAnsi="Times New Roman" w:cs="Times New Roman"/>
          <w:sz w:val="24"/>
          <w:szCs w:val="24"/>
        </w:rPr>
        <w:t xml:space="preserve">A rendelet </w:t>
      </w:r>
      <w:r w:rsidR="007A0933" w:rsidRPr="00FC465C">
        <w:rPr>
          <w:rFonts w:ascii="Times New Roman" w:hAnsi="Times New Roman" w:cs="Times New Roman"/>
          <w:sz w:val="24"/>
          <w:szCs w:val="24"/>
        </w:rPr>
        <w:t xml:space="preserve">megalkotásának alapvető </w:t>
      </w:r>
      <w:r w:rsidRPr="00FC465C">
        <w:rPr>
          <w:rFonts w:ascii="Times New Roman" w:hAnsi="Times New Roman" w:cs="Times New Roman"/>
          <w:sz w:val="24"/>
          <w:szCs w:val="24"/>
        </w:rPr>
        <w:t>indoka</w:t>
      </w:r>
      <w:r w:rsidR="007A0933" w:rsidRPr="00FC465C">
        <w:rPr>
          <w:rFonts w:ascii="Times New Roman" w:hAnsi="Times New Roman" w:cs="Times New Roman"/>
          <w:sz w:val="24"/>
          <w:szCs w:val="24"/>
        </w:rPr>
        <w:t>, hogy a</w:t>
      </w:r>
      <w:r w:rsidRPr="00FC465C">
        <w:rPr>
          <w:rFonts w:ascii="Times New Roman" w:hAnsi="Times New Roman" w:cs="Times New Roman"/>
          <w:sz w:val="24"/>
          <w:szCs w:val="24"/>
        </w:rPr>
        <w:t xml:space="preserve"> víziközmű-szolgáltatásról szóló 2011. évi CCIX. törvény</w:t>
      </w:r>
      <w:r w:rsidR="007A0933" w:rsidRPr="00FC465C">
        <w:rPr>
          <w:rFonts w:ascii="Times New Roman" w:hAnsi="Times New Roman" w:cs="Times New Roman"/>
          <w:sz w:val="24"/>
          <w:szCs w:val="24"/>
        </w:rPr>
        <w:t xml:space="preserve"> </w:t>
      </w:r>
      <w:r w:rsidRPr="00FC465C">
        <w:rPr>
          <w:rFonts w:ascii="Times New Roman" w:hAnsi="Times New Roman" w:cs="Times New Roman"/>
          <w:sz w:val="24"/>
          <w:szCs w:val="24"/>
        </w:rPr>
        <w:t xml:space="preserve">52. § (1)-(2) bekezdései alapján: </w:t>
      </w:r>
      <w:r w:rsidRPr="00FC465C">
        <w:rPr>
          <w:rFonts w:ascii="Times New Roman" w:hAnsi="Times New Roman" w:cs="Times New Roman"/>
          <w:i/>
          <w:sz w:val="24"/>
          <w:szCs w:val="24"/>
        </w:rPr>
        <w:t>„Közműves ivóvízellátás esetében az elszámolás a bekötési vízmérő mérési adatain alapul. A bekötési vízmérő és a mellékvízmérők mérési különbözeteként megállapított vízfogyasztás utáni víziközmű-szolgáltatási díjat a bekötési vízmérő szerinti felhasználó fizeti meg a víziközmű-szolgáltatónak.”</w:t>
      </w:r>
      <w:r w:rsidRPr="00FC465C">
        <w:rPr>
          <w:rFonts w:ascii="Times New Roman" w:hAnsi="Times New Roman" w:cs="Times New Roman"/>
          <w:sz w:val="24"/>
          <w:szCs w:val="24"/>
        </w:rPr>
        <w:t xml:space="preserve"> Hivatkozott jogszabály alapján az Alföldvíz Zrt. a lejárt hitelességű mellékvízmérők miatt, a ténylegesen fogyasztónál keletkező vízmennyiséget a bekötési vízmérőre kiállított számlával a távhőszolgáltató felé számlázza le. </w:t>
      </w:r>
      <w:r w:rsidR="007679DD" w:rsidRPr="00FC465C">
        <w:rPr>
          <w:rFonts w:ascii="Times New Roman" w:hAnsi="Times New Roman" w:cs="Times New Roman"/>
          <w:sz w:val="24"/>
          <w:szCs w:val="24"/>
        </w:rPr>
        <w:t>A MEKH javaslatára a korábban tárgyalt</w:t>
      </w:r>
      <w:r w:rsidRPr="00FC465C">
        <w:rPr>
          <w:rFonts w:ascii="Times New Roman" w:hAnsi="Times New Roman" w:cs="Times New Roman"/>
          <w:sz w:val="24"/>
          <w:szCs w:val="24"/>
        </w:rPr>
        <w:t>aktól eltérően a</w:t>
      </w:r>
      <w:r w:rsidR="007A0933" w:rsidRPr="00FC465C">
        <w:rPr>
          <w:rFonts w:ascii="Times New Roman" w:hAnsi="Times New Roman" w:cs="Times New Roman"/>
          <w:sz w:val="24"/>
          <w:szCs w:val="24"/>
        </w:rPr>
        <w:t>z új</w:t>
      </w:r>
      <w:r w:rsidRPr="00FC465C">
        <w:rPr>
          <w:rFonts w:ascii="Times New Roman" w:hAnsi="Times New Roman" w:cs="Times New Roman"/>
          <w:sz w:val="24"/>
          <w:szCs w:val="24"/>
        </w:rPr>
        <w:t xml:space="preserve"> szabályozás</w:t>
      </w:r>
      <w:r w:rsidR="007A0933" w:rsidRPr="00FC465C">
        <w:rPr>
          <w:rFonts w:ascii="Times New Roman" w:hAnsi="Times New Roman" w:cs="Times New Roman"/>
          <w:sz w:val="24"/>
          <w:szCs w:val="24"/>
        </w:rPr>
        <w:t xml:space="preserve"> alapján a</w:t>
      </w:r>
      <w:r w:rsidR="007679DD" w:rsidRPr="00FC465C">
        <w:rPr>
          <w:rFonts w:ascii="Times New Roman" w:hAnsi="Times New Roman" w:cs="Times New Roman"/>
          <w:sz w:val="24"/>
          <w:szCs w:val="24"/>
        </w:rPr>
        <w:t xml:space="preserve">z éves elszámolásnál a </w:t>
      </w:r>
      <w:r w:rsidR="00CC7426" w:rsidRPr="00FC465C">
        <w:rPr>
          <w:rFonts w:ascii="Times New Roman" w:hAnsi="Times New Roman" w:cs="Times New Roman"/>
          <w:sz w:val="24"/>
          <w:szCs w:val="24"/>
        </w:rPr>
        <w:t>bekötési víz</w:t>
      </w:r>
      <w:r w:rsidR="007679DD" w:rsidRPr="00FC465C">
        <w:rPr>
          <w:rFonts w:ascii="Times New Roman" w:hAnsi="Times New Roman" w:cs="Times New Roman"/>
          <w:sz w:val="24"/>
          <w:szCs w:val="24"/>
        </w:rPr>
        <w:t xml:space="preserve">mérő és a mellékvízmérők összesen fogyasztása közötti különbséget időarányosan, egyenlő arányban, lakás méret és </w:t>
      </w:r>
      <w:r w:rsidR="007A0933" w:rsidRPr="00FC465C">
        <w:rPr>
          <w:rFonts w:ascii="Times New Roman" w:hAnsi="Times New Roman" w:cs="Times New Roman"/>
          <w:sz w:val="24"/>
          <w:szCs w:val="24"/>
        </w:rPr>
        <w:t>f</w:t>
      </w:r>
      <w:r w:rsidR="007679DD" w:rsidRPr="00FC465C">
        <w:rPr>
          <w:rFonts w:ascii="Times New Roman" w:hAnsi="Times New Roman" w:cs="Times New Roman"/>
          <w:sz w:val="24"/>
          <w:szCs w:val="24"/>
        </w:rPr>
        <w:t>elh</w:t>
      </w:r>
      <w:r w:rsidR="00CC7426" w:rsidRPr="00FC465C">
        <w:rPr>
          <w:rFonts w:ascii="Times New Roman" w:hAnsi="Times New Roman" w:cs="Times New Roman"/>
          <w:sz w:val="24"/>
          <w:szCs w:val="24"/>
        </w:rPr>
        <w:t>a</w:t>
      </w:r>
      <w:r w:rsidR="007679DD" w:rsidRPr="00FC465C">
        <w:rPr>
          <w:rFonts w:ascii="Times New Roman" w:hAnsi="Times New Roman" w:cs="Times New Roman"/>
          <w:sz w:val="24"/>
          <w:szCs w:val="24"/>
        </w:rPr>
        <w:t>sználószámtól függetlenül a távhőszolgáltató szétosztja azon mellékvízmérővel rendelkező Felhasználók között, akik a mérőjüket a tárgyévben nem hitelesítették.</w:t>
      </w:r>
    </w:p>
    <w:p w:rsidR="007A0933" w:rsidRPr="00FC465C" w:rsidRDefault="007A0933" w:rsidP="007A0933">
      <w:pPr>
        <w:spacing w:after="60" w:line="252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A0933" w:rsidRPr="00FC465C" w:rsidRDefault="007A0933" w:rsidP="007679DD">
      <w:pPr>
        <w:spacing w:after="60" w:line="252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465C">
        <w:rPr>
          <w:rFonts w:ascii="Times New Roman" w:hAnsi="Times New Roman" w:cs="Times New Roman"/>
          <w:sz w:val="24"/>
          <w:szCs w:val="24"/>
        </w:rPr>
        <w:t xml:space="preserve">Fentieken túl a Tszt. 6. §. (2)-(4) bekezdése tartalmazza azon feladatokat, melyeket az önkormányzatoknak el kell látnia, az 52. § (2) bekezdése további lehetőséget biztosít a rendeletalkotásra kiegészítő jelleggel, valamint a 60. § (3) bekezdésében foglalt felhatalmazó </w:t>
      </w:r>
      <w:r w:rsidRPr="00FC465C">
        <w:rPr>
          <w:rFonts w:ascii="Times New Roman" w:hAnsi="Times New Roman" w:cs="Times New Roman"/>
          <w:sz w:val="24"/>
          <w:szCs w:val="24"/>
        </w:rPr>
        <w:lastRenderedPageBreak/>
        <w:t xml:space="preserve">rendelkezés szerint az önkormányzat képviselő-testülete rendeletben szabályozza </w:t>
      </w:r>
      <w:r w:rsidR="00CC7426" w:rsidRPr="00FC465C">
        <w:rPr>
          <w:rFonts w:ascii="Times New Roman" w:hAnsi="Times New Roman" w:cs="Times New Roman"/>
          <w:sz w:val="24"/>
          <w:szCs w:val="24"/>
        </w:rPr>
        <w:t xml:space="preserve">e </w:t>
      </w:r>
      <w:r w:rsidRPr="00FC465C">
        <w:rPr>
          <w:rFonts w:ascii="Times New Roman" w:hAnsi="Times New Roman" w:cs="Times New Roman"/>
          <w:sz w:val="24"/>
          <w:szCs w:val="24"/>
        </w:rPr>
        <w:t>hatáskörébe utalt feladatokat. E tárgyköröket az új rendelettervezet teljeskörűen tartalmazza.</w:t>
      </w:r>
    </w:p>
    <w:p w:rsidR="009D3812" w:rsidRDefault="009D3812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D3812" w:rsidRDefault="00A102EE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02EE">
        <w:rPr>
          <w:rFonts w:ascii="Times New Roman" w:hAnsi="Times New Roman" w:cs="Times New Roman"/>
          <w:sz w:val="24"/>
          <w:szCs w:val="24"/>
        </w:rPr>
        <w:t>A rendelet módosítása kapcsán elvégzett előzetes hatásvizsgálatról a jogalkotásról szóló 2010. évi CXXX. törvény 17.§. (2) bekezdése alapján az alábbiak szerint tájékoztatom a Tisztelt Képviselő-testületet.</w:t>
      </w:r>
    </w:p>
    <w:p w:rsidR="009D3812" w:rsidRDefault="009D3812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D3812" w:rsidRDefault="00A102EE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02EE">
        <w:rPr>
          <w:rFonts w:ascii="Times New Roman" w:hAnsi="Times New Roman" w:cs="Times New Roman"/>
          <w:sz w:val="24"/>
          <w:szCs w:val="24"/>
        </w:rPr>
        <w:t xml:space="preserve">A rendelet megalkotásának </w:t>
      </w:r>
    </w:p>
    <w:p w:rsidR="00FC465C" w:rsidRPr="00FC465C" w:rsidRDefault="00A102EE" w:rsidP="00FC465C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02EE">
        <w:rPr>
          <w:rFonts w:ascii="Times New Roman" w:hAnsi="Times New Roman" w:cs="Times New Roman"/>
          <w:b/>
          <w:sz w:val="24"/>
          <w:szCs w:val="24"/>
        </w:rPr>
        <w:t>társadalmi, költségvetési, gazdasági hatása:</w:t>
      </w:r>
      <w:r w:rsidRPr="00A102EE">
        <w:rPr>
          <w:rFonts w:ascii="Times New Roman" w:hAnsi="Times New Roman" w:cs="Times New Roman"/>
          <w:sz w:val="24"/>
          <w:szCs w:val="24"/>
        </w:rPr>
        <w:t xml:space="preserve"> </w:t>
      </w:r>
      <w:r w:rsidR="00FC465C">
        <w:rPr>
          <w:rFonts w:ascii="Times New Roman" w:hAnsi="Times New Roman" w:cs="Times New Roman"/>
          <w:sz w:val="24"/>
          <w:szCs w:val="24"/>
        </w:rPr>
        <w:t>koherens szabályozási rendszer a távhőszolgáltatás területén</w:t>
      </w:r>
    </w:p>
    <w:p w:rsidR="00FC465C" w:rsidRPr="00FC465C" w:rsidRDefault="00A102EE" w:rsidP="00FC465C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02EE">
        <w:rPr>
          <w:rFonts w:ascii="Times New Roman" w:hAnsi="Times New Roman" w:cs="Times New Roman"/>
          <w:b/>
          <w:sz w:val="24"/>
          <w:szCs w:val="24"/>
        </w:rPr>
        <w:t>egészségi, környezeti</w:t>
      </w:r>
      <w:r w:rsidRPr="00A102EE">
        <w:rPr>
          <w:rFonts w:ascii="Times New Roman" w:hAnsi="Times New Roman" w:cs="Times New Roman"/>
          <w:sz w:val="24"/>
          <w:szCs w:val="24"/>
        </w:rPr>
        <w:t xml:space="preserve"> következménye: </w:t>
      </w:r>
      <w:r w:rsidR="00540CD7">
        <w:rPr>
          <w:rFonts w:ascii="Times New Roman" w:hAnsi="Times New Roman" w:cs="Times New Roman"/>
          <w:sz w:val="24"/>
          <w:szCs w:val="24"/>
        </w:rPr>
        <w:t>nem releváns</w:t>
      </w:r>
    </w:p>
    <w:p w:rsidR="00FC465C" w:rsidRPr="00FC465C" w:rsidRDefault="00A102EE" w:rsidP="00FC465C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02EE">
        <w:rPr>
          <w:rFonts w:ascii="Times New Roman" w:hAnsi="Times New Roman" w:cs="Times New Roman"/>
          <w:b/>
          <w:sz w:val="24"/>
          <w:szCs w:val="24"/>
        </w:rPr>
        <w:t>adminisztratív</w:t>
      </w:r>
      <w:r w:rsidRPr="00A102EE">
        <w:rPr>
          <w:rFonts w:ascii="Times New Roman" w:hAnsi="Times New Roman" w:cs="Times New Roman"/>
          <w:sz w:val="24"/>
          <w:szCs w:val="24"/>
        </w:rPr>
        <w:t xml:space="preserve"> hatása: nem releváns</w:t>
      </w:r>
    </w:p>
    <w:p w:rsidR="009D3812" w:rsidRDefault="00A102EE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02EE">
        <w:rPr>
          <w:rFonts w:ascii="Times New Roman" w:hAnsi="Times New Roman" w:cs="Times New Roman"/>
          <w:sz w:val="24"/>
          <w:szCs w:val="24"/>
        </w:rPr>
        <w:t xml:space="preserve">a rendelet megalkotásának </w:t>
      </w:r>
      <w:r w:rsidRPr="00A102EE">
        <w:rPr>
          <w:rFonts w:ascii="Times New Roman" w:hAnsi="Times New Roman" w:cs="Times New Roman"/>
          <w:b/>
          <w:sz w:val="24"/>
          <w:szCs w:val="24"/>
        </w:rPr>
        <w:t>szükségessége:</w:t>
      </w:r>
      <w:r w:rsidR="00540CD7">
        <w:rPr>
          <w:rFonts w:ascii="Times New Roman" w:hAnsi="Times New Roman" w:cs="Times New Roman"/>
          <w:sz w:val="24"/>
          <w:szCs w:val="24"/>
        </w:rPr>
        <w:t xml:space="preserve"> jogszabályi környezetváltozás, díjszámítási módszer bevezetése a lejárt hitelességű mellékvízmérők okán</w:t>
      </w:r>
    </w:p>
    <w:p w:rsidR="00FC465C" w:rsidRPr="00FC465C" w:rsidRDefault="00A102EE" w:rsidP="00FC465C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02EE">
        <w:rPr>
          <w:rFonts w:ascii="Times New Roman" w:hAnsi="Times New Roman" w:cs="Times New Roman"/>
          <w:sz w:val="24"/>
          <w:szCs w:val="24"/>
        </w:rPr>
        <w:t xml:space="preserve">jogszabály alkalmazásához szükséges </w:t>
      </w:r>
      <w:r w:rsidRPr="00A102EE">
        <w:rPr>
          <w:rFonts w:ascii="Times New Roman" w:hAnsi="Times New Roman" w:cs="Times New Roman"/>
          <w:b/>
          <w:sz w:val="24"/>
          <w:szCs w:val="24"/>
        </w:rPr>
        <w:t>személyi, szervezeti, tárgyi és pénzügyi feltételek</w:t>
      </w:r>
      <w:r w:rsidRPr="00A102EE">
        <w:rPr>
          <w:rFonts w:ascii="Times New Roman" w:hAnsi="Times New Roman" w:cs="Times New Roman"/>
          <w:sz w:val="24"/>
          <w:szCs w:val="24"/>
        </w:rPr>
        <w:t xml:space="preserve"> rendelkezésre állnak.</w:t>
      </w:r>
    </w:p>
    <w:p w:rsidR="00FC465C" w:rsidRDefault="00FC465C" w:rsidP="00512565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2565" w:rsidRPr="00FC465C" w:rsidRDefault="00512565" w:rsidP="00512565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465C">
        <w:rPr>
          <w:rFonts w:ascii="Times New Roman" w:hAnsi="Times New Roman" w:cs="Times New Roman"/>
          <w:sz w:val="24"/>
          <w:szCs w:val="24"/>
        </w:rPr>
        <w:t>Kérem a T</w:t>
      </w:r>
      <w:r w:rsidR="008722A0" w:rsidRPr="00FC465C">
        <w:rPr>
          <w:rFonts w:ascii="Times New Roman" w:hAnsi="Times New Roman" w:cs="Times New Roman"/>
          <w:sz w:val="24"/>
          <w:szCs w:val="24"/>
        </w:rPr>
        <w:t>.</w:t>
      </w:r>
      <w:r w:rsidR="00C17FD9" w:rsidRPr="00FC465C">
        <w:rPr>
          <w:rFonts w:ascii="Times New Roman" w:hAnsi="Times New Roman" w:cs="Times New Roman"/>
          <w:sz w:val="24"/>
          <w:szCs w:val="24"/>
        </w:rPr>
        <w:t xml:space="preserve"> </w:t>
      </w:r>
      <w:r w:rsidRPr="00FC465C">
        <w:rPr>
          <w:rFonts w:ascii="Times New Roman" w:hAnsi="Times New Roman" w:cs="Times New Roman"/>
          <w:sz w:val="24"/>
          <w:szCs w:val="24"/>
        </w:rPr>
        <w:t xml:space="preserve">Képviselő-testületet az előterjesztés megvitatására és a </w:t>
      </w:r>
      <w:r w:rsidR="008722A0" w:rsidRPr="00FC465C">
        <w:rPr>
          <w:rFonts w:ascii="Times New Roman" w:hAnsi="Times New Roman" w:cs="Times New Roman"/>
          <w:sz w:val="24"/>
          <w:szCs w:val="24"/>
        </w:rPr>
        <w:t>rendelet-tervezet első olvasatának jóváhagyására!</w:t>
      </w:r>
      <w:r w:rsidRPr="00FC4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565" w:rsidRPr="00FC465C" w:rsidRDefault="00512565" w:rsidP="00512565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12565" w:rsidRPr="00FC465C" w:rsidRDefault="00512565" w:rsidP="00512565">
      <w:pPr>
        <w:pStyle w:val="Nincstrkz"/>
        <w:jc w:val="both"/>
        <w:rPr>
          <w:rFonts w:ascii="Times New Roman" w:eastAsiaTheme="minorHAnsi" w:hAnsi="Times New Roman"/>
          <w:sz w:val="24"/>
          <w:szCs w:val="24"/>
        </w:rPr>
      </w:pPr>
      <w:r w:rsidRPr="00FC465C">
        <w:rPr>
          <w:rFonts w:ascii="Times New Roman" w:eastAsiaTheme="minorHAnsi" w:hAnsi="Times New Roman"/>
          <w:sz w:val="24"/>
          <w:szCs w:val="24"/>
        </w:rPr>
        <w:t xml:space="preserve">Csongrád, </w:t>
      </w:r>
      <w:r w:rsidR="008C36F7" w:rsidRPr="00FC465C">
        <w:rPr>
          <w:rFonts w:ascii="Times New Roman" w:eastAsiaTheme="minorHAnsi" w:hAnsi="Times New Roman"/>
          <w:sz w:val="24"/>
          <w:szCs w:val="24"/>
        </w:rPr>
        <w:t xml:space="preserve">2022. </w:t>
      </w:r>
      <w:r w:rsidR="007A0933" w:rsidRPr="00FC465C">
        <w:rPr>
          <w:rFonts w:ascii="Times New Roman" w:eastAsiaTheme="minorHAnsi" w:hAnsi="Times New Roman"/>
          <w:sz w:val="24"/>
          <w:szCs w:val="24"/>
        </w:rPr>
        <w:t>június 23.</w:t>
      </w:r>
    </w:p>
    <w:p w:rsidR="00512565" w:rsidRPr="00FC465C" w:rsidRDefault="00512565" w:rsidP="00512565">
      <w:pPr>
        <w:pStyle w:val="Nincstrkz"/>
        <w:jc w:val="both"/>
        <w:rPr>
          <w:rFonts w:ascii="Times New Roman" w:eastAsiaTheme="minorHAnsi" w:hAnsi="Times New Roman"/>
          <w:sz w:val="24"/>
          <w:szCs w:val="24"/>
        </w:rPr>
      </w:pPr>
    </w:p>
    <w:p w:rsidR="00512565" w:rsidRPr="00FC465C" w:rsidRDefault="00512565" w:rsidP="008722A0">
      <w:pPr>
        <w:ind w:left="4111" w:firstLine="0"/>
        <w:rPr>
          <w:rFonts w:ascii="Times New Roman" w:hAnsi="Times New Roman" w:cs="Times New Roman"/>
          <w:sz w:val="24"/>
          <w:szCs w:val="24"/>
        </w:rPr>
      </w:pPr>
    </w:p>
    <w:p w:rsidR="00512565" w:rsidRPr="00FC465C" w:rsidRDefault="008722A0" w:rsidP="008722A0">
      <w:pPr>
        <w:ind w:left="4111" w:firstLine="0"/>
        <w:rPr>
          <w:rFonts w:ascii="Times New Roman" w:hAnsi="Times New Roman" w:cs="Times New Roman"/>
          <w:sz w:val="24"/>
          <w:szCs w:val="24"/>
        </w:rPr>
      </w:pPr>
      <w:r w:rsidRPr="00FC465C">
        <w:rPr>
          <w:rFonts w:ascii="Times New Roman" w:hAnsi="Times New Roman" w:cs="Times New Roman"/>
          <w:sz w:val="24"/>
          <w:szCs w:val="24"/>
        </w:rPr>
        <w:t xml:space="preserve">   </w:t>
      </w:r>
      <w:r w:rsidR="00512565" w:rsidRPr="00FC465C">
        <w:rPr>
          <w:rFonts w:ascii="Times New Roman" w:hAnsi="Times New Roman" w:cs="Times New Roman"/>
          <w:sz w:val="24"/>
          <w:szCs w:val="24"/>
        </w:rPr>
        <w:t>Dr. Juhász László</w:t>
      </w:r>
    </w:p>
    <w:p w:rsidR="00512565" w:rsidRPr="00FC465C" w:rsidRDefault="008722A0" w:rsidP="008722A0">
      <w:pPr>
        <w:ind w:left="4111" w:firstLine="0"/>
        <w:rPr>
          <w:rFonts w:ascii="Times New Roman" w:hAnsi="Times New Roman" w:cs="Times New Roman"/>
          <w:sz w:val="24"/>
          <w:szCs w:val="24"/>
        </w:rPr>
      </w:pPr>
      <w:r w:rsidRPr="00FC465C">
        <w:rPr>
          <w:rFonts w:ascii="Times New Roman" w:hAnsi="Times New Roman" w:cs="Times New Roman"/>
          <w:sz w:val="24"/>
          <w:szCs w:val="24"/>
        </w:rPr>
        <w:t xml:space="preserve">  </w:t>
      </w:r>
      <w:r w:rsidR="00512565" w:rsidRPr="00FC465C">
        <w:rPr>
          <w:rFonts w:ascii="Times New Roman" w:hAnsi="Times New Roman" w:cs="Times New Roman"/>
          <w:sz w:val="24"/>
          <w:szCs w:val="24"/>
        </w:rPr>
        <w:t>jegyző</w:t>
      </w:r>
    </w:p>
    <w:p w:rsidR="00512565" w:rsidRPr="00FC465C" w:rsidRDefault="00512565">
      <w:pP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hu-HU"/>
        </w:rPr>
      </w:pPr>
      <w:r w:rsidRPr="00FC465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hu-HU"/>
        </w:rPr>
        <w:br w:type="page"/>
      </w:r>
    </w:p>
    <w:p w:rsidR="00142222" w:rsidRPr="00FC465C" w:rsidRDefault="00142222" w:rsidP="00A108F1">
      <w:pPr>
        <w:shd w:val="clear" w:color="auto" w:fill="FFFFFF"/>
        <w:ind w:left="0" w:firstLine="0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hu-HU"/>
        </w:rPr>
      </w:pPr>
      <w:r w:rsidRPr="00FC465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hu-HU"/>
        </w:rPr>
        <w:lastRenderedPageBreak/>
        <w:t>Csongrád Városi Önkormányzat Kép</w:t>
      </w:r>
      <w:r w:rsidR="004F3D0E" w:rsidRPr="00FC465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hu-HU"/>
        </w:rPr>
        <w:t>viselő-testületének ……/2022. (</w:t>
      </w:r>
      <w:r w:rsidR="00A73771" w:rsidRPr="00FC465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hu-HU"/>
        </w:rPr>
        <w:t>VI.</w:t>
      </w:r>
      <w:r w:rsidRPr="00FC465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hu-HU"/>
        </w:rPr>
        <w:t>…….) önkormányzati rendelete</w:t>
      </w:r>
    </w:p>
    <w:p w:rsidR="00512565" w:rsidRPr="00FC465C" w:rsidRDefault="00512565" w:rsidP="00A108F1">
      <w:pPr>
        <w:shd w:val="clear" w:color="auto" w:fill="FFFFFF"/>
        <w:ind w:left="0" w:firstLine="0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hu-HU"/>
        </w:rPr>
      </w:pPr>
    </w:p>
    <w:p w:rsidR="00512565" w:rsidRPr="00FC465C" w:rsidRDefault="00512565" w:rsidP="00A108F1">
      <w:pPr>
        <w:shd w:val="clear" w:color="auto" w:fill="FFFFFF"/>
        <w:ind w:left="0" w:firstLine="0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hu-HU"/>
        </w:rPr>
      </w:pPr>
      <w:r w:rsidRPr="00FC465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hu-HU"/>
        </w:rPr>
        <w:t>a távhőszolgáltatásról</w:t>
      </w:r>
    </w:p>
    <w:p w:rsidR="00512565" w:rsidRPr="00FC465C" w:rsidRDefault="00512565" w:rsidP="00A108F1">
      <w:pPr>
        <w:shd w:val="clear" w:color="auto" w:fill="FFFFFF"/>
        <w:ind w:left="0" w:firstLine="0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hu-HU"/>
        </w:rPr>
      </w:pPr>
    </w:p>
    <w:p w:rsidR="00512565" w:rsidRPr="00FC465C" w:rsidRDefault="00512565" w:rsidP="00A108F1">
      <w:pPr>
        <w:shd w:val="clear" w:color="auto" w:fill="FFFFFF"/>
        <w:ind w:left="0" w:firstLine="0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hu-HU"/>
        </w:rPr>
      </w:pPr>
      <w:r w:rsidRPr="00FC465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hu-HU"/>
        </w:rPr>
        <w:t>tervezet</w:t>
      </w:r>
    </w:p>
    <w:p w:rsidR="00FC465C" w:rsidRPr="00FC465C" w:rsidRDefault="00A102EE" w:rsidP="00FC465C">
      <w:pPr>
        <w:pStyle w:val="Szvegtrzs"/>
        <w:spacing w:before="220" w:after="0" w:line="240" w:lineRule="auto"/>
        <w:jc w:val="both"/>
      </w:pPr>
      <w:r w:rsidRPr="00A102EE">
        <w:t>Csongrád Városi Önkormányzat Képviselő-testülete a távhőszolgáltatásról szóló 2005. évi XVIII. törvény 6. § (2) bekezdés a)-i) pontja, 34. § (4) bekezdés, 41. § (1) bekezdés, 43. § (2) bekezdés, 46. § (1) bekezdés, 50. § (3) bekezdés, 51. § (3) bekezdés, 60. § (3) a) pontja bekezdésében foglalt felhatalmazás alapján, Magyarország helyi önkormányzatairól szóló 2011. évi CLXXXIX. törvény 13. § (1) bekezdés 20. pontjában meghatározott feladatkörében eljárva az alábbi rendeletet alkotja</w:t>
      </w:r>
    </w:p>
    <w:p w:rsidR="00FC465C" w:rsidRPr="00FC465C" w:rsidRDefault="00A102EE" w:rsidP="00FC465C">
      <w:pPr>
        <w:pStyle w:val="Szvegtrzs"/>
        <w:spacing w:before="280" w:after="0" w:line="240" w:lineRule="auto"/>
        <w:jc w:val="center"/>
        <w:rPr>
          <w:b/>
          <w:bCs/>
        </w:rPr>
      </w:pPr>
      <w:r w:rsidRPr="00A102EE">
        <w:rPr>
          <w:b/>
          <w:bCs/>
        </w:rPr>
        <w:t>1. Általános rendelkezések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1.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(1) A rendelet hatálya kiterjed Csongrád város belterületén távhőszolgáltatást végző távhőszolgáltatóra (a továbbiakban: távhőszolgáltató), valamint a távhőszolgáltatást igénybe vevő felhasználókra és díjfizetőkre. A szolgáltatás kiterjed a fűtési és használati melegvízellátásra is.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(2) A távhőszolgáltatást az élet-, az egészség- és a vagyonbiztonság, valamint a környezet és a természet védelmének érvényesülésével gazdaságosan, a nemzetgazdasági, a felhasználói, továbbá az energia-takarékossághoz fűződő érdekeknek és a műszaki-biztonsági előírásokban meghatározott követelményeknek megfelelően kell végezni.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 xml:space="preserve">(3) A szolgáltatott távhő legmagasabb nettó díját a lakossági felhasználók esetében a vonatkozó miniszteri rendelet, egyéb felhasználók esetében a távhőszolgáltató határozza meg. 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2.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E rendelet tekintetében a távhőszolgáltatásról szóló 2005. évi XVIII. törvény (a továbbiakban: Tszt.) 3. §-ában, valamint a távhőszolgáltatásról szóló 2005. évi XVIII. törvény végrehajtásáról szóló 157/2005. (VIII. 15.) számú Korm. rendelet 3. mellékletében foglalt, valamint a Távhőszolgáltatási Közszolgáltatási Szabályzat (a továbbiakban: TKSZ) 2.1. pontjában meghatározott fogalmak alkalmazandóak.</w:t>
      </w:r>
    </w:p>
    <w:p w:rsidR="00FC465C" w:rsidRPr="00FC465C" w:rsidRDefault="00A102EE" w:rsidP="00FC465C">
      <w:pPr>
        <w:pStyle w:val="Szvegtrzs"/>
        <w:spacing w:before="280" w:after="0" w:line="240" w:lineRule="auto"/>
        <w:jc w:val="center"/>
        <w:rPr>
          <w:b/>
          <w:bCs/>
        </w:rPr>
      </w:pPr>
      <w:r w:rsidRPr="00A102EE">
        <w:rPr>
          <w:b/>
          <w:bCs/>
        </w:rPr>
        <w:t>2. Előzetes tájékoztatás, igénybejelentés, csatlakozási díj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3.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Az előzetes tájékoztatást kérő érdekelt kérelmének tartalmaznia kell a tervezett felhasználási hely címét, rendeltetését (lakó-, vegyes-, vagy egyéb épület), a vételezni kívánt legnagyobb hőteljesítményt és a tervezett éves hőigényt, valamint a TKSZ.-ben foglaltaknak megfelelően a távhőmennyiség mérésének tervezett helyét.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4.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(1) Új vagy növekvő távhőigénnyel jelentkező felhasználási hely tulajdonosától az igényének kielégítését szolgáló hőteljesítmény rendelkezésre állásához szükséges szolgáltatói tulajdonú berendezések létesítése, bővítése, átalakítása céljából a távhőszolgáltató csatlakozási díjat kérhet.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(2) A távhőszolgáltató a csatlakozási díj mértékét mérsékelheti.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(3) A bejelentett új vagy növekvő távhőteljesítmény-igény kielégítésére, a csatlakozás feltételeire az igénybejelentőnek és a távhőszolgáltatónak egymással külön szerződést kell kötnie.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(4) A csatlakozási díj mértéke a felhasználó ellátása érdekében szükséges</w:t>
      </w:r>
    </w:p>
    <w:p w:rsidR="00FC465C" w:rsidRPr="00FC465C" w:rsidRDefault="00A102EE" w:rsidP="00FC465C">
      <w:pPr>
        <w:pStyle w:val="Szvegtrzs"/>
        <w:spacing w:after="0" w:line="240" w:lineRule="auto"/>
        <w:ind w:left="580" w:hanging="560"/>
        <w:jc w:val="both"/>
      </w:pPr>
      <w:r w:rsidRPr="00A102EE">
        <w:rPr>
          <w:i/>
          <w:iCs/>
        </w:rPr>
        <w:t>a)</w:t>
      </w:r>
      <w:r w:rsidRPr="00A102EE">
        <w:tab/>
        <w:t xml:space="preserve"> bekötővezeték létesítéséhez 190.500 Ft/nyomvonal folyóméter, </w:t>
      </w:r>
    </w:p>
    <w:p w:rsidR="00FC465C" w:rsidRPr="00FC465C" w:rsidRDefault="00A102EE" w:rsidP="00FC465C">
      <w:pPr>
        <w:pStyle w:val="Szvegtrzs"/>
        <w:spacing w:after="0" w:line="240" w:lineRule="auto"/>
        <w:ind w:left="580" w:hanging="560"/>
        <w:jc w:val="both"/>
      </w:pPr>
      <w:r w:rsidRPr="00A102EE">
        <w:rPr>
          <w:i/>
          <w:iCs/>
        </w:rPr>
        <w:t>b)</w:t>
      </w:r>
      <w:r w:rsidRPr="00A102EE">
        <w:tab/>
        <w:t>szolgáltatói tulajdonú egyéb berendezések létesítéséhez, bővítéséhez 31.750,- Ft/KW.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(5) A (4) bekezdésben megállapított csatlakozási díj a legmagasabb hatósági ár, amely az általános forgalmi adót tartalmazza.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(6) A távhőszolgáltató hőközpontjain kívül felszerelt hőmennyiségmérők hitelesítés költségei a felhasználót terhelik.</w:t>
      </w:r>
    </w:p>
    <w:p w:rsidR="00FC465C" w:rsidRPr="00FC465C" w:rsidRDefault="00A102EE" w:rsidP="00FC465C">
      <w:pPr>
        <w:pStyle w:val="Szvegtrzs"/>
        <w:spacing w:before="280" w:after="0" w:line="240" w:lineRule="auto"/>
        <w:jc w:val="center"/>
        <w:rPr>
          <w:b/>
          <w:bCs/>
        </w:rPr>
      </w:pPr>
      <w:r w:rsidRPr="00A102EE">
        <w:rPr>
          <w:b/>
          <w:bCs/>
        </w:rPr>
        <w:t>3. A távhőszolgáltató és a felhasználó közötti jogviszony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5.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(1) A felhasználó és a díjfizető, továbbá a felhasználó képviselői és a díjfizető közötti közszolgáltatási jogviszony általános szabályait a TKSZ. tartalmazza.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(2) A távhőszolgáltatót a lakossági felhasználóval általános határozatlan időre szóló, a külön kezelt intézményekkel és az egyéb felhasználóval egyedi, a felek által meghatározott időre szóló közszolgáltatási szerződéskötési kötelezettség terheli.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(3) Az általános közszolgáltatási szerződés alapján a távhőszolgáltató a lakossági felhasználó részére folyamatos, biztonságos és meghatározott mértékű távhőszolgáltatásra, a lakossági felhasználó a távhőszolgáltatás ellenértékének rendszeres megfizetésére köteles.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(4) Kormányrendeletben meghatározott külön kezelt intézményi felhasználó kezdeményezheti a közszolgáltatási szerződésének felmondása alóli mentességét október 15. és április 15. közötti időszakban (moratórium).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(5) Az egyéb felhasználó és a távhőszolgáltató a polgári jog szabályai szerint egyedi közszolgáltatási szerződést köt a távhő folyamatos és biztonságos szolgáltatására, illetőleg ellenértékének megfizetésére.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(6) A közszolgáltatási szerződések tartalmára a TKSZ. előírásai az irányadók.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(7) A felhasználói igény kielégítés és a távhőszolgáltatás rendeletekben foglaltakon túlmenő szabályait az üzletszabályzat tartalmazza, melyet a távhőszolgáltató köteles a felhasználók részére hozzáférhetővé tenni.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6.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A felhasználók és a felhasználói érdekképviseletek tájékoztatása érdekében a távhőszolgáltató honlapot tart fenn, melyen közzé teszi</w:t>
      </w:r>
    </w:p>
    <w:p w:rsidR="00FC465C" w:rsidRPr="00FC465C" w:rsidRDefault="00A102EE" w:rsidP="00FC465C">
      <w:pPr>
        <w:pStyle w:val="Szvegtrzs"/>
        <w:spacing w:after="0" w:line="240" w:lineRule="auto"/>
        <w:ind w:left="580" w:hanging="560"/>
        <w:jc w:val="both"/>
      </w:pPr>
      <w:r w:rsidRPr="00A102EE">
        <w:rPr>
          <w:i/>
          <w:iCs/>
        </w:rPr>
        <w:t>a)</w:t>
      </w:r>
      <w:r w:rsidRPr="00A102EE">
        <w:tab/>
        <w:t>a távhőszolgáltató és a távhőtermelő közötti hővásárlási célú megállapodásokat,</w:t>
      </w:r>
    </w:p>
    <w:p w:rsidR="00FC465C" w:rsidRPr="00FC465C" w:rsidRDefault="00A102EE" w:rsidP="00FC465C">
      <w:pPr>
        <w:pStyle w:val="Szvegtrzs"/>
        <w:spacing w:after="0" w:line="240" w:lineRule="auto"/>
        <w:ind w:left="580" w:hanging="560"/>
        <w:jc w:val="both"/>
      </w:pPr>
      <w:r w:rsidRPr="00A102EE">
        <w:rPr>
          <w:i/>
          <w:iCs/>
        </w:rPr>
        <w:t>b)</w:t>
      </w:r>
      <w:r w:rsidRPr="00A102EE">
        <w:tab/>
        <w:t>a távhőszolgáltató és a helyi önkormányzat között a helyi önkormányzat területén közszolgáltatás ellátására és az ezzel összefüggésben kötött megállapodásokat,</w:t>
      </w:r>
    </w:p>
    <w:p w:rsidR="00FC465C" w:rsidRPr="00FC465C" w:rsidRDefault="00A102EE" w:rsidP="00FC465C">
      <w:pPr>
        <w:pStyle w:val="Szvegtrzs"/>
        <w:spacing w:after="0" w:line="240" w:lineRule="auto"/>
        <w:ind w:left="580" w:hanging="560"/>
        <w:jc w:val="both"/>
      </w:pPr>
      <w:r w:rsidRPr="00A102EE">
        <w:rPr>
          <w:i/>
          <w:iCs/>
        </w:rPr>
        <w:t>c)</w:t>
      </w:r>
      <w:r w:rsidRPr="00A102EE">
        <w:tab/>
        <w:t>az üzletszabályzatot,</w:t>
      </w:r>
    </w:p>
    <w:p w:rsidR="00FC465C" w:rsidRPr="00FC465C" w:rsidRDefault="00A102EE" w:rsidP="00FC465C">
      <w:pPr>
        <w:pStyle w:val="Szvegtrzs"/>
        <w:spacing w:after="0" w:line="240" w:lineRule="auto"/>
        <w:ind w:left="580" w:hanging="560"/>
        <w:jc w:val="both"/>
      </w:pPr>
      <w:r w:rsidRPr="00A102EE">
        <w:rPr>
          <w:i/>
          <w:iCs/>
        </w:rPr>
        <w:t>d)</w:t>
      </w:r>
      <w:r w:rsidRPr="00A102EE">
        <w:tab/>
        <w:t>a felhasználói panaszok intézésével kapcsolatos információkat,</w:t>
      </w:r>
    </w:p>
    <w:p w:rsidR="00FC465C" w:rsidRPr="00FC465C" w:rsidRDefault="00A102EE" w:rsidP="00FC465C">
      <w:pPr>
        <w:pStyle w:val="Szvegtrzs"/>
        <w:spacing w:after="0" w:line="240" w:lineRule="auto"/>
        <w:ind w:left="580" w:hanging="560"/>
        <w:jc w:val="both"/>
      </w:pPr>
      <w:r w:rsidRPr="00A102EE">
        <w:rPr>
          <w:i/>
          <w:iCs/>
        </w:rPr>
        <w:t>e)</w:t>
      </w:r>
      <w:r w:rsidRPr="00A102EE">
        <w:tab/>
        <w:t>a feladatkörrel rendelkező fogyasztóvédelmi szervek és felhasználói társadalmi érdekképviseletek elérhetőségét,</w:t>
      </w:r>
    </w:p>
    <w:p w:rsidR="00FC465C" w:rsidRPr="00FC465C" w:rsidRDefault="00A102EE" w:rsidP="00FC465C">
      <w:pPr>
        <w:pStyle w:val="Szvegtrzs"/>
        <w:spacing w:after="0" w:line="240" w:lineRule="auto"/>
        <w:ind w:left="580" w:hanging="560"/>
        <w:jc w:val="both"/>
      </w:pPr>
      <w:r w:rsidRPr="00A102EE">
        <w:rPr>
          <w:i/>
          <w:iCs/>
        </w:rPr>
        <w:t>f)</w:t>
      </w:r>
      <w:r w:rsidRPr="00A102EE">
        <w:tab/>
        <w:t>a számvitelről szóló törvénynek megfelelő formában az előző gazdálkodási év adatait,</w:t>
      </w:r>
    </w:p>
    <w:p w:rsidR="00FC465C" w:rsidRPr="00FC465C" w:rsidRDefault="00A102EE" w:rsidP="00FC465C">
      <w:pPr>
        <w:pStyle w:val="Szvegtrzs"/>
        <w:spacing w:after="0" w:line="240" w:lineRule="auto"/>
        <w:ind w:left="580" w:hanging="560"/>
        <w:jc w:val="both"/>
      </w:pPr>
      <w:r w:rsidRPr="00A102EE">
        <w:rPr>
          <w:i/>
          <w:iCs/>
        </w:rPr>
        <w:t>g)</w:t>
      </w:r>
      <w:r w:rsidRPr="00A102EE">
        <w:tab/>
        <w:t>külön jogszabályban meghatározott információkat,</w:t>
      </w:r>
    </w:p>
    <w:p w:rsidR="00FC465C" w:rsidRPr="00FC465C" w:rsidRDefault="00A102EE" w:rsidP="00FC465C">
      <w:pPr>
        <w:pStyle w:val="Szvegtrzs"/>
        <w:spacing w:after="0" w:line="240" w:lineRule="auto"/>
        <w:ind w:left="580" w:hanging="560"/>
        <w:jc w:val="both"/>
      </w:pPr>
      <w:r w:rsidRPr="00A102EE">
        <w:rPr>
          <w:i/>
          <w:iCs/>
        </w:rPr>
        <w:t>h)</w:t>
      </w:r>
      <w:r w:rsidRPr="00A102EE">
        <w:tab/>
        <w:t>a távhőszolgáltatás hatósági árait,</w:t>
      </w:r>
    </w:p>
    <w:p w:rsidR="00FC465C" w:rsidRPr="00FC465C" w:rsidRDefault="00A102EE" w:rsidP="00FC465C">
      <w:pPr>
        <w:pStyle w:val="Szvegtrzs"/>
        <w:spacing w:after="0" w:line="240" w:lineRule="auto"/>
        <w:ind w:left="580" w:hanging="560"/>
        <w:jc w:val="both"/>
      </w:pPr>
      <w:r w:rsidRPr="00A102EE">
        <w:rPr>
          <w:i/>
          <w:iCs/>
        </w:rPr>
        <w:t>i)</w:t>
      </w:r>
      <w:r w:rsidRPr="00A102EE">
        <w:tab/>
        <w:t>a távhőszolgáltató szolgáltatási területén elérhető, a távhőszolgáltatással kapcsolatos támogatások feltételeit, pályázatok adatait.</w:t>
      </w:r>
    </w:p>
    <w:p w:rsidR="00FC465C" w:rsidRPr="00FC465C" w:rsidRDefault="00A102EE" w:rsidP="00FC465C">
      <w:pPr>
        <w:pStyle w:val="Szvegtrzs"/>
        <w:spacing w:before="280" w:after="0" w:line="240" w:lineRule="auto"/>
        <w:jc w:val="center"/>
        <w:rPr>
          <w:b/>
          <w:bCs/>
        </w:rPr>
      </w:pPr>
      <w:r w:rsidRPr="00A102EE">
        <w:rPr>
          <w:b/>
          <w:bCs/>
        </w:rPr>
        <w:t>4. Bekapcsolás, vételezés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7.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(1) A távhőszolgáltatónak a Tszt. 54. § (4)-(5) bekezdése szerinti üzembe helyezési- és bekapcsolási eljárásban való közreműködéséért díj az egyéb felhasználó számára sem számítható fel.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(2) A Tszt. 54. § (5) bekezdése szerinti bekapcsolás során a távhőszolgáltató a hőközponti mérőeszközök esetében a hőmennyiségmérő-kör elemeit (integrátor, vízmérő és hőérzékelő pár), a vízszolgáltató a használati melegvíz felhasználást mérő hőközponti vízmérőt a mérőeszköz e célra kialakított helyén illetéktelen beavatkozás, leszerelés megakadályozása céljából zárjeggyel köteles ellátni.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(3) A hőközponti mérőműszerek szükséges adatainak és a zárjegyek számainak feltüntetésével a távhőszolgáltató üzletszabályzata szerinti jegyzőkönyvet köteles kiállítani.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(4) A (2)-(3) bekezdés az épület részenkénti mérése esetén az épületrészek hőmennyiségmérőire is vonatkozik.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8.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A távhőszolgáltató – a TKSZ-ban foglaltak alkalmazásával – a szolgáltatói berendezések üzletszabályzatban meghatározott csatlakozási feltételei szerinti, az adott területre vonatkozó, a külső hőmérséklet változását követő primer előremenő hőhordozó közeg hőmérséklet-változásának (menetrendnek) megfelelően olyan mennyiségű távhőt köteles szolgáltatni, amennyi a felhasználói berendezések üzemképes és biztonságos állapota, helyiségek, épületek megfelelő műszaki állapota mellett a felhasználó igénye szerint a közszolgáltatási szerződésben rögzített szolgáltatási célok kielégítéséhez szükséges.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9.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(1) A távhőszolgáltató annyi hőmennyiséget szolgáltat, amennyi az üzemképes felhasználói berendezések rendeltetésszerű működése és a fűtött helyiségek megfelelő műszaki állapota mellett</w:t>
      </w:r>
    </w:p>
    <w:p w:rsidR="00FC465C" w:rsidRPr="00FC465C" w:rsidRDefault="00A102EE" w:rsidP="00FC465C">
      <w:pPr>
        <w:pStyle w:val="Szvegtrzs"/>
        <w:spacing w:after="0" w:line="240" w:lineRule="auto"/>
        <w:ind w:left="580" w:hanging="560"/>
        <w:jc w:val="both"/>
      </w:pPr>
      <w:r w:rsidRPr="00A102EE">
        <w:rPr>
          <w:i/>
          <w:iCs/>
        </w:rPr>
        <w:t>a)</w:t>
      </w:r>
      <w:r w:rsidRPr="00A102EE">
        <w:tab/>
        <w:t>lakószobákban, irodahelyiségekben átlagosan 20- 22°C,</w:t>
      </w:r>
    </w:p>
    <w:p w:rsidR="00FC465C" w:rsidRPr="00FC465C" w:rsidRDefault="00A102EE" w:rsidP="00FC465C">
      <w:pPr>
        <w:pStyle w:val="Szvegtrzs"/>
        <w:spacing w:after="0" w:line="240" w:lineRule="auto"/>
        <w:ind w:left="580" w:hanging="560"/>
        <w:jc w:val="both"/>
      </w:pPr>
      <w:r w:rsidRPr="00A102EE">
        <w:rPr>
          <w:i/>
          <w:iCs/>
        </w:rPr>
        <w:t>b)</w:t>
      </w:r>
      <w:r w:rsidRPr="00A102EE">
        <w:tab/>
        <w:t>a lakószobának nem minősülő, illetőleg a nem lakás céljára szolgáló helyiségekben átlagosan a szabványok alapján rögzített tervezői előírásokban meghatározott belső hőmérséklet eléréséhez szükséges.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(2) A használati melegvíz-szolgáltatási célú távhőszolgáltatás keretében a távhőszolgáltató annyi hőmennyiséget szolgáltat, amennyi az üzemképes felhasználói berendezések rendeltetésszerű működése mellett, folyamatos vételezésnél, a kifolyóknál mérve, legalább +40°C használati melegvíz-hőmérséklet eléréséhez szükséges.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10.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(1) A fűtési idény minden év október 15. napjától a következő év április 15. napjáig terjedő időszak.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(2) A felhasználó indokolt kérelmére a fűtési idénytől a távhőszolgáltató eltérhet.</w:t>
      </w:r>
    </w:p>
    <w:p w:rsidR="00FC465C" w:rsidRPr="00FC465C" w:rsidRDefault="00A102EE" w:rsidP="00FC465C">
      <w:pPr>
        <w:pStyle w:val="Szvegtrzs"/>
        <w:spacing w:before="280" w:after="0" w:line="240" w:lineRule="auto"/>
        <w:jc w:val="center"/>
        <w:rPr>
          <w:b/>
          <w:bCs/>
        </w:rPr>
      </w:pPr>
      <w:r w:rsidRPr="00A102EE">
        <w:rPr>
          <w:b/>
          <w:bCs/>
        </w:rPr>
        <w:t>5. Szüneteltetés, korlátozás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11.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(1) A távhőszolgáltató a Tszt. 40. §-a szerint jogosult a távhőszolgáltatást szüneteltetni. A távhő vételezés szüneteltetését a felhasználó a tulajdonában, üzemeltetésében lévő felhasználói berendezések terv szerinti karbantartásának, felújításának idejére vagy váratlan meghibásodás miatt szükséges fenntartási munka elvégzése idejére jogosult igényelni.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(2) A terv szerinti fenntartási munkákat a tárgyév május 16. napja és szeptember 14. napja közötti időszakban, más megállapodás hiányában 8 napon belül kell elvégezni. A munkák megkezdésének és várható befejezésének időpontjáról a felhasználó és a távhőszolgáltató egymást legalább 8 nappal korábban köteles írásban tájékoztatni.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(3) A váratlan meghibásodásról, a meghibásodás okáról és a hiba kijavításának kezdetéről a felhasználó és a távhőszolgáltató egymást 8 órán belül kötelesek tájékoztatni és a hibát a műszakilag lehetséges legrövidebb időn belül megszüntetni.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12.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(1) A szolgáltató hőtermelő létesítményénél országos tüzelőanyag-hiány miatt fellépő termeléskiesésről, a korlátozás szükséges mértékéről a távhőszolgáltató köteles haladéktalanul tájékoztatni Csongrád város jegyzőjét, továbbá a korlátozással érintett felhasználókat.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(2) A korlátozás sorrendjére és fokozataira vonatkozó szabályokat e rendelet 1. sz. melléklete tartalmazza.</w:t>
      </w:r>
    </w:p>
    <w:p w:rsidR="00FC465C" w:rsidRPr="00FC465C" w:rsidRDefault="00A102EE" w:rsidP="00FC465C">
      <w:pPr>
        <w:pStyle w:val="Szvegtrzs"/>
        <w:spacing w:before="280" w:after="0" w:line="240" w:lineRule="auto"/>
        <w:jc w:val="center"/>
        <w:rPr>
          <w:b/>
          <w:bCs/>
        </w:rPr>
      </w:pPr>
      <w:r w:rsidRPr="00A102EE">
        <w:rPr>
          <w:b/>
          <w:bCs/>
        </w:rPr>
        <w:t>6. Felhasználói berendezés működtetése, fenntartása, átalakítása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13.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(1) A szolgáltató tulajdonában, kezelésében lévő berendezések üzemeltetése, javítása, karbantartása a szolgáltató feladata és költsége, a felhasználói berendezések karbantartása, javítása üzemeltetése a felhasználó feladata és költsége. Igény esetén szolgáltató díj ellenében közreműködhet a felhasználói berendezések karbantartásában, javításában.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(2) A szolgáltatói hőközpontból kiinduló, a hőhordozó közeget az ellátott épületekbe továbbító távhővezetéknek (összekötő vezetéknek) az egyes épületeken átmenő szakaszai által az épületekből elfoglalt térrészlet után a távhőszolgáltatót fizetési kötelezettség nem terhelheti, és a távhőszolgáltató sem számíthat fel az érintett felhasználók részére az ilyen vezetékek fenntartásáért és üzemeltetéséért költséget.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14.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A távhőszolgáltatásba már bekapcsolt felhasználó csak a távhőszolgáltató előzetes hozzájárulásával létesíthet új felhasználói berendezést, helyezhet át, alakíthat át és szüntethet meg meglévő felhasználói berendezést. A hozzájárulás alapján elvégzett átalakítását köteles a távhőszolgáltatónak 8 napon belül írásban bejelenteni. A távhőszolgáltató csak abban az esetben adhatja meg hozzájárulását, ha az átalakítás, többlet energia vételezés nem jelent hátrányt a többi felhasználó ellátásában. Mérőhely kialakításához a szolgáltató abban az esetben adja meg hozzájárulását, ha a kialakítással a felhasznált hőmennyiség egyértelműen meghatározható.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15.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(1) A 14. § szerinti szolgáltató hozzájárulást abban az esetben is be kell szerezni, ha a felhasználó, díjfizető olyan építészeti, vagy épületgépészeti átalakítást kíván végezni, amely a távhővel ellátott felhasználási hely díjfizetés alapját képező légtérfogatát, illetőleg a hőteljesítmény igényét növeli. A megnövekedett távhőigény kielégítéséről a felhasználónak a távhőszolgáltatóval előzetesen meg kell állapodnia.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(2) Az átalakításról arra jogosult által készített olyan tervet kell a távhőszolgáltatóhoz benyújtani, amely figyelembe veszi az épületet ellátó hőközpont műszaki adottságait, tartalmazza az épület megváltozott hőszükségletével kapcsolatos számításokat. Az átalakítás befejezését a 13 §-ban foglaltak szerint írásban be kell jelenteni a távhőszolgáltatónak.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(3) A munkálatok elvégzése után a felhasználási hely ellátására érvényben lévő közszolgáltatási szerződést a megnövekedett légtérfogatnak, illetve hőteljesítmény igénynek megfelelően, épületrészenkénti díjszétosztás esetén a díjfizetőkre és a hődíj új szétosztási arányaira is kiterjedően módosítani kell.</w:t>
      </w:r>
    </w:p>
    <w:p w:rsidR="00FC465C" w:rsidRPr="00FC465C" w:rsidRDefault="00A102EE" w:rsidP="00FC465C">
      <w:pPr>
        <w:pStyle w:val="Szvegtrzs"/>
        <w:spacing w:before="280" w:after="0" w:line="240" w:lineRule="auto"/>
        <w:jc w:val="center"/>
        <w:rPr>
          <w:b/>
          <w:bCs/>
        </w:rPr>
      </w:pPr>
      <w:r w:rsidRPr="00A102EE">
        <w:rPr>
          <w:b/>
          <w:bCs/>
        </w:rPr>
        <w:t xml:space="preserve">7. Mérés 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16.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(1) Az távhőszolgáltató a szolgáltatott és felhasznált távhő mennyiségét a beépítési helyen lévő hiteles hőmennyiségmérőn köteles mérni és elszámolni minden felhasználó esetében.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(2) A hőmennyiségmérő beépítési helye a felhasználóknál</w:t>
      </w:r>
    </w:p>
    <w:p w:rsidR="00FC465C" w:rsidRPr="00FC465C" w:rsidRDefault="00A102EE" w:rsidP="00FC465C">
      <w:pPr>
        <w:pStyle w:val="Szvegtrzs"/>
        <w:spacing w:after="0" w:line="240" w:lineRule="auto"/>
        <w:ind w:left="580" w:hanging="560"/>
        <w:jc w:val="both"/>
      </w:pPr>
      <w:r w:rsidRPr="00A102EE">
        <w:rPr>
          <w:i/>
          <w:iCs/>
        </w:rPr>
        <w:t>a)</w:t>
      </w:r>
      <w:r w:rsidRPr="00A102EE">
        <w:tab/>
        <w:t>épületrészenkénti mérés esetén a hőhordozó közeg fogadására, továbbítására, elosztására, a távhőmennyiség önálló mérésére és szabályozására szolgáló helyiségben lévő fűtési vezeték előremenő vagy visszatérő szakasza,</w:t>
      </w:r>
    </w:p>
    <w:p w:rsidR="00FC465C" w:rsidRPr="00FC465C" w:rsidRDefault="00A102EE" w:rsidP="00FC465C">
      <w:pPr>
        <w:pStyle w:val="Szvegtrzs"/>
        <w:spacing w:after="0" w:line="240" w:lineRule="auto"/>
        <w:ind w:left="580" w:hanging="560"/>
        <w:jc w:val="both"/>
      </w:pPr>
      <w:r w:rsidRPr="00A102EE">
        <w:rPr>
          <w:i/>
          <w:iCs/>
        </w:rPr>
        <w:t>b)</w:t>
      </w:r>
      <w:r w:rsidRPr="00A102EE">
        <w:tab/>
        <w:t>hőközponti mérés esetén a hőhordozó közeg fogadására, továbbítására, elosztására, a távhőmennyiség önálló mérésére és szabályozására szolgáló helyiségben lévő fűtési vezeték előremenő vagy visszatérő szakasza.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(3) A felhasznált távhő mennyisége – a távhőszolgáltatóval történt egyeztetést követően – épületrészenként is mérhető, illetve elszámolható, ha a felhasználó az épület valamennyi épületrészében (lakásokban és egyéb rendeltetésű helyiségekben) a hiteles mérőműszernek és annak megbízott általi felszerelésének, valamint a felhasználói berendezés szükséges átalakításának költségét viseli. Az épületrészenkénti mérés megvalósítása nem tartozik a távhőszolgáltató kötelezettségei közé.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(4) A szolgáltatott távhő elszámolásának alapja – egyéb megállapodás hiányában – a hőközpontban mért hőmennyiség.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(5) A hőközpontról ellátott felhasználói közösség által felhasznált összes használati melegvízhez szükséges hidegvíz mennyiségének mérése a fűtőműbe beépített, a helyi vízszolgáltató tulajdonában lévő főmérővel történik.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(6) A melegvíz egyedi mérésére a távhőszolgáltatóval egyeztetett módon az egyedi melegvízvételi helyeken van lehetőség. A melegvíz egyedi mérésének megvalósítása nem tartozik a távhőszolgáltató kötelezettségei közé, annak költsége a felhasználót terheli.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17.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(1) Új felhasználó csatlakozása esetén felhasználói hőközpontot kell létesíteni a mérés helyétől függetlenül. Egyidejűleg meg kell valósítani a felhasználási helyen a hőmennyiség-szabályozás lehetőségét és a hőmennyiség felhasználónkénti, fizetőnkénti mérését. A felhasználói berendezés létesítése a felhasználási hely tulajdonosának a költségén történik.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(2) A szolgáltatói hőközpontból való távhőellátás esetén az ellátott épületben a hőmennyiségmérő vagy költségmegosztó mérőműszerek helyét és üzemeltetésének lehetőségét a felhasználási hely tulajdonosa köteles díjmentesen biztosítani.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18.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(1) Hőközponti mérés szerinti távhőszolgáltatás esetén a hőmennyiségmérés helye: A szolgáltatói hőközpontokban van, amelyben a mérőeszközt a forgalmazó, vagy szállító által megadott, a mérő hitelesítési engedélyében előírt beépítési követelmények betartásával kell beszerelni.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(2) A hőfogadó állomáson hiteles hőmennyiségmérést, illetőleg a költségmegosztást szolgáló egyéb mérőműszereket az alkalmazott mérőeszközre vonatkozó beépítési követelmények betartásával kell felszerelni.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(3) Épületrészenkénti mérés szerinti távhőszolgáltatás esetén a hőmennyiségmérőt az épületen belül elhelyezve, a mérőre vonatkozó beépítési követelmények betartásával úgy kell felszerelni, hogy az az adott épületrész egészének hőfelhasználását mérje.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(4) Az illetéktelen beavatkozás és leszerelés megakadályozása érdekében az 5. § (2)-(4) bekezdését az épületrészenkénti mérés szerinti távhőszolgáltatás esetén értelemszerűen alkalmazni kell.</w:t>
      </w:r>
    </w:p>
    <w:p w:rsidR="00FC465C" w:rsidRPr="00FC465C" w:rsidRDefault="00A102EE" w:rsidP="00FC465C">
      <w:pPr>
        <w:pStyle w:val="Szvegtrzs"/>
        <w:spacing w:before="280" w:after="0" w:line="240" w:lineRule="auto"/>
        <w:jc w:val="center"/>
        <w:rPr>
          <w:b/>
          <w:bCs/>
        </w:rPr>
      </w:pPr>
      <w:r w:rsidRPr="00A102EE">
        <w:rPr>
          <w:b/>
          <w:bCs/>
        </w:rPr>
        <w:t>8. A közszolgáltatási szerződés felmondása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19.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(1) A közszolgáltatási szerződést a felhasználási hely egészére kiterjedően lehet felmondani. A felhasználási helyen a távhő igénybevételi lehetőségének végleges megszüntetése szükséges, továbbá ezzel egyidejűleg a korábbi fűtési célú távhőellátással azonos, összkomfortos komfortfokozatot biztosító hőellátást kell megvalósítani.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(2) A felhasználó a közszolgáltatási szerződés felmondása iránti szándékát írásban köteles a távhőszolgáltatónak bejelenteni. A távhőszolgáltató 15 napon belül köteles a felmondás feltételeiről, az előírt eljárásról a felhasználót írásban tájékoztatni. Felmondás esetén a távhőszolgáltató a Tszt.38. § (2) bekezdésében előírt feltételek meglétét jogosult vizsgálni.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(3) Amennyiben a felhasználási helyet magában foglaló ingatlannak több tulajdonosa van (társasház, szövetkezeti ingatlan, közös tulajdon) a felhasználó köteles biztosítani a Tszt. 38. § (2) bekezdés a) pontjában foglaltaknak megfelelő hozzájárulások beszerzését, és azt köteles a távhőszolgáltató részére átadni.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(4) A Tszt. 38. § (2) bekezdés c) pontjában foglaltak a szolgáltató tulajdonában lévő felhasználói hőközpont megszüntetésének költségeire is vonatkoznak, ide nem értve a berendezések selejtezésével összefüggő, a szolgáltatónál jelentkező vagyoni veszteséget.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(5) A felmondás miatt szükséges munkálatokat a tulajdonát képező hőközpontban a távhőszolgáltató végzi el a felhasználó költségére.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20.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(1) Ha a felhasználási helyen valamely épületrész távhőellátását kívánják megszüntetni, a közszolgáltatási szerződés módosítására van szükség. Ebben az esetben a Tszt. 38. § (5) bekezdésében foglaltak az egyedi közszolgáltatási szerződés módosítására is irányadóak. A közszolgáltatási szerződés módosítása iránti igényt a felhasználó (képviselője) írásban jelenti be a távhőszolgáltatónak. A távhőszolgáltató 15 napon belül köteles a módosítás feltételeiről, az előírt eljárásról a felhasználót írásban tájékoztatni. A távhőszolgáltató a Tszt. 38. § (5) bekezdésében előírt feltételek meglétét jogosult vizsgálni. A felhasználó képviselője köteles a megfelelő hozzájárulások beszerzésére, és azokat köteles a távhőszolgáltató részére átadni.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(2) A szerződés (1) bekezdés szerinti módosítása iránti igény, más megállapodás hiányában, az épületrész (lakás, nem lakás céljára szolgáló helyiség) egészére, továbbá mind a fűtési célú, mind a használati melegvíz-szolgáltatási célú hőellátás megszüntetésére vonatkozik.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(3) A Tszt. 38. § (5) bekezdés d) pontja szerinti költségviselési kötelezettség a szolgáltató tulajdonában lévő felhasználói hőközpont átalakításának költségeire is vonatkozik.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(4) Épületrész leválása esetén meg kell szüntetni az épületrészben a távhő igénybevételének lehetőségét. A hőleadó berendezéseket le kell választani az épület felhasználói rendszeréről és az átmenő vezetékeket hőszigeteléssel kell ellátni. Ezzel egy időben az épület üzemben maradó felhasználói berendezésein – beleértve a hőközpontot is – az annak megfelelő működését biztosító, a leválasztás miatt szükséges átalakításokat, beszabályozásokat is el kell végezni. Az előzőek megvalósításához szükséges munkálatokat az ingatlantulajdonos tulajdonában lévő felhasználói berendezéseken a felhasználó köteles elvégeztetni. A távhőszolgáltató tulajdonát képező felhasználói hőközpontban az épületrész leválása miatt szükséges átalakítást a felhasználó költségére a távhőszolgáltató végzi el.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(5) A (4) bekezdésben foglalt munkálatokról a felhasználó arra jogosult által készített tervet és műszaki leírást köteles a távhőszolgáltató rendelkezésére bocsátani, amelyeknek az épület teljes fűtési rendszerére ki kell terjednie. Az épület üzemben maradó fűtési rendszerét – beleértve a hőközpontot is – érintően a tervnek tartalmaznia kell a megváltozott hőszükséglet mértékére vonatkozó számításokat, a leválasztás miatt szükséges átalakításokat, a beszabályozási tervet. Amennyiben a terv szerint az átalakítás jogszabályba, műszaki előírásba ütközik, vagy más felhasználó, díjfizető részére való szolgáltatást akadályozza, a távhőszolgáltató 15 napon belül köteles álláspontját a felhasználóval írásban közölni. A terv módosítása a felhasználó feladata.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(6) A (4) bekezdés szerinti munkálatok megkezdését és befejezését felhasználó köteles a távhőszolgáltatónak írásban bejelenteni, mellékelve a kivitelező nyilatkozatát arról, hogy az átalakítás a benyújtott terveknek megfelelően készült el. A távhőszolgáltató a befejezésről szóló bejelentést követő nyolc munkanapon belül köteles a munkaterv szerinti megvalósítását, az összkomfortos komfortfokozatot biztosító hőellátás elkészültét a helyszínen ellenőrizni. Az ellenőrzés eredményét jegyzőkönyvben kell rögzíteni.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(7) A felhasználó, illetőleg a díjfizető díjfizetési kötelezettsége abban az időpontban szűnik meg, amikor a felhasználó a távhőellátás bármilyen módon való igénybevételének lehetőségét a jogszabályi előírások betartásával teljes egészében megszüntette, továbbá a távhőszolgáltató és a felhasználó (képviselője) a közszolgáltatási szerződést az épületrész leválásának megfelelően módosította.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(8) Épületrész leválása miatt keletkezett elégtelen szolgáltatás alapján a távhőszolgáltatóval szemben igény nem érvényesíthető.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21.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Ha a felhasználási helyen valamely külön tulajdonú épületrész távhőellátását kívánják szüneteltetni, a közszolgáltatási szerződés módosítására van szükség. Ebben az esetben a Tszt. 38. § (5) bekezdésében foglaltak az egyedi közszolgáltatási szerződés módosítására is irányadóak. Abban az estben, ha a távhővel ellátott épületben lévő épületrészben kívánják a távhő igénybevételét szüneteltetni az épületrész tulajdonosa és a felhasználó közösen kezdeményezheti az általános közszolgáltatási szerződés módosítását, ha együttes feltételként</w:t>
      </w:r>
    </w:p>
    <w:p w:rsidR="00FC465C" w:rsidRPr="00FC465C" w:rsidRDefault="00A102EE" w:rsidP="00FC465C">
      <w:pPr>
        <w:pStyle w:val="Szvegtrzs"/>
        <w:spacing w:after="0" w:line="240" w:lineRule="auto"/>
        <w:ind w:left="580" w:hanging="560"/>
        <w:jc w:val="both"/>
      </w:pPr>
      <w:r w:rsidRPr="00A102EE">
        <w:rPr>
          <w:i/>
          <w:iCs/>
        </w:rPr>
        <w:t>a)</w:t>
      </w:r>
      <w:r w:rsidRPr="00A102EE">
        <w:tab/>
        <w:t>a szüneteltetéshez a távhővel ellátott épület költségmegosztó mérőihez tartozó tulajdonosi közösségnek és az épületrésszel szomszédos egyéb épületrészek valamennyi tagja hozzájárul;</w:t>
      </w:r>
    </w:p>
    <w:p w:rsidR="00FC465C" w:rsidRPr="00FC465C" w:rsidRDefault="00A102EE" w:rsidP="00FC465C">
      <w:pPr>
        <w:pStyle w:val="Szvegtrzs"/>
        <w:spacing w:after="0" w:line="240" w:lineRule="auto"/>
        <w:ind w:left="580" w:hanging="560"/>
        <w:jc w:val="both"/>
      </w:pPr>
      <w:r w:rsidRPr="00A102EE">
        <w:rPr>
          <w:i/>
          <w:iCs/>
        </w:rPr>
        <w:t>b)</w:t>
      </w:r>
      <w:r w:rsidRPr="00A102EE">
        <w:tab/>
        <w:t>a szüneteltetés nem okoz jelentős kárt az épület többi tulajdonosa számára, és nem korlátozza mások tulajdonosi, használói, bérlői jogait;</w:t>
      </w:r>
    </w:p>
    <w:p w:rsidR="00FC465C" w:rsidRPr="00FC465C" w:rsidRDefault="00A102EE" w:rsidP="00FC465C">
      <w:pPr>
        <w:pStyle w:val="Szvegtrzs"/>
        <w:spacing w:after="0" w:line="240" w:lineRule="auto"/>
        <w:ind w:left="580" w:hanging="560"/>
        <w:jc w:val="both"/>
      </w:pPr>
      <w:r w:rsidRPr="00A102EE">
        <w:rPr>
          <w:i/>
          <w:iCs/>
        </w:rPr>
        <w:t>c)</w:t>
      </w:r>
      <w:r w:rsidRPr="00A102EE">
        <w:tab/>
        <w:t>a megszüntetést igénylő épületrész tulajdonosa viseli azokat a költségeket, amelyek a felhasználói berendezéseknek a szolgáltatás igénybevételének megszüntetésével, majd üzembe helyezésével összefüggésben szükséges műszaki beavatkozással merülnek fel; - a szolgáltató lezárja és leplombálja a fűtési szerelvényeket-</w:t>
      </w:r>
    </w:p>
    <w:p w:rsidR="00FC465C" w:rsidRPr="00FC465C" w:rsidRDefault="00A102EE" w:rsidP="00FC465C">
      <w:pPr>
        <w:pStyle w:val="Szvegtrzs"/>
        <w:spacing w:after="0" w:line="240" w:lineRule="auto"/>
        <w:ind w:left="580" w:hanging="560"/>
        <w:jc w:val="both"/>
      </w:pPr>
      <w:r w:rsidRPr="00A102EE">
        <w:rPr>
          <w:i/>
          <w:iCs/>
        </w:rPr>
        <w:t>d)</w:t>
      </w:r>
      <w:r w:rsidRPr="00A102EE">
        <w:tab/>
        <w:t>a szolgáltatás igénybevételének szüneteltetését a meglévő rendszer lehetővé teszi és az nem ütközik egyéb jogszabályba.</w:t>
      </w:r>
    </w:p>
    <w:p w:rsidR="00FC465C" w:rsidRPr="00FC465C" w:rsidRDefault="00A102EE" w:rsidP="00FC465C">
      <w:pPr>
        <w:pStyle w:val="Szvegtrzs"/>
        <w:spacing w:after="0" w:line="240" w:lineRule="auto"/>
        <w:ind w:left="580" w:hanging="560"/>
        <w:jc w:val="both"/>
      </w:pPr>
      <w:r w:rsidRPr="00A102EE">
        <w:rPr>
          <w:i/>
          <w:iCs/>
        </w:rPr>
        <w:t>e)</w:t>
      </w:r>
      <w:r w:rsidRPr="00A102EE">
        <w:tab/>
        <w:t>szüneteltetett épületrész után a tulajdonos a szüneteltetés idejére vállalja az alapdíjak teljes összegének és a mért hőmennyiség épületrészre eső díjának 20 %-ával arányos költség megfizetését.</w:t>
      </w:r>
    </w:p>
    <w:p w:rsidR="00FC465C" w:rsidRPr="00FC465C" w:rsidRDefault="00A102EE" w:rsidP="00FC465C">
      <w:pPr>
        <w:pStyle w:val="Szvegtrzs"/>
        <w:spacing w:before="280" w:after="0" w:line="240" w:lineRule="auto"/>
        <w:jc w:val="center"/>
        <w:rPr>
          <w:b/>
          <w:bCs/>
        </w:rPr>
      </w:pPr>
      <w:r w:rsidRPr="00A102EE">
        <w:rPr>
          <w:b/>
          <w:bCs/>
        </w:rPr>
        <w:t xml:space="preserve">9. Fogyasztóvédelem 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22.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(1) A távhőszolgáltató köteles együttműködni, a szükséges adatokat, információkat rendelkezésre bocsájtani a felhasználókat érintő kérdésekben a fogyasztóvédelmi szervekkel, és a felhasználói érdekképviseletekkel. A fogyasztóvédelmi hatóság az önkormányzat jegyzőjének megkeresése alapján véleményezi a távhőszolgáltató üzletszabályzatát.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(2) Az önkormányzat együttműködik a fogyasztóvédelmi szervekkel, valamint a felhasználói érdekképviseletekkel, és ennek keretében a távhőszolgáltatást érintő képviselőtestületi előterjesztéseket előzetesen véleményezteti.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(3) A (2) bekezdés szerinti vélemény-nyilvánításba bevonandó szervek köre:</w:t>
      </w:r>
    </w:p>
    <w:p w:rsidR="00FC465C" w:rsidRPr="00FC465C" w:rsidRDefault="00A102EE" w:rsidP="00FC465C">
      <w:pPr>
        <w:pStyle w:val="Szvegtrzs"/>
        <w:spacing w:after="0" w:line="240" w:lineRule="auto"/>
        <w:ind w:left="580" w:hanging="560"/>
        <w:jc w:val="both"/>
      </w:pPr>
      <w:r w:rsidRPr="00A102EE">
        <w:rPr>
          <w:i/>
          <w:iCs/>
        </w:rPr>
        <w:t>a)</w:t>
      </w:r>
      <w:r w:rsidRPr="00A102EE">
        <w:tab/>
        <w:t>Fogyasztóvédelmi Hatóság,</w:t>
      </w:r>
    </w:p>
    <w:p w:rsidR="00FC465C" w:rsidRPr="00FC465C" w:rsidRDefault="00A102EE" w:rsidP="00FC465C">
      <w:pPr>
        <w:pStyle w:val="Szvegtrzs"/>
        <w:spacing w:after="0" w:line="240" w:lineRule="auto"/>
        <w:ind w:left="580" w:hanging="560"/>
        <w:jc w:val="both"/>
      </w:pPr>
      <w:r w:rsidRPr="00A102EE">
        <w:rPr>
          <w:i/>
          <w:iCs/>
        </w:rPr>
        <w:t>b)</w:t>
      </w:r>
      <w:r w:rsidRPr="00A102EE">
        <w:tab/>
        <w:t>egyéb felhasználói érdekképviseleti szervek, akik írásban bejelentik az önkormányzat jegyzőjénél ilyen irányú szándékukat.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23.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Az önkormányzat jegyzője</w:t>
      </w:r>
    </w:p>
    <w:p w:rsidR="00FC465C" w:rsidRPr="00FC465C" w:rsidRDefault="00A102EE" w:rsidP="00FC465C">
      <w:pPr>
        <w:pStyle w:val="Szvegtrzs"/>
        <w:spacing w:after="0" w:line="240" w:lineRule="auto"/>
        <w:ind w:left="580" w:hanging="560"/>
        <w:jc w:val="both"/>
      </w:pPr>
      <w:r w:rsidRPr="00A102EE">
        <w:rPr>
          <w:i/>
          <w:iCs/>
        </w:rPr>
        <w:t>a)</w:t>
      </w:r>
      <w:r w:rsidRPr="00A102EE">
        <w:tab/>
        <w:t>a fogyasztóvédelmi hatóság és a felhasználói érdekképviseletek kérelmére rendelkezésükre bocsátja mindazokat az adatokat, információkat, amelyek a távhőszolgáltatónak az önkormányzat jegyzője által kiadott engedélyéhez kötött tevékenységével és a felhasználói érdekekkel egyaránt kapcsolatosak, valamint a fogyasztóvédelmi hatóságnak a Tszt. 8. §-ában foglalt feladatának ellátásához szükségesek,</w:t>
      </w:r>
    </w:p>
    <w:p w:rsidR="00FC465C" w:rsidRPr="00FC465C" w:rsidRDefault="00A102EE" w:rsidP="00FC465C">
      <w:pPr>
        <w:pStyle w:val="Szvegtrzs"/>
        <w:spacing w:after="0" w:line="240" w:lineRule="auto"/>
        <w:ind w:left="580" w:hanging="560"/>
        <w:jc w:val="both"/>
      </w:pPr>
      <w:r w:rsidRPr="00A102EE">
        <w:rPr>
          <w:i/>
          <w:iCs/>
        </w:rPr>
        <w:t>b)</w:t>
      </w:r>
      <w:r w:rsidRPr="00A102EE">
        <w:tab/>
        <w:t>ellenőrzi a távhőszolgáltató tevékenységét az üzletszabályzatában foglaltaknak megfelelően.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24.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 xml:space="preserve">A felhasználói panaszok kezelésére és egyéb, a fogyasztóvédelemre, a jogorvoslatra, az adatszolgáltatási kötelezettségre vonatkozó eljárási szabályokat a fogyasztóvédelemről szóló 1997. évi CLV. törvény, a Tszt., a Magyar Energetikai és Közmű-szabályozási Hivatal "A távhőszolgáltatással kapcsolatos fogyasztói érdekvédelemre vonatkozó ajánlásai" és az üzletszabályzat tartalmazzák. </w:t>
      </w:r>
    </w:p>
    <w:p w:rsidR="00FC465C" w:rsidRPr="00FC465C" w:rsidRDefault="00A102EE" w:rsidP="00FC465C">
      <w:pPr>
        <w:pStyle w:val="Szvegtrzs"/>
        <w:spacing w:before="280" w:after="0" w:line="240" w:lineRule="auto"/>
        <w:jc w:val="center"/>
        <w:rPr>
          <w:b/>
          <w:bCs/>
        </w:rPr>
      </w:pPr>
      <w:r w:rsidRPr="00A102EE">
        <w:rPr>
          <w:b/>
          <w:bCs/>
        </w:rPr>
        <w:t>10. Díjfizetés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25.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(1) Általános közszolgáltatási szerződéssel rendelkező felhasználó alapdíját a tulajdonosok az általuk használt helyiségek légtérfogata után fizetik (Ft/lm3/év). A felhasználó az alapdíjat (az éves alapdíj 1/12-ed részét) előre, minden hó 15. napjáig köteles megfizetni, a távhőszolgáltató által kiállított számla alapján.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(2) Az általános közszolgáltatási szerződéssel rendelkező felhasználó elfogyasztott hődíjának elszámolása a hőmennyiségmérőn mért adatok alapján történik.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26.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Egyedi közszolgáltatási szerződéssel rendelkező felhasználó az alapdíjat a használatában lévő helyiségek légtérfogata után fizeti. A hődíj elszámolása a hőmennyiségmérőn keresztül mért felhasználás alapulvételével történik. A hődíj havonta kerül leolvasásra és számlázásra.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27.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Amennyiben az épületnek, épületrésznek több tulajdonosa van, a távhődíjak kiegyenlítése a tulajdonosok egymással történő megállapodása szerint együttesen, vagy épületrészenként külön is történhet. Külön történő díjfizetés esetén a díj épületrészenkénti megosztása és a megosztás szerinti számlázás a tulajdonosok által meghatározott arányok, valamint a TKSZ. rendelkezései szerint a távhőszolgáltató feladata. A távhődíjak épületrészenkénti megosztásának és kiegyenlítésének módját az érdekeltek (díjfizetők, távhőszolgáltató) megállapodással rögzítik. Az érdekeltek megállapodásának hiányában a díjfizetésre a 26. § előírásait kell alkalmazni.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28.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(1) A használati melegvíz mérése a távhőszolgáltatónál felszerelt bekötési vízmérőn keresztül történik.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(2) A hőközpontban előállított használati melegvizet a távhőszolgáltató a felhasználóhoz továbbítja. A vízszolgáltató a melegvíz használati díját – külön jogszabály alapján - a mellékvízmérőn keletkezett mennyiség alapján állapítja meg és havonta számlázza a felhasználó felé.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(3) Az éves elszámolásnál a távhőszolgáltató a bekötési vízmérő és a mellékvízmérők fogyasztása közötti mérési különbözetet időarányosan, egyenlő arányban, lakásméret és a felhasználók számától függetlenül megosztja azon mellékvízmérővel rendelkező felhasználók között, akik a mellékvízmérőt a tárgyévben nem hitelesítették. A mellékvízmérők hitelesítési ideje – külön jogszabály alapján - 8 év.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29.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Amennyiben a távhőszolgáltatási rendszerre új felhasználói helyet kapcsolnak, úgy a felhasználó az e rendelet mellékletében meghatározott csatlakozási díjon felül az alapdíjat a belépés napjától fizeti időarányosan.</w:t>
      </w:r>
    </w:p>
    <w:p w:rsidR="00FC465C" w:rsidRPr="00FC465C" w:rsidRDefault="00A102EE" w:rsidP="00FC465C">
      <w:pPr>
        <w:pStyle w:val="Szvegtrzs"/>
        <w:spacing w:before="280" w:after="0" w:line="240" w:lineRule="auto"/>
        <w:jc w:val="center"/>
        <w:rPr>
          <w:b/>
          <w:bCs/>
        </w:rPr>
      </w:pPr>
      <w:r w:rsidRPr="00A102EE">
        <w:rPr>
          <w:b/>
          <w:bCs/>
        </w:rPr>
        <w:t>11. Díjvisszafizetés és pótdíj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30.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(1) Ha a távhőszolgáltató a szolgáltatást folyamatosan három napot meghaladóan neki felróható okból szünetelteti - kivéve a központilag elrendelt korlátozás miatti szüneteltetést - az alapdíj szüneteltetés időtartamával arányos részének kétszeresét fizeti vissza.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(2) Melegvízmérővel nem rendelkező felhasználó esetén, ha a melegvíz szolgáltatás szüneteltetése folyamatosan a három napot meghaladja, a távhőszolgáltató köteles a havi melegvíz felhasználás szüneteltetéssel arányos hődíját, valamint víz- és csatornadíját a felhasználó részére visszatéríteni.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  <w:rPr>
          <w:rFonts w:cs="Times New Roman"/>
          <w:color w:val="333E55"/>
        </w:rPr>
      </w:pPr>
      <w:r w:rsidRPr="00A102EE">
        <w:t>(3) Ha a távhőszolgáltató a felhasználónál elhelyezett elszámolási mérők ellenőrzése során a hőszolgáltatói, állami hitelesítésű záróelemet sérülten találja, akkor az eseményt jegyzőkönyvben rögzíti, és az alábbiak szerint számol el: az előző év azonos elszámolási időszakában mért hőmennyiség kétszeresének megfelelő hődíjat számítja fel</w:t>
      </w:r>
      <w:r w:rsidRPr="00A102EE">
        <w:rPr>
          <w:rFonts w:cs="Times New Roman"/>
          <w:color w:val="333E55"/>
        </w:rPr>
        <w:t>.</w:t>
      </w:r>
    </w:p>
    <w:p w:rsidR="00FC465C" w:rsidRPr="00FC465C" w:rsidRDefault="00A102EE" w:rsidP="00FC465C">
      <w:pPr>
        <w:pStyle w:val="Szvegtrzs"/>
        <w:spacing w:before="240" w:after="0" w:line="240" w:lineRule="auto"/>
        <w:jc w:val="center"/>
        <w:rPr>
          <w:b/>
          <w:bCs/>
        </w:rPr>
      </w:pPr>
      <w:r w:rsidRPr="00A102EE">
        <w:rPr>
          <w:b/>
          <w:bCs/>
        </w:rPr>
        <w:t>12. Szerződésszegés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31.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(1) Ha a lakossági felhasználóval szemben a Tszt. 49. § (2) bekezdésének b)-e) pontjaiban leírt szerződésszegés miatt a távhőszolgáltatás felfüggeszthető lenne, a távhőszolgáltató csökkentett szolgáltatásként a felhasználási helyen 1 lakóhelyiségben (szoba) a közszolgáltatási szerződés szerinti fűtési célú hőellátásához szükséges hőmennyiséget köteles biztosítani. A használati melegvíz-szolgáltatási célú távhőszolgáltatás teljes mértékben megszüntethető.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(2) Az (1) bekezdésben foglaltak az adott felhasználási helyen közfeladatként oktatási-, egészségügyi-, valamint szociális alapszolgáltatást folytató egyéb felhasználóra is vonatkoznak.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(3) Az (1) és (2) bekezdésben foglaltak nem érintik a távhőszolgáltató jogosultságát a közszolgáltatási szerződés felmondására a Tszt. 51. § (3) bekezdés b)-c) pontjaiban foglalt, valamint a (4) bekezdésben meghatározott esetekben.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(4) A távhőszolgáltató jogosult olyan műszaki megoldásokat alkalmazni, amelyek az (1) bekezdés szerinti csökkentett szolgáltatást az épületrészben teszik lehetővé akkor, ha a szerződésszegést az egyes épületrészek díjfizetői követik el.</w:t>
      </w:r>
    </w:p>
    <w:p w:rsidR="00FC465C" w:rsidRPr="00FC465C" w:rsidRDefault="00A102EE" w:rsidP="00FC465C">
      <w:pPr>
        <w:pStyle w:val="Szvegtrzs"/>
        <w:spacing w:before="240" w:after="0" w:line="240" w:lineRule="auto"/>
        <w:jc w:val="both"/>
      </w:pPr>
      <w:r w:rsidRPr="00A102EE">
        <w:t>(5) Amennyiben a távhőszolgáltató a felhasználó szerződésszegése miatt a szolgáltatás felfüggesztésére, vagy az (1)-(2) és (4) bekezdés szerinti csökkentésére jogosult, az ennek végrehajtásához szükséges munkálatokat a felhasználói berendezéseken is jogosult elvégezni, az ingatlantulajdonos pedig ennek tűrésére köteles, és köteles viselni a felmerült költségeket.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32.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Fizető részéről szerződésszegésnek minősül az épületrész szüneteltetése idejére a fűtési berendezéseken elhelyezett plombák sérülése, hiánya.</w:t>
      </w:r>
    </w:p>
    <w:p w:rsidR="00FC465C" w:rsidRPr="00FC465C" w:rsidRDefault="00A102EE" w:rsidP="00FC465C">
      <w:pPr>
        <w:pStyle w:val="Szvegtrzs"/>
        <w:spacing w:before="280" w:after="0" w:line="240" w:lineRule="auto"/>
        <w:jc w:val="center"/>
        <w:rPr>
          <w:b/>
          <w:bCs/>
        </w:rPr>
      </w:pPr>
      <w:r w:rsidRPr="00A102EE">
        <w:rPr>
          <w:b/>
          <w:bCs/>
        </w:rPr>
        <w:t>13. Záró rendelkezések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33. §</w:t>
      </w: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t>Hatályát veszti Csongrád Városi Önkormányzat Képviselő-testületének a távhőszolgáltatásról szóló 2005. évi XVIII. törvény egyes rendelkezéseinek Csongrád város területén történő végrehajtásáról szóló 2/2006.(I.30.) önkormányzati rendelete</w:t>
      </w:r>
    </w:p>
    <w:p w:rsidR="00FC465C" w:rsidRPr="00FC465C" w:rsidRDefault="00A102EE" w:rsidP="00FC465C">
      <w:pPr>
        <w:pStyle w:val="Szvegtrzs"/>
        <w:spacing w:before="240" w:after="240" w:line="240" w:lineRule="auto"/>
        <w:jc w:val="center"/>
        <w:rPr>
          <w:b/>
          <w:bCs/>
        </w:rPr>
      </w:pPr>
      <w:r w:rsidRPr="00A102EE">
        <w:rPr>
          <w:b/>
          <w:bCs/>
        </w:rPr>
        <w:t>34. §</w:t>
      </w:r>
    </w:p>
    <w:p w:rsidR="00540CD7" w:rsidRDefault="00A102EE" w:rsidP="00FC465C">
      <w:pPr>
        <w:pStyle w:val="Szvegtrzs"/>
        <w:spacing w:after="0" w:line="240" w:lineRule="auto"/>
        <w:jc w:val="both"/>
      </w:pPr>
      <w:r w:rsidRPr="00A102EE">
        <w:t>Ez a rendelet 2022. augusztus 1-jén lép hatályba.</w:t>
      </w:r>
    </w:p>
    <w:p w:rsidR="00540CD7" w:rsidRDefault="00540CD7" w:rsidP="00FC465C">
      <w:pPr>
        <w:pStyle w:val="Szvegtrzs"/>
        <w:spacing w:after="0" w:line="240" w:lineRule="auto"/>
        <w:jc w:val="both"/>
      </w:pPr>
    </w:p>
    <w:p w:rsidR="00FC465C" w:rsidRPr="00FC465C" w:rsidRDefault="00A102EE" w:rsidP="00FC465C">
      <w:pPr>
        <w:pStyle w:val="Szvegtrzs"/>
        <w:spacing w:after="0" w:line="240" w:lineRule="auto"/>
        <w:jc w:val="both"/>
      </w:pPr>
      <w:r w:rsidRPr="00A102EE">
        <w:br w:type="page"/>
      </w:r>
    </w:p>
    <w:p w:rsidR="00FC465C" w:rsidRPr="00FC465C" w:rsidRDefault="00A102EE" w:rsidP="00FC465C">
      <w:pPr>
        <w:pStyle w:val="Szvegtrzs"/>
        <w:spacing w:line="240" w:lineRule="auto"/>
        <w:jc w:val="right"/>
        <w:rPr>
          <w:i/>
          <w:iCs/>
          <w:u w:val="single"/>
        </w:rPr>
      </w:pPr>
      <w:r w:rsidRPr="00A102EE">
        <w:rPr>
          <w:i/>
          <w:iCs/>
          <w:u w:val="single"/>
        </w:rPr>
        <w:t>1. melléklet</w:t>
      </w:r>
    </w:p>
    <w:p w:rsidR="00FC465C" w:rsidRPr="00FC465C" w:rsidRDefault="00A102EE" w:rsidP="00FC465C">
      <w:pPr>
        <w:pStyle w:val="Szvegtrzs"/>
        <w:spacing w:before="240" w:after="480" w:line="240" w:lineRule="auto"/>
        <w:jc w:val="center"/>
        <w:rPr>
          <w:b/>
          <w:bCs/>
        </w:rPr>
      </w:pPr>
      <w:r w:rsidRPr="00A102EE">
        <w:rPr>
          <w:b/>
          <w:bCs/>
        </w:rPr>
        <w:t>A korlátozás sorrendje és fokozatai</w:t>
      </w:r>
    </w:p>
    <w:p w:rsidR="00FC465C" w:rsidRPr="00FC465C" w:rsidRDefault="00A102EE" w:rsidP="00FC465C">
      <w:pPr>
        <w:pStyle w:val="Szvegtrzs"/>
        <w:spacing w:before="220" w:after="0" w:line="240" w:lineRule="auto"/>
        <w:jc w:val="both"/>
      </w:pPr>
      <w:r w:rsidRPr="00A102EE">
        <w:t>1. A szolgáltatás korlátozása a TSZT 41. §-a, valamint jelen rendelet 12. §-a szerinti felhatalmazás alapján a távhőszolgáltató jogosult a szolgáltatást az alábbiak szerint korlátozni.</w:t>
      </w:r>
    </w:p>
    <w:p w:rsidR="00FC465C" w:rsidRPr="00FC465C" w:rsidRDefault="00A102EE" w:rsidP="00FC465C">
      <w:pPr>
        <w:pStyle w:val="Szvegtrzs"/>
        <w:spacing w:before="220" w:after="0" w:line="240" w:lineRule="auto"/>
        <w:jc w:val="both"/>
      </w:pPr>
      <w:r w:rsidRPr="00A102EE">
        <w:t>1.1. A korlátozás szükségessé válásakor szolgáltató meghatározza az érvénybe lépő korlátozási fokozatot és az érintett felhasználókat a lehető legrövidebb úton (telefon, telefax, e-mail) kiértesíti. A szolgáltató köteles a korlátozás fokozatát és érintettjeit a helyi elektronikus médiákban is közzétenni.</w:t>
      </w:r>
    </w:p>
    <w:p w:rsidR="00FC465C" w:rsidRPr="00FC465C" w:rsidRDefault="00A102EE" w:rsidP="00FC465C">
      <w:pPr>
        <w:pStyle w:val="Szvegtrzs"/>
        <w:spacing w:before="220" w:after="0" w:line="240" w:lineRule="auto"/>
        <w:jc w:val="both"/>
      </w:pPr>
      <w:r w:rsidRPr="00A102EE">
        <w:t>1.2. Az értesítést követően szolgáltató az érintett felhasználók átadási pontján elzárja és leplombázza a főcsapokat. Az érintett felhasználók kötelesek a szolgáltató szakembereit az elzáró szerelvényeket magában foglaló hőközpontokba beengedni.</w:t>
      </w:r>
    </w:p>
    <w:p w:rsidR="00FC465C" w:rsidRPr="00FC465C" w:rsidRDefault="00A102EE" w:rsidP="00FC465C">
      <w:pPr>
        <w:pStyle w:val="Szvegtrzs"/>
        <w:spacing w:before="220" w:after="0" w:line="240" w:lineRule="auto"/>
        <w:jc w:val="both"/>
      </w:pPr>
      <w:r w:rsidRPr="00A102EE">
        <w:t>1.3. A szolgáltatás korlátozását az ok megszüntetésével azonnal fel kell oldani. A lezárt elzárószerelvény plombájának feltépésére és a csap kinyitására kizárólag a szolgáltató szakemberei jogosultak.</w:t>
      </w:r>
    </w:p>
    <w:p w:rsidR="00FC465C" w:rsidRPr="00FC465C" w:rsidRDefault="00A102EE" w:rsidP="00FC465C">
      <w:pPr>
        <w:pStyle w:val="Szvegtrzs"/>
        <w:spacing w:before="220" w:after="0" w:line="240" w:lineRule="auto"/>
        <w:jc w:val="both"/>
      </w:pPr>
      <w:r w:rsidRPr="00A102EE">
        <w:t>2. Korlátozási sorrend:</w:t>
      </w:r>
    </w:p>
    <w:p w:rsidR="00FC465C" w:rsidRPr="00FC465C" w:rsidRDefault="00A102EE" w:rsidP="00FC465C">
      <w:pPr>
        <w:pStyle w:val="Szvegtrzs"/>
        <w:spacing w:before="220" w:after="0" w:line="240" w:lineRule="auto"/>
        <w:jc w:val="both"/>
      </w:pPr>
      <w:r w:rsidRPr="00A102EE">
        <w:t>2.1. I. fokozat elrendelésekor szünetel a szolgáltatás - gazdasági társaságok és egyéni vállalkozók által üzemeltetett üzlethelyiségekben.</w:t>
      </w:r>
    </w:p>
    <w:p w:rsidR="00FC465C" w:rsidRPr="00FC465C" w:rsidRDefault="00A102EE" w:rsidP="00FC465C">
      <w:pPr>
        <w:pStyle w:val="Szvegtrzs"/>
        <w:spacing w:before="220" w:after="0" w:line="240" w:lineRule="auto"/>
        <w:jc w:val="both"/>
      </w:pPr>
      <w:r w:rsidRPr="00A102EE">
        <w:t>2.2. II. fokozat elrendelésekor -az I. fokozat során érintetteken túl- szünetel a szolgáltatás - Polgármesteri Hivatalban - Általános- és középiskolákban.</w:t>
      </w:r>
    </w:p>
    <w:p w:rsidR="00FC465C" w:rsidRPr="00FC465C" w:rsidRDefault="00A102EE" w:rsidP="00FC465C">
      <w:pPr>
        <w:pStyle w:val="Szvegtrzs"/>
        <w:spacing w:before="220" w:after="0" w:line="240" w:lineRule="auto"/>
        <w:jc w:val="both"/>
      </w:pPr>
      <w:r w:rsidRPr="00A102EE">
        <w:t>2.3. III. fokozat elrendelésekor- az I. és II. fokozat során érintetteken túl- szünetel a szolgáltatás az - Óvodákban, bölcsődékben - egyéb szociális intézményekben, - egészségügyi intézményekben.</w:t>
      </w:r>
    </w:p>
    <w:p w:rsidR="00FC465C" w:rsidRDefault="00A102EE" w:rsidP="00FC465C">
      <w:pPr>
        <w:pStyle w:val="Szvegtrzs"/>
        <w:spacing w:before="220" w:after="0" w:line="240" w:lineRule="auto"/>
        <w:jc w:val="both"/>
      </w:pPr>
      <w:r w:rsidRPr="00A102EE">
        <w:t>2.4. IV. fokozat elrendelésekor - az I.,II. és III. fokozat során érintetteken túl- szünetel a szolgáltatás a - lakossági felhasználónál.</w:t>
      </w:r>
    </w:p>
    <w:p w:rsidR="009D3812" w:rsidRDefault="009D3812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9D3812" w:rsidRDefault="00A102EE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102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Általános Indokolás</w:t>
      </w:r>
    </w:p>
    <w:p w:rsidR="009D3812" w:rsidRDefault="00A102EE">
      <w:pPr>
        <w:pStyle w:val="Szvegtrzs"/>
        <w:spacing w:before="240" w:after="0" w:line="240" w:lineRule="auto"/>
        <w:jc w:val="both"/>
        <w:rPr>
          <w:rFonts w:cs="Times New Roman"/>
        </w:rPr>
      </w:pPr>
      <w:r w:rsidRPr="00A102EE">
        <w:rPr>
          <w:rFonts w:cs="Times New Roman"/>
        </w:rPr>
        <w:t>A hatályos</w:t>
      </w:r>
      <w:r w:rsidR="00540CD7" w:rsidRPr="00FC465C">
        <w:rPr>
          <w:rFonts w:cs="Times New Roman"/>
        </w:rPr>
        <w:t xml:space="preserve"> távhőszolgáltatásról szóló 2005. évi XVIII. t</w:t>
      </w:r>
      <w:r w:rsidR="00540CD7">
        <w:rPr>
          <w:rFonts w:cs="Times New Roman"/>
        </w:rPr>
        <w:t xml:space="preserve">örvény és végrehajtására kiadott jogszabályok előírásainak megfelelő új rendelet megalkotása. </w:t>
      </w:r>
    </w:p>
    <w:p w:rsidR="00B8380C" w:rsidRDefault="00540CD7">
      <w:pPr>
        <w:pStyle w:val="Szvegtrzs"/>
        <w:spacing w:before="240" w:after="0" w:line="240" w:lineRule="auto"/>
        <w:jc w:val="both"/>
        <w:rPr>
          <w:rFonts w:cs="Times New Roman"/>
          <w:color w:val="FF0000"/>
        </w:rPr>
      </w:pPr>
      <w:r>
        <w:rPr>
          <w:rFonts w:cs="Times New Roman"/>
        </w:rPr>
        <w:t xml:space="preserve">A rendelet a korábbi szabályozástól eltérően meghatározza a </w:t>
      </w:r>
      <w:r w:rsidRPr="00FC465C">
        <w:t>hőközpontba</w:t>
      </w:r>
      <w:r>
        <w:t xml:space="preserve">n előállított használati melegvízzel kapcsolatos elszámolási rendet </w:t>
      </w:r>
      <w:r w:rsidRPr="00FC465C">
        <w:t xml:space="preserve">azon mellékvízmérővel rendelkező felhasználók </w:t>
      </w:r>
      <w:r>
        <w:t>esetében</w:t>
      </w:r>
      <w:r w:rsidRPr="00FC465C">
        <w:t xml:space="preserve">, akik a mellékvízmérőt a tárgyévben nem hitelesítették. </w:t>
      </w:r>
    </w:p>
    <w:sectPr w:rsidR="00B8380C" w:rsidSect="00FB52F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80C" w:rsidRDefault="00B8380C" w:rsidP="008C36F7">
      <w:r>
        <w:separator/>
      </w:r>
    </w:p>
  </w:endnote>
  <w:endnote w:type="continuationSeparator" w:id="0">
    <w:p w:rsidR="00B8380C" w:rsidRDefault="00B8380C" w:rsidP="008C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918922"/>
      <w:docPartObj>
        <w:docPartGallery w:val="Page Numbers (Bottom of Page)"/>
        <w:docPartUnique/>
      </w:docPartObj>
    </w:sdtPr>
    <w:sdtEndPr/>
    <w:sdtContent>
      <w:p w:rsidR="00515C61" w:rsidRDefault="002772CE">
        <w:pPr>
          <w:pStyle w:val="llb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</w:instrText>
        </w:r>
        <w:r>
          <w:rPr>
            <w:noProof/>
          </w:rPr>
          <w:instrText xml:space="preserve">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5C61" w:rsidRDefault="00515C6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80C" w:rsidRDefault="00B8380C" w:rsidP="008C36F7">
      <w:r>
        <w:separator/>
      </w:r>
    </w:p>
  </w:footnote>
  <w:footnote w:type="continuationSeparator" w:id="0">
    <w:p w:rsidR="00B8380C" w:rsidRDefault="00B8380C" w:rsidP="008C3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90D26"/>
    <w:multiLevelType w:val="hybridMultilevel"/>
    <w:tmpl w:val="E76EF4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32BEA"/>
    <w:multiLevelType w:val="multilevel"/>
    <w:tmpl w:val="DE8A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2F168E"/>
    <w:multiLevelType w:val="hybridMultilevel"/>
    <w:tmpl w:val="F3882F08"/>
    <w:lvl w:ilvl="0" w:tplc="D89A435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A5A5B2B"/>
    <w:multiLevelType w:val="hybridMultilevel"/>
    <w:tmpl w:val="A92C80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D7862"/>
    <w:multiLevelType w:val="hybridMultilevel"/>
    <w:tmpl w:val="46F23EC8"/>
    <w:lvl w:ilvl="0" w:tplc="8CA2B5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E30FC3"/>
    <w:multiLevelType w:val="hybridMultilevel"/>
    <w:tmpl w:val="3774A544"/>
    <w:lvl w:ilvl="0" w:tplc="C74EB6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F34E75"/>
    <w:multiLevelType w:val="hybridMultilevel"/>
    <w:tmpl w:val="7ABE64B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34F1C"/>
    <w:multiLevelType w:val="hybridMultilevel"/>
    <w:tmpl w:val="E1EEEAF0"/>
    <w:lvl w:ilvl="0" w:tplc="138C5DC6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7C075F57"/>
    <w:multiLevelType w:val="hybridMultilevel"/>
    <w:tmpl w:val="842C22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2717F"/>
    <w:multiLevelType w:val="hybridMultilevel"/>
    <w:tmpl w:val="68CA73FE"/>
    <w:lvl w:ilvl="0" w:tplc="166CB1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  <w:lvlOverride w:ilvl="0">
      <w:startOverride w:val="4"/>
    </w:lvlOverride>
  </w:num>
  <w:num w:numId="3">
    <w:abstractNumId w:val="1"/>
    <w:lvlOverride w:ilvl="0"/>
    <w:lvlOverride w:ilvl="1">
      <w:startOverride w:val="1"/>
    </w:lvlOverride>
  </w:num>
  <w:num w:numId="4">
    <w:abstractNumId w:val="1"/>
    <w:lvlOverride w:ilvl="0"/>
    <w:lvlOverride w:ilvl="1">
      <w:startOverride w:val="1"/>
    </w:lvlOverride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1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4B"/>
    <w:rsid w:val="00020A91"/>
    <w:rsid w:val="00051C8F"/>
    <w:rsid w:val="00056357"/>
    <w:rsid w:val="00094F23"/>
    <w:rsid w:val="000C4CF4"/>
    <w:rsid w:val="000E6314"/>
    <w:rsid w:val="000E7751"/>
    <w:rsid w:val="000F6D89"/>
    <w:rsid w:val="001067E7"/>
    <w:rsid w:val="00142222"/>
    <w:rsid w:val="0019032D"/>
    <w:rsid w:val="001B79DD"/>
    <w:rsid w:val="001F5EB2"/>
    <w:rsid w:val="002031F0"/>
    <w:rsid w:val="002772CE"/>
    <w:rsid w:val="002A557D"/>
    <w:rsid w:val="002B3447"/>
    <w:rsid w:val="002E7F96"/>
    <w:rsid w:val="0030362E"/>
    <w:rsid w:val="00327B4B"/>
    <w:rsid w:val="00353827"/>
    <w:rsid w:val="003D6468"/>
    <w:rsid w:val="00401DD4"/>
    <w:rsid w:val="004925B7"/>
    <w:rsid w:val="004F3D0E"/>
    <w:rsid w:val="00510172"/>
    <w:rsid w:val="00512565"/>
    <w:rsid w:val="00512BC0"/>
    <w:rsid w:val="00515C61"/>
    <w:rsid w:val="00540CD7"/>
    <w:rsid w:val="005662A0"/>
    <w:rsid w:val="00581874"/>
    <w:rsid w:val="00670E4A"/>
    <w:rsid w:val="006D1863"/>
    <w:rsid w:val="007254AC"/>
    <w:rsid w:val="00756523"/>
    <w:rsid w:val="007679DD"/>
    <w:rsid w:val="0078660A"/>
    <w:rsid w:val="007A0933"/>
    <w:rsid w:val="007E22F4"/>
    <w:rsid w:val="007F7F3A"/>
    <w:rsid w:val="00823C93"/>
    <w:rsid w:val="0084593D"/>
    <w:rsid w:val="008501E9"/>
    <w:rsid w:val="008722A0"/>
    <w:rsid w:val="008B4621"/>
    <w:rsid w:val="008C1B98"/>
    <w:rsid w:val="008C36F7"/>
    <w:rsid w:val="008C4EB2"/>
    <w:rsid w:val="008F4CA9"/>
    <w:rsid w:val="00946D71"/>
    <w:rsid w:val="0097396D"/>
    <w:rsid w:val="009A6759"/>
    <w:rsid w:val="009D3812"/>
    <w:rsid w:val="00A03E36"/>
    <w:rsid w:val="00A102EE"/>
    <w:rsid w:val="00A108F1"/>
    <w:rsid w:val="00A11DF2"/>
    <w:rsid w:val="00A73771"/>
    <w:rsid w:val="00AB494B"/>
    <w:rsid w:val="00B803F0"/>
    <w:rsid w:val="00B8380C"/>
    <w:rsid w:val="00B8786F"/>
    <w:rsid w:val="00B96A67"/>
    <w:rsid w:val="00BA0D01"/>
    <w:rsid w:val="00BA3FA1"/>
    <w:rsid w:val="00C10E58"/>
    <w:rsid w:val="00C17FD9"/>
    <w:rsid w:val="00C25F65"/>
    <w:rsid w:val="00C4109F"/>
    <w:rsid w:val="00C4148F"/>
    <w:rsid w:val="00C42B8B"/>
    <w:rsid w:val="00C94F5B"/>
    <w:rsid w:val="00CA5627"/>
    <w:rsid w:val="00CC7426"/>
    <w:rsid w:val="00CE1575"/>
    <w:rsid w:val="00E66B89"/>
    <w:rsid w:val="00E73E7E"/>
    <w:rsid w:val="00E824FC"/>
    <w:rsid w:val="00EB202E"/>
    <w:rsid w:val="00ED3ADC"/>
    <w:rsid w:val="00ED6766"/>
    <w:rsid w:val="00F463F6"/>
    <w:rsid w:val="00F5495B"/>
    <w:rsid w:val="00F87B6C"/>
    <w:rsid w:val="00FB52FC"/>
    <w:rsid w:val="00FC465C"/>
    <w:rsid w:val="00FD7A96"/>
    <w:rsid w:val="00FD7E24"/>
    <w:rsid w:val="00FE428A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6B4A6-FFC2-4897-933D-6A098EC7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714" w:hanging="35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52FC"/>
  </w:style>
  <w:style w:type="paragraph" w:styleId="Cmsor1">
    <w:name w:val="heading 1"/>
    <w:basedOn w:val="Norml"/>
    <w:link w:val="Cmsor1Char"/>
    <w:uiPriority w:val="9"/>
    <w:qFormat/>
    <w:rsid w:val="00AB494B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AB494B"/>
    <w:pPr>
      <w:spacing w:before="100" w:beforeAutospacing="1" w:after="100" w:afterAutospacing="1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B494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B494B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B494B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AB494B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AB494B"/>
  </w:style>
  <w:style w:type="character" w:customStyle="1" w:styleId="szakasz-jel">
    <w:name w:val="szakasz-jel"/>
    <w:basedOn w:val="Bekezdsalapbettpusa"/>
    <w:rsid w:val="00AB494B"/>
  </w:style>
  <w:style w:type="character" w:styleId="Jegyzethivatkozs">
    <w:name w:val="annotation reference"/>
    <w:basedOn w:val="Bekezdsalapbettpusa"/>
    <w:uiPriority w:val="99"/>
    <w:semiHidden/>
    <w:unhideWhenUsed/>
    <w:rsid w:val="00FD7E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7E24"/>
    <w:pPr>
      <w:spacing w:after="200"/>
      <w:ind w:left="0" w:firstLine="0"/>
      <w:jc w:val="left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7E24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7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7E24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CE1575"/>
    <w:rPr>
      <w:b/>
      <w:bCs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B3447"/>
    <w:pPr>
      <w:spacing w:after="0"/>
      <w:ind w:left="714" w:hanging="357"/>
      <w:jc w:val="center"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B3447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8501E9"/>
    <w:pPr>
      <w:ind w:left="720"/>
      <w:contextualSpacing/>
    </w:pPr>
  </w:style>
  <w:style w:type="paragraph" w:customStyle="1" w:styleId="NormlCm">
    <w:name w:val="NormálCím"/>
    <w:basedOn w:val="Norml"/>
    <w:rsid w:val="00512565"/>
    <w:pPr>
      <w:keepNext/>
      <w:keepLines/>
      <w:widowControl w:val="0"/>
      <w:suppressAutoHyphens/>
      <w:spacing w:before="480" w:after="240"/>
      <w:ind w:left="0" w:firstLine="0"/>
    </w:pPr>
    <w:rPr>
      <w:rFonts w:ascii="H-Times-Roman" w:eastAsia="Times New Roman" w:hAnsi="H-Times-Roman" w:cs="Times New Roman"/>
      <w:sz w:val="24"/>
      <w:szCs w:val="20"/>
      <w:lang w:eastAsia="ar-SA"/>
    </w:rPr>
  </w:style>
  <w:style w:type="paragraph" w:styleId="Nincstrkz">
    <w:name w:val="No Spacing"/>
    <w:qFormat/>
    <w:rsid w:val="00512565"/>
    <w:pPr>
      <w:ind w:left="0" w:firstLine="0"/>
      <w:jc w:val="left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semiHidden/>
    <w:unhideWhenUsed/>
    <w:rsid w:val="008C36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C36F7"/>
  </w:style>
  <w:style w:type="paragraph" w:styleId="llb">
    <w:name w:val="footer"/>
    <w:basedOn w:val="Norml"/>
    <w:link w:val="llbChar"/>
    <w:uiPriority w:val="99"/>
    <w:unhideWhenUsed/>
    <w:rsid w:val="008C36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36F7"/>
  </w:style>
  <w:style w:type="paragraph" w:styleId="Szvegtrzs">
    <w:name w:val="Body Text"/>
    <w:basedOn w:val="Norml"/>
    <w:link w:val="SzvegtrzsChar"/>
    <w:rsid w:val="00FC465C"/>
    <w:pPr>
      <w:suppressAutoHyphens/>
      <w:spacing w:after="140" w:line="288" w:lineRule="auto"/>
      <w:ind w:left="0" w:firstLine="0"/>
      <w:jc w:val="left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FC465C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474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2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72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7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8668">
          <w:marLeft w:val="0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869">
          <w:marLeft w:val="0"/>
          <w:marRight w:val="0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4001">
          <w:marLeft w:val="0"/>
          <w:marRight w:val="0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9">
          <w:marLeft w:val="0"/>
          <w:marRight w:val="0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559">
          <w:marLeft w:val="0"/>
          <w:marRight w:val="0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0425">
          <w:marLeft w:val="0"/>
          <w:marRight w:val="0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407">
          <w:marLeft w:val="0"/>
          <w:marRight w:val="0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193">
          <w:marLeft w:val="0"/>
          <w:marRight w:val="0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8247">
          <w:marLeft w:val="0"/>
          <w:marRight w:val="0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79187">
          <w:marLeft w:val="0"/>
          <w:marRight w:val="0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970">
          <w:marLeft w:val="0"/>
          <w:marRight w:val="0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805">
          <w:marLeft w:val="0"/>
          <w:marRight w:val="0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6726">
          <w:marLeft w:val="0"/>
          <w:marRight w:val="0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765">
          <w:marLeft w:val="0"/>
          <w:marRight w:val="0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B08B4-6585-41BD-8F08-E6F3521F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4425</Words>
  <Characters>30533</Characters>
  <Application>Microsoft Office Word</Application>
  <DocSecurity>4</DocSecurity>
  <Lines>254</Lines>
  <Paragraphs>69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barcsijudit</dc:creator>
  <cp:lastModifiedBy>Kabdebó Mariann</cp:lastModifiedBy>
  <cp:revision>2</cp:revision>
  <cp:lastPrinted>2022-06-21T10:27:00Z</cp:lastPrinted>
  <dcterms:created xsi:type="dcterms:W3CDTF">2022-06-23T09:00:00Z</dcterms:created>
  <dcterms:modified xsi:type="dcterms:W3CDTF">2022-06-23T09:00:00Z</dcterms:modified>
</cp:coreProperties>
</file>