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67" w:rsidRPr="006105D5" w:rsidRDefault="0041321A" w:rsidP="0041321A">
      <w:pPr>
        <w:pStyle w:val="Nincstrkz"/>
        <w:jc w:val="both"/>
        <w:rPr>
          <w:rFonts w:ascii="Times New Roman" w:hAnsi="Times New Roman"/>
        </w:rPr>
      </w:pPr>
      <w:bookmarkStart w:id="0" w:name="_GoBack"/>
      <w:bookmarkEnd w:id="0"/>
      <w:r w:rsidRPr="006105D5">
        <w:rPr>
          <w:rFonts w:ascii="Times New Roman" w:hAnsi="Times New Roman"/>
          <w:b/>
          <w:i/>
        </w:rPr>
        <w:t xml:space="preserve">Csongrád Város </w:t>
      </w:r>
      <w:r w:rsidR="00840A86" w:rsidRPr="006105D5">
        <w:rPr>
          <w:rFonts w:ascii="Times New Roman" w:hAnsi="Times New Roman"/>
          <w:b/>
          <w:i/>
        </w:rPr>
        <w:t>Jegyzőjétől</w:t>
      </w:r>
      <w:r w:rsidR="00840A86" w:rsidRPr="006105D5">
        <w:rPr>
          <w:rFonts w:ascii="Times New Roman" w:hAnsi="Times New Roman"/>
          <w:b/>
          <w:i/>
        </w:rPr>
        <w:tab/>
      </w:r>
      <w:r w:rsidRPr="006105D5">
        <w:rPr>
          <w:rFonts w:ascii="Times New Roman" w:hAnsi="Times New Roman"/>
        </w:rPr>
        <w:tab/>
      </w:r>
      <w:r w:rsidRPr="006105D5">
        <w:rPr>
          <w:rFonts w:ascii="Times New Roman" w:hAnsi="Times New Roman"/>
        </w:rPr>
        <w:tab/>
      </w:r>
      <w:r w:rsidR="002E3680" w:rsidRPr="006105D5">
        <w:rPr>
          <w:rFonts w:ascii="Times New Roman" w:hAnsi="Times New Roman"/>
        </w:rPr>
        <w:tab/>
      </w:r>
      <w:r w:rsidR="002E3680" w:rsidRPr="006105D5">
        <w:rPr>
          <w:rFonts w:ascii="Times New Roman" w:hAnsi="Times New Roman"/>
        </w:rPr>
        <w:tab/>
      </w:r>
      <w:r w:rsidR="002E3680" w:rsidRPr="006105D5">
        <w:rPr>
          <w:rFonts w:ascii="Times New Roman" w:hAnsi="Times New Roman"/>
        </w:rPr>
        <w:tab/>
      </w:r>
      <w:r w:rsidR="002E3680" w:rsidRPr="006105D5">
        <w:rPr>
          <w:rFonts w:ascii="Times New Roman" w:hAnsi="Times New Roman"/>
        </w:rPr>
        <w:tab/>
      </w:r>
      <w:r w:rsidR="002E3680" w:rsidRPr="006105D5">
        <w:rPr>
          <w:rFonts w:ascii="Times New Roman" w:hAnsi="Times New Roman"/>
        </w:rPr>
        <w:tab/>
      </w:r>
      <w:r w:rsidR="002E3680" w:rsidRPr="006105D5">
        <w:rPr>
          <w:rFonts w:ascii="Times New Roman" w:hAnsi="Times New Roman"/>
        </w:rPr>
        <w:tab/>
      </w:r>
      <w:r w:rsidR="002E3680" w:rsidRPr="006105D5">
        <w:rPr>
          <w:rFonts w:ascii="Times New Roman" w:hAnsi="Times New Roman"/>
          <w:b/>
        </w:rPr>
        <w:t>M</w:t>
      </w:r>
    </w:p>
    <w:p w:rsidR="0041321A" w:rsidRPr="006105D5" w:rsidRDefault="0041321A" w:rsidP="00134862">
      <w:pPr>
        <w:pStyle w:val="Nincstrkz"/>
        <w:jc w:val="both"/>
        <w:rPr>
          <w:rFonts w:ascii="Times New Roman" w:hAnsi="Times New Roman"/>
        </w:rPr>
      </w:pPr>
      <w:r w:rsidRPr="006105D5">
        <w:rPr>
          <w:rFonts w:ascii="Times New Roman" w:hAnsi="Times New Roman"/>
          <w:b/>
        </w:rPr>
        <w:t>Száma</w:t>
      </w:r>
      <w:r w:rsidRPr="006105D5">
        <w:rPr>
          <w:rFonts w:ascii="Times New Roman" w:hAnsi="Times New Roman"/>
        </w:rPr>
        <w:t>:</w:t>
      </w:r>
      <w:r w:rsidR="001B7F3E" w:rsidRPr="006105D5">
        <w:rPr>
          <w:rFonts w:ascii="Times New Roman" w:hAnsi="Times New Roman"/>
        </w:rPr>
        <w:t xml:space="preserve"> </w:t>
      </w:r>
      <w:r w:rsidR="00FC0DC9" w:rsidRPr="006105D5">
        <w:rPr>
          <w:rFonts w:ascii="Times New Roman" w:hAnsi="Times New Roman"/>
        </w:rPr>
        <w:t>Ön</w:t>
      </w:r>
      <w:r w:rsidR="00ED2E63" w:rsidRPr="006105D5">
        <w:rPr>
          <w:rFonts w:ascii="Times New Roman" w:hAnsi="Times New Roman"/>
        </w:rPr>
        <w:t>k/177</w:t>
      </w:r>
      <w:r w:rsidR="00FC0DC9" w:rsidRPr="006105D5">
        <w:rPr>
          <w:rFonts w:ascii="Times New Roman" w:hAnsi="Times New Roman"/>
        </w:rPr>
        <w:t>-1/2022</w:t>
      </w:r>
      <w:r w:rsidRPr="006105D5">
        <w:rPr>
          <w:rFonts w:ascii="Times New Roman" w:hAnsi="Times New Roman"/>
        </w:rPr>
        <w:tab/>
      </w:r>
      <w:r w:rsidRPr="006105D5">
        <w:rPr>
          <w:rFonts w:ascii="Times New Roman" w:hAnsi="Times New Roman"/>
        </w:rPr>
        <w:tab/>
      </w:r>
      <w:r w:rsidRPr="006105D5">
        <w:rPr>
          <w:rFonts w:ascii="Times New Roman" w:hAnsi="Times New Roman"/>
        </w:rPr>
        <w:tab/>
      </w:r>
      <w:r w:rsidR="00513657" w:rsidRPr="006105D5">
        <w:rPr>
          <w:rFonts w:ascii="Times New Roman" w:hAnsi="Times New Roman"/>
        </w:rPr>
        <w:tab/>
      </w:r>
      <w:r w:rsidR="00513657" w:rsidRPr="006105D5">
        <w:rPr>
          <w:rFonts w:ascii="Times New Roman" w:hAnsi="Times New Roman"/>
        </w:rPr>
        <w:tab/>
      </w:r>
      <w:r w:rsidRPr="006105D5">
        <w:rPr>
          <w:rFonts w:ascii="Times New Roman" w:hAnsi="Times New Roman"/>
        </w:rPr>
        <w:t xml:space="preserve"> </w:t>
      </w:r>
    </w:p>
    <w:p w:rsidR="0041321A" w:rsidRPr="006105D5" w:rsidRDefault="0041321A" w:rsidP="008913D0">
      <w:pPr>
        <w:pStyle w:val="Nincstrkz"/>
        <w:ind w:left="1260" w:hanging="1260"/>
      </w:pPr>
      <w:r w:rsidRPr="006105D5">
        <w:rPr>
          <w:rFonts w:ascii="Times New Roman" w:hAnsi="Times New Roman"/>
          <w:b/>
        </w:rPr>
        <w:t xml:space="preserve">Témafelelős: </w:t>
      </w:r>
      <w:r w:rsidR="00C14340" w:rsidRPr="006105D5">
        <w:rPr>
          <w:rFonts w:ascii="Times New Roman" w:hAnsi="Times New Roman"/>
        </w:rPr>
        <w:t xml:space="preserve">dr. </w:t>
      </w:r>
      <w:r w:rsidR="00B87519" w:rsidRPr="006105D5">
        <w:rPr>
          <w:rFonts w:ascii="Times New Roman" w:hAnsi="Times New Roman"/>
        </w:rPr>
        <w:t xml:space="preserve">Barcsi </w:t>
      </w:r>
      <w:r w:rsidR="00C14340" w:rsidRPr="006105D5">
        <w:rPr>
          <w:rFonts w:ascii="Times New Roman" w:hAnsi="Times New Roman"/>
        </w:rPr>
        <w:t>Judit</w:t>
      </w:r>
      <w:r w:rsidR="00DB1B55" w:rsidRPr="006105D5">
        <w:t xml:space="preserve">                       </w:t>
      </w:r>
    </w:p>
    <w:p w:rsidR="0041321A" w:rsidRPr="006105D5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</w:rPr>
      </w:pPr>
      <w:r w:rsidRPr="006105D5">
        <w:rPr>
          <w:rFonts w:ascii="Times New Roman" w:hAnsi="Times New Roman"/>
          <w:b/>
          <w:spacing w:val="52"/>
        </w:rPr>
        <w:t>ELŐTERJESZTÉS</w:t>
      </w:r>
    </w:p>
    <w:p w:rsidR="00513657" w:rsidRPr="006105D5" w:rsidRDefault="00513657" w:rsidP="00EC7704">
      <w:pPr>
        <w:pStyle w:val="Nincstrkz"/>
        <w:jc w:val="center"/>
        <w:rPr>
          <w:rFonts w:ascii="Times New Roman" w:hAnsi="Times New Roman"/>
          <w:b/>
        </w:rPr>
      </w:pPr>
      <w:r w:rsidRPr="006105D5">
        <w:rPr>
          <w:rFonts w:ascii="Times New Roman" w:hAnsi="Times New Roman"/>
          <w:b/>
        </w:rPr>
        <w:t>Csongrád Város</w:t>
      </w:r>
      <w:r w:rsidR="00EB3147" w:rsidRPr="006105D5">
        <w:rPr>
          <w:rFonts w:ascii="Times New Roman" w:hAnsi="Times New Roman"/>
          <w:b/>
        </w:rPr>
        <w:t>i</w:t>
      </w:r>
      <w:r w:rsidRPr="006105D5">
        <w:rPr>
          <w:rFonts w:ascii="Times New Roman" w:hAnsi="Times New Roman"/>
          <w:b/>
        </w:rPr>
        <w:t xml:space="preserve"> Önkorm</w:t>
      </w:r>
      <w:r w:rsidR="00EB3147" w:rsidRPr="006105D5">
        <w:rPr>
          <w:rFonts w:ascii="Times New Roman" w:hAnsi="Times New Roman"/>
          <w:b/>
        </w:rPr>
        <w:t>ányzat Képviselő-testületének</w:t>
      </w:r>
    </w:p>
    <w:p w:rsidR="0041321A" w:rsidRPr="006105D5" w:rsidRDefault="00B87519" w:rsidP="00EC7704">
      <w:pPr>
        <w:pStyle w:val="Nincstrkz"/>
        <w:jc w:val="center"/>
        <w:rPr>
          <w:rFonts w:ascii="Times New Roman" w:hAnsi="Times New Roman"/>
          <w:b/>
        </w:rPr>
      </w:pPr>
      <w:r w:rsidRPr="006105D5">
        <w:rPr>
          <w:rFonts w:ascii="Times New Roman" w:hAnsi="Times New Roman"/>
          <w:b/>
        </w:rPr>
        <w:t>202</w:t>
      </w:r>
      <w:r w:rsidR="001B7F3E" w:rsidRPr="006105D5">
        <w:rPr>
          <w:rFonts w:ascii="Times New Roman" w:hAnsi="Times New Roman"/>
          <w:b/>
        </w:rPr>
        <w:t>2</w:t>
      </w:r>
      <w:r w:rsidR="00FC7A39" w:rsidRPr="006105D5">
        <w:rPr>
          <w:rFonts w:ascii="Times New Roman" w:hAnsi="Times New Roman"/>
          <w:b/>
        </w:rPr>
        <w:t xml:space="preserve">. </w:t>
      </w:r>
      <w:r w:rsidR="001B7F3E" w:rsidRPr="006105D5">
        <w:rPr>
          <w:rFonts w:ascii="Times New Roman" w:hAnsi="Times New Roman"/>
          <w:b/>
        </w:rPr>
        <w:t>november 24</w:t>
      </w:r>
      <w:r w:rsidR="00840A86" w:rsidRPr="006105D5">
        <w:rPr>
          <w:rFonts w:ascii="Times New Roman" w:hAnsi="Times New Roman"/>
          <w:b/>
        </w:rPr>
        <w:t>-</w:t>
      </w:r>
      <w:r w:rsidR="001B7F3E" w:rsidRPr="006105D5">
        <w:rPr>
          <w:rFonts w:ascii="Times New Roman" w:hAnsi="Times New Roman"/>
          <w:b/>
        </w:rPr>
        <w:t>e</w:t>
      </w:r>
      <w:r w:rsidR="007F0A54" w:rsidRPr="006105D5">
        <w:rPr>
          <w:rFonts w:ascii="Times New Roman" w:hAnsi="Times New Roman"/>
          <w:b/>
        </w:rPr>
        <w:t>i</w:t>
      </w:r>
      <w:r w:rsidR="0041321A" w:rsidRPr="006105D5">
        <w:rPr>
          <w:rFonts w:ascii="Times New Roman" w:hAnsi="Times New Roman"/>
          <w:b/>
        </w:rPr>
        <w:t xml:space="preserve"> ülésére</w:t>
      </w:r>
    </w:p>
    <w:p w:rsidR="00EC7704" w:rsidRPr="006105D5" w:rsidRDefault="00EC7704" w:rsidP="00EC7704">
      <w:pPr>
        <w:pStyle w:val="Nincstrkz"/>
        <w:jc w:val="center"/>
        <w:rPr>
          <w:rFonts w:ascii="Times New Roman" w:hAnsi="Times New Roman"/>
          <w:b/>
        </w:rPr>
      </w:pPr>
    </w:p>
    <w:p w:rsidR="0041321A" w:rsidRPr="006105D5" w:rsidRDefault="0041321A" w:rsidP="002F43E3">
      <w:pPr>
        <w:spacing w:after="240"/>
        <w:jc w:val="both"/>
        <w:rPr>
          <w:sz w:val="22"/>
          <w:szCs w:val="22"/>
        </w:rPr>
      </w:pPr>
      <w:r w:rsidRPr="006105D5">
        <w:rPr>
          <w:b/>
          <w:sz w:val="22"/>
          <w:szCs w:val="22"/>
          <w:u w:val="single"/>
        </w:rPr>
        <w:t>Tárgy:</w:t>
      </w:r>
      <w:r w:rsidRPr="006105D5">
        <w:rPr>
          <w:sz w:val="22"/>
          <w:szCs w:val="22"/>
        </w:rPr>
        <w:t xml:space="preserve"> </w:t>
      </w:r>
      <w:r w:rsidR="00ED2E63" w:rsidRPr="006105D5">
        <w:rPr>
          <w:sz w:val="22"/>
          <w:szCs w:val="22"/>
        </w:rPr>
        <w:t>Igazgatási szünet elrendelése</w:t>
      </w:r>
    </w:p>
    <w:p w:rsidR="0041321A" w:rsidRPr="006105D5" w:rsidRDefault="0041321A" w:rsidP="002F43E3">
      <w:pPr>
        <w:jc w:val="both"/>
        <w:rPr>
          <w:b/>
          <w:sz w:val="22"/>
          <w:szCs w:val="22"/>
        </w:rPr>
      </w:pPr>
      <w:r w:rsidRPr="006105D5">
        <w:rPr>
          <w:b/>
          <w:sz w:val="22"/>
          <w:szCs w:val="22"/>
        </w:rPr>
        <w:t xml:space="preserve">Tisztelt </w:t>
      </w:r>
      <w:r w:rsidR="00C14340" w:rsidRPr="006105D5">
        <w:rPr>
          <w:b/>
          <w:sz w:val="22"/>
          <w:szCs w:val="22"/>
        </w:rPr>
        <w:t>Képviselő-</w:t>
      </w:r>
      <w:r w:rsidR="009B4B74" w:rsidRPr="006105D5">
        <w:rPr>
          <w:b/>
          <w:sz w:val="22"/>
          <w:szCs w:val="22"/>
        </w:rPr>
        <w:t>testület</w:t>
      </w:r>
      <w:r w:rsidRPr="006105D5">
        <w:rPr>
          <w:b/>
          <w:sz w:val="22"/>
          <w:szCs w:val="22"/>
        </w:rPr>
        <w:t>!</w:t>
      </w:r>
    </w:p>
    <w:p w:rsidR="00763AFB" w:rsidRPr="006105D5" w:rsidRDefault="00763AFB" w:rsidP="002F43E3">
      <w:pPr>
        <w:jc w:val="both"/>
        <w:rPr>
          <w:sz w:val="22"/>
          <w:szCs w:val="22"/>
        </w:rPr>
      </w:pPr>
    </w:p>
    <w:p w:rsidR="006105D5" w:rsidRPr="006105D5" w:rsidRDefault="00ED2E63" w:rsidP="006105D5">
      <w:pPr>
        <w:shd w:val="clear" w:color="auto" w:fill="FFFFFF"/>
        <w:jc w:val="both"/>
        <w:rPr>
          <w:sz w:val="22"/>
          <w:szCs w:val="22"/>
        </w:rPr>
      </w:pPr>
      <w:r w:rsidRPr="006105D5">
        <w:rPr>
          <w:sz w:val="22"/>
          <w:szCs w:val="22"/>
        </w:rPr>
        <w:t>Igazodva a kormányzati igazgatási szünetre vonatkozó kormány</w:t>
      </w:r>
      <w:r w:rsidR="006105D5" w:rsidRPr="006105D5">
        <w:rPr>
          <w:sz w:val="22"/>
          <w:szCs w:val="22"/>
        </w:rPr>
        <w:t xml:space="preserve">rendelet rendelkezésihez </w:t>
      </w:r>
      <w:r w:rsidRPr="006105D5">
        <w:rPr>
          <w:sz w:val="22"/>
          <w:szCs w:val="22"/>
        </w:rPr>
        <w:t xml:space="preserve">- 2022. november 12. napján hatályba lépett a különleges jogállású szerveknél és a helyi önkormányzatok képviselő-testületeinek hivatalánál elrendelhető </w:t>
      </w:r>
      <w:r w:rsidRPr="006105D5">
        <w:rPr>
          <w:b/>
          <w:sz w:val="22"/>
          <w:szCs w:val="22"/>
        </w:rPr>
        <w:t>igazgatási szünetre alkalmazandó veszélyhelyzeti szabályokról szóló 460/2022. (XI. 10.) Korm. rendelet</w:t>
      </w:r>
      <w:r w:rsidRPr="006105D5">
        <w:rPr>
          <w:sz w:val="22"/>
          <w:szCs w:val="22"/>
        </w:rPr>
        <w:t xml:space="preserve"> (a továbbiakban: Korm.r.). </w:t>
      </w:r>
    </w:p>
    <w:p w:rsidR="006105D5" w:rsidRPr="006105D5" w:rsidRDefault="006105D5" w:rsidP="006105D5">
      <w:pPr>
        <w:shd w:val="clear" w:color="auto" w:fill="FFFFFF"/>
        <w:jc w:val="both"/>
        <w:rPr>
          <w:sz w:val="22"/>
          <w:szCs w:val="22"/>
        </w:rPr>
      </w:pPr>
    </w:p>
    <w:p w:rsidR="006105D5" w:rsidRDefault="00ED2E63" w:rsidP="006105D5">
      <w:pPr>
        <w:shd w:val="clear" w:color="auto" w:fill="FFFFFF"/>
        <w:jc w:val="both"/>
        <w:rPr>
          <w:b/>
          <w:sz w:val="22"/>
          <w:szCs w:val="22"/>
        </w:rPr>
      </w:pPr>
      <w:r w:rsidRPr="006105D5">
        <w:rPr>
          <w:sz w:val="22"/>
          <w:szCs w:val="22"/>
        </w:rPr>
        <w:t xml:space="preserve">A Korm.r. alapján  a helyi önkormányzat képviselő-testületének polgármesteri hivatala tekintetében </w:t>
      </w:r>
      <w:r w:rsidRPr="006105D5">
        <w:rPr>
          <w:b/>
          <w:sz w:val="22"/>
          <w:szCs w:val="22"/>
        </w:rPr>
        <w:t>a helyi önkormányzat képviselő-testülete igazgatási szünetet rendelhet el a 2022. december 22. napjától 2023. január 6. napjáig</w:t>
      </w:r>
      <w:r w:rsidR="006105D5" w:rsidRPr="006105D5">
        <w:rPr>
          <w:sz w:val="22"/>
          <w:szCs w:val="22"/>
        </w:rPr>
        <w:t xml:space="preserve"> tartó időszakra</w:t>
      </w:r>
      <w:r w:rsidRPr="006105D5">
        <w:rPr>
          <w:sz w:val="22"/>
          <w:szCs w:val="22"/>
        </w:rPr>
        <w:t xml:space="preserve">. </w:t>
      </w:r>
      <w:r w:rsidR="006105D5" w:rsidRPr="006105D5">
        <w:rPr>
          <w:sz w:val="22"/>
          <w:szCs w:val="22"/>
        </w:rPr>
        <w:t xml:space="preserve">Az igazgatási szünet időtartama alatt a helyi önkormányzat képviselő-testületének hivatala </w:t>
      </w:r>
      <w:r w:rsidR="006105D5" w:rsidRPr="006105D5">
        <w:rPr>
          <w:b/>
          <w:sz w:val="22"/>
          <w:szCs w:val="22"/>
        </w:rPr>
        <w:t>feladatait nem látja el, és az ügyfélfogadás nem működik.</w:t>
      </w:r>
      <w:r w:rsidR="006105D5" w:rsidRPr="006105D5">
        <w:rPr>
          <w:sz w:val="22"/>
          <w:szCs w:val="22"/>
        </w:rPr>
        <w:t xml:space="preserve"> </w:t>
      </w:r>
      <w:r w:rsidRPr="006105D5">
        <w:rPr>
          <w:sz w:val="22"/>
          <w:szCs w:val="22"/>
        </w:rPr>
        <w:t xml:space="preserve">Az igazgatási szünet elrendelése esetén figyelembe kell venni a munkahely és az álláshelyen ellátott feladatok, illetve a munkakörök sajátosságait; azt, hogy </w:t>
      </w:r>
      <w:r w:rsidRPr="006105D5">
        <w:rPr>
          <w:b/>
          <w:sz w:val="22"/>
          <w:szCs w:val="22"/>
        </w:rPr>
        <w:t>az igazgatási szünet ne okozzon a helyi önkormányzat képviselő-testülete hivatala közfeladatainak ellátás</w:t>
      </w:r>
      <w:r w:rsidR="006105D5" w:rsidRPr="006105D5">
        <w:rPr>
          <w:b/>
          <w:sz w:val="22"/>
          <w:szCs w:val="22"/>
        </w:rPr>
        <w:t>ában aránytalanul nagy sérelmet;</w:t>
      </w:r>
      <w:r w:rsidRPr="006105D5">
        <w:rPr>
          <w:sz w:val="22"/>
          <w:szCs w:val="22"/>
        </w:rPr>
        <w:t xml:space="preserve"> és azt, hogy a különleges jogállású szerv, illetve a helyi önkormányzat képviselő-testülete hivatala </w:t>
      </w:r>
      <w:r w:rsidRPr="006105D5">
        <w:rPr>
          <w:b/>
          <w:sz w:val="22"/>
          <w:szCs w:val="22"/>
        </w:rPr>
        <w:t xml:space="preserve">halaszthatatlan közfeladatainak folyamatos és zavartalan ellátását biztosítani kell. </w:t>
      </w:r>
    </w:p>
    <w:p w:rsidR="006105D5" w:rsidRDefault="006105D5" w:rsidP="006105D5">
      <w:pPr>
        <w:shd w:val="clear" w:color="auto" w:fill="FFFFFF"/>
        <w:jc w:val="both"/>
        <w:rPr>
          <w:b/>
          <w:sz w:val="22"/>
          <w:szCs w:val="22"/>
        </w:rPr>
      </w:pPr>
    </w:p>
    <w:p w:rsidR="00700F69" w:rsidRPr="00F058BC" w:rsidRDefault="006105D5" w:rsidP="00F058BC">
      <w:pPr>
        <w:shd w:val="clear" w:color="auto" w:fill="FFFFFF"/>
        <w:jc w:val="both"/>
        <w:rPr>
          <w:b/>
          <w:sz w:val="22"/>
          <w:szCs w:val="22"/>
        </w:rPr>
      </w:pPr>
      <w:r w:rsidRPr="00F058BC">
        <w:rPr>
          <w:sz w:val="22"/>
          <w:szCs w:val="22"/>
        </w:rPr>
        <w:t xml:space="preserve">A foglalkoztatottak vonatkozásában </w:t>
      </w:r>
      <w:r w:rsidRPr="00F058BC">
        <w:rPr>
          <w:b/>
          <w:sz w:val="22"/>
          <w:szCs w:val="22"/>
        </w:rPr>
        <w:t>az igazgatási szünet alatti munkavégzésről a jegyző, mint a munkáltató jog gyakorlója a Korm.r.-ben meghatározott módon, önállóan rendelkezik.</w:t>
      </w:r>
      <w:r w:rsidRPr="00F058BC">
        <w:rPr>
          <w:sz w:val="22"/>
          <w:szCs w:val="22"/>
        </w:rPr>
        <w:t xml:space="preserve"> </w:t>
      </w:r>
      <w:r w:rsidR="00F058BC">
        <w:rPr>
          <w:sz w:val="22"/>
          <w:szCs w:val="22"/>
        </w:rPr>
        <w:br/>
      </w:r>
      <w:r w:rsidRPr="00F058BC">
        <w:rPr>
          <w:sz w:val="22"/>
          <w:szCs w:val="22"/>
        </w:rPr>
        <w:t>A munkáltatói jogkör gyakorlója egyébiránt köteles az igazgatási szünetre eső valamennyi munkanapra szabadságot kiadni a hivatalánál foglalkoztatott személyek részére, azzal, hogy</w:t>
      </w:r>
      <w:r w:rsidR="00700F69" w:rsidRPr="00F058BC">
        <w:rPr>
          <w:sz w:val="22"/>
          <w:szCs w:val="22"/>
        </w:rPr>
        <w:t xml:space="preserve">  ebben az esetben nem alkalmazandó a foglalkoztatottra irányadó jogszabály azon rendelkezése, amely szerint a szabadság egy részéve</w:t>
      </w:r>
      <w:r w:rsidR="00F058BC">
        <w:rPr>
          <w:sz w:val="22"/>
          <w:szCs w:val="22"/>
        </w:rPr>
        <w:t xml:space="preserve">l a foglalkoztatott rendelkezik; valamint, hogy </w:t>
      </w:r>
      <w:r w:rsidR="00700F69" w:rsidRPr="00F058BC">
        <w:rPr>
          <w:sz w:val="22"/>
          <w:szCs w:val="22"/>
        </w:rPr>
        <w:t>először a 2022. évben esedékes szabadságot kell kiadni,</w:t>
      </w:r>
      <w:r w:rsidR="00F058BC">
        <w:rPr>
          <w:sz w:val="22"/>
          <w:szCs w:val="22"/>
        </w:rPr>
        <w:t xml:space="preserve"> illetőleg </w:t>
      </w:r>
      <w:r w:rsidR="00F058BC" w:rsidRPr="00F058BC">
        <w:rPr>
          <w:b/>
          <w:sz w:val="22"/>
          <w:szCs w:val="22"/>
        </w:rPr>
        <w:t xml:space="preserve">ha a 2022. évi </w:t>
      </w:r>
      <w:r w:rsidR="00700F69" w:rsidRPr="00F058BC">
        <w:rPr>
          <w:b/>
          <w:sz w:val="22"/>
          <w:szCs w:val="22"/>
        </w:rPr>
        <w:t>szabadság nem elegendő, a 2023. évben esedékes szabadságot kell kiadni.</w:t>
      </w:r>
    </w:p>
    <w:p w:rsidR="00ED2E63" w:rsidRPr="006105D5" w:rsidRDefault="00ED2E63" w:rsidP="006105D5">
      <w:pPr>
        <w:pStyle w:val="Cmsor1"/>
        <w:jc w:val="both"/>
        <w:rPr>
          <w:b w:val="0"/>
          <w:bCs w:val="0"/>
          <w:sz w:val="22"/>
          <w:szCs w:val="22"/>
        </w:rPr>
      </w:pPr>
    </w:p>
    <w:p w:rsidR="00ED2E63" w:rsidRPr="006105D5" w:rsidRDefault="00ED2E63" w:rsidP="006105D5">
      <w:pPr>
        <w:shd w:val="clear" w:color="auto" w:fill="FFFFFF"/>
        <w:jc w:val="both"/>
        <w:rPr>
          <w:b/>
          <w:sz w:val="22"/>
          <w:szCs w:val="22"/>
        </w:rPr>
      </w:pPr>
      <w:r w:rsidRPr="006105D5">
        <w:rPr>
          <w:sz w:val="22"/>
          <w:szCs w:val="22"/>
        </w:rPr>
        <w:t xml:space="preserve">Az igazgatási szünettel érintett helyi önkormányzat képviselő-testületének hivatala tekintetében az </w:t>
      </w:r>
      <w:r w:rsidRPr="00F058BC">
        <w:rPr>
          <w:b/>
          <w:sz w:val="22"/>
          <w:szCs w:val="22"/>
          <w:u w:val="single"/>
        </w:rPr>
        <w:t>igazgatási szünet időtartama nem számít bele</w:t>
      </w:r>
      <w:r w:rsidR="00F058BC">
        <w:rPr>
          <w:b/>
          <w:sz w:val="22"/>
          <w:szCs w:val="22"/>
          <w:u w:val="single"/>
        </w:rPr>
        <w:t>:</w:t>
      </w:r>
    </w:p>
    <w:p w:rsidR="00ED2E63" w:rsidRPr="006105D5" w:rsidRDefault="00ED2E63" w:rsidP="006105D5">
      <w:pPr>
        <w:shd w:val="clear" w:color="auto" w:fill="FFFFFF"/>
        <w:ind w:firstLine="200"/>
        <w:jc w:val="both"/>
        <w:rPr>
          <w:sz w:val="22"/>
          <w:szCs w:val="22"/>
        </w:rPr>
      </w:pPr>
      <w:r w:rsidRPr="006105D5">
        <w:rPr>
          <w:sz w:val="22"/>
          <w:szCs w:val="22"/>
        </w:rPr>
        <w:t xml:space="preserve">a) az előtte folyó </w:t>
      </w:r>
      <w:r w:rsidRPr="00F058BC">
        <w:rPr>
          <w:b/>
          <w:sz w:val="22"/>
          <w:szCs w:val="22"/>
        </w:rPr>
        <w:t>hatósági és egyéb eljárások ügyintézési határidejébe,</w:t>
      </w:r>
    </w:p>
    <w:p w:rsidR="00ED2E63" w:rsidRPr="006105D5" w:rsidRDefault="00ED2E63" w:rsidP="006105D5">
      <w:pPr>
        <w:shd w:val="clear" w:color="auto" w:fill="FFFFFF"/>
        <w:ind w:firstLine="200"/>
        <w:jc w:val="both"/>
        <w:rPr>
          <w:sz w:val="22"/>
          <w:szCs w:val="22"/>
        </w:rPr>
      </w:pPr>
      <w:r w:rsidRPr="006105D5">
        <w:rPr>
          <w:sz w:val="22"/>
          <w:szCs w:val="22"/>
        </w:rPr>
        <w:t>b) azon bírósági eljárások határidejébe, amelyekben félként vesz részt,</w:t>
      </w:r>
    </w:p>
    <w:p w:rsidR="00ED2E63" w:rsidRPr="006105D5" w:rsidRDefault="00ED2E63" w:rsidP="006105D5">
      <w:pPr>
        <w:shd w:val="clear" w:color="auto" w:fill="FFFFFF"/>
        <w:ind w:firstLine="200"/>
        <w:jc w:val="both"/>
        <w:rPr>
          <w:sz w:val="22"/>
          <w:szCs w:val="22"/>
        </w:rPr>
      </w:pPr>
      <w:r w:rsidRPr="006105D5">
        <w:rPr>
          <w:sz w:val="22"/>
          <w:szCs w:val="22"/>
        </w:rPr>
        <w:t>c) a közigazgatási per indítására szolgáló határidőbe,</w:t>
      </w:r>
    </w:p>
    <w:p w:rsidR="00ED2E63" w:rsidRPr="00F058BC" w:rsidRDefault="00ED2E63" w:rsidP="006105D5">
      <w:pPr>
        <w:shd w:val="clear" w:color="auto" w:fill="FFFFFF"/>
        <w:ind w:firstLine="200"/>
        <w:jc w:val="both"/>
        <w:rPr>
          <w:b/>
          <w:sz w:val="22"/>
          <w:szCs w:val="22"/>
        </w:rPr>
      </w:pPr>
      <w:r w:rsidRPr="006105D5">
        <w:rPr>
          <w:sz w:val="22"/>
          <w:szCs w:val="22"/>
        </w:rPr>
        <w:t xml:space="preserve">d) az általa megkötött </w:t>
      </w:r>
      <w:r w:rsidRPr="00F058BC">
        <w:rPr>
          <w:b/>
          <w:sz w:val="22"/>
          <w:szCs w:val="22"/>
        </w:rPr>
        <w:t>szerződésben meghatározott kötelezettség szerződésszerű teljesítésének határidejébe,</w:t>
      </w:r>
    </w:p>
    <w:p w:rsidR="00ED2E63" w:rsidRPr="006105D5" w:rsidRDefault="00ED2E63" w:rsidP="006105D5">
      <w:pPr>
        <w:shd w:val="clear" w:color="auto" w:fill="FFFFFF"/>
        <w:ind w:firstLine="200"/>
        <w:jc w:val="both"/>
        <w:rPr>
          <w:sz w:val="22"/>
          <w:szCs w:val="22"/>
        </w:rPr>
      </w:pPr>
      <w:r w:rsidRPr="006105D5">
        <w:rPr>
          <w:sz w:val="22"/>
          <w:szCs w:val="22"/>
        </w:rPr>
        <w:t>e) az e rendelet hatálya alá nem tartozó szerv előtt folyó olyan eljárás ügyintézési határidejébe, amelyben ügyfélként vesz részt, illetve amely vele szemben indult, vagy amely igazgatási szünet alatti megkeresésével jár,</w:t>
      </w:r>
    </w:p>
    <w:p w:rsidR="00ED2E63" w:rsidRPr="006105D5" w:rsidRDefault="00ED2E63" w:rsidP="006105D5">
      <w:pPr>
        <w:shd w:val="clear" w:color="auto" w:fill="FFFFFF"/>
        <w:ind w:firstLine="200"/>
        <w:jc w:val="both"/>
        <w:rPr>
          <w:sz w:val="22"/>
          <w:szCs w:val="22"/>
        </w:rPr>
      </w:pPr>
      <w:r w:rsidRPr="006105D5">
        <w:rPr>
          <w:sz w:val="22"/>
          <w:szCs w:val="22"/>
        </w:rPr>
        <w:t>f) az adott szerv, illetve annak vezetője által indított bármely jogorvoslati eljárás kezdeményezésnek határidejébe, valamint</w:t>
      </w:r>
    </w:p>
    <w:p w:rsidR="00ED2E63" w:rsidRDefault="00ED2E63" w:rsidP="006105D5">
      <w:pPr>
        <w:shd w:val="clear" w:color="auto" w:fill="FFFFFF"/>
        <w:ind w:firstLine="200"/>
        <w:jc w:val="both"/>
        <w:rPr>
          <w:b/>
          <w:sz w:val="22"/>
          <w:szCs w:val="22"/>
        </w:rPr>
      </w:pPr>
      <w:r w:rsidRPr="006105D5">
        <w:rPr>
          <w:sz w:val="22"/>
          <w:szCs w:val="22"/>
        </w:rPr>
        <w:t xml:space="preserve">g) a </w:t>
      </w:r>
      <w:r w:rsidRPr="00F058BC">
        <w:rPr>
          <w:b/>
          <w:sz w:val="22"/>
          <w:szCs w:val="22"/>
        </w:rPr>
        <w:t>postai</w:t>
      </w:r>
      <w:r w:rsidRPr="006105D5">
        <w:rPr>
          <w:sz w:val="22"/>
          <w:szCs w:val="22"/>
        </w:rPr>
        <w:t xml:space="preserve"> szolgáltatásokról szóló </w:t>
      </w:r>
      <w:hyperlink r:id="rId7" w:tgtFrame="_blank" w:history="1">
        <w:r w:rsidRPr="006105D5">
          <w:rPr>
            <w:sz w:val="22"/>
            <w:szCs w:val="22"/>
          </w:rPr>
          <w:t>2012. évi CLIX. törvény 42. § (1) bekezdése</w:t>
        </w:r>
      </w:hyperlink>
      <w:r w:rsidRPr="006105D5">
        <w:rPr>
          <w:sz w:val="22"/>
          <w:szCs w:val="22"/>
        </w:rPr>
        <w:t>, valamint a postai szolgáltatások nyújtásának és a hivatalos iratokkal kapcsolatos postai szolgáltatás részletes szabályairól, valamint a postai szolgáltatók általános szerződési feltételeiről és a postai szolgáltatásból kizárt vagy feltételesen szállítható küldeményekről szóló </w:t>
      </w:r>
      <w:hyperlink r:id="rId8" w:anchor="sidlawrefP(31)B(1)" w:history="1">
        <w:r w:rsidRPr="006105D5">
          <w:rPr>
            <w:sz w:val="22"/>
            <w:szCs w:val="22"/>
          </w:rPr>
          <w:t>335/2012. (XII. 4.) Korm. rendelet 31. § (1)</w:t>
        </w:r>
      </w:hyperlink>
      <w:r w:rsidRPr="006105D5">
        <w:rPr>
          <w:sz w:val="22"/>
          <w:szCs w:val="22"/>
        </w:rPr>
        <w:t> és </w:t>
      </w:r>
      <w:hyperlink r:id="rId9" w:anchor="sidlawrefP(31)B(2)" w:history="1">
        <w:r w:rsidRPr="006105D5">
          <w:rPr>
            <w:sz w:val="22"/>
            <w:szCs w:val="22"/>
          </w:rPr>
          <w:t>(2) bekezdése</w:t>
        </w:r>
      </w:hyperlink>
      <w:r w:rsidRPr="006105D5">
        <w:rPr>
          <w:sz w:val="22"/>
          <w:szCs w:val="22"/>
        </w:rPr>
        <w:t xml:space="preserve"> szerinti </w:t>
      </w:r>
      <w:r w:rsidRPr="00F058BC">
        <w:rPr>
          <w:b/>
          <w:sz w:val="22"/>
          <w:szCs w:val="22"/>
        </w:rPr>
        <w:t>rendelkezésre tartási határidőbe.</w:t>
      </w:r>
    </w:p>
    <w:p w:rsidR="00F058BC" w:rsidRPr="006105D5" w:rsidRDefault="00F058BC" w:rsidP="006105D5">
      <w:pPr>
        <w:shd w:val="clear" w:color="auto" w:fill="FFFFFF"/>
        <w:ind w:firstLine="200"/>
        <w:jc w:val="both"/>
        <w:rPr>
          <w:sz w:val="22"/>
          <w:szCs w:val="22"/>
        </w:rPr>
      </w:pPr>
    </w:p>
    <w:p w:rsidR="006105D5" w:rsidRDefault="006105D5" w:rsidP="00ED2E63">
      <w:pPr>
        <w:rPr>
          <w:sz w:val="22"/>
          <w:szCs w:val="22"/>
        </w:rPr>
      </w:pPr>
      <w:r w:rsidRPr="006105D5">
        <w:rPr>
          <w:sz w:val="22"/>
          <w:szCs w:val="22"/>
        </w:rPr>
        <w:lastRenderedPageBreak/>
        <w:t>Javasolom, hogy a kialakult energiaválságra is tekintettel a T. Képviselő-testület a határozati javaslat szerint döntsön az igazgatási szünet elrendeléséről.</w:t>
      </w:r>
    </w:p>
    <w:p w:rsidR="00F058BC" w:rsidRPr="006105D5" w:rsidRDefault="00F058BC" w:rsidP="00ED2E63">
      <w:pPr>
        <w:rPr>
          <w:sz w:val="22"/>
          <w:szCs w:val="22"/>
        </w:rPr>
      </w:pPr>
    </w:p>
    <w:p w:rsidR="007717A8" w:rsidRPr="006105D5" w:rsidRDefault="007717A8" w:rsidP="007717A8">
      <w:pPr>
        <w:jc w:val="center"/>
        <w:rPr>
          <w:b/>
          <w:sz w:val="22"/>
          <w:szCs w:val="22"/>
        </w:rPr>
      </w:pPr>
      <w:r w:rsidRPr="006105D5">
        <w:rPr>
          <w:b/>
          <w:sz w:val="22"/>
          <w:szCs w:val="22"/>
        </w:rPr>
        <w:t>Határozati javaslat</w:t>
      </w:r>
    </w:p>
    <w:p w:rsidR="00EE6396" w:rsidRPr="006105D5" w:rsidRDefault="00EE6396" w:rsidP="007717A8">
      <w:pPr>
        <w:jc w:val="center"/>
        <w:rPr>
          <w:b/>
          <w:sz w:val="22"/>
          <w:szCs w:val="22"/>
        </w:rPr>
      </w:pPr>
    </w:p>
    <w:p w:rsidR="000B30D6" w:rsidRPr="006105D5" w:rsidRDefault="007717A8" w:rsidP="000B30D6">
      <w:pPr>
        <w:spacing w:after="240"/>
        <w:jc w:val="both"/>
        <w:rPr>
          <w:sz w:val="22"/>
          <w:szCs w:val="22"/>
        </w:rPr>
      </w:pPr>
      <w:r w:rsidRPr="006105D5">
        <w:rPr>
          <w:sz w:val="22"/>
          <w:szCs w:val="22"/>
        </w:rPr>
        <w:t>Csongrád Város</w:t>
      </w:r>
      <w:r w:rsidR="00FC7A39" w:rsidRPr="006105D5">
        <w:rPr>
          <w:sz w:val="22"/>
          <w:szCs w:val="22"/>
        </w:rPr>
        <w:t>i Önkormányzat</w:t>
      </w:r>
      <w:r w:rsidR="004D2B3D" w:rsidRPr="006105D5">
        <w:rPr>
          <w:sz w:val="22"/>
          <w:szCs w:val="22"/>
        </w:rPr>
        <w:t xml:space="preserve"> Képviselő-</w:t>
      </w:r>
      <w:r w:rsidRPr="006105D5">
        <w:rPr>
          <w:sz w:val="22"/>
          <w:szCs w:val="22"/>
        </w:rPr>
        <w:t>testülete</w:t>
      </w:r>
      <w:r w:rsidR="00C14340" w:rsidRPr="006105D5">
        <w:rPr>
          <w:sz w:val="22"/>
          <w:szCs w:val="22"/>
        </w:rPr>
        <w:t xml:space="preserve"> </w:t>
      </w:r>
      <w:r w:rsidR="006105D5" w:rsidRPr="006105D5">
        <w:rPr>
          <w:sz w:val="22"/>
          <w:szCs w:val="22"/>
        </w:rPr>
        <w:t xml:space="preserve">az </w:t>
      </w:r>
      <w:r w:rsidRPr="006105D5">
        <w:rPr>
          <w:i/>
          <w:sz w:val="22"/>
          <w:szCs w:val="22"/>
        </w:rPr>
        <w:t>„</w:t>
      </w:r>
      <w:r w:rsidR="006105D5" w:rsidRPr="006105D5">
        <w:rPr>
          <w:sz w:val="22"/>
          <w:szCs w:val="22"/>
        </w:rPr>
        <w:t>Igazgatási szünet elrendelése</w:t>
      </w:r>
      <w:r w:rsidR="00AE0DCC" w:rsidRPr="006105D5">
        <w:rPr>
          <w:i/>
          <w:sz w:val="22"/>
          <w:szCs w:val="22"/>
        </w:rPr>
        <w:t>”</w:t>
      </w:r>
      <w:r w:rsidRPr="006105D5">
        <w:rPr>
          <w:i/>
          <w:sz w:val="22"/>
          <w:szCs w:val="22"/>
        </w:rPr>
        <w:t xml:space="preserve"> </w:t>
      </w:r>
      <w:r w:rsidRPr="006105D5">
        <w:rPr>
          <w:sz w:val="22"/>
          <w:szCs w:val="22"/>
        </w:rPr>
        <w:t>című előterjesztést megtárgyalta, és az alábbi döntést hozta:</w:t>
      </w:r>
    </w:p>
    <w:p w:rsidR="000B30D6" w:rsidRPr="006105D5" w:rsidRDefault="006105D5" w:rsidP="006105D5">
      <w:pPr>
        <w:numPr>
          <w:ilvl w:val="0"/>
          <w:numId w:val="34"/>
        </w:numPr>
        <w:spacing w:after="240"/>
        <w:jc w:val="both"/>
        <w:rPr>
          <w:sz w:val="22"/>
          <w:szCs w:val="22"/>
        </w:rPr>
      </w:pPr>
      <w:r w:rsidRPr="006105D5">
        <w:rPr>
          <w:sz w:val="22"/>
          <w:szCs w:val="22"/>
        </w:rPr>
        <w:t>A Képviselő-testület 2022. december 23. napjától 2023. január 6. napjáig a Csongrádi Polgármesteri Hivatalban (6640 Csongrád, Kossuth tér 7.) igazgatási szünetet rendel el.</w:t>
      </w:r>
    </w:p>
    <w:p w:rsidR="006105D5" w:rsidRPr="006105D5" w:rsidRDefault="006105D5" w:rsidP="006105D5">
      <w:pPr>
        <w:numPr>
          <w:ilvl w:val="0"/>
          <w:numId w:val="34"/>
        </w:numPr>
        <w:spacing w:after="240"/>
        <w:jc w:val="both"/>
        <w:rPr>
          <w:sz w:val="22"/>
          <w:szCs w:val="22"/>
        </w:rPr>
      </w:pPr>
      <w:r w:rsidRPr="006105D5">
        <w:rPr>
          <w:sz w:val="22"/>
          <w:szCs w:val="22"/>
        </w:rPr>
        <w:t xml:space="preserve">A Képviselő-testület utasítja a jegyzőt, hogy a </w:t>
      </w:r>
      <w:r w:rsidR="00F058BC">
        <w:rPr>
          <w:sz w:val="22"/>
          <w:szCs w:val="22"/>
        </w:rPr>
        <w:t>Polgármesteri Hivatal</w:t>
      </w:r>
      <w:r w:rsidRPr="006105D5">
        <w:rPr>
          <w:sz w:val="22"/>
          <w:szCs w:val="22"/>
        </w:rPr>
        <w:t xml:space="preserve"> halaszthatatlan közfeladatainak folyamatos és zavartalan ellátása érdekében az igazgatási szünet alatti munkavégzés megszervezéséről gondoskodjon.</w:t>
      </w:r>
    </w:p>
    <w:p w:rsidR="00DC26CB" w:rsidRPr="006105D5" w:rsidRDefault="00DC26CB" w:rsidP="00DC26CB">
      <w:pPr>
        <w:pStyle w:val="Nincstrkz"/>
        <w:ind w:left="720"/>
        <w:jc w:val="both"/>
        <w:rPr>
          <w:rFonts w:ascii="Times New Roman" w:hAnsi="Times New Roman"/>
        </w:rPr>
      </w:pPr>
      <w:r w:rsidRPr="006105D5">
        <w:rPr>
          <w:rFonts w:ascii="Times New Roman" w:hAnsi="Times New Roman"/>
          <w:u w:val="single"/>
        </w:rPr>
        <w:t>Határidő</w:t>
      </w:r>
      <w:r w:rsidR="003E38B4" w:rsidRPr="006105D5">
        <w:rPr>
          <w:rFonts w:ascii="Times New Roman" w:hAnsi="Times New Roman"/>
        </w:rPr>
        <w:t xml:space="preserve">: </w:t>
      </w:r>
      <w:r w:rsidR="00F058BC">
        <w:rPr>
          <w:rFonts w:ascii="Times New Roman" w:hAnsi="Times New Roman"/>
        </w:rPr>
        <w:t>folyamatos</w:t>
      </w:r>
    </w:p>
    <w:p w:rsidR="00AC7BE9" w:rsidRPr="006105D5" w:rsidRDefault="00DC26CB" w:rsidP="00134862">
      <w:pPr>
        <w:pStyle w:val="Nincstrkz"/>
        <w:ind w:left="720"/>
        <w:jc w:val="both"/>
        <w:rPr>
          <w:rFonts w:ascii="Times New Roman" w:hAnsi="Times New Roman"/>
          <w:u w:val="single"/>
        </w:rPr>
      </w:pPr>
      <w:r w:rsidRPr="006105D5">
        <w:rPr>
          <w:rFonts w:ascii="Times New Roman" w:hAnsi="Times New Roman"/>
          <w:u w:val="single"/>
        </w:rPr>
        <w:t>Felelős</w:t>
      </w:r>
      <w:r w:rsidR="00AC7BE9" w:rsidRPr="006105D5">
        <w:rPr>
          <w:rFonts w:ascii="Times New Roman" w:hAnsi="Times New Roman"/>
          <w:u w:val="single"/>
        </w:rPr>
        <w:t>:</w:t>
      </w:r>
      <w:r w:rsidR="003E38B4" w:rsidRPr="006105D5">
        <w:rPr>
          <w:rFonts w:ascii="Times New Roman" w:hAnsi="Times New Roman"/>
        </w:rPr>
        <w:t xml:space="preserve"> Dr. Juhász László jegyző</w:t>
      </w:r>
    </w:p>
    <w:p w:rsidR="000C25B5" w:rsidRPr="006105D5" w:rsidRDefault="000C25B5" w:rsidP="00AC7BE9">
      <w:pPr>
        <w:pStyle w:val="Nincstrkz"/>
        <w:jc w:val="both"/>
        <w:rPr>
          <w:rFonts w:ascii="Times New Roman" w:hAnsi="Times New Roman"/>
        </w:rPr>
      </w:pPr>
    </w:p>
    <w:p w:rsidR="006105D5" w:rsidRPr="006105D5" w:rsidRDefault="006105D5" w:rsidP="00AC7BE9">
      <w:pPr>
        <w:pStyle w:val="Nincstrkz"/>
        <w:jc w:val="both"/>
        <w:rPr>
          <w:rFonts w:ascii="Times New Roman" w:hAnsi="Times New Roman"/>
        </w:rPr>
      </w:pPr>
    </w:p>
    <w:p w:rsidR="00AC7BE9" w:rsidRPr="006105D5" w:rsidRDefault="00AC7BE9" w:rsidP="00AC7BE9">
      <w:pPr>
        <w:pStyle w:val="Nincstrkz"/>
        <w:jc w:val="both"/>
        <w:rPr>
          <w:rFonts w:ascii="Times New Roman" w:hAnsi="Times New Roman"/>
        </w:rPr>
      </w:pPr>
      <w:r w:rsidRPr="006105D5">
        <w:rPr>
          <w:rFonts w:ascii="Times New Roman" w:hAnsi="Times New Roman"/>
        </w:rPr>
        <w:t xml:space="preserve">Csongrád, </w:t>
      </w:r>
      <w:r w:rsidR="000B30D6" w:rsidRPr="006105D5">
        <w:rPr>
          <w:rFonts w:ascii="Times New Roman" w:hAnsi="Times New Roman"/>
        </w:rPr>
        <w:t>2022. november 16</w:t>
      </w:r>
      <w:r w:rsidR="004D2B3D" w:rsidRPr="006105D5">
        <w:rPr>
          <w:rFonts w:ascii="Times New Roman" w:hAnsi="Times New Roman"/>
        </w:rPr>
        <w:t xml:space="preserve">. </w:t>
      </w:r>
    </w:p>
    <w:p w:rsidR="00AC7BE9" w:rsidRPr="006105D5" w:rsidRDefault="00AC7BE9" w:rsidP="00AC7BE9">
      <w:pPr>
        <w:pStyle w:val="Nincstrkz"/>
        <w:jc w:val="both"/>
        <w:rPr>
          <w:rFonts w:ascii="Times New Roman" w:hAnsi="Times New Roman"/>
        </w:rPr>
      </w:pPr>
    </w:p>
    <w:p w:rsidR="000C25B5" w:rsidRPr="006105D5" w:rsidRDefault="000C25B5" w:rsidP="00AC7BE9">
      <w:pPr>
        <w:pStyle w:val="Nincstrkz"/>
        <w:jc w:val="both"/>
        <w:rPr>
          <w:rFonts w:ascii="Times New Roman" w:hAnsi="Times New Roman"/>
        </w:rPr>
      </w:pPr>
    </w:p>
    <w:p w:rsidR="00AC7BE9" w:rsidRPr="006105D5" w:rsidRDefault="00AC7BE9" w:rsidP="00AC7BE9">
      <w:pPr>
        <w:pStyle w:val="Nincstrkz"/>
        <w:jc w:val="both"/>
        <w:rPr>
          <w:rFonts w:ascii="Times New Roman" w:hAnsi="Times New Roman"/>
        </w:rPr>
      </w:pPr>
      <w:r w:rsidRPr="006105D5">
        <w:rPr>
          <w:rFonts w:ascii="Times New Roman" w:hAnsi="Times New Roman"/>
        </w:rPr>
        <w:t xml:space="preserve">Erről </w:t>
      </w:r>
      <w:r w:rsidR="003E38B4" w:rsidRPr="006105D5">
        <w:rPr>
          <w:rFonts w:ascii="Times New Roman" w:hAnsi="Times New Roman"/>
        </w:rPr>
        <w:t xml:space="preserve">jegyzőkönyvi kivonaton </w:t>
      </w:r>
      <w:r w:rsidRPr="006105D5">
        <w:rPr>
          <w:rFonts w:ascii="Times New Roman" w:hAnsi="Times New Roman"/>
        </w:rPr>
        <w:t>értesítést kap:</w:t>
      </w:r>
    </w:p>
    <w:p w:rsidR="006F473E" w:rsidRPr="006105D5" w:rsidRDefault="006F473E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 w:rsidRPr="006105D5">
        <w:rPr>
          <w:sz w:val="22"/>
          <w:szCs w:val="22"/>
        </w:rPr>
        <w:t xml:space="preserve">Csongrád Város </w:t>
      </w:r>
      <w:r w:rsidR="000C25B5" w:rsidRPr="006105D5">
        <w:rPr>
          <w:sz w:val="22"/>
          <w:szCs w:val="22"/>
        </w:rPr>
        <w:t>Jegyzője</w:t>
      </w:r>
    </w:p>
    <w:p w:rsidR="006F473E" w:rsidRPr="006105D5" w:rsidRDefault="006F473E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 w:rsidRPr="006105D5">
        <w:rPr>
          <w:sz w:val="22"/>
          <w:szCs w:val="22"/>
        </w:rPr>
        <w:t>A Képviselő-testület tagjai</w:t>
      </w:r>
    </w:p>
    <w:p w:rsidR="006F473E" w:rsidRPr="006105D5" w:rsidRDefault="006F473E" w:rsidP="00FA0251">
      <w:pPr>
        <w:numPr>
          <w:ilvl w:val="0"/>
          <w:numId w:val="16"/>
        </w:numPr>
        <w:jc w:val="both"/>
        <w:rPr>
          <w:sz w:val="22"/>
          <w:szCs w:val="22"/>
        </w:rPr>
      </w:pPr>
      <w:r w:rsidRPr="006105D5">
        <w:rPr>
          <w:sz w:val="22"/>
          <w:szCs w:val="22"/>
        </w:rPr>
        <w:t>Irattár</w:t>
      </w:r>
    </w:p>
    <w:p w:rsidR="000C25B5" w:rsidRPr="006105D5" w:rsidRDefault="000C25B5" w:rsidP="000C25B5">
      <w:pPr>
        <w:jc w:val="both"/>
        <w:rPr>
          <w:sz w:val="22"/>
          <w:szCs w:val="22"/>
        </w:rPr>
      </w:pPr>
    </w:p>
    <w:p w:rsidR="000C25B5" w:rsidRPr="006105D5" w:rsidRDefault="000C25B5" w:rsidP="000C25B5">
      <w:pPr>
        <w:ind w:left="5672" w:firstLine="709"/>
        <w:rPr>
          <w:sz w:val="22"/>
          <w:szCs w:val="22"/>
        </w:rPr>
      </w:pPr>
    </w:p>
    <w:p w:rsidR="000C25B5" w:rsidRPr="006105D5" w:rsidRDefault="000C25B5" w:rsidP="000C25B5">
      <w:pPr>
        <w:ind w:left="5672" w:firstLine="709"/>
        <w:rPr>
          <w:sz w:val="22"/>
          <w:szCs w:val="22"/>
        </w:rPr>
      </w:pPr>
    </w:p>
    <w:p w:rsidR="000C25B5" w:rsidRPr="006105D5" w:rsidRDefault="000C25B5" w:rsidP="000C25B5">
      <w:pPr>
        <w:ind w:left="5672" w:firstLine="709"/>
        <w:rPr>
          <w:sz w:val="22"/>
          <w:szCs w:val="22"/>
        </w:rPr>
      </w:pPr>
      <w:r w:rsidRPr="006105D5">
        <w:rPr>
          <w:sz w:val="22"/>
          <w:szCs w:val="22"/>
        </w:rPr>
        <w:t>Dr. Juhász László</w:t>
      </w:r>
    </w:p>
    <w:p w:rsidR="000C25B5" w:rsidRPr="006105D5" w:rsidRDefault="000C25B5" w:rsidP="000C25B5">
      <w:pPr>
        <w:ind w:left="6381"/>
        <w:rPr>
          <w:sz w:val="22"/>
          <w:szCs w:val="22"/>
        </w:rPr>
      </w:pPr>
      <w:r w:rsidRPr="006105D5">
        <w:rPr>
          <w:sz w:val="22"/>
          <w:szCs w:val="22"/>
        </w:rPr>
        <w:t xml:space="preserve">        jegyző</w:t>
      </w:r>
    </w:p>
    <w:sectPr w:rsidR="000C25B5" w:rsidRPr="006105D5" w:rsidSect="008913D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A0C" w:rsidRDefault="008D1A0C" w:rsidP="00824CA4">
      <w:r>
        <w:separator/>
      </w:r>
    </w:p>
  </w:endnote>
  <w:endnote w:type="continuationSeparator" w:id="0">
    <w:p w:rsidR="008D1A0C" w:rsidRDefault="008D1A0C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4" w:rsidRDefault="00824CA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74F8">
      <w:rPr>
        <w:noProof/>
      </w:rPr>
      <w:t>1</w:t>
    </w:r>
    <w:r>
      <w:fldChar w:fldCharType="end"/>
    </w: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A0C" w:rsidRDefault="008D1A0C" w:rsidP="00824CA4">
      <w:r>
        <w:separator/>
      </w:r>
    </w:p>
  </w:footnote>
  <w:footnote w:type="continuationSeparator" w:id="0">
    <w:p w:rsidR="008D1A0C" w:rsidRDefault="008D1A0C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4F1D77"/>
    <w:multiLevelType w:val="hybridMultilevel"/>
    <w:tmpl w:val="E3E8C3F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E374D"/>
    <w:multiLevelType w:val="hybridMultilevel"/>
    <w:tmpl w:val="4EE03FA0"/>
    <w:lvl w:ilvl="0" w:tplc="7284B6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7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30FC3"/>
    <w:multiLevelType w:val="hybridMultilevel"/>
    <w:tmpl w:val="3774A544"/>
    <w:lvl w:ilvl="0" w:tplc="C74EB6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836173"/>
    <w:multiLevelType w:val="hybridMultilevel"/>
    <w:tmpl w:val="9474A5C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2717F"/>
    <w:multiLevelType w:val="hybridMultilevel"/>
    <w:tmpl w:val="68CA73FE"/>
    <w:lvl w:ilvl="0" w:tplc="166C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8"/>
  </w:num>
  <w:num w:numId="4">
    <w:abstractNumId w:val="14"/>
  </w:num>
  <w:num w:numId="5">
    <w:abstractNumId w:val="29"/>
  </w:num>
  <w:num w:numId="6">
    <w:abstractNumId w:val="6"/>
  </w:num>
  <w:num w:numId="7">
    <w:abstractNumId w:val="3"/>
  </w:num>
  <w:num w:numId="8">
    <w:abstractNumId w:val="5"/>
  </w:num>
  <w:num w:numId="9">
    <w:abstractNumId w:val="18"/>
  </w:num>
  <w:num w:numId="10">
    <w:abstractNumId w:val="9"/>
  </w:num>
  <w:num w:numId="11">
    <w:abstractNumId w:val="30"/>
  </w:num>
  <w:num w:numId="12">
    <w:abstractNumId w:val="28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7"/>
  </w:num>
  <w:num w:numId="18">
    <w:abstractNumId w:val="26"/>
  </w:num>
  <w:num w:numId="19">
    <w:abstractNumId w:val="19"/>
  </w:num>
  <w:num w:numId="20">
    <w:abstractNumId w:val="17"/>
  </w:num>
  <w:num w:numId="21">
    <w:abstractNumId w:val="27"/>
  </w:num>
  <w:num w:numId="22">
    <w:abstractNumId w:val="1"/>
  </w:num>
  <w:num w:numId="23">
    <w:abstractNumId w:val="2"/>
  </w:num>
  <w:num w:numId="24">
    <w:abstractNumId w:val="24"/>
  </w:num>
  <w:num w:numId="25">
    <w:abstractNumId w:val="21"/>
  </w:num>
  <w:num w:numId="26">
    <w:abstractNumId w:val="20"/>
  </w:num>
  <w:num w:numId="27">
    <w:abstractNumId w:val="15"/>
  </w:num>
  <w:num w:numId="28">
    <w:abstractNumId w:val="16"/>
  </w:num>
  <w:num w:numId="29">
    <w:abstractNumId w:val="0"/>
  </w:num>
  <w:num w:numId="30">
    <w:abstractNumId w:val="4"/>
  </w:num>
  <w:num w:numId="31">
    <w:abstractNumId w:val="33"/>
  </w:num>
  <w:num w:numId="32">
    <w:abstractNumId w:val="11"/>
  </w:num>
  <w:num w:numId="33">
    <w:abstractNumId w:val="3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6B19"/>
    <w:rsid w:val="000438E2"/>
    <w:rsid w:val="00055A6F"/>
    <w:rsid w:val="00067BCF"/>
    <w:rsid w:val="000730E0"/>
    <w:rsid w:val="00095329"/>
    <w:rsid w:val="000A26D9"/>
    <w:rsid w:val="000B30D6"/>
    <w:rsid w:val="000C25B5"/>
    <w:rsid w:val="000D34B6"/>
    <w:rsid w:val="000D5FE7"/>
    <w:rsid w:val="000E45C4"/>
    <w:rsid w:val="000F23C9"/>
    <w:rsid w:val="001019B7"/>
    <w:rsid w:val="00110CA6"/>
    <w:rsid w:val="00110D88"/>
    <w:rsid w:val="00110DE1"/>
    <w:rsid w:val="00115856"/>
    <w:rsid w:val="001278AF"/>
    <w:rsid w:val="00134862"/>
    <w:rsid w:val="00142776"/>
    <w:rsid w:val="00151EBA"/>
    <w:rsid w:val="0015208F"/>
    <w:rsid w:val="00162478"/>
    <w:rsid w:val="00163085"/>
    <w:rsid w:val="00166A66"/>
    <w:rsid w:val="001679CE"/>
    <w:rsid w:val="00172E79"/>
    <w:rsid w:val="00175BC3"/>
    <w:rsid w:val="00184BA2"/>
    <w:rsid w:val="00186E2C"/>
    <w:rsid w:val="001A5918"/>
    <w:rsid w:val="001B0D0B"/>
    <w:rsid w:val="001B7F3E"/>
    <w:rsid w:val="001C7760"/>
    <w:rsid w:val="001D74EC"/>
    <w:rsid w:val="001E15EE"/>
    <w:rsid w:val="001F1FEB"/>
    <w:rsid w:val="001F47F4"/>
    <w:rsid w:val="00202328"/>
    <w:rsid w:val="00205A62"/>
    <w:rsid w:val="00216687"/>
    <w:rsid w:val="00216C35"/>
    <w:rsid w:val="0022529D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E2C79"/>
    <w:rsid w:val="002E3680"/>
    <w:rsid w:val="002F43E3"/>
    <w:rsid w:val="0030490B"/>
    <w:rsid w:val="00314D27"/>
    <w:rsid w:val="00324E0E"/>
    <w:rsid w:val="003550B4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B4552"/>
    <w:rsid w:val="003D0ADD"/>
    <w:rsid w:val="003D49CD"/>
    <w:rsid w:val="003E38B4"/>
    <w:rsid w:val="003E3EDD"/>
    <w:rsid w:val="003E5808"/>
    <w:rsid w:val="003F080E"/>
    <w:rsid w:val="003F677A"/>
    <w:rsid w:val="00400FF5"/>
    <w:rsid w:val="0041321A"/>
    <w:rsid w:val="00414004"/>
    <w:rsid w:val="00434071"/>
    <w:rsid w:val="00436349"/>
    <w:rsid w:val="00443792"/>
    <w:rsid w:val="0045230B"/>
    <w:rsid w:val="0047138B"/>
    <w:rsid w:val="00472B97"/>
    <w:rsid w:val="00481516"/>
    <w:rsid w:val="004833C6"/>
    <w:rsid w:val="00496089"/>
    <w:rsid w:val="004A6354"/>
    <w:rsid w:val="004B1AEA"/>
    <w:rsid w:val="004B4094"/>
    <w:rsid w:val="004C01D0"/>
    <w:rsid w:val="004D2B3D"/>
    <w:rsid w:val="004E331E"/>
    <w:rsid w:val="004E64A5"/>
    <w:rsid w:val="004F1B06"/>
    <w:rsid w:val="004F4819"/>
    <w:rsid w:val="005025EE"/>
    <w:rsid w:val="00513657"/>
    <w:rsid w:val="0051392E"/>
    <w:rsid w:val="00517E8A"/>
    <w:rsid w:val="00520791"/>
    <w:rsid w:val="00523051"/>
    <w:rsid w:val="005279DB"/>
    <w:rsid w:val="00530999"/>
    <w:rsid w:val="00532E9F"/>
    <w:rsid w:val="005377AC"/>
    <w:rsid w:val="00545ADC"/>
    <w:rsid w:val="00554CA0"/>
    <w:rsid w:val="005646D7"/>
    <w:rsid w:val="0056768A"/>
    <w:rsid w:val="0057010B"/>
    <w:rsid w:val="00572BA7"/>
    <w:rsid w:val="00582622"/>
    <w:rsid w:val="00590388"/>
    <w:rsid w:val="005918D3"/>
    <w:rsid w:val="0059344B"/>
    <w:rsid w:val="005A008A"/>
    <w:rsid w:val="005A1094"/>
    <w:rsid w:val="005B117A"/>
    <w:rsid w:val="005C4E89"/>
    <w:rsid w:val="005D1912"/>
    <w:rsid w:val="006105D5"/>
    <w:rsid w:val="00621582"/>
    <w:rsid w:val="00624EC9"/>
    <w:rsid w:val="00626693"/>
    <w:rsid w:val="00652D33"/>
    <w:rsid w:val="006570BB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C40"/>
    <w:rsid w:val="006A5049"/>
    <w:rsid w:val="006B42B3"/>
    <w:rsid w:val="006B512A"/>
    <w:rsid w:val="006B5C66"/>
    <w:rsid w:val="006D1BE3"/>
    <w:rsid w:val="006E257C"/>
    <w:rsid w:val="006E4C86"/>
    <w:rsid w:val="006E5AA8"/>
    <w:rsid w:val="006F473E"/>
    <w:rsid w:val="006F782D"/>
    <w:rsid w:val="00700F69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6EDE"/>
    <w:rsid w:val="0074766A"/>
    <w:rsid w:val="00747E94"/>
    <w:rsid w:val="00763AFB"/>
    <w:rsid w:val="007641F9"/>
    <w:rsid w:val="0076682C"/>
    <w:rsid w:val="007717A8"/>
    <w:rsid w:val="00780B99"/>
    <w:rsid w:val="00793463"/>
    <w:rsid w:val="00793E73"/>
    <w:rsid w:val="007A182E"/>
    <w:rsid w:val="007A358A"/>
    <w:rsid w:val="007B0FB9"/>
    <w:rsid w:val="007B1B04"/>
    <w:rsid w:val="007B32DA"/>
    <w:rsid w:val="007B3524"/>
    <w:rsid w:val="007B5D46"/>
    <w:rsid w:val="007C3A07"/>
    <w:rsid w:val="007D5B77"/>
    <w:rsid w:val="007E250B"/>
    <w:rsid w:val="007F0A54"/>
    <w:rsid w:val="007F2347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40A86"/>
    <w:rsid w:val="00845451"/>
    <w:rsid w:val="00845BE1"/>
    <w:rsid w:val="0084748E"/>
    <w:rsid w:val="008508D2"/>
    <w:rsid w:val="00854078"/>
    <w:rsid w:val="008629B0"/>
    <w:rsid w:val="0087552F"/>
    <w:rsid w:val="00877D7B"/>
    <w:rsid w:val="008913D0"/>
    <w:rsid w:val="008A01A7"/>
    <w:rsid w:val="008A4103"/>
    <w:rsid w:val="008A6E19"/>
    <w:rsid w:val="008B5A10"/>
    <w:rsid w:val="008C14F8"/>
    <w:rsid w:val="008C3916"/>
    <w:rsid w:val="008C41F1"/>
    <w:rsid w:val="008C54AB"/>
    <w:rsid w:val="008D14C2"/>
    <w:rsid w:val="008D1A0C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5750"/>
    <w:rsid w:val="00930ADB"/>
    <w:rsid w:val="00934987"/>
    <w:rsid w:val="00947204"/>
    <w:rsid w:val="009530B0"/>
    <w:rsid w:val="0095539C"/>
    <w:rsid w:val="00962ABC"/>
    <w:rsid w:val="00962CA8"/>
    <w:rsid w:val="00964F3E"/>
    <w:rsid w:val="00971BF2"/>
    <w:rsid w:val="009720C7"/>
    <w:rsid w:val="009858AB"/>
    <w:rsid w:val="0099370F"/>
    <w:rsid w:val="009958E5"/>
    <w:rsid w:val="009A0288"/>
    <w:rsid w:val="009A054B"/>
    <w:rsid w:val="009A443C"/>
    <w:rsid w:val="009A6DB0"/>
    <w:rsid w:val="009B4B74"/>
    <w:rsid w:val="009B5689"/>
    <w:rsid w:val="009B6B60"/>
    <w:rsid w:val="00A12ADA"/>
    <w:rsid w:val="00A33207"/>
    <w:rsid w:val="00A35D3A"/>
    <w:rsid w:val="00A41645"/>
    <w:rsid w:val="00A505ED"/>
    <w:rsid w:val="00A661C8"/>
    <w:rsid w:val="00A77D34"/>
    <w:rsid w:val="00A83648"/>
    <w:rsid w:val="00AA079B"/>
    <w:rsid w:val="00AA4B5A"/>
    <w:rsid w:val="00AB0DAE"/>
    <w:rsid w:val="00AB5901"/>
    <w:rsid w:val="00AB6178"/>
    <w:rsid w:val="00AC3ADA"/>
    <w:rsid w:val="00AC7BE9"/>
    <w:rsid w:val="00AE0DCC"/>
    <w:rsid w:val="00AE2232"/>
    <w:rsid w:val="00AF5980"/>
    <w:rsid w:val="00B01CD0"/>
    <w:rsid w:val="00B13AF5"/>
    <w:rsid w:val="00B1533C"/>
    <w:rsid w:val="00B3117D"/>
    <w:rsid w:val="00B33AFF"/>
    <w:rsid w:val="00B36AE2"/>
    <w:rsid w:val="00B43934"/>
    <w:rsid w:val="00B55381"/>
    <w:rsid w:val="00B77382"/>
    <w:rsid w:val="00B87519"/>
    <w:rsid w:val="00BA7AB8"/>
    <w:rsid w:val="00BC222D"/>
    <w:rsid w:val="00BC7C61"/>
    <w:rsid w:val="00BD1966"/>
    <w:rsid w:val="00BD3EB3"/>
    <w:rsid w:val="00BD7458"/>
    <w:rsid w:val="00BD7F3A"/>
    <w:rsid w:val="00BF1F67"/>
    <w:rsid w:val="00BF3C91"/>
    <w:rsid w:val="00BF3DE8"/>
    <w:rsid w:val="00C06CD8"/>
    <w:rsid w:val="00C14340"/>
    <w:rsid w:val="00C15905"/>
    <w:rsid w:val="00C42207"/>
    <w:rsid w:val="00C427F7"/>
    <w:rsid w:val="00C76AF8"/>
    <w:rsid w:val="00C80BFE"/>
    <w:rsid w:val="00C87C84"/>
    <w:rsid w:val="00C93B10"/>
    <w:rsid w:val="00C94EAE"/>
    <w:rsid w:val="00C958A9"/>
    <w:rsid w:val="00C961DA"/>
    <w:rsid w:val="00CA4764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666"/>
    <w:rsid w:val="00D13258"/>
    <w:rsid w:val="00D16B7C"/>
    <w:rsid w:val="00D16C04"/>
    <w:rsid w:val="00D1718F"/>
    <w:rsid w:val="00D272D0"/>
    <w:rsid w:val="00D33FA0"/>
    <w:rsid w:val="00D36F07"/>
    <w:rsid w:val="00D474F8"/>
    <w:rsid w:val="00D513E8"/>
    <w:rsid w:val="00D536AD"/>
    <w:rsid w:val="00D57D0D"/>
    <w:rsid w:val="00D605FB"/>
    <w:rsid w:val="00D67A0E"/>
    <w:rsid w:val="00D70B7A"/>
    <w:rsid w:val="00D80652"/>
    <w:rsid w:val="00D814BC"/>
    <w:rsid w:val="00D841D2"/>
    <w:rsid w:val="00D86D12"/>
    <w:rsid w:val="00D879CD"/>
    <w:rsid w:val="00DA6F57"/>
    <w:rsid w:val="00DB023C"/>
    <w:rsid w:val="00DB1B55"/>
    <w:rsid w:val="00DC26CB"/>
    <w:rsid w:val="00DD379F"/>
    <w:rsid w:val="00DE7A6A"/>
    <w:rsid w:val="00E05C7F"/>
    <w:rsid w:val="00E077F6"/>
    <w:rsid w:val="00E14D09"/>
    <w:rsid w:val="00E1572F"/>
    <w:rsid w:val="00E16D75"/>
    <w:rsid w:val="00E26DBE"/>
    <w:rsid w:val="00E46DE7"/>
    <w:rsid w:val="00E500C6"/>
    <w:rsid w:val="00E659E9"/>
    <w:rsid w:val="00E734B2"/>
    <w:rsid w:val="00E85372"/>
    <w:rsid w:val="00E87C65"/>
    <w:rsid w:val="00E902B7"/>
    <w:rsid w:val="00E96091"/>
    <w:rsid w:val="00EB3147"/>
    <w:rsid w:val="00EB55B6"/>
    <w:rsid w:val="00EC0E95"/>
    <w:rsid w:val="00EC7492"/>
    <w:rsid w:val="00EC7704"/>
    <w:rsid w:val="00ED2E63"/>
    <w:rsid w:val="00EE6396"/>
    <w:rsid w:val="00EF0A20"/>
    <w:rsid w:val="00EF0D9A"/>
    <w:rsid w:val="00EF2731"/>
    <w:rsid w:val="00F058BC"/>
    <w:rsid w:val="00F07FF4"/>
    <w:rsid w:val="00F17E84"/>
    <w:rsid w:val="00F3444F"/>
    <w:rsid w:val="00F34C83"/>
    <w:rsid w:val="00F35634"/>
    <w:rsid w:val="00F42078"/>
    <w:rsid w:val="00F45C7B"/>
    <w:rsid w:val="00F5124E"/>
    <w:rsid w:val="00F738E0"/>
    <w:rsid w:val="00F80ED2"/>
    <w:rsid w:val="00F84C60"/>
    <w:rsid w:val="00F8508B"/>
    <w:rsid w:val="00F929B4"/>
    <w:rsid w:val="00F92AD9"/>
    <w:rsid w:val="00FA0251"/>
    <w:rsid w:val="00FA058E"/>
    <w:rsid w:val="00FA079F"/>
    <w:rsid w:val="00FC0DC9"/>
    <w:rsid w:val="00FC5CCE"/>
    <w:rsid w:val="00FC62A1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8A92A2-8EAF-4F01-84BE-12182AA2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B7F3E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B7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95329"/>
    <w:pPr>
      <w:ind w:left="708"/>
    </w:p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B7F3E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1B7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jel">
    <w:name w:val="jel"/>
    <w:basedOn w:val="Bekezdsalapbettpusa"/>
    <w:rsid w:val="001B7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7119">
          <w:marLeft w:val="68"/>
          <w:marRight w:val="68"/>
          <w:marTop w:val="41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7145">
          <w:marLeft w:val="68"/>
          <w:marRight w:val="68"/>
          <w:marTop w:val="41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0858">
          <w:marLeft w:val="68"/>
          <w:marRight w:val="68"/>
          <w:marTop w:val="41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7436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3027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046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061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77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903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5672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3117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457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29698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416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808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362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557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370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ijus.hu/optijus/lawtext/A1200335.K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tijus.hu/optijus/lawtext/A1200159.TV/tvalid/2022.11.12./tsid/lawrefP(42)B(1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ptijus.hu/optijus/lawtext/A1200335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4127</Characters>
  <Application>Microsoft Office Word</Application>
  <DocSecurity>4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4715</CharactersWithSpaces>
  <SharedDoc>false</SharedDoc>
  <HLinks>
    <vt:vector size="18" baseType="variant">
      <vt:variant>
        <vt:i4>4390979</vt:i4>
      </vt:variant>
      <vt:variant>
        <vt:i4>6</vt:i4>
      </vt:variant>
      <vt:variant>
        <vt:i4>0</vt:i4>
      </vt:variant>
      <vt:variant>
        <vt:i4>5</vt:i4>
      </vt:variant>
      <vt:variant>
        <vt:lpwstr>https://optijus.hu/optijus/lawtext/A1200335.KOR</vt:lpwstr>
      </vt:variant>
      <vt:variant>
        <vt:lpwstr>sidlawrefP(31)B(2)</vt:lpwstr>
      </vt:variant>
      <vt:variant>
        <vt:i4>4390976</vt:i4>
      </vt:variant>
      <vt:variant>
        <vt:i4>3</vt:i4>
      </vt:variant>
      <vt:variant>
        <vt:i4>0</vt:i4>
      </vt:variant>
      <vt:variant>
        <vt:i4>5</vt:i4>
      </vt:variant>
      <vt:variant>
        <vt:lpwstr>https://optijus.hu/optijus/lawtext/A1200335.KOR</vt:lpwstr>
      </vt:variant>
      <vt:variant>
        <vt:lpwstr>sidlawrefP(31)B(1)</vt:lpwstr>
      </vt:variant>
      <vt:variant>
        <vt:i4>7733286</vt:i4>
      </vt:variant>
      <vt:variant>
        <vt:i4>0</vt:i4>
      </vt:variant>
      <vt:variant>
        <vt:i4>0</vt:i4>
      </vt:variant>
      <vt:variant>
        <vt:i4>5</vt:i4>
      </vt:variant>
      <vt:variant>
        <vt:lpwstr>https://optijus.hu/optijus/lawtext/A1200159.TV/tvalid/2022.11.12./tsid/lawrefP(42)B(1)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2</cp:revision>
  <cp:lastPrinted>2022-11-15T14:00:00Z</cp:lastPrinted>
  <dcterms:created xsi:type="dcterms:W3CDTF">2022-11-16T09:10:00Z</dcterms:created>
  <dcterms:modified xsi:type="dcterms:W3CDTF">2022-11-16T09:10:00Z</dcterms:modified>
</cp:coreProperties>
</file>