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8C" w:rsidRPr="00B76B68" w:rsidRDefault="00597B8C" w:rsidP="00597B8C">
      <w:pPr>
        <w:rPr>
          <w:b/>
          <w:sz w:val="16"/>
          <w:szCs w:val="16"/>
        </w:rPr>
      </w:pPr>
      <w:r w:rsidRPr="00667CF3">
        <w:rPr>
          <w:b/>
        </w:rPr>
        <w:t xml:space="preserve">Csongrád Város </w:t>
      </w:r>
      <w:r w:rsidR="007D4AB1">
        <w:rPr>
          <w:b/>
        </w:rPr>
        <w:t>Jegyzőjétől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="00C02DD9">
        <w:rPr>
          <w:b/>
        </w:rPr>
        <w:t>„M”</w:t>
      </w:r>
      <w:r w:rsidRPr="00E471D7">
        <w:rPr>
          <w:b/>
          <w:sz w:val="10"/>
          <w:szCs w:val="10"/>
        </w:rPr>
        <w:tab/>
      </w:r>
    </w:p>
    <w:p w:rsidR="00597B8C" w:rsidRPr="00667CF3" w:rsidRDefault="00597B8C" w:rsidP="00597B8C">
      <w:r w:rsidRPr="00667CF3">
        <w:t xml:space="preserve">Száma: </w:t>
      </w:r>
      <w:r w:rsidR="003D1BFB">
        <w:t>Pü/31-3</w:t>
      </w:r>
      <w:r w:rsidR="0030181E">
        <w:t>/2022</w:t>
      </w:r>
      <w:r>
        <w:t>.</w:t>
      </w:r>
    </w:p>
    <w:p w:rsidR="00597B8C" w:rsidRDefault="00597B8C" w:rsidP="00597B8C">
      <w:r w:rsidRPr="00667CF3">
        <w:t>Témafelelős:</w:t>
      </w:r>
      <w:r w:rsidR="0030181E">
        <w:t xml:space="preserve"> </w:t>
      </w:r>
      <w:r>
        <w:t>Kruppa István irodavezető</w:t>
      </w:r>
    </w:p>
    <w:p w:rsidR="0030181E" w:rsidRPr="00667CF3" w:rsidRDefault="0014518F" w:rsidP="00597B8C">
      <w:r>
        <w:tab/>
        <w:t xml:space="preserve">          H</w:t>
      </w:r>
      <w:r w:rsidR="0030181E">
        <w:t>anyecz Adrienn adócsoport vezető</w:t>
      </w:r>
    </w:p>
    <w:p w:rsidR="00597B8C" w:rsidRDefault="00597B8C" w:rsidP="00597B8C">
      <w:pPr>
        <w:jc w:val="center"/>
        <w:rPr>
          <w:b/>
          <w:i/>
          <w:spacing w:val="40"/>
        </w:rPr>
      </w:pPr>
    </w:p>
    <w:p w:rsidR="001E3CBF" w:rsidRPr="00667CF3" w:rsidRDefault="001E3CBF" w:rsidP="00597B8C">
      <w:pPr>
        <w:jc w:val="center"/>
        <w:rPr>
          <w:b/>
          <w:i/>
          <w:spacing w:val="40"/>
        </w:rPr>
      </w:pPr>
    </w:p>
    <w:p w:rsidR="00597B8C" w:rsidRPr="00C02DD9" w:rsidRDefault="00597B8C" w:rsidP="00597B8C">
      <w:pPr>
        <w:jc w:val="center"/>
        <w:rPr>
          <w:b/>
          <w:spacing w:val="40"/>
        </w:rPr>
      </w:pPr>
      <w:r w:rsidRPr="00C02DD9">
        <w:rPr>
          <w:b/>
          <w:spacing w:val="40"/>
        </w:rPr>
        <w:t>ELŐTERJESZTÉS</w:t>
      </w:r>
    </w:p>
    <w:p w:rsidR="00597B8C" w:rsidRPr="00CD78E7" w:rsidRDefault="00597B8C" w:rsidP="00597B8C">
      <w:pPr>
        <w:jc w:val="center"/>
        <w:rPr>
          <w:b/>
        </w:rPr>
      </w:pPr>
      <w:r w:rsidRPr="00CD78E7">
        <w:rPr>
          <w:b/>
        </w:rPr>
        <w:t>Csongrád Városi Önkormányzat Képviselő-testületének</w:t>
      </w:r>
    </w:p>
    <w:p w:rsidR="00597B8C" w:rsidRPr="00CD78E7" w:rsidRDefault="0030181E" w:rsidP="00597B8C">
      <w:pPr>
        <w:jc w:val="center"/>
        <w:rPr>
          <w:b/>
        </w:rPr>
      </w:pPr>
      <w:r w:rsidRPr="00CD78E7">
        <w:rPr>
          <w:b/>
        </w:rPr>
        <w:t xml:space="preserve">2022. </w:t>
      </w:r>
      <w:r w:rsidR="00955B26">
        <w:rPr>
          <w:b/>
        </w:rPr>
        <w:t>november 24</w:t>
      </w:r>
      <w:r w:rsidRPr="00CD78E7">
        <w:rPr>
          <w:b/>
        </w:rPr>
        <w:t xml:space="preserve">-ei ülésére </w:t>
      </w:r>
    </w:p>
    <w:p w:rsidR="00597B8C" w:rsidRDefault="00597B8C" w:rsidP="00597B8C">
      <w:pPr>
        <w:rPr>
          <w:sz w:val="16"/>
          <w:szCs w:val="16"/>
        </w:rPr>
      </w:pPr>
    </w:p>
    <w:p w:rsidR="001E3CBF" w:rsidRDefault="001E3CBF" w:rsidP="00597B8C">
      <w:pPr>
        <w:rPr>
          <w:sz w:val="16"/>
          <w:szCs w:val="16"/>
        </w:rPr>
      </w:pPr>
    </w:p>
    <w:p w:rsidR="001E3CBF" w:rsidRPr="00A614B9" w:rsidRDefault="001E3CBF" w:rsidP="00597B8C">
      <w:pPr>
        <w:rPr>
          <w:sz w:val="16"/>
          <w:szCs w:val="16"/>
        </w:rPr>
      </w:pPr>
    </w:p>
    <w:p w:rsidR="00597B8C" w:rsidRPr="00667CF3" w:rsidRDefault="00597B8C" w:rsidP="00597B8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4D7819">
        <w:rPr>
          <w:b/>
        </w:rPr>
        <w:t xml:space="preserve"> </w:t>
      </w:r>
      <w:r w:rsidR="00F40F97" w:rsidRPr="00F40F97">
        <w:t>Új</w:t>
      </w:r>
      <w:r w:rsidR="00F40F97">
        <w:rPr>
          <w:b/>
        </w:rPr>
        <w:t xml:space="preserve"> </w:t>
      </w:r>
      <w:r w:rsidR="00F40F97">
        <w:t>h</w:t>
      </w:r>
      <w:r w:rsidRPr="00597B8C">
        <w:t xml:space="preserve">elyi adórendelet </w:t>
      </w:r>
      <w:r w:rsidR="00F40F97">
        <w:t>megalkotására</w:t>
      </w:r>
      <w:r w:rsidR="00CD78E7">
        <w:t xml:space="preserve"> javaslat</w:t>
      </w:r>
    </w:p>
    <w:p w:rsidR="00597B8C" w:rsidRDefault="00597B8C" w:rsidP="00597B8C">
      <w:pPr>
        <w:jc w:val="both"/>
        <w:rPr>
          <w:color w:val="000000"/>
          <w:shd w:val="clear" w:color="auto" w:fill="FFFFFF"/>
        </w:rPr>
      </w:pPr>
    </w:p>
    <w:p w:rsidR="004E33B5" w:rsidRDefault="004E33B5" w:rsidP="00597B8C">
      <w:pPr>
        <w:jc w:val="both"/>
        <w:rPr>
          <w:color w:val="000000"/>
          <w:shd w:val="clear" w:color="auto" w:fill="FFFFFF"/>
        </w:rPr>
      </w:pP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Tisztelt Képviselő-testület!</w:t>
      </w: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</w:p>
    <w:p w:rsidR="003D1BFB" w:rsidRDefault="003D1BFB" w:rsidP="00597B8C">
      <w:pPr>
        <w:jc w:val="both"/>
        <w:rPr>
          <w:color w:val="000000"/>
          <w:shd w:val="clear" w:color="auto" w:fill="FFFFFF"/>
        </w:rPr>
      </w:pPr>
    </w:p>
    <w:p w:rsidR="003D1BFB" w:rsidRDefault="003D1BFB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Képviselő-testület 2022. október 27-ei ülésén elfogadta a 2023. évi helyi adók módosítására vonatkozó előterjesztést. A határozatnak megfelelően a helyi adókról szóló 18/2014. (XI.17.) önkormányzati </w:t>
      </w:r>
      <w:r w:rsidR="00C00664">
        <w:rPr>
          <w:color w:val="000000"/>
          <w:shd w:val="clear" w:color="auto" w:fill="FFFFFF"/>
        </w:rPr>
        <w:t xml:space="preserve">rendelet </w:t>
      </w:r>
      <w:r w:rsidR="00A36AD5">
        <w:rPr>
          <w:color w:val="000000"/>
          <w:shd w:val="clear" w:color="auto" w:fill="FFFFFF"/>
        </w:rPr>
        <w:t xml:space="preserve">módosításra, illetve új adórendelet megalkotására </w:t>
      </w:r>
      <w:r w:rsidR="003F2C67">
        <w:rPr>
          <w:color w:val="000000"/>
          <w:shd w:val="clear" w:color="auto" w:fill="FFFFFF"/>
        </w:rPr>
        <w:t xml:space="preserve">teszek javaslatot a jelen előterjesztéshez </w:t>
      </w:r>
      <w:r w:rsidR="00DF45E2">
        <w:rPr>
          <w:color w:val="000000"/>
          <w:shd w:val="clear" w:color="auto" w:fill="FFFFFF"/>
        </w:rPr>
        <w:t>csatolt rendelet</w:t>
      </w:r>
      <w:r w:rsidR="000F5873">
        <w:rPr>
          <w:color w:val="000000"/>
          <w:shd w:val="clear" w:color="auto" w:fill="FFFFFF"/>
        </w:rPr>
        <w:t>-</w:t>
      </w:r>
      <w:r w:rsidR="00DF45E2">
        <w:rPr>
          <w:color w:val="000000"/>
          <w:shd w:val="clear" w:color="auto" w:fill="FFFFFF"/>
        </w:rPr>
        <w:t xml:space="preserve">tervezet szerint. </w:t>
      </w:r>
      <w:r w:rsidR="00A36AD5">
        <w:rPr>
          <w:color w:val="000000"/>
          <w:shd w:val="clear" w:color="auto" w:fill="FFFFFF"/>
        </w:rPr>
        <w:t>A rendeletben piros színnel jelöltük a módosításokat és kiegészítéseket.</w:t>
      </w:r>
    </w:p>
    <w:p w:rsidR="003D1BFB" w:rsidRDefault="003D1BFB" w:rsidP="00597B8C">
      <w:pPr>
        <w:jc w:val="both"/>
        <w:rPr>
          <w:color w:val="000000"/>
          <w:shd w:val="clear" w:color="auto" w:fill="FFFFFF"/>
        </w:rPr>
      </w:pPr>
    </w:p>
    <w:p w:rsidR="00DF45E2" w:rsidRDefault="00DF45E2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módosítások lényege összefoglalva:</w:t>
      </w:r>
    </w:p>
    <w:p w:rsidR="003D1BFB" w:rsidRPr="00F242C7" w:rsidRDefault="003D1BFB" w:rsidP="00597B8C">
      <w:pPr>
        <w:jc w:val="both"/>
        <w:rPr>
          <w:color w:val="000000"/>
          <w:shd w:val="clear" w:color="auto" w:fill="FFFFFF"/>
        </w:rPr>
      </w:pPr>
    </w:p>
    <w:p w:rsidR="00F242C7" w:rsidRDefault="00F242C7" w:rsidP="00F242C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4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kommunális adó vonatkozásában a garázsok adója 3.000 Ft-ról 6.000 Ft (adótárgy)/évre változik. </w:t>
      </w:r>
    </w:p>
    <w:p w:rsidR="000F5873" w:rsidRDefault="000F5873" w:rsidP="000F5873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242C7" w:rsidRDefault="00F242C7" w:rsidP="00F242C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70 éven felüliek adómente</w:t>
      </w:r>
      <w:r w:rsidR="00955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ssége, ha 65 évesnél fiatalabb személy</w:t>
      </w:r>
      <w:r w:rsidR="00C63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nem él a közös háztartásban </w:t>
      </w:r>
      <w:r w:rsidR="00955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és nem is jegyeztek be ilyen személyt a lakcímnyilvántartásban, </w:t>
      </w:r>
      <w:r w:rsidR="00C63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ingatlanra korlátozódik, arra, amelyben állandó lakosként életvitelszerűen tartózkodik. </w:t>
      </w:r>
    </w:p>
    <w:p w:rsidR="000F5873" w:rsidRDefault="000F5873" w:rsidP="000F5873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242C7" w:rsidRDefault="00F242C7" w:rsidP="00F242C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kisvállalkozások iparűzési adómentessége 2 millió Ft </w:t>
      </w:r>
      <w:r w:rsidR="00955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vállalkozási szintű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adóalapról 1,5 millió Ft</w:t>
      </w:r>
      <w:r w:rsidR="00955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vállalkozási szintű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adóalapra változik. </w:t>
      </w:r>
    </w:p>
    <w:p w:rsidR="0014518F" w:rsidRPr="0014518F" w:rsidRDefault="0014518F" w:rsidP="0014518F">
      <w:pPr>
        <w:pStyle w:val="Listaszerbekezds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4518F" w:rsidRDefault="0014518F" w:rsidP="00F242C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Javasolom az idegenforgalmi adóra vonatkozó rész 10/A. §-ának hatályon kívül helyezését, mivel 2023. január 1-jétől a helyi adókról szól</w:t>
      </w:r>
      <w:r w:rsidR="004E3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ó törvény 7. §-a kiegészül egy 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ponttal, melyben az önkormányzatok adó</w:t>
      </w:r>
      <w:r w:rsidR="00C63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megállapítási jogát korlátozzák, miszerint a szálláskezelő szoftver használatán túl egyéb nyilvántartás-vezetési kötelezettséget nem írhatnak elő az önkormányzatok.</w:t>
      </w:r>
    </w:p>
    <w:p w:rsidR="0014518F" w:rsidRDefault="0014518F" w:rsidP="004E33B5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helyi rendeletünk a tartózkodás utáni idegenforgalmi adó megállapításához bejelentő lap kitöltését teszi jelenleg kötelezővé, mely 2023. január 1-jétől a magasabb szintű jogszabállyal ellentétes. </w:t>
      </w:r>
    </w:p>
    <w:p w:rsidR="006F66EA" w:rsidRDefault="006F66EA" w:rsidP="004E33B5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63051" w:rsidRDefault="00C63051" w:rsidP="00C63051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Új adónemként a telekadóra vonatkozó részt a rendelet-tervezet tartalmazza.</w:t>
      </w:r>
    </w:p>
    <w:p w:rsidR="00F242C7" w:rsidRPr="00F242C7" w:rsidRDefault="00F242C7" w:rsidP="00F242C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rendelet-módosítással mintegy </w:t>
      </w:r>
      <w:r w:rsidR="003C61AE">
        <w:rPr>
          <w:color w:val="000000"/>
          <w:shd w:val="clear" w:color="auto" w:fill="FFFFFF"/>
        </w:rPr>
        <w:t>15</w:t>
      </w:r>
      <w:r w:rsidR="00D60D7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millió Ft többletbevétel prognosztizálható. </w:t>
      </w:r>
    </w:p>
    <w:p w:rsidR="003C61AE" w:rsidRDefault="003C61AE" w:rsidP="003C61AE">
      <w:pPr>
        <w:jc w:val="center"/>
        <w:rPr>
          <w:spacing w:val="22"/>
          <w:sz w:val="23"/>
          <w:szCs w:val="23"/>
        </w:rPr>
      </w:pPr>
      <w:r w:rsidRPr="00911411">
        <w:rPr>
          <w:spacing w:val="22"/>
          <w:sz w:val="23"/>
          <w:szCs w:val="23"/>
        </w:rPr>
        <w:lastRenderedPageBreak/>
        <w:t>2</w:t>
      </w:r>
    </w:p>
    <w:p w:rsidR="003C61AE" w:rsidRDefault="003C61AE" w:rsidP="00597B8C">
      <w:pPr>
        <w:jc w:val="both"/>
        <w:rPr>
          <w:color w:val="000000"/>
          <w:shd w:val="clear" w:color="auto" w:fill="FFFFFF"/>
        </w:rPr>
      </w:pPr>
    </w:p>
    <w:p w:rsidR="003C61AE" w:rsidRDefault="003C61AE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helyi adórendelet módosításával kapcsolatban 2022. október 17-én a Városháza Galéria alatti kistárgyaló termében a Képviselő-testületi tagokkal egyeztető megbeszélést tartottam, amelyen részt vett a Csongrád Megyei Kereskedelmi és Iparkamara Csongrád Városi Elnökségének elnöke is.</w:t>
      </w:r>
    </w:p>
    <w:p w:rsidR="00911411" w:rsidRPr="00911411" w:rsidRDefault="00911411" w:rsidP="00911411">
      <w:pPr>
        <w:jc w:val="center"/>
        <w:rPr>
          <w:spacing w:val="22"/>
          <w:sz w:val="23"/>
          <w:szCs w:val="23"/>
        </w:rPr>
      </w:pPr>
    </w:p>
    <w:p w:rsidR="00F242C7" w:rsidRDefault="00F242C7" w:rsidP="00F242C7">
      <w:pPr>
        <w:jc w:val="both"/>
        <w:rPr>
          <w:b/>
          <w:spacing w:val="22"/>
          <w:sz w:val="23"/>
          <w:szCs w:val="23"/>
        </w:rPr>
      </w:pPr>
      <w:r w:rsidRPr="008500BA">
        <w:rPr>
          <w:b/>
          <w:spacing w:val="22"/>
          <w:sz w:val="23"/>
          <w:szCs w:val="23"/>
        </w:rPr>
        <w:t xml:space="preserve">Előzetes hatásvizsgálat </w:t>
      </w:r>
      <w:r w:rsidRPr="008500BA">
        <w:rPr>
          <w:i/>
          <w:sz w:val="23"/>
          <w:szCs w:val="23"/>
        </w:rPr>
        <w:t xml:space="preserve">(A jogalkotásról szóló 2010. évi CXXX. törvény 17. §-a alapján) </w:t>
      </w:r>
      <w:r w:rsidRPr="008500BA">
        <w:rPr>
          <w:b/>
          <w:spacing w:val="22"/>
          <w:sz w:val="23"/>
          <w:szCs w:val="23"/>
        </w:rPr>
        <w:t>a helyi adókról szóló önkormányzati rendelet m</w:t>
      </w:r>
      <w:r w:rsidR="00275D0B">
        <w:rPr>
          <w:b/>
          <w:spacing w:val="22"/>
          <w:sz w:val="23"/>
          <w:szCs w:val="23"/>
        </w:rPr>
        <w:t>egalkotásához</w:t>
      </w:r>
      <w:r w:rsidRPr="008500BA">
        <w:rPr>
          <w:b/>
          <w:spacing w:val="22"/>
          <w:sz w:val="23"/>
          <w:szCs w:val="23"/>
        </w:rPr>
        <w:t>.</w:t>
      </w:r>
    </w:p>
    <w:p w:rsidR="004E33B5" w:rsidRPr="008500BA" w:rsidRDefault="004E33B5" w:rsidP="00F242C7">
      <w:pPr>
        <w:jc w:val="both"/>
        <w:rPr>
          <w:b/>
          <w:spacing w:val="22"/>
          <w:sz w:val="23"/>
          <w:szCs w:val="23"/>
        </w:rPr>
      </w:pPr>
    </w:p>
    <w:p w:rsidR="00F242C7" w:rsidRPr="008500BA" w:rsidRDefault="00F242C7" w:rsidP="00F242C7">
      <w:pPr>
        <w:numPr>
          <w:ilvl w:val="0"/>
          <w:numId w:val="6"/>
        </w:numPr>
        <w:rPr>
          <w:sz w:val="23"/>
          <w:szCs w:val="23"/>
        </w:rPr>
      </w:pPr>
      <w:r w:rsidRPr="008500BA">
        <w:rPr>
          <w:sz w:val="23"/>
          <w:szCs w:val="23"/>
        </w:rPr>
        <w:t xml:space="preserve">a.) </w:t>
      </w:r>
      <w:r w:rsidRPr="008500BA">
        <w:rPr>
          <w:b/>
          <w:i/>
          <w:sz w:val="23"/>
          <w:szCs w:val="23"/>
        </w:rPr>
        <w:t xml:space="preserve">A </w:t>
      </w:r>
      <w:r>
        <w:rPr>
          <w:b/>
          <w:i/>
          <w:sz w:val="23"/>
          <w:szCs w:val="23"/>
        </w:rPr>
        <w:t>helyi adórendelet</w:t>
      </w:r>
      <w:r w:rsidR="00D91FB4">
        <w:rPr>
          <w:b/>
          <w:i/>
          <w:sz w:val="23"/>
          <w:szCs w:val="23"/>
        </w:rPr>
        <w:t xml:space="preserve"> egységes szerkezetben történő</w:t>
      </w:r>
      <w:r>
        <w:rPr>
          <w:b/>
          <w:i/>
          <w:sz w:val="23"/>
          <w:szCs w:val="23"/>
        </w:rPr>
        <w:t xml:space="preserve"> módosításának</w:t>
      </w:r>
      <w:r w:rsidR="00D91FB4">
        <w:rPr>
          <w:b/>
          <w:i/>
          <w:sz w:val="23"/>
          <w:szCs w:val="23"/>
        </w:rPr>
        <w:t xml:space="preserve">, illetve ezek alapján az új adórendelet megalkotásának </w:t>
      </w:r>
      <w:r w:rsidRPr="008500BA">
        <w:rPr>
          <w:b/>
          <w:i/>
          <w:sz w:val="23"/>
          <w:szCs w:val="23"/>
        </w:rPr>
        <w:t>társadalmi, gazdasági hatása.</w:t>
      </w:r>
    </w:p>
    <w:p w:rsidR="00F242C7" w:rsidRDefault="00F242C7" w:rsidP="00F242C7">
      <w:pPr>
        <w:ind w:left="1080"/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Az </w:t>
      </w:r>
      <w:r>
        <w:rPr>
          <w:sz w:val="23"/>
          <w:szCs w:val="23"/>
        </w:rPr>
        <w:t xml:space="preserve">adórendelet </w:t>
      </w:r>
      <w:r w:rsidR="00275D0B">
        <w:rPr>
          <w:sz w:val="23"/>
          <w:szCs w:val="23"/>
        </w:rPr>
        <w:t>megalkotásár</w:t>
      </w:r>
      <w:r>
        <w:rPr>
          <w:sz w:val="23"/>
          <w:szCs w:val="23"/>
        </w:rPr>
        <w:t xml:space="preserve">a az </w:t>
      </w:r>
      <w:r w:rsidRPr="008500BA">
        <w:rPr>
          <w:sz w:val="23"/>
          <w:szCs w:val="23"/>
        </w:rPr>
        <w:t>éves költségvetési előirányzat meghatározása</w:t>
      </w:r>
      <w:r>
        <w:rPr>
          <w:sz w:val="23"/>
          <w:szCs w:val="23"/>
        </w:rPr>
        <w:t>,</w:t>
      </w:r>
      <w:r w:rsidRPr="008500BA">
        <w:rPr>
          <w:sz w:val="23"/>
          <w:szCs w:val="23"/>
        </w:rPr>
        <w:t xml:space="preserve"> a bevételek tervezhetősége szempontjából, valamint a helyi szabályozás egységes alkalmazása miatt </w:t>
      </w:r>
      <w:r>
        <w:rPr>
          <w:sz w:val="23"/>
          <w:szCs w:val="23"/>
        </w:rPr>
        <w:t xml:space="preserve">kerül sor. </w:t>
      </w:r>
    </w:p>
    <w:p w:rsidR="00F242C7" w:rsidRPr="008500BA" w:rsidRDefault="00F242C7" w:rsidP="00F242C7">
      <w:pPr>
        <w:ind w:left="1080" w:hanging="360"/>
        <w:rPr>
          <w:sz w:val="23"/>
          <w:szCs w:val="23"/>
        </w:rPr>
      </w:pPr>
      <w:r w:rsidRPr="008500BA">
        <w:rPr>
          <w:sz w:val="23"/>
          <w:szCs w:val="23"/>
        </w:rPr>
        <w:t xml:space="preserve">b.) </w:t>
      </w:r>
      <w:r w:rsidRPr="008500BA">
        <w:rPr>
          <w:b/>
          <w:i/>
          <w:sz w:val="23"/>
          <w:szCs w:val="23"/>
        </w:rPr>
        <w:t>Környezeti, egészségügyi hatása</w:t>
      </w:r>
      <w:r w:rsidRPr="008500BA">
        <w:rPr>
          <w:i/>
          <w:sz w:val="23"/>
          <w:szCs w:val="23"/>
        </w:rPr>
        <w:t>.</w:t>
      </w:r>
    </w:p>
    <w:p w:rsidR="00F242C7" w:rsidRPr="008500BA" w:rsidRDefault="00F242C7" w:rsidP="00F242C7">
      <w:pPr>
        <w:ind w:left="1080" w:hanging="360"/>
        <w:jc w:val="both"/>
        <w:rPr>
          <w:sz w:val="23"/>
          <w:szCs w:val="23"/>
        </w:rPr>
      </w:pPr>
      <w:r w:rsidRPr="008500BA">
        <w:rPr>
          <w:sz w:val="23"/>
          <w:szCs w:val="23"/>
        </w:rPr>
        <w:tab/>
        <w:t xml:space="preserve">Nem releváns. </w:t>
      </w:r>
    </w:p>
    <w:p w:rsidR="00F242C7" w:rsidRPr="008500BA" w:rsidRDefault="00F242C7" w:rsidP="00F242C7">
      <w:pPr>
        <w:ind w:left="1080" w:hanging="360"/>
        <w:jc w:val="both"/>
        <w:rPr>
          <w:b/>
          <w:sz w:val="23"/>
          <w:szCs w:val="23"/>
        </w:rPr>
      </w:pPr>
      <w:r w:rsidRPr="008500BA">
        <w:rPr>
          <w:sz w:val="23"/>
          <w:szCs w:val="23"/>
        </w:rPr>
        <w:t xml:space="preserve">c.) </w:t>
      </w:r>
      <w:r>
        <w:rPr>
          <w:b/>
          <w:i/>
          <w:sz w:val="23"/>
          <w:szCs w:val="23"/>
        </w:rPr>
        <w:t xml:space="preserve">Az </w:t>
      </w:r>
      <w:r w:rsidR="00275D0B">
        <w:rPr>
          <w:b/>
          <w:i/>
          <w:sz w:val="23"/>
          <w:szCs w:val="23"/>
        </w:rPr>
        <w:t xml:space="preserve">új </w:t>
      </w:r>
      <w:r>
        <w:rPr>
          <w:b/>
          <w:i/>
          <w:sz w:val="23"/>
          <w:szCs w:val="23"/>
        </w:rPr>
        <w:t xml:space="preserve">adórendelet </w:t>
      </w:r>
      <w:r w:rsidRPr="008500BA">
        <w:rPr>
          <w:b/>
          <w:i/>
          <w:sz w:val="23"/>
          <w:szCs w:val="23"/>
        </w:rPr>
        <w:t>adminisztratív terheket befolyásoló hatása</w:t>
      </w:r>
      <w:r w:rsidRPr="008500BA">
        <w:rPr>
          <w:b/>
          <w:sz w:val="23"/>
          <w:szCs w:val="23"/>
        </w:rPr>
        <w:t>.</w:t>
      </w:r>
    </w:p>
    <w:p w:rsidR="00F242C7" w:rsidRPr="008500BA" w:rsidRDefault="00F242C7" w:rsidP="00F242C7">
      <w:pPr>
        <w:ind w:left="1080" w:hanging="360"/>
        <w:jc w:val="both"/>
        <w:rPr>
          <w:sz w:val="23"/>
          <w:szCs w:val="23"/>
        </w:rPr>
      </w:pPr>
      <w:r w:rsidRPr="008500BA">
        <w:rPr>
          <w:sz w:val="23"/>
          <w:szCs w:val="23"/>
        </w:rPr>
        <w:tab/>
        <w:t xml:space="preserve">Az általános ügymenetbe beletartozik, így jelentős többletterhet nem jelent a hivatal számára. </w:t>
      </w:r>
    </w:p>
    <w:p w:rsidR="00F242C7" w:rsidRPr="008500BA" w:rsidRDefault="00F242C7" w:rsidP="00F242C7">
      <w:pPr>
        <w:ind w:left="720" w:hanging="360"/>
        <w:jc w:val="both"/>
        <w:rPr>
          <w:sz w:val="23"/>
          <w:szCs w:val="23"/>
        </w:rPr>
      </w:pPr>
      <w:r w:rsidRPr="008500BA">
        <w:rPr>
          <w:b/>
          <w:sz w:val="23"/>
          <w:szCs w:val="23"/>
        </w:rPr>
        <w:t>2. A rendelet megalkotásának szükségessége, a jogalkotás várható következménye</w:t>
      </w:r>
      <w:r w:rsidRPr="008500BA">
        <w:rPr>
          <w:sz w:val="23"/>
          <w:szCs w:val="23"/>
        </w:rPr>
        <w:t xml:space="preserve">. </w:t>
      </w:r>
    </w:p>
    <w:p w:rsidR="00F242C7" w:rsidRPr="008500BA" w:rsidRDefault="00F242C7" w:rsidP="00F242C7">
      <w:pPr>
        <w:ind w:left="1080"/>
        <w:jc w:val="both"/>
        <w:rPr>
          <w:sz w:val="23"/>
          <w:szCs w:val="23"/>
        </w:rPr>
      </w:pPr>
      <w:r w:rsidRPr="008500BA">
        <w:rPr>
          <w:sz w:val="23"/>
          <w:szCs w:val="23"/>
        </w:rPr>
        <w:t>A jogalkotásról szóló törvényben előírt kötelezettségek miatt, és a bevételek tervez</w:t>
      </w:r>
      <w:r w:rsidR="00275D0B">
        <w:rPr>
          <w:sz w:val="23"/>
          <w:szCs w:val="23"/>
        </w:rPr>
        <w:t>hetősége miatt volt szükséges az új</w:t>
      </w:r>
      <w:r w:rsidRPr="008500BA">
        <w:rPr>
          <w:sz w:val="23"/>
          <w:szCs w:val="23"/>
        </w:rPr>
        <w:t xml:space="preserve"> rendelet megalkotása.</w:t>
      </w:r>
      <w:r>
        <w:rPr>
          <w:sz w:val="23"/>
          <w:szCs w:val="23"/>
        </w:rPr>
        <w:t xml:space="preserve"> Az intézkedéssel </w:t>
      </w:r>
      <w:r w:rsidR="00275D0B">
        <w:rPr>
          <w:sz w:val="23"/>
          <w:szCs w:val="23"/>
        </w:rPr>
        <w:t xml:space="preserve">a rendelet áttekinthetősége, valamint </w:t>
      </w:r>
      <w:r>
        <w:rPr>
          <w:sz w:val="23"/>
          <w:szCs w:val="23"/>
        </w:rPr>
        <w:t xml:space="preserve">a kommunális adó és az iparűzési adó vonatkozásában többletbevétel várható. </w:t>
      </w:r>
      <w:r w:rsidR="005627C3">
        <w:rPr>
          <w:sz w:val="23"/>
          <w:szCs w:val="23"/>
        </w:rPr>
        <w:t>A telekadó bevezetésével a telek beépítésének szorgalmazása, illetve többletbevétel elérése a cél.</w:t>
      </w:r>
    </w:p>
    <w:p w:rsidR="000F5873" w:rsidRDefault="000F5873" w:rsidP="00F242C7">
      <w:pPr>
        <w:ind w:left="720" w:hanging="360"/>
        <w:jc w:val="both"/>
        <w:rPr>
          <w:b/>
          <w:sz w:val="23"/>
          <w:szCs w:val="23"/>
        </w:rPr>
      </w:pPr>
    </w:p>
    <w:p w:rsidR="00F242C7" w:rsidRPr="008500BA" w:rsidRDefault="00F242C7" w:rsidP="00F242C7">
      <w:pPr>
        <w:ind w:left="720" w:hanging="360"/>
        <w:jc w:val="both"/>
        <w:rPr>
          <w:sz w:val="23"/>
          <w:szCs w:val="23"/>
        </w:rPr>
      </w:pPr>
      <w:r w:rsidRPr="008500BA">
        <w:rPr>
          <w:b/>
          <w:sz w:val="23"/>
          <w:szCs w:val="23"/>
        </w:rPr>
        <w:t>3. A jogszabály alkalmazásához szükséges személyi, szervezeti, törvényi és pénzügyi feltételek</w:t>
      </w:r>
      <w:r w:rsidRPr="008500BA">
        <w:rPr>
          <w:sz w:val="23"/>
          <w:szCs w:val="23"/>
        </w:rPr>
        <w:t xml:space="preserve">. </w:t>
      </w:r>
    </w:p>
    <w:p w:rsidR="00F242C7" w:rsidRDefault="00F242C7" w:rsidP="00F242C7">
      <w:pPr>
        <w:ind w:left="1080"/>
        <w:jc w:val="both"/>
        <w:rPr>
          <w:b/>
          <w:sz w:val="23"/>
          <w:szCs w:val="23"/>
        </w:rPr>
      </w:pPr>
      <w:r w:rsidRPr="008500BA">
        <w:rPr>
          <w:sz w:val="23"/>
          <w:szCs w:val="23"/>
        </w:rPr>
        <w:t xml:space="preserve">A rendelet-tervezetet a </w:t>
      </w:r>
      <w:r>
        <w:rPr>
          <w:sz w:val="23"/>
          <w:szCs w:val="23"/>
        </w:rPr>
        <w:t xml:space="preserve">Városgazdasági, Ügyrendi- és Összeférhetetlenségi Bizottság </w:t>
      </w:r>
      <w:r w:rsidRPr="008500BA">
        <w:rPr>
          <w:sz w:val="23"/>
          <w:szCs w:val="23"/>
        </w:rPr>
        <w:t>ülés</w:t>
      </w:r>
      <w:r>
        <w:rPr>
          <w:sz w:val="23"/>
          <w:szCs w:val="23"/>
        </w:rPr>
        <w:t>én</w:t>
      </w:r>
      <w:r w:rsidRPr="008500BA">
        <w:rPr>
          <w:sz w:val="23"/>
          <w:szCs w:val="23"/>
        </w:rPr>
        <w:t xml:space="preserve"> tárgyalja, a bizottság</w:t>
      </w:r>
      <w:r>
        <w:rPr>
          <w:sz w:val="23"/>
          <w:szCs w:val="23"/>
        </w:rPr>
        <w:t>i döntés</w:t>
      </w:r>
      <w:r w:rsidR="00275D0B">
        <w:rPr>
          <w:sz w:val="23"/>
          <w:szCs w:val="23"/>
        </w:rPr>
        <w:t>ről a bizottsági elnök a K</w:t>
      </w:r>
      <w:r w:rsidRPr="008500BA">
        <w:rPr>
          <w:sz w:val="23"/>
          <w:szCs w:val="23"/>
        </w:rPr>
        <w:t>épviselő-testületet tájékoztatj</w:t>
      </w:r>
      <w:r>
        <w:rPr>
          <w:sz w:val="23"/>
          <w:szCs w:val="23"/>
        </w:rPr>
        <w:t>a</w:t>
      </w:r>
      <w:r w:rsidRPr="008500BA">
        <w:rPr>
          <w:b/>
          <w:sz w:val="23"/>
          <w:szCs w:val="23"/>
        </w:rPr>
        <w:t xml:space="preserve">. </w:t>
      </w:r>
    </w:p>
    <w:p w:rsidR="00F242C7" w:rsidRPr="003503B0" w:rsidRDefault="00F242C7" w:rsidP="00F242C7">
      <w:pPr>
        <w:ind w:left="1080"/>
        <w:jc w:val="both"/>
        <w:rPr>
          <w:i/>
          <w:sz w:val="23"/>
          <w:szCs w:val="23"/>
        </w:rPr>
      </w:pPr>
      <w:r w:rsidRPr="003503B0">
        <w:rPr>
          <w:i/>
          <w:sz w:val="23"/>
          <w:szCs w:val="23"/>
        </w:rPr>
        <w:t xml:space="preserve">A jogszabály várható következményei, különösen: </w:t>
      </w:r>
    </w:p>
    <w:p w:rsidR="00F242C7" w:rsidRPr="008500BA" w:rsidRDefault="007D4AB1" w:rsidP="00F242C7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helyi </w:t>
      </w:r>
      <w:r w:rsidR="00F242C7">
        <w:rPr>
          <w:sz w:val="23"/>
          <w:szCs w:val="23"/>
        </w:rPr>
        <w:t>adóbevétel</w:t>
      </w:r>
      <w:r>
        <w:rPr>
          <w:sz w:val="23"/>
          <w:szCs w:val="23"/>
        </w:rPr>
        <w:t xml:space="preserve">ek várhatóan növekednek a rendelet elfogadásával. </w:t>
      </w:r>
      <w:r w:rsidR="00F242C7" w:rsidRPr="008500BA">
        <w:rPr>
          <w:sz w:val="23"/>
          <w:szCs w:val="23"/>
        </w:rPr>
        <w:t xml:space="preserve">A rendelet végrehajtásához a személyi, szervezeti és pénzügyi feltételek rendelkezésre állnak. </w:t>
      </w:r>
    </w:p>
    <w:p w:rsidR="00F242C7" w:rsidRDefault="00F242C7" w:rsidP="00F242C7">
      <w:pPr>
        <w:jc w:val="both"/>
        <w:rPr>
          <w:sz w:val="23"/>
          <w:szCs w:val="23"/>
        </w:rPr>
      </w:pPr>
    </w:p>
    <w:p w:rsidR="000F5873" w:rsidRPr="008500BA" w:rsidRDefault="000F5873" w:rsidP="00F242C7">
      <w:pPr>
        <w:jc w:val="both"/>
        <w:rPr>
          <w:sz w:val="23"/>
          <w:szCs w:val="23"/>
        </w:rPr>
      </w:pPr>
    </w:p>
    <w:p w:rsidR="00F242C7" w:rsidRPr="008500BA" w:rsidRDefault="00F242C7" w:rsidP="00F242C7">
      <w:pPr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Kérem az előterjesztésben foglaltak megvitatását és a rendelet-tervezet elfogadását. </w:t>
      </w:r>
    </w:p>
    <w:p w:rsidR="00DF45E2" w:rsidRDefault="00DF45E2" w:rsidP="009A773E">
      <w:pPr>
        <w:jc w:val="both"/>
        <w:rPr>
          <w:color w:val="000000"/>
          <w:shd w:val="clear" w:color="auto" w:fill="FFFFFF"/>
        </w:rPr>
      </w:pPr>
    </w:p>
    <w:p w:rsidR="009A773E" w:rsidRPr="00E471D7" w:rsidRDefault="009A773E" w:rsidP="00D31A32">
      <w:pPr>
        <w:jc w:val="both"/>
        <w:rPr>
          <w:i/>
          <w:sz w:val="23"/>
          <w:szCs w:val="23"/>
        </w:rPr>
      </w:pPr>
    </w:p>
    <w:p w:rsidR="0083750D" w:rsidRDefault="006E540D" w:rsidP="00601F8E">
      <w:pPr>
        <w:jc w:val="both"/>
        <w:rPr>
          <w:sz w:val="23"/>
          <w:szCs w:val="23"/>
        </w:rPr>
      </w:pPr>
      <w:r>
        <w:rPr>
          <w:sz w:val="23"/>
          <w:szCs w:val="23"/>
        </w:rPr>
        <w:t>Csongrád, 202</w:t>
      </w:r>
      <w:r w:rsidR="007D4AB1">
        <w:rPr>
          <w:sz w:val="23"/>
          <w:szCs w:val="23"/>
        </w:rPr>
        <w:t>2. novem</w:t>
      </w:r>
      <w:r w:rsidR="00C0568D">
        <w:rPr>
          <w:sz w:val="23"/>
          <w:szCs w:val="23"/>
        </w:rPr>
        <w:t xml:space="preserve">ber </w:t>
      </w:r>
      <w:r w:rsidR="00275D0B">
        <w:rPr>
          <w:sz w:val="23"/>
          <w:szCs w:val="23"/>
        </w:rPr>
        <w:t>14.</w:t>
      </w:r>
    </w:p>
    <w:p w:rsidR="000F5873" w:rsidRDefault="000F5873" w:rsidP="00601F8E">
      <w:pPr>
        <w:jc w:val="both"/>
        <w:rPr>
          <w:sz w:val="23"/>
          <w:szCs w:val="23"/>
        </w:rPr>
      </w:pPr>
    </w:p>
    <w:p w:rsidR="000F5873" w:rsidRDefault="000F5873" w:rsidP="00601F8E">
      <w:pPr>
        <w:jc w:val="both"/>
        <w:rPr>
          <w:sz w:val="23"/>
          <w:szCs w:val="23"/>
        </w:rPr>
      </w:pPr>
    </w:p>
    <w:p w:rsidR="005E020E" w:rsidRPr="008500BA" w:rsidRDefault="005E020E" w:rsidP="00601F8E">
      <w:pPr>
        <w:jc w:val="both"/>
        <w:rPr>
          <w:sz w:val="23"/>
          <w:szCs w:val="23"/>
        </w:rPr>
      </w:pPr>
    </w:p>
    <w:p w:rsidR="0083750D" w:rsidRPr="008500BA" w:rsidRDefault="007D4AB1" w:rsidP="0083750D">
      <w:pPr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>Dr. Juhász László</w:t>
      </w:r>
    </w:p>
    <w:p w:rsidR="0083750D" w:rsidRDefault="0083750D" w:rsidP="00267467">
      <w:pPr>
        <w:ind w:left="5664" w:firstLine="708"/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   </w:t>
      </w:r>
      <w:r w:rsidR="00C60DDE">
        <w:rPr>
          <w:sz w:val="23"/>
          <w:szCs w:val="23"/>
        </w:rPr>
        <w:t xml:space="preserve">  </w:t>
      </w:r>
      <w:r w:rsidR="007D4AB1">
        <w:rPr>
          <w:sz w:val="23"/>
          <w:szCs w:val="23"/>
        </w:rPr>
        <w:t xml:space="preserve"> </w:t>
      </w:r>
      <w:r w:rsidR="00C36AB6">
        <w:rPr>
          <w:sz w:val="23"/>
          <w:szCs w:val="23"/>
        </w:rPr>
        <w:t xml:space="preserve"> </w:t>
      </w:r>
      <w:r w:rsidR="00C60DDE">
        <w:rPr>
          <w:sz w:val="23"/>
          <w:szCs w:val="23"/>
        </w:rPr>
        <w:t xml:space="preserve"> </w:t>
      </w:r>
      <w:r w:rsidR="007D4AB1">
        <w:rPr>
          <w:sz w:val="23"/>
          <w:szCs w:val="23"/>
        </w:rPr>
        <w:t xml:space="preserve"> jegyző</w:t>
      </w:r>
    </w:p>
    <w:p w:rsidR="000F5873" w:rsidRDefault="000F5873" w:rsidP="000F5873">
      <w:pPr>
        <w:jc w:val="both"/>
        <w:rPr>
          <w:sz w:val="23"/>
          <w:szCs w:val="23"/>
        </w:rPr>
      </w:pPr>
    </w:p>
    <w:p w:rsidR="00204805" w:rsidRDefault="00204805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04805" w:rsidRDefault="00204805" w:rsidP="00204805">
      <w:pPr>
        <w:jc w:val="center"/>
        <w:rPr>
          <w:b/>
        </w:rPr>
      </w:pPr>
      <w:r w:rsidRPr="004F5894">
        <w:rPr>
          <w:b/>
        </w:rPr>
        <w:lastRenderedPageBreak/>
        <w:t>Csongrád Város</w:t>
      </w:r>
      <w:r>
        <w:rPr>
          <w:b/>
        </w:rPr>
        <w:t>i Önkormányzat</w:t>
      </w:r>
      <w:r w:rsidRPr="004F5894">
        <w:rPr>
          <w:b/>
        </w:rPr>
        <w:t xml:space="preserve"> Képviselő-testülete</w:t>
      </w:r>
    </w:p>
    <w:p w:rsidR="00204805" w:rsidRDefault="00204805" w:rsidP="00204805">
      <w:pPr>
        <w:jc w:val="center"/>
        <w:rPr>
          <w:b/>
        </w:rPr>
      </w:pPr>
    </w:p>
    <w:p w:rsidR="00204805" w:rsidRPr="004F5894" w:rsidRDefault="00204805" w:rsidP="00204805">
      <w:pPr>
        <w:jc w:val="center"/>
        <w:rPr>
          <w:b/>
        </w:rPr>
      </w:pPr>
      <w:r>
        <w:rPr>
          <w:b/>
        </w:rPr>
        <w:t>…</w:t>
      </w:r>
      <w:r w:rsidRPr="004F5894">
        <w:rPr>
          <w:b/>
        </w:rPr>
        <w:t>/20</w:t>
      </w:r>
      <w:r>
        <w:rPr>
          <w:b/>
        </w:rPr>
        <w:t>22</w:t>
      </w:r>
      <w:r w:rsidRPr="004F5894">
        <w:rPr>
          <w:b/>
        </w:rPr>
        <w:t>. (</w:t>
      </w:r>
      <w:r>
        <w:rPr>
          <w:b/>
        </w:rPr>
        <w:t>….</w:t>
      </w:r>
      <w:r w:rsidRPr="004F5894">
        <w:rPr>
          <w:b/>
        </w:rPr>
        <w:t>.) önkormányzati rendelete</w:t>
      </w:r>
    </w:p>
    <w:p w:rsidR="00204805" w:rsidRPr="004F5894" w:rsidRDefault="00204805" w:rsidP="00204805">
      <w:pPr>
        <w:jc w:val="center"/>
        <w:rPr>
          <w:b/>
        </w:rPr>
      </w:pPr>
    </w:p>
    <w:p w:rsidR="00204805" w:rsidRDefault="00204805" w:rsidP="00204805">
      <w:pPr>
        <w:jc w:val="center"/>
        <w:rPr>
          <w:b/>
        </w:rPr>
      </w:pPr>
      <w:r>
        <w:rPr>
          <w:b/>
        </w:rPr>
        <w:t>a</w:t>
      </w:r>
      <w:r w:rsidRPr="004F5894">
        <w:rPr>
          <w:b/>
        </w:rPr>
        <w:t xml:space="preserve"> helyi adókró</w:t>
      </w:r>
      <w:r>
        <w:rPr>
          <w:b/>
        </w:rPr>
        <w:t>l</w:t>
      </w:r>
    </w:p>
    <w:p w:rsidR="00204805" w:rsidRPr="004F5894" w:rsidRDefault="00204805" w:rsidP="00204805">
      <w:pPr>
        <w:jc w:val="center"/>
        <w:rPr>
          <w:i/>
        </w:rPr>
      </w:pPr>
    </w:p>
    <w:p w:rsidR="00204805" w:rsidRPr="004F5894" w:rsidRDefault="00204805" w:rsidP="00204805">
      <w:pPr>
        <w:jc w:val="both"/>
      </w:pPr>
      <w:r w:rsidRPr="004F5894">
        <w:t>Csongrád Város</w:t>
      </w:r>
      <w:r>
        <w:t>i</w:t>
      </w:r>
      <w:r w:rsidRPr="004F5894">
        <w:t xml:space="preserve"> Önkormányzat Képviselő-testülete </w:t>
      </w:r>
      <w:r>
        <w:t xml:space="preserve">a </w:t>
      </w:r>
      <w:r w:rsidRPr="004F5894">
        <w:t>Magyarország helyi önkormányzatairól szóló 2011. évi CLXXXIX. törvény 13. § (1) bekezdés 13. pontjában</w:t>
      </w:r>
      <w:r>
        <w:t>, valamint a helyi adókról szóló 1990. évi C. törvény 1.§ (1) bekezdésében</w:t>
      </w:r>
      <w:r w:rsidRPr="004F5894">
        <w:t xml:space="preserve"> kapott felhatalmazás alapján, az Alaptörvény 32. cikk (1) bekezdés h) pontjában meghatározott feladatkörében eljárva a következőket rendeli el: </w:t>
      </w:r>
    </w:p>
    <w:p w:rsidR="00204805" w:rsidRPr="004F5894" w:rsidRDefault="00204805" w:rsidP="00204805"/>
    <w:p w:rsidR="00204805" w:rsidRPr="004F5894" w:rsidRDefault="00550004" w:rsidP="00550004">
      <w:pPr>
        <w:ind w:left="360"/>
        <w:jc w:val="center"/>
        <w:rPr>
          <w:b/>
        </w:rPr>
      </w:pPr>
      <w:r>
        <w:rPr>
          <w:b/>
        </w:rPr>
        <w:t>1.</w:t>
      </w:r>
      <w:r w:rsidR="00204805">
        <w:rPr>
          <w:b/>
        </w:rPr>
        <w:t xml:space="preserve"> </w:t>
      </w:r>
      <w:r w:rsidR="00204805" w:rsidRPr="004F5894">
        <w:rPr>
          <w:b/>
        </w:rPr>
        <w:t>Általános rendelkezések</w:t>
      </w:r>
    </w:p>
    <w:p w:rsidR="00204805" w:rsidRPr="004F5894" w:rsidRDefault="00204805" w:rsidP="00204805">
      <w:pPr>
        <w:jc w:val="both"/>
        <w:rPr>
          <w:b/>
        </w:rPr>
      </w:pPr>
    </w:p>
    <w:p w:rsidR="00204805" w:rsidRPr="00FB4EBA" w:rsidRDefault="00204805" w:rsidP="00204805">
      <w:pPr>
        <w:pStyle w:val="Listaszerbekezds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1.§ </w:t>
      </w:r>
      <w:r>
        <w:rPr>
          <w:rFonts w:ascii="Times New Roman" w:hAnsi="Times New Roman"/>
          <w:sz w:val="26"/>
          <w:szCs w:val="26"/>
        </w:rPr>
        <w:t xml:space="preserve">(1) </w:t>
      </w:r>
      <w:r w:rsidRPr="00FB4EBA">
        <w:rPr>
          <w:rFonts w:ascii="Times New Roman" w:hAnsi="Times New Roman"/>
          <w:sz w:val="26"/>
          <w:szCs w:val="26"/>
        </w:rPr>
        <w:t>A rendeletben foglalt szabályok a helyi adókról szóló 1990. évi C. törvényben (</w:t>
      </w:r>
      <w:r>
        <w:rPr>
          <w:rFonts w:ascii="Times New Roman" w:hAnsi="Times New Roman"/>
          <w:sz w:val="26"/>
          <w:szCs w:val="26"/>
        </w:rPr>
        <w:t xml:space="preserve">a </w:t>
      </w:r>
      <w:r w:rsidRPr="00FB4EBA">
        <w:rPr>
          <w:rFonts w:ascii="Times New Roman" w:hAnsi="Times New Roman"/>
          <w:sz w:val="26"/>
          <w:szCs w:val="26"/>
        </w:rPr>
        <w:t>továbbiakban: Htv.) meghatározott adóalanyokra és adótárgyakra terjednek ki. A jelen rendeletben nem szabályozott kérdésekben a</w:t>
      </w:r>
      <w:r>
        <w:rPr>
          <w:rFonts w:ascii="Times New Roman" w:hAnsi="Times New Roman"/>
          <w:sz w:val="26"/>
          <w:szCs w:val="26"/>
        </w:rPr>
        <w:t xml:space="preserve"> mindenkori hatályos</w:t>
      </w:r>
      <w:r w:rsidRPr="00FB4EBA">
        <w:rPr>
          <w:rFonts w:ascii="Times New Roman" w:hAnsi="Times New Roman"/>
          <w:sz w:val="26"/>
          <w:szCs w:val="26"/>
        </w:rPr>
        <w:t xml:space="preserve"> Htv., </w:t>
      </w:r>
      <w:r>
        <w:rPr>
          <w:rFonts w:ascii="Times New Roman" w:hAnsi="Times New Roman"/>
          <w:sz w:val="26"/>
          <w:szCs w:val="26"/>
        </w:rPr>
        <w:t xml:space="preserve">az adózás rendjéről és az </w:t>
      </w:r>
      <w:r w:rsidRPr="00FB4EBA">
        <w:rPr>
          <w:rFonts w:ascii="Times New Roman" w:hAnsi="Times New Roman"/>
          <w:sz w:val="26"/>
          <w:szCs w:val="26"/>
        </w:rPr>
        <w:t xml:space="preserve">adóigazgatási rendtartásáról szóló törvényekben foglaltak az irányadók. </w:t>
      </w:r>
    </w:p>
    <w:p w:rsidR="00204805" w:rsidRDefault="00204805" w:rsidP="0020480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04805" w:rsidRPr="00FB4EBA" w:rsidRDefault="00204805" w:rsidP="00204805">
      <w:pPr>
        <w:pStyle w:val="Listaszerbekezds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(2) </w:t>
      </w:r>
      <w:r w:rsidRPr="00FB4EBA">
        <w:rPr>
          <w:rFonts w:ascii="Times New Roman" w:hAnsi="Times New Roman"/>
          <w:sz w:val="26"/>
          <w:szCs w:val="26"/>
        </w:rPr>
        <w:t xml:space="preserve">Csongrád Város Önkormányzatának Képviselő-testülete a Htv. 1. § (1) </w:t>
      </w:r>
      <w:r>
        <w:rPr>
          <w:rFonts w:ascii="Times New Roman" w:hAnsi="Times New Roman"/>
          <w:sz w:val="26"/>
          <w:szCs w:val="26"/>
        </w:rPr>
        <w:t>bekezdése é</w:t>
      </w:r>
      <w:r w:rsidRPr="00FB4EBA">
        <w:rPr>
          <w:rFonts w:ascii="Times New Roman" w:hAnsi="Times New Roman"/>
          <w:sz w:val="26"/>
          <w:szCs w:val="26"/>
        </w:rPr>
        <w:t xml:space="preserve">s a 6. §-a alapján az alábbi adókat vezeti be: </w:t>
      </w:r>
    </w:p>
    <w:p w:rsidR="00204805" w:rsidRPr="00FB4EBA" w:rsidRDefault="00204805" w:rsidP="00204805">
      <w:pPr>
        <w:pStyle w:val="Listaszerbekezds"/>
        <w:tabs>
          <w:tab w:val="left" w:pos="426"/>
        </w:tabs>
        <w:spacing w:after="0" w:line="240" w:lineRule="auto"/>
        <w:ind w:left="14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r w:rsidRPr="00FB4EBA">
        <w:rPr>
          <w:rFonts w:ascii="Times New Roman" w:hAnsi="Times New Roman"/>
          <w:sz w:val="26"/>
          <w:szCs w:val="26"/>
        </w:rPr>
        <w:t>építményadó,</w:t>
      </w:r>
    </w:p>
    <w:p w:rsidR="00204805" w:rsidRPr="00DC661E" w:rsidRDefault="00204805" w:rsidP="00204805">
      <w:pPr>
        <w:pStyle w:val="Listaszerbekezds"/>
        <w:tabs>
          <w:tab w:val="left" w:pos="426"/>
        </w:tabs>
        <w:spacing w:after="0" w:line="240" w:lineRule="auto"/>
        <w:ind w:left="141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b) t</w:t>
      </w:r>
      <w:r w:rsidRPr="00DC661E">
        <w:rPr>
          <w:rFonts w:ascii="Times New Roman" w:hAnsi="Times New Roman"/>
          <w:color w:val="FF0000"/>
          <w:sz w:val="26"/>
          <w:szCs w:val="26"/>
        </w:rPr>
        <w:t>elekadó</w:t>
      </w:r>
    </w:p>
    <w:p w:rsidR="00204805" w:rsidRPr="00FB4EBA" w:rsidRDefault="00204805" w:rsidP="00204805">
      <w:pPr>
        <w:pStyle w:val="Listaszerbekezds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c)</w:t>
      </w:r>
      <w:r w:rsidRPr="00FB4EBA">
        <w:rPr>
          <w:rFonts w:ascii="Times New Roman" w:hAnsi="Times New Roman"/>
          <w:sz w:val="26"/>
          <w:szCs w:val="26"/>
        </w:rPr>
        <w:t>magánszemélyek kommunális adója</w:t>
      </w:r>
    </w:p>
    <w:p w:rsidR="00204805" w:rsidRPr="00FB4EBA" w:rsidRDefault="00204805" w:rsidP="00204805">
      <w:pPr>
        <w:pStyle w:val="Listaszerbekezds"/>
        <w:tabs>
          <w:tab w:val="left" w:pos="426"/>
        </w:tabs>
        <w:spacing w:after="0" w:line="240" w:lineRule="auto"/>
        <w:ind w:left="14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d) </w:t>
      </w:r>
      <w:r w:rsidRPr="00FB4EBA">
        <w:rPr>
          <w:rFonts w:ascii="Times New Roman" w:hAnsi="Times New Roman"/>
          <w:sz w:val="26"/>
          <w:szCs w:val="26"/>
        </w:rPr>
        <w:t>idegenforgalmi adó</w:t>
      </w:r>
    </w:p>
    <w:p w:rsidR="00204805" w:rsidRDefault="00204805" w:rsidP="00204805">
      <w:pPr>
        <w:pStyle w:val="Listaszerbekezds"/>
        <w:tabs>
          <w:tab w:val="left" w:pos="426"/>
        </w:tabs>
        <w:spacing w:after="0" w:line="240" w:lineRule="auto"/>
        <w:ind w:left="14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e) </w:t>
      </w:r>
      <w:r w:rsidRPr="00FB4EBA">
        <w:rPr>
          <w:rFonts w:ascii="Times New Roman" w:hAnsi="Times New Roman"/>
          <w:sz w:val="26"/>
          <w:szCs w:val="26"/>
        </w:rPr>
        <w:t>helyi iparűzési adó</w:t>
      </w:r>
    </w:p>
    <w:p w:rsidR="00204805" w:rsidRPr="00FB4EBA" w:rsidRDefault="00204805" w:rsidP="00204805">
      <w:pPr>
        <w:pStyle w:val="Listaszerbekezds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04805" w:rsidRDefault="00204805" w:rsidP="0020480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(3) </w:t>
      </w:r>
      <w:r w:rsidRPr="00FB4EBA">
        <w:rPr>
          <w:rFonts w:ascii="Times New Roman" w:hAnsi="Times New Roman"/>
          <w:sz w:val="26"/>
          <w:szCs w:val="26"/>
        </w:rPr>
        <w:t xml:space="preserve">A rendelet hatálya Csongrád város illetékességi területére terjed ki. </w:t>
      </w:r>
    </w:p>
    <w:p w:rsidR="00204805" w:rsidRDefault="00204805" w:rsidP="00204805">
      <w:pPr>
        <w:jc w:val="both"/>
        <w:rPr>
          <w:i/>
        </w:rPr>
      </w:pPr>
    </w:p>
    <w:p w:rsidR="00204805" w:rsidRDefault="00204805" w:rsidP="00204805">
      <w:pPr>
        <w:jc w:val="both"/>
        <w:rPr>
          <w:sz w:val="26"/>
          <w:szCs w:val="26"/>
        </w:rPr>
      </w:pPr>
      <w:r w:rsidRPr="00E20079">
        <w:rPr>
          <w:sz w:val="26"/>
          <w:szCs w:val="26"/>
        </w:rPr>
        <w:t>(4) Az e rendelet szerinti bevallási és bejelentési kötelezettségek elektronikus úton történő teljesítésére, illetve egyéb eljárási cselekmények elektronikus úton történő elvégezhetőségére az elektronikus ügyintézés és a bizalmi szolgáltatások általános szabályairól szóló 2015. évi CCXXII törvény, valamint az adóigazgatási rendtartásról szóló 2017. évi CLI. törvény rendelkezései irányadóak.</w:t>
      </w:r>
    </w:p>
    <w:p w:rsidR="00204805" w:rsidRDefault="00204805" w:rsidP="00204805">
      <w:pPr>
        <w:jc w:val="both"/>
        <w:rPr>
          <w:sz w:val="26"/>
          <w:szCs w:val="26"/>
        </w:rPr>
      </w:pPr>
    </w:p>
    <w:p w:rsidR="00204805" w:rsidRPr="004F5894" w:rsidRDefault="00204805" w:rsidP="00204805">
      <w:pPr>
        <w:numPr>
          <w:ilvl w:val="0"/>
          <w:numId w:val="24"/>
        </w:numPr>
        <w:spacing w:before="120"/>
        <w:jc w:val="center"/>
        <w:rPr>
          <w:b/>
        </w:rPr>
      </w:pPr>
      <w:r w:rsidRPr="004F5894">
        <w:rPr>
          <w:b/>
        </w:rPr>
        <w:t>Egyes adókra vonatkozó rendelkezések</w:t>
      </w:r>
    </w:p>
    <w:p w:rsidR="00204805" w:rsidRPr="004F5894" w:rsidRDefault="00204805" w:rsidP="00204805">
      <w:pPr>
        <w:numPr>
          <w:ilvl w:val="0"/>
          <w:numId w:val="22"/>
        </w:numPr>
        <w:tabs>
          <w:tab w:val="clear" w:pos="720"/>
          <w:tab w:val="num" w:pos="180"/>
        </w:tabs>
        <w:spacing w:before="120"/>
        <w:ind w:left="180" w:hanging="180"/>
        <w:jc w:val="center"/>
        <w:rPr>
          <w:b/>
        </w:rPr>
      </w:pPr>
      <w:r w:rsidRPr="004F5894">
        <w:rPr>
          <w:b/>
        </w:rPr>
        <w:t xml:space="preserve"> Építményadó</w:t>
      </w:r>
    </w:p>
    <w:p w:rsidR="00204805" w:rsidRPr="004F5894" w:rsidRDefault="00204805" w:rsidP="00204805">
      <w:pPr>
        <w:rPr>
          <w:b/>
        </w:rPr>
      </w:pPr>
    </w:p>
    <w:p w:rsidR="00204805" w:rsidRDefault="00204805" w:rsidP="00204805">
      <w:pPr>
        <w:rPr>
          <w:sz w:val="26"/>
          <w:szCs w:val="26"/>
        </w:rPr>
      </w:pPr>
      <w:r w:rsidRPr="003D620E">
        <w:rPr>
          <w:b/>
          <w:sz w:val="26"/>
          <w:szCs w:val="26"/>
        </w:rPr>
        <w:t xml:space="preserve">2. § </w:t>
      </w:r>
      <w:r w:rsidRPr="003D620E">
        <w:rPr>
          <w:sz w:val="26"/>
          <w:szCs w:val="26"/>
        </w:rPr>
        <w:t>Az adó alapja az építmény m</w:t>
      </w:r>
      <w:r w:rsidRPr="003D620E">
        <w:rPr>
          <w:sz w:val="26"/>
          <w:szCs w:val="26"/>
          <w:vertAlign w:val="superscript"/>
        </w:rPr>
        <w:t>2</w:t>
      </w:r>
      <w:r w:rsidRPr="003D620E">
        <w:rPr>
          <w:sz w:val="26"/>
          <w:szCs w:val="26"/>
        </w:rPr>
        <w:t xml:space="preserve">-ben számított hasznos alapterülete. </w:t>
      </w:r>
    </w:p>
    <w:p w:rsidR="00204805" w:rsidRPr="003D620E" w:rsidRDefault="00204805" w:rsidP="00204805">
      <w:pPr>
        <w:jc w:val="center"/>
        <w:rPr>
          <w:b/>
          <w:sz w:val="26"/>
          <w:szCs w:val="26"/>
        </w:rPr>
      </w:pPr>
    </w:p>
    <w:p w:rsidR="00204805" w:rsidRPr="003D620E" w:rsidRDefault="00204805" w:rsidP="00204805">
      <w:pPr>
        <w:ind w:left="851" w:hanging="851"/>
        <w:jc w:val="both"/>
        <w:rPr>
          <w:sz w:val="26"/>
          <w:szCs w:val="26"/>
        </w:rPr>
      </w:pPr>
      <w:r w:rsidRPr="003D620E">
        <w:rPr>
          <w:b/>
          <w:sz w:val="26"/>
          <w:szCs w:val="26"/>
        </w:rPr>
        <w:t>3.§</w:t>
      </w:r>
      <w:r w:rsidRPr="003D620E">
        <w:rPr>
          <w:sz w:val="26"/>
          <w:szCs w:val="26"/>
        </w:rPr>
        <w:t xml:space="preserve"> (1) Az adó mértéke </w:t>
      </w:r>
      <w:r>
        <w:rPr>
          <w:sz w:val="26"/>
          <w:szCs w:val="26"/>
        </w:rPr>
        <w:t xml:space="preserve">- </w:t>
      </w:r>
      <w:r w:rsidRPr="003D620E">
        <w:rPr>
          <w:sz w:val="26"/>
          <w:szCs w:val="26"/>
        </w:rPr>
        <w:t>a (2) bekezdésben foglaltak kivételével</w:t>
      </w:r>
      <w:r>
        <w:rPr>
          <w:sz w:val="26"/>
          <w:szCs w:val="26"/>
        </w:rPr>
        <w:t xml:space="preserve"> – 18</w:t>
      </w:r>
      <w:r w:rsidRPr="003D620E">
        <w:rPr>
          <w:sz w:val="26"/>
          <w:szCs w:val="26"/>
        </w:rPr>
        <w:t>0</w:t>
      </w:r>
      <w:r>
        <w:rPr>
          <w:sz w:val="26"/>
          <w:szCs w:val="26"/>
        </w:rPr>
        <w:t>,-</w:t>
      </w:r>
      <w:r w:rsidRPr="003D620E">
        <w:rPr>
          <w:sz w:val="26"/>
          <w:szCs w:val="26"/>
        </w:rPr>
        <w:t xml:space="preserve"> Ft/év, az </w:t>
      </w:r>
      <w:r>
        <w:rPr>
          <w:sz w:val="26"/>
          <w:szCs w:val="26"/>
        </w:rPr>
        <w:t xml:space="preserve"> </w:t>
      </w:r>
      <w:r w:rsidRPr="003D620E">
        <w:rPr>
          <w:sz w:val="26"/>
          <w:szCs w:val="26"/>
        </w:rPr>
        <w:t>adóalap minden egész m</w:t>
      </w:r>
      <w:r w:rsidRPr="003D620E">
        <w:rPr>
          <w:sz w:val="26"/>
          <w:szCs w:val="26"/>
          <w:vertAlign w:val="superscript"/>
        </w:rPr>
        <w:t>2</w:t>
      </w:r>
      <w:r w:rsidRPr="003D620E">
        <w:rPr>
          <w:sz w:val="26"/>
          <w:szCs w:val="26"/>
        </w:rPr>
        <w:t>-e után.</w:t>
      </w:r>
    </w:p>
    <w:p w:rsidR="00204805" w:rsidRDefault="00204805" w:rsidP="00204805">
      <w:pPr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D620E">
        <w:rPr>
          <w:sz w:val="26"/>
          <w:szCs w:val="26"/>
        </w:rPr>
        <w:t>(2) Az adó évi mértéke 800</w:t>
      </w:r>
      <w:r>
        <w:rPr>
          <w:sz w:val="26"/>
          <w:szCs w:val="26"/>
        </w:rPr>
        <w:t>,-</w:t>
      </w:r>
      <w:r w:rsidRPr="003D620E">
        <w:rPr>
          <w:sz w:val="26"/>
          <w:szCs w:val="26"/>
        </w:rPr>
        <w:t xml:space="preserve"> Ft/év/m</w:t>
      </w:r>
      <w:r w:rsidRPr="003D620E">
        <w:rPr>
          <w:sz w:val="26"/>
          <w:szCs w:val="26"/>
          <w:vertAlign w:val="superscript"/>
        </w:rPr>
        <w:t>2</w:t>
      </w:r>
      <w:r w:rsidRPr="003D620E">
        <w:rPr>
          <w:sz w:val="26"/>
          <w:szCs w:val="26"/>
        </w:rPr>
        <w:t xml:space="preserve"> a Körös-toroki üdülőterületen lévő építmények után.</w:t>
      </w:r>
    </w:p>
    <w:p w:rsidR="00204805" w:rsidRDefault="00204805" w:rsidP="00204805">
      <w:pPr>
        <w:ind w:left="851" w:hanging="425"/>
        <w:jc w:val="both"/>
        <w:rPr>
          <w:sz w:val="26"/>
          <w:szCs w:val="26"/>
        </w:rPr>
      </w:pPr>
    </w:p>
    <w:p w:rsidR="00204805" w:rsidRPr="003D620E" w:rsidRDefault="00204805" w:rsidP="00204805">
      <w:pPr>
        <w:ind w:left="567" w:hanging="567"/>
        <w:jc w:val="both"/>
        <w:rPr>
          <w:sz w:val="26"/>
          <w:szCs w:val="26"/>
        </w:rPr>
      </w:pPr>
      <w:r w:rsidRPr="003D620E">
        <w:rPr>
          <w:b/>
          <w:sz w:val="26"/>
          <w:szCs w:val="26"/>
        </w:rPr>
        <w:t>4. §</w:t>
      </w:r>
      <w:r w:rsidRPr="003D62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(1) </w:t>
      </w:r>
      <w:r w:rsidRPr="003D620E">
        <w:rPr>
          <w:sz w:val="26"/>
          <w:szCs w:val="26"/>
        </w:rPr>
        <w:t xml:space="preserve">Mentes az adó alól </w:t>
      </w:r>
      <w:bookmarkStart w:id="0" w:name="_GoBack"/>
      <w:bookmarkEnd w:id="0"/>
    </w:p>
    <w:p w:rsidR="00204805" w:rsidRDefault="00204805" w:rsidP="00204805">
      <w:pPr>
        <w:ind w:left="993" w:hanging="426"/>
        <w:jc w:val="both"/>
        <w:rPr>
          <w:b/>
          <w:sz w:val="26"/>
          <w:szCs w:val="26"/>
        </w:rPr>
      </w:pPr>
      <w:r w:rsidRPr="004038D2">
        <w:rPr>
          <w:sz w:val="26"/>
          <w:szCs w:val="26"/>
        </w:rPr>
        <w:t>a)</w:t>
      </w:r>
      <w:r>
        <w:rPr>
          <w:sz w:val="26"/>
          <w:szCs w:val="26"/>
        </w:rPr>
        <w:t>a Körös-toroki üdülőterületen lévő építmények kivételével, minden olyan építmény (épület, épületrész), amely nem vállalkozás célját szolgálja, illetve kommunális adó fizetési kötelezettséggel terhelt,</w:t>
      </w:r>
    </w:p>
    <w:p w:rsidR="00204805" w:rsidRPr="003D620E" w:rsidRDefault="00204805" w:rsidP="00204805">
      <w:pPr>
        <w:ind w:left="993" w:hanging="426"/>
        <w:jc w:val="both"/>
        <w:rPr>
          <w:sz w:val="26"/>
          <w:szCs w:val="26"/>
        </w:rPr>
      </w:pPr>
    </w:p>
    <w:p w:rsidR="00204805" w:rsidRPr="003D620E" w:rsidRDefault="00204805" w:rsidP="00204805">
      <w:pPr>
        <w:pStyle w:val="default"/>
        <w:tabs>
          <w:tab w:val="left" w:pos="709"/>
        </w:tabs>
        <w:spacing w:before="0" w:beforeAutospacing="0" w:after="0" w:afterAutospacing="0"/>
        <w:ind w:left="992" w:hanging="425"/>
        <w:jc w:val="both"/>
        <w:rPr>
          <w:sz w:val="26"/>
          <w:szCs w:val="26"/>
        </w:rPr>
      </w:pPr>
      <w:r w:rsidRPr="004038D2">
        <w:rPr>
          <w:sz w:val="26"/>
          <w:szCs w:val="26"/>
        </w:rPr>
        <w:t xml:space="preserve">b)a </w:t>
      </w:r>
      <w:r w:rsidRPr="003D620E">
        <w:rPr>
          <w:bCs/>
          <w:sz w:val="26"/>
          <w:szCs w:val="26"/>
        </w:rPr>
        <w:t xml:space="preserve">lakásként és vállalkozás céljára megosztva használt olyan építmény, amely esetében a vállalkozási célú épületrész hasznos alapterülete nem haladja meg </w:t>
      </w:r>
      <w:r>
        <w:rPr>
          <w:bCs/>
          <w:sz w:val="26"/>
          <w:szCs w:val="26"/>
        </w:rPr>
        <w:t xml:space="preserve">a </w:t>
      </w:r>
      <w:r w:rsidRPr="003D620E">
        <w:rPr>
          <w:bCs/>
          <w:sz w:val="26"/>
          <w:szCs w:val="26"/>
        </w:rPr>
        <w:t>30 m</w:t>
      </w:r>
      <w:r w:rsidRPr="003D620E">
        <w:rPr>
          <w:color w:val="474747"/>
          <w:position w:val="8"/>
          <w:sz w:val="26"/>
          <w:szCs w:val="26"/>
        </w:rPr>
        <w:t>2</w:t>
      </w:r>
      <w:r w:rsidRPr="003D620E">
        <w:rPr>
          <w:bCs/>
          <w:sz w:val="26"/>
          <w:szCs w:val="26"/>
        </w:rPr>
        <w:t>-t.</w:t>
      </w:r>
    </w:p>
    <w:p w:rsidR="00204805" w:rsidRDefault="00204805" w:rsidP="00204805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(2) Az (1) bekezdés szerinti vállalkozás </w:t>
      </w:r>
      <w:r w:rsidRPr="003D620E">
        <w:rPr>
          <w:i/>
          <w:sz w:val="26"/>
          <w:szCs w:val="26"/>
        </w:rPr>
        <w:t xml:space="preserve"> célját szolgáló építmény</w:t>
      </w:r>
      <w:r>
        <w:rPr>
          <w:i/>
          <w:sz w:val="26"/>
          <w:szCs w:val="26"/>
        </w:rPr>
        <w:t>nek minősül az az építmény,</w:t>
      </w:r>
      <w:r>
        <w:rPr>
          <w:sz w:val="26"/>
          <w:szCs w:val="26"/>
        </w:rPr>
        <w:t>m</w:t>
      </w:r>
      <w:r w:rsidRPr="003D620E">
        <w:rPr>
          <w:sz w:val="26"/>
          <w:szCs w:val="26"/>
        </w:rPr>
        <w:t>ely haszonszerzési célra, üzletszerű gazdasági tevékenység folytatására szolgál, vagy egyéb módon a vállalkozás célját szolgálja</w:t>
      </w:r>
      <w:r>
        <w:rPr>
          <w:sz w:val="26"/>
          <w:szCs w:val="26"/>
        </w:rPr>
        <w:t>, így különösen:</w:t>
      </w:r>
      <w:r w:rsidRPr="003D620E">
        <w:rPr>
          <w:sz w:val="26"/>
          <w:szCs w:val="26"/>
        </w:rPr>
        <w:t xml:space="preserve"> üzlet, műhely, raktár, iroda, étterem, konyha, tároló, gépműhely, üzemcsarnok, irattár, p</w:t>
      </w:r>
      <w:r>
        <w:rPr>
          <w:sz w:val="26"/>
          <w:szCs w:val="26"/>
        </w:rPr>
        <w:t>anzió, hűtőház.</w:t>
      </w:r>
    </w:p>
    <w:p w:rsidR="00204805" w:rsidRDefault="00204805" w:rsidP="00204805">
      <w:pPr>
        <w:ind w:left="851"/>
        <w:jc w:val="center"/>
        <w:rPr>
          <w:b/>
        </w:rPr>
      </w:pP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2</w:t>
      </w:r>
      <w:r w:rsidRPr="008F5852">
        <w:rPr>
          <w:b/>
          <w:color w:val="FF0000"/>
          <w:sz w:val="26"/>
          <w:szCs w:val="26"/>
        </w:rPr>
        <w:t>. Telekadó</w:t>
      </w: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ind w:left="1077" w:hanging="1077"/>
        <w:jc w:val="center"/>
        <w:rPr>
          <w:b/>
          <w:color w:val="FF0000"/>
          <w:sz w:val="26"/>
          <w:szCs w:val="26"/>
        </w:rPr>
      </w:pP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spacing w:before="240"/>
        <w:ind w:left="1080" w:hanging="1080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5</w:t>
      </w:r>
      <w:r w:rsidRPr="008F5852">
        <w:rPr>
          <w:b/>
          <w:color w:val="FF0000"/>
          <w:sz w:val="26"/>
          <w:szCs w:val="26"/>
        </w:rPr>
        <w:t xml:space="preserve">. </w:t>
      </w:r>
      <w:r w:rsidRPr="008F5852">
        <w:rPr>
          <w:color w:val="FF0000"/>
          <w:sz w:val="26"/>
          <w:szCs w:val="26"/>
        </w:rPr>
        <w:t>§ Adóköteles a Csongrád Városi Önkormányzat illetékességi területén lévő telek</w:t>
      </w:r>
      <w:r>
        <w:rPr>
          <w:color w:val="FF0000"/>
          <w:sz w:val="26"/>
          <w:szCs w:val="26"/>
        </w:rPr>
        <w:t>.</w:t>
      </w: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spacing w:before="240"/>
        <w:ind w:left="1080" w:hanging="108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6</w:t>
      </w:r>
      <w:r w:rsidRPr="008F5852">
        <w:rPr>
          <w:b/>
          <w:color w:val="FF0000"/>
          <w:sz w:val="26"/>
          <w:szCs w:val="26"/>
        </w:rPr>
        <w:t xml:space="preserve">.§ </w:t>
      </w:r>
      <w:r w:rsidRPr="008F5852">
        <w:rPr>
          <w:color w:val="FF0000"/>
          <w:sz w:val="26"/>
          <w:szCs w:val="26"/>
        </w:rPr>
        <w:t>Az adó alapja a telek, vagy telekrész m</w:t>
      </w:r>
      <w:r w:rsidRPr="008F5852">
        <w:rPr>
          <w:color w:val="FF0000"/>
          <w:sz w:val="26"/>
          <w:szCs w:val="26"/>
          <w:vertAlign w:val="superscript"/>
        </w:rPr>
        <w:t>2</w:t>
      </w:r>
      <w:r w:rsidRPr="008F5852">
        <w:rPr>
          <w:color w:val="FF0000"/>
          <w:sz w:val="26"/>
          <w:szCs w:val="26"/>
        </w:rPr>
        <w:t>-ben számított területe</w:t>
      </w:r>
      <w:r w:rsidRPr="008F5852">
        <w:rPr>
          <w:b/>
          <w:color w:val="FF0000"/>
          <w:sz w:val="26"/>
          <w:szCs w:val="26"/>
        </w:rPr>
        <w:t>.</w:t>
      </w: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spacing w:before="240"/>
        <w:ind w:left="1080" w:hanging="1080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7</w:t>
      </w:r>
      <w:r w:rsidRPr="008F5852">
        <w:rPr>
          <w:b/>
          <w:color w:val="FF0000"/>
          <w:sz w:val="26"/>
          <w:szCs w:val="26"/>
        </w:rPr>
        <w:t xml:space="preserve">.§ </w:t>
      </w:r>
      <w:r w:rsidRPr="008F5852">
        <w:rPr>
          <w:color w:val="FF0000"/>
          <w:sz w:val="26"/>
          <w:szCs w:val="26"/>
        </w:rPr>
        <w:t>Az adó mértéke a telek, vagy telekrész m</w:t>
      </w:r>
      <w:r w:rsidRPr="008F5852">
        <w:rPr>
          <w:color w:val="FF0000"/>
          <w:sz w:val="26"/>
          <w:szCs w:val="26"/>
          <w:vertAlign w:val="superscript"/>
        </w:rPr>
        <w:t>2</w:t>
      </w:r>
      <w:r w:rsidRPr="008F5852">
        <w:rPr>
          <w:color w:val="FF0000"/>
          <w:sz w:val="26"/>
          <w:szCs w:val="26"/>
        </w:rPr>
        <w:t>-ben számított területe után 50</w:t>
      </w:r>
      <w:r>
        <w:rPr>
          <w:color w:val="FF0000"/>
          <w:sz w:val="26"/>
          <w:szCs w:val="26"/>
        </w:rPr>
        <w:t>,</w:t>
      </w:r>
      <w:r w:rsidRPr="008F5852">
        <w:rPr>
          <w:color w:val="FF0000"/>
          <w:sz w:val="26"/>
          <w:szCs w:val="26"/>
        </w:rPr>
        <w:t>-Ft/m</w:t>
      </w:r>
      <w:r w:rsidRPr="008F5852">
        <w:rPr>
          <w:color w:val="FF0000"/>
          <w:sz w:val="26"/>
          <w:szCs w:val="26"/>
          <w:vertAlign w:val="superscript"/>
        </w:rPr>
        <w:t>2</w:t>
      </w:r>
      <w:r w:rsidRPr="008F5852">
        <w:rPr>
          <w:color w:val="FF0000"/>
          <w:sz w:val="26"/>
          <w:szCs w:val="26"/>
        </w:rPr>
        <w:t>/év</w:t>
      </w:r>
      <w:r>
        <w:rPr>
          <w:color w:val="FF0000"/>
          <w:sz w:val="26"/>
          <w:szCs w:val="26"/>
        </w:rPr>
        <w:t>.</w:t>
      </w:r>
    </w:p>
    <w:p w:rsidR="00204805" w:rsidRPr="008F5852" w:rsidRDefault="00204805" w:rsidP="00204805">
      <w:pPr>
        <w:tabs>
          <w:tab w:val="num" w:pos="1080"/>
          <w:tab w:val="left" w:pos="1260"/>
          <w:tab w:val="left" w:pos="1800"/>
        </w:tabs>
        <w:spacing w:before="240"/>
        <w:ind w:left="1080" w:hanging="1080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8</w:t>
      </w:r>
      <w:r w:rsidRPr="008F5852">
        <w:rPr>
          <w:b/>
          <w:color w:val="FF0000"/>
          <w:sz w:val="26"/>
          <w:szCs w:val="26"/>
        </w:rPr>
        <w:t xml:space="preserve">.§ </w:t>
      </w:r>
      <w:r w:rsidRPr="008F5852">
        <w:rPr>
          <w:color w:val="FF0000"/>
          <w:sz w:val="26"/>
          <w:szCs w:val="26"/>
        </w:rPr>
        <w:t>Mentes a telekadó alól</w:t>
      </w:r>
      <w:r>
        <w:rPr>
          <w:color w:val="FF0000"/>
          <w:sz w:val="26"/>
          <w:szCs w:val="26"/>
        </w:rPr>
        <w:t xml:space="preserve"> </w:t>
      </w:r>
      <w:r w:rsidRPr="008F5852">
        <w:rPr>
          <w:color w:val="FF0000"/>
          <w:sz w:val="26"/>
          <w:szCs w:val="26"/>
        </w:rPr>
        <w:t xml:space="preserve"> </w:t>
      </w:r>
      <w:r w:rsidRPr="008F5852">
        <w:rPr>
          <w:color w:val="FF0000"/>
          <w:sz w:val="26"/>
          <w:szCs w:val="26"/>
        </w:rPr>
        <w:br/>
      </w:r>
      <w:r>
        <w:rPr>
          <w:color w:val="FF0000"/>
          <w:sz w:val="26"/>
          <w:szCs w:val="26"/>
        </w:rPr>
        <w:t>a)</w:t>
      </w:r>
      <w:r w:rsidRPr="008F5852">
        <w:rPr>
          <w:color w:val="FF0000"/>
          <w:sz w:val="26"/>
          <w:szCs w:val="26"/>
        </w:rPr>
        <w:t xml:space="preserve"> a magánszemély tulajdonában álló telek (kommunális adó köteles)</w:t>
      </w:r>
      <w:r>
        <w:rPr>
          <w:color w:val="FF0000"/>
          <w:sz w:val="26"/>
          <w:szCs w:val="26"/>
        </w:rPr>
        <w:t>,</w:t>
      </w:r>
      <w:r w:rsidRPr="008F5852">
        <w:rPr>
          <w:color w:val="FF0000"/>
          <w:sz w:val="26"/>
          <w:szCs w:val="26"/>
        </w:rPr>
        <w:br/>
      </w:r>
      <w:r>
        <w:rPr>
          <w:color w:val="FF0000"/>
          <w:sz w:val="26"/>
          <w:szCs w:val="26"/>
        </w:rPr>
        <w:t>b)</w:t>
      </w:r>
      <w:r w:rsidRPr="008F5852">
        <w:rPr>
          <w:color w:val="FF0000"/>
          <w:sz w:val="26"/>
          <w:szCs w:val="26"/>
        </w:rPr>
        <w:t xml:space="preserve"> az a telek, amelyen építményadó-köteles építmény található</w:t>
      </w:r>
      <w:r>
        <w:rPr>
          <w:color w:val="FF0000"/>
          <w:sz w:val="26"/>
          <w:szCs w:val="26"/>
        </w:rPr>
        <w:t>, valamint</w:t>
      </w:r>
      <w:r w:rsidRPr="008F5852">
        <w:rPr>
          <w:color w:val="FF0000"/>
          <w:sz w:val="26"/>
          <w:szCs w:val="26"/>
        </w:rPr>
        <w:br/>
      </w:r>
      <w:r>
        <w:rPr>
          <w:color w:val="FF0000"/>
          <w:sz w:val="26"/>
          <w:szCs w:val="26"/>
        </w:rPr>
        <w:t>c)</w:t>
      </w:r>
      <w:r w:rsidR="004F1219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a </w:t>
      </w:r>
      <w:r w:rsidRPr="008F5852">
        <w:rPr>
          <w:color w:val="FF0000"/>
          <w:sz w:val="26"/>
          <w:szCs w:val="26"/>
        </w:rPr>
        <w:t>külterületen található telek</w:t>
      </w:r>
      <w:r>
        <w:rPr>
          <w:color w:val="FF0000"/>
          <w:sz w:val="26"/>
          <w:szCs w:val="26"/>
        </w:rPr>
        <w:t>.</w:t>
      </w:r>
    </w:p>
    <w:p w:rsidR="00204805" w:rsidRDefault="00204805" w:rsidP="00204805">
      <w:pPr>
        <w:jc w:val="center"/>
        <w:rPr>
          <w:b/>
          <w:sz w:val="26"/>
          <w:szCs w:val="26"/>
        </w:rPr>
      </w:pP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FD5AFE">
        <w:rPr>
          <w:b/>
          <w:sz w:val="26"/>
          <w:szCs w:val="26"/>
        </w:rPr>
        <w:t>. Magánszemélyek kommunális adója</w:t>
      </w: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</w:p>
    <w:p w:rsidR="00204805" w:rsidRDefault="00204805" w:rsidP="00204805">
      <w:pPr>
        <w:spacing w:before="120" w:after="120"/>
        <w:ind w:left="993" w:hanging="993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Pr="00FD5AFE">
        <w:rPr>
          <w:b/>
          <w:sz w:val="26"/>
          <w:szCs w:val="26"/>
        </w:rPr>
        <w:t>. §</w:t>
      </w:r>
      <w:r w:rsidRPr="00FD5AFE">
        <w:rPr>
          <w:sz w:val="26"/>
          <w:szCs w:val="26"/>
        </w:rPr>
        <w:t xml:space="preserve"> (1) Az adó </w:t>
      </w:r>
      <w:r w:rsidRPr="00FD5AFE">
        <w:rPr>
          <w:b/>
          <w:bCs/>
          <w:sz w:val="26"/>
          <w:szCs w:val="26"/>
        </w:rPr>
        <w:t>mértéke</w:t>
      </w:r>
      <w:r>
        <w:rPr>
          <w:sz w:val="26"/>
          <w:szCs w:val="26"/>
        </w:rPr>
        <w:t xml:space="preserve"> adótárgyanként – ideértve a belterületen önálló helyrajzi számmal rendelkező garázst is - a (</w:t>
      </w:r>
      <w:r w:rsidRPr="00FD5AFE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Pr="00FD5AFE">
        <w:rPr>
          <w:sz w:val="26"/>
          <w:szCs w:val="26"/>
        </w:rPr>
        <w:t xml:space="preserve"> bekezdésben foglaltak kivételével: 6.000,- Ft/adótárgy/év.</w:t>
      </w:r>
    </w:p>
    <w:p w:rsidR="00204805" w:rsidRPr="00FD5AFE" w:rsidRDefault="00204805" w:rsidP="00204805">
      <w:pPr>
        <w:numPr>
          <w:ilvl w:val="0"/>
          <w:numId w:val="23"/>
        </w:numPr>
        <w:tabs>
          <w:tab w:val="left" w:pos="720"/>
        </w:tabs>
        <w:spacing w:before="120" w:after="120"/>
        <w:ind w:hanging="708"/>
        <w:jc w:val="both"/>
        <w:rPr>
          <w:sz w:val="26"/>
          <w:szCs w:val="26"/>
        </w:rPr>
      </w:pPr>
      <w:r w:rsidRPr="00FD5AFE">
        <w:rPr>
          <w:sz w:val="26"/>
          <w:szCs w:val="26"/>
        </w:rPr>
        <w:t xml:space="preserve"> Az adó </w:t>
      </w:r>
      <w:r w:rsidRPr="00FD5AFE">
        <w:rPr>
          <w:b/>
          <w:bCs/>
          <w:sz w:val="26"/>
          <w:szCs w:val="26"/>
        </w:rPr>
        <w:t>mértéke</w:t>
      </w:r>
      <w:r w:rsidRPr="00FD5AFE">
        <w:rPr>
          <w:sz w:val="26"/>
          <w:szCs w:val="26"/>
        </w:rPr>
        <w:t xml:space="preserve">: </w:t>
      </w:r>
    </w:p>
    <w:p w:rsidR="00204805" w:rsidRPr="00F939C3" w:rsidRDefault="00204805" w:rsidP="00204805">
      <w:pPr>
        <w:ind w:left="720"/>
        <w:rPr>
          <w:sz w:val="26"/>
          <w:szCs w:val="26"/>
        </w:rPr>
      </w:pPr>
      <w:r w:rsidRPr="00F939C3">
        <w:rPr>
          <w:sz w:val="26"/>
          <w:szCs w:val="26"/>
        </w:rPr>
        <w:t>a</w:t>
      </w:r>
      <w:r>
        <w:rPr>
          <w:sz w:val="26"/>
          <w:szCs w:val="26"/>
        </w:rPr>
        <w:t>)</w:t>
      </w:r>
      <w:r w:rsidRPr="00F939C3">
        <w:rPr>
          <w:sz w:val="26"/>
          <w:szCs w:val="26"/>
        </w:rPr>
        <w:t xml:space="preserve"> az alsóvárosban és a külterületen lévő lakás és nem lakás célú építmény </w:t>
      </w:r>
      <w:r>
        <w:rPr>
          <w:sz w:val="26"/>
          <w:szCs w:val="26"/>
        </w:rPr>
        <w:t xml:space="preserve">    </w:t>
      </w:r>
      <w:r w:rsidRPr="00F939C3">
        <w:rPr>
          <w:sz w:val="26"/>
          <w:szCs w:val="26"/>
        </w:rPr>
        <w:t>(</w:t>
      </w:r>
      <w:r>
        <w:rPr>
          <w:sz w:val="26"/>
          <w:szCs w:val="26"/>
        </w:rPr>
        <w:t xml:space="preserve">kivéve b, </w:t>
      </w:r>
      <w:r w:rsidRPr="00F939C3">
        <w:rPr>
          <w:sz w:val="26"/>
          <w:szCs w:val="26"/>
        </w:rPr>
        <w:t xml:space="preserve">pont) </w:t>
      </w:r>
      <w:r>
        <w:rPr>
          <w:sz w:val="26"/>
          <w:szCs w:val="26"/>
        </w:rPr>
        <w:t xml:space="preserve"> </w:t>
      </w:r>
      <w:r w:rsidRPr="00F939C3">
        <w:rPr>
          <w:sz w:val="26"/>
          <w:szCs w:val="26"/>
        </w:rPr>
        <w:t>3.000,- Ft/adótárgy/év</w:t>
      </w:r>
      <w:r>
        <w:rPr>
          <w:sz w:val="26"/>
          <w:szCs w:val="26"/>
        </w:rPr>
        <w:t>,</w:t>
      </w:r>
      <w:r w:rsidRPr="00F939C3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b) a külterületi nem lakáshoz tartozó építmény után, ha tényleges alapterület a 25 m</w:t>
      </w:r>
      <w:r w:rsidRPr="00F939C3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-t meghaladja  7.200,- Ft/adótárgy/év.</w:t>
      </w: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</w:p>
    <w:p w:rsidR="00204805" w:rsidRPr="00FD5AFE" w:rsidRDefault="00204805" w:rsidP="00204805">
      <w:pPr>
        <w:tabs>
          <w:tab w:val="left" w:pos="18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Pr="00FD5AFE">
        <w:rPr>
          <w:b/>
          <w:sz w:val="26"/>
          <w:szCs w:val="26"/>
        </w:rPr>
        <w:t xml:space="preserve">§ </w:t>
      </w:r>
      <w:r w:rsidRPr="00FD5AFE">
        <w:rPr>
          <w:sz w:val="26"/>
          <w:szCs w:val="26"/>
        </w:rPr>
        <w:t>(1)</w:t>
      </w:r>
      <w:r w:rsidRPr="00FD5AFE">
        <w:rPr>
          <w:b/>
          <w:sz w:val="26"/>
          <w:szCs w:val="26"/>
        </w:rPr>
        <w:t xml:space="preserve"> </w:t>
      </w:r>
      <w:r w:rsidRPr="00FD5AFE">
        <w:rPr>
          <w:sz w:val="26"/>
          <w:szCs w:val="26"/>
        </w:rPr>
        <w:t>Mentes a kommunális adó alól:</w:t>
      </w:r>
    </w:p>
    <w:p w:rsidR="00204805" w:rsidRPr="00FD5AFE" w:rsidRDefault="00204805" w:rsidP="00204805">
      <w:pPr>
        <w:ind w:left="7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Pr="00FD5AFE">
        <w:rPr>
          <w:sz w:val="26"/>
          <w:szCs w:val="26"/>
        </w:rPr>
        <w:t>a külterületen (ideértve</w:t>
      </w:r>
      <w:r>
        <w:rPr>
          <w:sz w:val="26"/>
          <w:szCs w:val="26"/>
        </w:rPr>
        <w:t xml:space="preserve"> a</w:t>
      </w:r>
      <w:r w:rsidRPr="00FD5AFE">
        <w:rPr>
          <w:sz w:val="26"/>
          <w:szCs w:val="26"/>
        </w:rPr>
        <w:t xml:space="preserve"> zártkertet) lévő építmény/ek, mely/ek/nek együttes</w:t>
      </w:r>
      <w:r>
        <w:rPr>
          <w:sz w:val="26"/>
          <w:szCs w:val="26"/>
        </w:rPr>
        <w:br/>
        <w:t xml:space="preserve">   </w:t>
      </w:r>
      <w:r w:rsidRPr="00FD5AFE">
        <w:rPr>
          <w:sz w:val="26"/>
          <w:szCs w:val="26"/>
        </w:rPr>
        <w:t xml:space="preserve"> alapterülete a 12 m</w:t>
      </w:r>
      <w:r w:rsidRPr="00FD5AFE">
        <w:rPr>
          <w:sz w:val="26"/>
          <w:szCs w:val="26"/>
          <w:vertAlign w:val="superscript"/>
        </w:rPr>
        <w:t>2</w:t>
      </w:r>
      <w:r w:rsidRPr="00FD5AFE">
        <w:rPr>
          <w:sz w:val="26"/>
          <w:szCs w:val="26"/>
        </w:rPr>
        <w:t>-t, a teljes egészében 1960. előtt épült épület/ek,</w:t>
      </w:r>
      <w:r>
        <w:rPr>
          <w:sz w:val="26"/>
          <w:szCs w:val="26"/>
        </w:rPr>
        <w:br/>
        <w:t xml:space="preserve">   </w:t>
      </w:r>
      <w:r w:rsidRPr="00FD5AFE">
        <w:rPr>
          <w:sz w:val="26"/>
          <w:szCs w:val="26"/>
        </w:rPr>
        <w:t xml:space="preserve"> amely/ek együttes alapterülete a 25 m</w:t>
      </w:r>
      <w:r w:rsidRPr="00FD5AFE">
        <w:rPr>
          <w:sz w:val="26"/>
          <w:szCs w:val="26"/>
          <w:vertAlign w:val="superscript"/>
        </w:rPr>
        <w:t>2</w:t>
      </w:r>
      <w:r w:rsidRPr="00FD5AFE">
        <w:rPr>
          <w:sz w:val="26"/>
          <w:szCs w:val="26"/>
        </w:rPr>
        <w:t>-t nem haladja meg</w:t>
      </w:r>
      <w:r>
        <w:rPr>
          <w:sz w:val="26"/>
          <w:szCs w:val="26"/>
        </w:rPr>
        <w:t>,</w:t>
      </w:r>
    </w:p>
    <w:p w:rsidR="00204805" w:rsidRPr="00FD5AFE" w:rsidRDefault="00204805" w:rsidP="00204805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b) a</w:t>
      </w:r>
      <w:r w:rsidRPr="00FD5AFE">
        <w:rPr>
          <w:sz w:val="26"/>
          <w:szCs w:val="26"/>
        </w:rPr>
        <w:t xml:space="preserve"> lakóházhoz, lakáshoz tartozó melléképületek, </w:t>
      </w:r>
    </w:p>
    <w:p w:rsidR="00204805" w:rsidRPr="00FD5AFE" w:rsidRDefault="00204805" w:rsidP="00204805">
      <w:pPr>
        <w:ind w:left="7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c) </w:t>
      </w:r>
      <w:r w:rsidRPr="00FD5AFE">
        <w:rPr>
          <w:sz w:val="26"/>
          <w:szCs w:val="26"/>
        </w:rPr>
        <w:t>a Körös-toroki üdülőépületek,</w:t>
      </w:r>
      <w:r>
        <w:rPr>
          <w:sz w:val="26"/>
          <w:szCs w:val="26"/>
        </w:rPr>
        <w:t xml:space="preserve"> valamint</w:t>
      </w:r>
    </w:p>
    <w:p w:rsidR="00204805" w:rsidRPr="00FD5AFE" w:rsidRDefault="00204805" w:rsidP="00204805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d) a </w:t>
      </w:r>
      <w:r w:rsidRPr="00FD5AFE">
        <w:rPr>
          <w:sz w:val="26"/>
          <w:szCs w:val="26"/>
        </w:rPr>
        <w:t>nem lakás célját szolgáló épület, épületrész (építményadó fizetési</w:t>
      </w:r>
      <w:r>
        <w:rPr>
          <w:sz w:val="26"/>
          <w:szCs w:val="26"/>
        </w:rPr>
        <w:br/>
        <w:t xml:space="preserve">       </w:t>
      </w:r>
      <w:r w:rsidRPr="00FD5AFE">
        <w:rPr>
          <w:sz w:val="26"/>
          <w:szCs w:val="26"/>
        </w:rPr>
        <w:t>kötelezettség alá eső épület, épületrész).</w:t>
      </w:r>
    </w:p>
    <w:p w:rsidR="00204805" w:rsidRPr="00FD5AFE" w:rsidRDefault="00204805" w:rsidP="00204805">
      <w:pPr>
        <w:ind w:left="913"/>
        <w:jc w:val="both"/>
        <w:rPr>
          <w:sz w:val="26"/>
          <w:szCs w:val="26"/>
        </w:rPr>
      </w:pPr>
    </w:p>
    <w:p w:rsidR="00204805" w:rsidRPr="007A45D0" w:rsidRDefault="00204805" w:rsidP="00204805">
      <w:pPr>
        <w:tabs>
          <w:tab w:val="left" w:pos="720"/>
        </w:tabs>
        <w:ind w:left="36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A45D0">
        <w:rPr>
          <w:color w:val="FF0000"/>
          <w:sz w:val="26"/>
          <w:szCs w:val="26"/>
        </w:rPr>
        <w:t>(2) Mentes a lakóhelyén az az adóalany,</w:t>
      </w:r>
    </w:p>
    <w:p w:rsidR="00204805" w:rsidRPr="00550004" w:rsidRDefault="00204805" w:rsidP="00204805">
      <w:pPr>
        <w:pStyle w:val="Szvegtrzsbehzssal3"/>
        <w:tabs>
          <w:tab w:val="left" w:pos="720"/>
        </w:tabs>
        <w:ind w:left="1117" w:hanging="266"/>
        <w:rPr>
          <w:color w:val="FF0000"/>
          <w:sz w:val="26"/>
          <w:szCs w:val="26"/>
        </w:rPr>
      </w:pPr>
      <w:r w:rsidRPr="00550004">
        <w:rPr>
          <w:color w:val="FF0000"/>
          <w:sz w:val="26"/>
          <w:szCs w:val="26"/>
        </w:rPr>
        <w:t>a)</w:t>
      </w:r>
      <w:r w:rsidRPr="00550004">
        <w:rPr>
          <w:color w:val="FF0000"/>
          <w:sz w:val="26"/>
          <w:szCs w:val="26"/>
        </w:rPr>
        <w:tab/>
        <w:t>aki a saját háztartásában 3 vagy több kiskorú gyermek eltartásáról gondoskodik,</w:t>
      </w:r>
    </w:p>
    <w:p w:rsidR="00204805" w:rsidRPr="007A45D0" w:rsidRDefault="00204805" w:rsidP="00204805">
      <w:pPr>
        <w:tabs>
          <w:tab w:val="left" w:pos="720"/>
        </w:tabs>
        <w:ind w:left="1083" w:hanging="266"/>
        <w:jc w:val="both"/>
        <w:rPr>
          <w:color w:val="FF0000"/>
          <w:sz w:val="26"/>
          <w:szCs w:val="26"/>
        </w:rPr>
      </w:pPr>
      <w:r w:rsidRPr="007A45D0">
        <w:rPr>
          <w:color w:val="FF0000"/>
          <w:sz w:val="26"/>
          <w:szCs w:val="26"/>
        </w:rPr>
        <w:t>b)</w:t>
      </w:r>
      <w:r w:rsidRPr="007A45D0">
        <w:rPr>
          <w:color w:val="FF0000"/>
          <w:sz w:val="26"/>
          <w:szCs w:val="26"/>
        </w:rPr>
        <w:tab/>
        <w:t>aki a 70. életévét betöltötte, vele közös háztartásban 65 évesnél fiatalabb személy nem él, és a lakcím-nyilvántartásba sem jegyeztek be ilyen személyt.</w:t>
      </w:r>
    </w:p>
    <w:p w:rsidR="00204805" w:rsidRPr="00FD5AFE" w:rsidRDefault="00204805" w:rsidP="00204805">
      <w:pPr>
        <w:tabs>
          <w:tab w:val="left" w:pos="720"/>
        </w:tabs>
        <w:ind w:left="1083" w:hanging="45"/>
        <w:jc w:val="both"/>
        <w:rPr>
          <w:sz w:val="26"/>
          <w:szCs w:val="26"/>
        </w:rPr>
      </w:pPr>
    </w:p>
    <w:p w:rsidR="00204805" w:rsidRPr="00FD5AFE" w:rsidRDefault="00204805" w:rsidP="00204805">
      <w:pPr>
        <w:tabs>
          <w:tab w:val="left" w:pos="720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(3) </w:t>
      </w:r>
      <w:r w:rsidRPr="00FD5AFE">
        <w:rPr>
          <w:sz w:val="26"/>
          <w:szCs w:val="26"/>
        </w:rPr>
        <w:t>A mentességet az adóalany kérelmére állapítja meg az adóhatóság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  <w:t xml:space="preserve">     </w:t>
      </w:r>
      <w:r w:rsidRPr="00FD5AFE">
        <w:rPr>
          <w:sz w:val="26"/>
          <w:szCs w:val="26"/>
        </w:rPr>
        <w:t>A mente</w:t>
      </w:r>
      <w:r>
        <w:rPr>
          <w:sz w:val="26"/>
          <w:szCs w:val="26"/>
        </w:rPr>
        <w:t>s</w:t>
      </w:r>
      <w:r w:rsidRPr="00FD5AFE">
        <w:rPr>
          <w:sz w:val="26"/>
          <w:szCs w:val="26"/>
        </w:rPr>
        <w:t xml:space="preserve">ség megszűnését be kell jelenteni. </w:t>
      </w:r>
    </w:p>
    <w:p w:rsidR="00204805" w:rsidRPr="00FD5AFE" w:rsidRDefault="00204805" w:rsidP="00204805">
      <w:pPr>
        <w:tabs>
          <w:tab w:val="num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(4) </w:t>
      </w:r>
      <w:r w:rsidRPr="00FD5AFE">
        <w:rPr>
          <w:sz w:val="26"/>
          <w:szCs w:val="26"/>
        </w:rPr>
        <w:t>Az épület korát építési, használatbavételi engedéllyel, illetve ennek hiányában két tanú által megerősített nyilatkozattal is bizonyítani lehet.</w:t>
      </w:r>
    </w:p>
    <w:p w:rsidR="00204805" w:rsidRPr="00FD5AFE" w:rsidRDefault="00204805" w:rsidP="00204805">
      <w:pPr>
        <w:tabs>
          <w:tab w:val="num" w:pos="720"/>
        </w:tabs>
        <w:ind w:left="720"/>
        <w:jc w:val="both"/>
        <w:rPr>
          <w:sz w:val="26"/>
          <w:szCs w:val="26"/>
        </w:rPr>
      </w:pPr>
    </w:p>
    <w:p w:rsidR="00204805" w:rsidRPr="00FD5AFE" w:rsidRDefault="00204805" w:rsidP="00204805">
      <w:pPr>
        <w:ind w:left="720" w:hanging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Pr="00FD5AFE">
        <w:rPr>
          <w:b/>
          <w:sz w:val="26"/>
          <w:szCs w:val="26"/>
        </w:rPr>
        <w:t>.§</w:t>
      </w:r>
      <w:r w:rsidRPr="00FD5AFE">
        <w:rPr>
          <w:sz w:val="26"/>
          <w:szCs w:val="26"/>
        </w:rPr>
        <w:t xml:space="preserve"> (1) </w:t>
      </w:r>
      <w:r>
        <w:rPr>
          <w:sz w:val="26"/>
          <w:szCs w:val="26"/>
        </w:rPr>
        <w:t xml:space="preserve">Kedvezményben részesül az </w:t>
      </w:r>
      <w:r w:rsidRPr="00FD5AFE">
        <w:rPr>
          <w:sz w:val="26"/>
          <w:szCs w:val="26"/>
        </w:rPr>
        <w:t>a magánszemély</w:t>
      </w:r>
      <w:r>
        <w:rPr>
          <w:sz w:val="26"/>
          <w:szCs w:val="26"/>
        </w:rPr>
        <w:t>,</w:t>
      </w:r>
      <w:r w:rsidRPr="00FD5A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aki </w:t>
      </w:r>
      <w:r w:rsidRPr="00FD5AFE">
        <w:rPr>
          <w:sz w:val="26"/>
          <w:szCs w:val="26"/>
        </w:rPr>
        <w:t xml:space="preserve">az önkormányzat illetékességi területén kommunális beruházást hajt végre, vagy ilyen beruházás céljára befizetést teljesít, akkor a saját beruházás számlával igazolt ellenértéke a beruházás befejezésének évében, illetőleg a befizetés támogatással csökkentett összege a befizetés évében levonható az adott évben esedékessé vált kommunális adóból. </w:t>
      </w:r>
    </w:p>
    <w:p w:rsidR="00204805" w:rsidRPr="00FD5AFE" w:rsidRDefault="00204805" w:rsidP="00204805">
      <w:pPr>
        <w:ind w:left="720" w:hanging="720"/>
        <w:jc w:val="both"/>
        <w:rPr>
          <w:sz w:val="26"/>
          <w:szCs w:val="26"/>
        </w:rPr>
      </w:pPr>
    </w:p>
    <w:p w:rsidR="00204805" w:rsidRPr="00FD5AFE" w:rsidRDefault="00204805" w:rsidP="00204805">
      <w:p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D5AFE">
        <w:rPr>
          <w:sz w:val="26"/>
          <w:szCs w:val="26"/>
        </w:rPr>
        <w:t xml:space="preserve">(2) Ha a kommunális adó éves összege nem éri el az (1) bekezdés szerint levonható összeget, a levonási jog a kommunális beruházás befejezését, illetőleg a befizetést, részletfizetés esetén az utolsó részlet befizetését követő legfeljebb 4 naptári évben esedékes, a beruházással érintett ingatlan után fizetendő kommunális adóval szemben érvényesíthető. </w:t>
      </w: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FD5AFE">
        <w:rPr>
          <w:b/>
          <w:sz w:val="26"/>
          <w:szCs w:val="26"/>
        </w:rPr>
        <w:t>. Idegenforgalmi adó</w:t>
      </w: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</w:p>
    <w:p w:rsidR="00204805" w:rsidRPr="00FD5AFE" w:rsidRDefault="00204805" w:rsidP="00204805">
      <w:pPr>
        <w:ind w:left="360" w:hanging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Pr="00FD5AFE">
        <w:rPr>
          <w:b/>
          <w:sz w:val="26"/>
          <w:szCs w:val="26"/>
        </w:rPr>
        <w:t xml:space="preserve">. § </w:t>
      </w:r>
      <w:r w:rsidRPr="00FD5AFE">
        <w:rPr>
          <w:sz w:val="26"/>
          <w:szCs w:val="26"/>
        </w:rPr>
        <w:t xml:space="preserve">Az önkormányzat illetékességi területén adókötelezettség terheli azt a magánszemélyt, aki nem állandó lakosként legalább 1 vendégéjszakát tölt a város közigazgatási területén. </w:t>
      </w:r>
    </w:p>
    <w:p w:rsidR="00204805" w:rsidRDefault="00204805" w:rsidP="00204805">
      <w:pPr>
        <w:rPr>
          <w:b/>
          <w:sz w:val="26"/>
          <w:szCs w:val="26"/>
        </w:rPr>
      </w:pPr>
    </w:p>
    <w:p w:rsidR="00204805" w:rsidRDefault="00204805" w:rsidP="00204805">
      <w:pPr>
        <w:rPr>
          <w:sz w:val="26"/>
          <w:szCs w:val="26"/>
        </w:rPr>
      </w:pPr>
      <w:r w:rsidRPr="00FD5AF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3</w:t>
      </w:r>
      <w:r w:rsidRPr="00FD5AFE">
        <w:rPr>
          <w:b/>
          <w:sz w:val="26"/>
          <w:szCs w:val="26"/>
        </w:rPr>
        <w:t xml:space="preserve">. § </w:t>
      </w:r>
      <w:r w:rsidRPr="00FD5AFE">
        <w:rPr>
          <w:sz w:val="26"/>
          <w:szCs w:val="26"/>
        </w:rPr>
        <w:t xml:space="preserve">Az adó mértéke személyenként és vendégéjszakánként </w:t>
      </w:r>
      <w:r>
        <w:rPr>
          <w:sz w:val="26"/>
          <w:szCs w:val="26"/>
        </w:rPr>
        <w:t>4</w:t>
      </w:r>
      <w:r w:rsidRPr="00FD5AFE">
        <w:rPr>
          <w:sz w:val="26"/>
          <w:szCs w:val="26"/>
        </w:rPr>
        <w:t>00</w:t>
      </w:r>
      <w:r>
        <w:rPr>
          <w:sz w:val="26"/>
          <w:szCs w:val="26"/>
        </w:rPr>
        <w:t>,-</w:t>
      </w:r>
      <w:r w:rsidRPr="00FD5AFE">
        <w:rPr>
          <w:sz w:val="26"/>
          <w:szCs w:val="26"/>
        </w:rPr>
        <w:t xml:space="preserve"> Ft.</w:t>
      </w:r>
    </w:p>
    <w:p w:rsidR="00204805" w:rsidRPr="00FD5AFE" w:rsidRDefault="00204805" w:rsidP="00204805">
      <w:pPr>
        <w:rPr>
          <w:sz w:val="26"/>
          <w:szCs w:val="26"/>
        </w:rPr>
      </w:pPr>
    </w:p>
    <w:p w:rsidR="00204805" w:rsidRPr="00FD5AFE" w:rsidRDefault="00204805" w:rsidP="002048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FD5AFE">
        <w:rPr>
          <w:b/>
          <w:sz w:val="26"/>
          <w:szCs w:val="26"/>
        </w:rPr>
        <w:t>. Helyi iparűzési adó</w:t>
      </w:r>
    </w:p>
    <w:p w:rsidR="00204805" w:rsidRPr="00FD5AFE" w:rsidRDefault="00204805" w:rsidP="00204805">
      <w:pPr>
        <w:spacing w:before="120"/>
        <w:ind w:left="540" w:hanging="540"/>
        <w:jc w:val="both"/>
        <w:rPr>
          <w:sz w:val="26"/>
          <w:szCs w:val="26"/>
        </w:rPr>
      </w:pPr>
      <w:r w:rsidRPr="00FD5AF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D5AFE">
        <w:rPr>
          <w:b/>
          <w:sz w:val="26"/>
          <w:szCs w:val="26"/>
        </w:rPr>
        <w:t xml:space="preserve">. § </w:t>
      </w:r>
      <w:r w:rsidRPr="00FD5AFE">
        <w:rPr>
          <w:sz w:val="26"/>
          <w:szCs w:val="26"/>
        </w:rPr>
        <w:t xml:space="preserve">Adóköteles a Csongrád város közigazgatási területén állandó vagy ideiglenes jelleggel végzett vállalkozási tevékenység. (a továbbiakban iparűzési tevékenység)  </w:t>
      </w:r>
    </w:p>
    <w:p w:rsidR="00204805" w:rsidRPr="00FD5AFE" w:rsidRDefault="00204805" w:rsidP="00204805">
      <w:pPr>
        <w:spacing w:before="240"/>
        <w:ind w:left="540" w:hanging="540"/>
        <w:jc w:val="both"/>
        <w:rPr>
          <w:b/>
          <w:sz w:val="26"/>
          <w:szCs w:val="26"/>
        </w:rPr>
      </w:pPr>
      <w:r w:rsidRPr="00FD5AF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FD5AFE">
        <w:rPr>
          <w:b/>
          <w:sz w:val="26"/>
          <w:szCs w:val="26"/>
        </w:rPr>
        <w:t xml:space="preserve">. § </w:t>
      </w:r>
      <w:r w:rsidRPr="00FD5AFE">
        <w:rPr>
          <w:sz w:val="26"/>
          <w:szCs w:val="26"/>
        </w:rPr>
        <w:t>Az adó éves mértéke</w:t>
      </w:r>
      <w:r>
        <w:rPr>
          <w:sz w:val="26"/>
          <w:szCs w:val="26"/>
        </w:rPr>
        <w:t xml:space="preserve"> az</w:t>
      </w:r>
      <w:r w:rsidRPr="00FD5AFE">
        <w:rPr>
          <w:sz w:val="26"/>
          <w:szCs w:val="26"/>
        </w:rPr>
        <w:t xml:space="preserve"> adóalap 2%-a.</w:t>
      </w:r>
      <w:r w:rsidRPr="00FD5AFE">
        <w:rPr>
          <w:b/>
          <w:sz w:val="26"/>
          <w:szCs w:val="26"/>
        </w:rPr>
        <w:t xml:space="preserve"> </w:t>
      </w:r>
    </w:p>
    <w:p w:rsidR="00204805" w:rsidRPr="00FD5AFE" w:rsidRDefault="00204805" w:rsidP="00204805">
      <w:pPr>
        <w:ind w:left="993" w:hanging="993"/>
        <w:jc w:val="both"/>
        <w:rPr>
          <w:sz w:val="26"/>
          <w:szCs w:val="26"/>
        </w:rPr>
      </w:pP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spacing w:before="120"/>
        <w:ind w:left="1080" w:hanging="1080"/>
        <w:jc w:val="both"/>
        <w:rPr>
          <w:sz w:val="26"/>
          <w:szCs w:val="26"/>
        </w:rPr>
      </w:pPr>
      <w:r>
        <w:rPr>
          <w:b/>
          <w:sz w:val="26"/>
          <w:szCs w:val="26"/>
        </w:rPr>
        <w:t>16</w:t>
      </w:r>
      <w:r w:rsidRPr="00FD5AFE">
        <w:rPr>
          <w:b/>
          <w:sz w:val="26"/>
          <w:szCs w:val="26"/>
        </w:rPr>
        <w:t>. §</w:t>
      </w:r>
      <w:r w:rsidRPr="00FD5AFE">
        <w:rPr>
          <w:sz w:val="26"/>
          <w:szCs w:val="26"/>
        </w:rPr>
        <w:t xml:space="preserve"> Adómentes: </w:t>
      </w: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both"/>
        <w:rPr>
          <w:sz w:val="26"/>
          <w:szCs w:val="26"/>
        </w:rPr>
      </w:pPr>
      <w:r w:rsidRPr="00060DC9">
        <w:rPr>
          <w:sz w:val="26"/>
          <w:szCs w:val="26"/>
        </w:rPr>
        <w:t xml:space="preserve">         (1)</w:t>
      </w:r>
      <w:r w:rsidRPr="00FD5AFE">
        <w:rPr>
          <w:b/>
          <w:sz w:val="26"/>
          <w:szCs w:val="26"/>
        </w:rPr>
        <w:t xml:space="preserve"> </w:t>
      </w:r>
      <w:r w:rsidRPr="009011C7">
        <w:rPr>
          <w:b/>
          <w:color w:val="FF0000"/>
          <w:sz w:val="26"/>
          <w:szCs w:val="26"/>
        </w:rPr>
        <w:t>1,5</w:t>
      </w:r>
      <w:r>
        <w:rPr>
          <w:b/>
          <w:sz w:val="26"/>
          <w:szCs w:val="26"/>
        </w:rPr>
        <w:t xml:space="preserve"> </w:t>
      </w:r>
      <w:r w:rsidRPr="00FD5AFE">
        <w:rPr>
          <w:sz w:val="26"/>
          <w:szCs w:val="26"/>
        </w:rPr>
        <w:t xml:space="preserve"> millió Ft vállalkozási szintű adóalapot meg nem haladó vállalkozó,</w:t>
      </w: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both"/>
        <w:rPr>
          <w:sz w:val="26"/>
          <w:szCs w:val="26"/>
        </w:rPr>
      </w:pPr>
      <w:r w:rsidRPr="00FD5AFE">
        <w:rPr>
          <w:sz w:val="26"/>
          <w:szCs w:val="26"/>
        </w:rPr>
        <w:t xml:space="preserve">         </w:t>
      </w:r>
      <w:r>
        <w:rPr>
          <w:sz w:val="26"/>
          <w:szCs w:val="26"/>
        </w:rPr>
        <w:t>(2</w:t>
      </w:r>
      <w:r w:rsidRPr="00FD5AFE">
        <w:rPr>
          <w:sz w:val="26"/>
          <w:szCs w:val="26"/>
        </w:rPr>
        <w:t xml:space="preserve">) 20 millió Ft vállalkozási szintű adóalapot meg nem haladó háziorvos, védőnő vállalkozó. </w:t>
      </w:r>
    </w:p>
    <w:p w:rsidR="00550004" w:rsidRDefault="00550004" w:rsidP="00550004">
      <w:pPr>
        <w:tabs>
          <w:tab w:val="left" w:pos="1260"/>
          <w:tab w:val="left" w:pos="1800"/>
        </w:tabs>
        <w:ind w:left="1080"/>
        <w:jc w:val="center"/>
        <w:rPr>
          <w:b/>
          <w:sz w:val="26"/>
          <w:szCs w:val="26"/>
        </w:rPr>
      </w:pPr>
    </w:p>
    <w:p w:rsidR="00204805" w:rsidRPr="00FD5AFE" w:rsidRDefault="00550004" w:rsidP="00550004">
      <w:pPr>
        <w:tabs>
          <w:tab w:val="left" w:pos="1260"/>
          <w:tab w:val="left" w:pos="1800"/>
        </w:tabs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</w:t>
      </w:r>
      <w:r w:rsidR="00204805">
        <w:rPr>
          <w:b/>
          <w:sz w:val="26"/>
          <w:szCs w:val="26"/>
        </w:rPr>
        <w:t xml:space="preserve">  </w:t>
      </w:r>
      <w:r w:rsidR="00204805" w:rsidRPr="00FD5AFE">
        <w:rPr>
          <w:b/>
          <w:sz w:val="26"/>
          <w:szCs w:val="26"/>
        </w:rPr>
        <w:t>Záró rendelkezések</w:t>
      </w: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center"/>
        <w:rPr>
          <w:b/>
          <w:sz w:val="26"/>
          <w:szCs w:val="26"/>
        </w:rPr>
      </w:pPr>
    </w:p>
    <w:p w:rsidR="00204805" w:rsidRPr="004038D2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both"/>
        <w:rPr>
          <w:sz w:val="26"/>
          <w:szCs w:val="26"/>
        </w:rPr>
      </w:pPr>
      <w:r w:rsidRPr="008F5852">
        <w:rPr>
          <w:b/>
          <w:color w:val="FF0000"/>
          <w:sz w:val="26"/>
          <w:szCs w:val="26"/>
        </w:rPr>
        <w:t>1</w:t>
      </w:r>
      <w:r>
        <w:rPr>
          <w:b/>
          <w:color w:val="FF0000"/>
          <w:sz w:val="26"/>
          <w:szCs w:val="26"/>
        </w:rPr>
        <w:t>7</w:t>
      </w:r>
      <w:r w:rsidRPr="008F5852">
        <w:rPr>
          <w:b/>
          <w:color w:val="FF0000"/>
          <w:sz w:val="26"/>
          <w:szCs w:val="26"/>
        </w:rPr>
        <w:t>. §</w:t>
      </w:r>
      <w:r w:rsidRPr="00FD5AFE">
        <w:rPr>
          <w:b/>
          <w:sz w:val="26"/>
          <w:szCs w:val="26"/>
        </w:rPr>
        <w:t xml:space="preserve"> </w:t>
      </w:r>
      <w:r w:rsidRPr="00FD5AFE">
        <w:rPr>
          <w:sz w:val="26"/>
          <w:szCs w:val="26"/>
        </w:rPr>
        <w:t>Ez a rendelet 20</w:t>
      </w:r>
      <w:r>
        <w:rPr>
          <w:sz w:val="26"/>
          <w:szCs w:val="26"/>
        </w:rPr>
        <w:t>23</w:t>
      </w:r>
      <w:r w:rsidRPr="00FD5AFE">
        <w:rPr>
          <w:sz w:val="26"/>
          <w:szCs w:val="26"/>
        </w:rPr>
        <w:t>. január 01. napján lép hatályba</w:t>
      </w:r>
      <w:r>
        <w:rPr>
          <w:sz w:val="26"/>
          <w:szCs w:val="26"/>
        </w:rPr>
        <w:t xml:space="preserve"> és ezzel egyidejűleg h</w:t>
      </w:r>
      <w:r w:rsidRPr="004038D2">
        <w:rPr>
          <w:sz w:val="26"/>
          <w:szCs w:val="26"/>
        </w:rPr>
        <w:t>atályát veszti a helyi adókról szóló 18/2014.(XI.17.) önkormányzati rendelet</w:t>
      </w:r>
      <w:r>
        <w:rPr>
          <w:sz w:val="26"/>
          <w:szCs w:val="26"/>
        </w:rPr>
        <w:t>.</w:t>
      </w:r>
    </w:p>
    <w:p w:rsidR="00204805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both"/>
        <w:rPr>
          <w:sz w:val="26"/>
          <w:szCs w:val="26"/>
        </w:rPr>
      </w:pP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ind w:left="1080" w:hanging="1080"/>
        <w:jc w:val="both"/>
        <w:rPr>
          <w:b/>
          <w:sz w:val="26"/>
          <w:szCs w:val="26"/>
        </w:rPr>
      </w:pPr>
    </w:p>
    <w:p w:rsidR="00204805" w:rsidRPr="00FD5AFE" w:rsidRDefault="00204805" w:rsidP="00204805">
      <w:pPr>
        <w:tabs>
          <w:tab w:val="num" w:pos="1080"/>
          <w:tab w:val="left" w:pos="1260"/>
          <w:tab w:val="left" w:pos="1800"/>
        </w:tabs>
        <w:ind w:left="1080" w:hanging="540"/>
        <w:jc w:val="both"/>
        <w:rPr>
          <w:sz w:val="26"/>
          <w:szCs w:val="26"/>
        </w:rPr>
      </w:pPr>
    </w:p>
    <w:p w:rsidR="00204805" w:rsidRPr="00FD5AFE" w:rsidRDefault="00204805" w:rsidP="00204805">
      <w:pPr>
        <w:ind w:left="1415" w:firstLine="1"/>
        <w:jc w:val="both"/>
        <w:rPr>
          <w:sz w:val="26"/>
          <w:szCs w:val="26"/>
        </w:rPr>
      </w:pPr>
      <w:r w:rsidRPr="00FD5AFE">
        <w:rPr>
          <w:sz w:val="26"/>
          <w:szCs w:val="26"/>
        </w:rPr>
        <w:t>Bedő Tamás sk.</w:t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  <w:t xml:space="preserve">  </w:t>
      </w:r>
    </w:p>
    <w:p w:rsidR="00204805" w:rsidRPr="00FD5AFE" w:rsidRDefault="00204805" w:rsidP="00204805">
      <w:pPr>
        <w:jc w:val="both"/>
        <w:rPr>
          <w:sz w:val="26"/>
          <w:szCs w:val="26"/>
        </w:rPr>
      </w:pP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  <w:t>polgármester</w:t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</w:p>
    <w:p w:rsidR="00204805" w:rsidRPr="00FD5AFE" w:rsidRDefault="00204805" w:rsidP="00204805">
      <w:pPr>
        <w:jc w:val="both"/>
        <w:rPr>
          <w:sz w:val="26"/>
          <w:szCs w:val="26"/>
        </w:rPr>
      </w:pP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>
        <w:rPr>
          <w:sz w:val="26"/>
          <w:szCs w:val="26"/>
        </w:rPr>
        <w:t>Dr. Juhász László</w:t>
      </w:r>
      <w:r w:rsidRPr="00FD5AFE">
        <w:rPr>
          <w:sz w:val="26"/>
          <w:szCs w:val="26"/>
        </w:rPr>
        <w:t>.</w:t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D5AFE">
        <w:rPr>
          <w:sz w:val="26"/>
          <w:szCs w:val="26"/>
        </w:rPr>
        <w:t>jegyző</w:t>
      </w:r>
    </w:p>
    <w:p w:rsidR="00204805" w:rsidRPr="00FD5AFE" w:rsidRDefault="00204805" w:rsidP="00204805">
      <w:pPr>
        <w:jc w:val="both"/>
        <w:rPr>
          <w:sz w:val="26"/>
          <w:szCs w:val="26"/>
        </w:rPr>
      </w:pPr>
      <w:r w:rsidRPr="00FD5AFE">
        <w:rPr>
          <w:b/>
          <w:bCs/>
          <w:sz w:val="26"/>
          <w:szCs w:val="26"/>
          <w:u w:val="single"/>
        </w:rPr>
        <w:t>Záradék</w:t>
      </w:r>
      <w:r w:rsidRPr="00FD5AFE">
        <w:rPr>
          <w:sz w:val="26"/>
          <w:szCs w:val="26"/>
        </w:rPr>
        <w:t>:</w:t>
      </w:r>
    </w:p>
    <w:p w:rsidR="00204805" w:rsidRPr="00FD5AFE" w:rsidRDefault="00204805" w:rsidP="00204805">
      <w:pPr>
        <w:jc w:val="both"/>
        <w:rPr>
          <w:sz w:val="26"/>
          <w:szCs w:val="26"/>
        </w:rPr>
      </w:pPr>
      <w:r w:rsidRPr="00FD5AFE">
        <w:rPr>
          <w:sz w:val="26"/>
          <w:szCs w:val="26"/>
        </w:rPr>
        <w:t xml:space="preserve">A rendelet kihirdetésének napja: </w:t>
      </w:r>
      <w:r w:rsidRPr="00D9725C">
        <w:rPr>
          <w:color w:val="FF0000"/>
          <w:sz w:val="26"/>
          <w:szCs w:val="26"/>
        </w:rPr>
        <w:t>2022. ………...</w:t>
      </w:r>
      <w:r w:rsidRPr="00FD5AFE">
        <w:rPr>
          <w:sz w:val="26"/>
          <w:szCs w:val="26"/>
        </w:rPr>
        <w:t xml:space="preserve"> </w:t>
      </w:r>
    </w:p>
    <w:p w:rsidR="00204805" w:rsidRDefault="00204805" w:rsidP="00204805">
      <w:pPr>
        <w:jc w:val="both"/>
        <w:rPr>
          <w:sz w:val="26"/>
          <w:szCs w:val="26"/>
        </w:rPr>
      </w:pP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  <w:t xml:space="preserve">Dr. </w:t>
      </w:r>
      <w:r>
        <w:rPr>
          <w:sz w:val="26"/>
          <w:szCs w:val="26"/>
        </w:rPr>
        <w:t>Juhász László</w:t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</w:r>
      <w:r w:rsidRPr="00FD5AF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</w:r>
      <w:r w:rsidRPr="00FD5AFE">
        <w:rPr>
          <w:sz w:val="26"/>
          <w:szCs w:val="26"/>
        </w:rPr>
        <w:t>jegyző</w:t>
      </w:r>
    </w:p>
    <w:p w:rsidR="00204805" w:rsidRDefault="00204805" w:rsidP="00204805">
      <w:pPr>
        <w:rPr>
          <w:b/>
          <w:i/>
          <w:sz w:val="26"/>
          <w:szCs w:val="26"/>
        </w:rPr>
      </w:pPr>
    </w:p>
    <w:p w:rsidR="003A2E7D" w:rsidRPr="003A2E7D" w:rsidRDefault="003A2E7D" w:rsidP="00204805">
      <w:pPr>
        <w:rPr>
          <w:b/>
          <w:i/>
          <w:sz w:val="26"/>
          <w:szCs w:val="26"/>
        </w:rPr>
      </w:pPr>
    </w:p>
    <w:p w:rsidR="00274649" w:rsidRDefault="00274649" w:rsidP="00274649">
      <w:pPr>
        <w:pStyle w:val="Szvegtrzs"/>
        <w:spacing w:after="159"/>
        <w:ind w:left="159" w:right="159"/>
        <w:jc w:val="center"/>
        <w:rPr>
          <w:sz w:val="26"/>
          <w:szCs w:val="26"/>
        </w:rPr>
      </w:pPr>
      <w:r w:rsidRPr="003A2E7D">
        <w:rPr>
          <w:sz w:val="26"/>
          <w:szCs w:val="26"/>
        </w:rPr>
        <w:t>Végső előterjesztői indokolás</w:t>
      </w:r>
    </w:p>
    <w:p w:rsidR="00CA5551" w:rsidRPr="003A2E7D" w:rsidRDefault="00CA5551" w:rsidP="00274649">
      <w:pPr>
        <w:pStyle w:val="Szvegtrzs"/>
        <w:spacing w:after="159"/>
        <w:ind w:left="159" w:right="159"/>
        <w:jc w:val="center"/>
        <w:rPr>
          <w:sz w:val="26"/>
          <w:szCs w:val="26"/>
        </w:rPr>
      </w:pPr>
    </w:p>
    <w:p w:rsidR="003A2E7D" w:rsidRDefault="003A2E7D" w:rsidP="00274649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Csongrád Városi Önkormányzat egységes szerkezetben megalkotta a 18/2014. (XI.17.) szám alatti rendeletét a helyi adókról. Az önkormányzat illetékességi területén kommunális adó, iparűzési adó, építményadó és tartózkodás utáni idegenforgalmi adó bevezetésére került sor. Az alaprendelet módosítására több alkalommal is sor került. Utoljára a Képviselő-testület 2022. október 27-én tárgyalta a helyi adók módosítására irányuló napirendet és 192/2022. (X.27) sz. határozatával döntött a rendelet módosítás</w:t>
      </w:r>
      <w:r w:rsidR="007A162E">
        <w:rPr>
          <w:sz w:val="26"/>
          <w:szCs w:val="26"/>
        </w:rPr>
        <w:t>á</w:t>
      </w:r>
      <w:r>
        <w:rPr>
          <w:sz w:val="26"/>
          <w:szCs w:val="26"/>
        </w:rPr>
        <w:t>ra irányuló polgármesteri javaslatról és új adóként a telekadó bevezetéséről.</w:t>
      </w:r>
    </w:p>
    <w:p w:rsidR="003A2E7D" w:rsidRDefault="003A2E7D" w:rsidP="00274649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Felkérte a Képviselő-testület a jegyzőt, hogy a helyi adórendelet módosítás</w:t>
      </w:r>
      <w:r w:rsidR="007A162E">
        <w:rPr>
          <w:sz w:val="26"/>
          <w:szCs w:val="26"/>
        </w:rPr>
        <w:t>á</w:t>
      </w:r>
      <w:r>
        <w:rPr>
          <w:sz w:val="26"/>
          <w:szCs w:val="26"/>
        </w:rPr>
        <w:t>ra és a telekadó bevezeté</w:t>
      </w:r>
      <w:r w:rsidR="007A162E">
        <w:rPr>
          <w:sz w:val="26"/>
          <w:szCs w:val="26"/>
        </w:rPr>
        <w:t>sére irányuló rendeletmódosítás</w:t>
      </w:r>
      <w:r w:rsidR="007B4C60">
        <w:rPr>
          <w:sz w:val="26"/>
          <w:szCs w:val="26"/>
        </w:rPr>
        <w:t>-</w:t>
      </w:r>
      <w:r>
        <w:rPr>
          <w:sz w:val="26"/>
          <w:szCs w:val="26"/>
        </w:rPr>
        <w:t>tervezetet a K</w:t>
      </w:r>
      <w:r w:rsidR="007A162E">
        <w:rPr>
          <w:sz w:val="26"/>
          <w:szCs w:val="26"/>
        </w:rPr>
        <w:t>épviselő-testület november</w:t>
      </w:r>
      <w:r>
        <w:rPr>
          <w:sz w:val="26"/>
          <w:szCs w:val="26"/>
        </w:rPr>
        <w:t>i ülésére terjessze be. Mivel a jelenlegi rendeletünk 2014. évi és a módosítások, melyeket a Képviselő-te</w:t>
      </w:r>
      <w:r w:rsidR="00CA5551">
        <w:rPr>
          <w:sz w:val="26"/>
          <w:szCs w:val="26"/>
        </w:rPr>
        <w:t xml:space="preserve">stület határozattal elfogadott </w:t>
      </w:r>
      <w:r>
        <w:rPr>
          <w:sz w:val="26"/>
          <w:szCs w:val="26"/>
        </w:rPr>
        <w:t>több helyen is érintik a rendeletet (kommunális adónál és iparűzési adónál kedvezmények, mentességek szűkítése)</w:t>
      </w:r>
      <w:r w:rsidR="00CA5551">
        <w:rPr>
          <w:sz w:val="26"/>
          <w:szCs w:val="26"/>
        </w:rPr>
        <w:t>,</w:t>
      </w:r>
      <w:r>
        <w:rPr>
          <w:sz w:val="26"/>
          <w:szCs w:val="26"/>
        </w:rPr>
        <w:t xml:space="preserve"> továbbá a jogszabály módosítása miatt is változik rendeletünkben az idegenforgalmi adóra vonatkozó rész és új adónemként a telekadó is bevezetésre kerül, célszerű a módosítások átvezetése után új helyi adókról szóló rendelet megalkotása egységes szerkezetben az önkormányzat illetékességi területén.</w:t>
      </w:r>
    </w:p>
    <w:p w:rsidR="000F5873" w:rsidRDefault="000F5873">
      <w:pPr>
        <w:rPr>
          <w:sz w:val="23"/>
          <w:szCs w:val="23"/>
        </w:rPr>
      </w:pPr>
    </w:p>
    <w:sectPr w:rsidR="000F5873" w:rsidSect="003C61A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7D" w:rsidRDefault="003A2E7D" w:rsidP="00F276E8">
      <w:r>
        <w:separator/>
      </w:r>
    </w:p>
  </w:endnote>
  <w:endnote w:type="continuationSeparator" w:id="0">
    <w:p w:rsidR="003A2E7D" w:rsidRDefault="003A2E7D" w:rsidP="00F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7D" w:rsidRDefault="003A2E7D" w:rsidP="00F276E8">
      <w:r>
        <w:separator/>
      </w:r>
    </w:p>
  </w:footnote>
  <w:footnote w:type="continuationSeparator" w:id="0">
    <w:p w:rsidR="003A2E7D" w:rsidRDefault="003A2E7D" w:rsidP="00F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1D3"/>
    <w:multiLevelType w:val="hybridMultilevel"/>
    <w:tmpl w:val="8B7CA454"/>
    <w:lvl w:ilvl="0" w:tplc="420E9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746D"/>
    <w:multiLevelType w:val="hybridMultilevel"/>
    <w:tmpl w:val="FD9CF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234"/>
    <w:multiLevelType w:val="hybridMultilevel"/>
    <w:tmpl w:val="E626E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D45C7"/>
    <w:multiLevelType w:val="hybridMultilevel"/>
    <w:tmpl w:val="4E0A5AF6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E55FE"/>
    <w:multiLevelType w:val="hybridMultilevel"/>
    <w:tmpl w:val="A274E7F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0C30"/>
    <w:multiLevelType w:val="hybridMultilevel"/>
    <w:tmpl w:val="646E3E8C"/>
    <w:lvl w:ilvl="0" w:tplc="3F1A3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A1F89"/>
    <w:multiLevelType w:val="hybridMultilevel"/>
    <w:tmpl w:val="A272A1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1A49"/>
    <w:multiLevelType w:val="hybridMultilevel"/>
    <w:tmpl w:val="DCBE216C"/>
    <w:lvl w:ilvl="0" w:tplc="4FBEA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31D1"/>
    <w:multiLevelType w:val="hybridMultilevel"/>
    <w:tmpl w:val="9D10F4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43C64208"/>
    <w:multiLevelType w:val="hybridMultilevel"/>
    <w:tmpl w:val="05328934"/>
    <w:lvl w:ilvl="0" w:tplc="60344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6489C"/>
    <w:multiLevelType w:val="hybridMultilevel"/>
    <w:tmpl w:val="316EC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A05"/>
    <w:multiLevelType w:val="hybridMultilevel"/>
    <w:tmpl w:val="4ABC8FAC"/>
    <w:lvl w:ilvl="0" w:tplc="F3664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95AC6"/>
    <w:multiLevelType w:val="hybridMultilevel"/>
    <w:tmpl w:val="4D345DD6"/>
    <w:lvl w:ilvl="0" w:tplc="040E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5" w15:restartNumberingAfterBreak="0">
    <w:nsid w:val="50F766A7"/>
    <w:multiLevelType w:val="hybridMultilevel"/>
    <w:tmpl w:val="2698F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A09B8"/>
    <w:multiLevelType w:val="hybridMultilevel"/>
    <w:tmpl w:val="2968E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E6FBC"/>
    <w:multiLevelType w:val="hybridMultilevel"/>
    <w:tmpl w:val="6A0004F0"/>
    <w:lvl w:ilvl="0" w:tplc="3984C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728B"/>
    <w:multiLevelType w:val="hybridMultilevel"/>
    <w:tmpl w:val="4B32174E"/>
    <w:lvl w:ilvl="0" w:tplc="8392F25A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9BE96AC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C2A432A"/>
    <w:multiLevelType w:val="hybridMultilevel"/>
    <w:tmpl w:val="1BF854E2"/>
    <w:lvl w:ilvl="0" w:tplc="65363DB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6A728DB"/>
    <w:multiLevelType w:val="hybridMultilevel"/>
    <w:tmpl w:val="01FA1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B3338FC"/>
    <w:multiLevelType w:val="hybridMultilevel"/>
    <w:tmpl w:val="CB7AA72E"/>
    <w:lvl w:ilvl="0" w:tplc="0B681A7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16"/>
  </w:num>
  <w:num w:numId="7">
    <w:abstractNumId w:val="23"/>
  </w:num>
  <w:num w:numId="8">
    <w:abstractNumId w:val="1"/>
  </w:num>
  <w:num w:numId="9">
    <w:abstractNumId w:val="15"/>
  </w:num>
  <w:num w:numId="10">
    <w:abstractNumId w:val="20"/>
  </w:num>
  <w:num w:numId="11">
    <w:abstractNumId w:val="10"/>
  </w:num>
  <w:num w:numId="12">
    <w:abstractNumId w:val="8"/>
  </w:num>
  <w:num w:numId="13">
    <w:abstractNumId w:val="22"/>
  </w:num>
  <w:num w:numId="14">
    <w:abstractNumId w:val="2"/>
  </w:num>
  <w:num w:numId="15">
    <w:abstractNumId w:val="7"/>
  </w:num>
  <w:num w:numId="16">
    <w:abstractNumId w:val="9"/>
  </w:num>
  <w:num w:numId="17">
    <w:abstractNumId w:val="3"/>
  </w:num>
  <w:num w:numId="18">
    <w:abstractNumId w:val="21"/>
  </w:num>
  <w:num w:numId="19">
    <w:abstractNumId w:val="5"/>
  </w:num>
  <w:num w:numId="20">
    <w:abstractNumId w:val="6"/>
  </w:num>
  <w:num w:numId="21">
    <w:abstractNumId w:val="13"/>
  </w:num>
  <w:num w:numId="22">
    <w:abstractNumId w:val="4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F8E"/>
    <w:rsid w:val="00000FA4"/>
    <w:rsid w:val="00003F63"/>
    <w:rsid w:val="00010EFF"/>
    <w:rsid w:val="00015175"/>
    <w:rsid w:val="000214CD"/>
    <w:rsid w:val="000224BA"/>
    <w:rsid w:val="00051AD0"/>
    <w:rsid w:val="000B6731"/>
    <w:rsid w:val="000C08CD"/>
    <w:rsid w:val="000D44FD"/>
    <w:rsid w:val="000D5F90"/>
    <w:rsid w:val="000E0786"/>
    <w:rsid w:val="000E17EF"/>
    <w:rsid w:val="000E487E"/>
    <w:rsid w:val="000E49B4"/>
    <w:rsid w:val="000F5873"/>
    <w:rsid w:val="00106C6F"/>
    <w:rsid w:val="00131E81"/>
    <w:rsid w:val="00137708"/>
    <w:rsid w:val="00141554"/>
    <w:rsid w:val="0014518F"/>
    <w:rsid w:val="00172AED"/>
    <w:rsid w:val="00172BA1"/>
    <w:rsid w:val="00197507"/>
    <w:rsid w:val="001A3A25"/>
    <w:rsid w:val="001A3D84"/>
    <w:rsid w:val="001B1AE3"/>
    <w:rsid w:val="001C6C95"/>
    <w:rsid w:val="001C72F3"/>
    <w:rsid w:val="001E3CBF"/>
    <w:rsid w:val="00204805"/>
    <w:rsid w:val="0022508B"/>
    <w:rsid w:val="002344DA"/>
    <w:rsid w:val="00266A4B"/>
    <w:rsid w:val="00267467"/>
    <w:rsid w:val="00270EB1"/>
    <w:rsid w:val="00274649"/>
    <w:rsid w:val="00274CF9"/>
    <w:rsid w:val="00275D0B"/>
    <w:rsid w:val="002867E6"/>
    <w:rsid w:val="00286DE9"/>
    <w:rsid w:val="0028715B"/>
    <w:rsid w:val="00295D80"/>
    <w:rsid w:val="002963A5"/>
    <w:rsid w:val="002B29EA"/>
    <w:rsid w:val="002C3042"/>
    <w:rsid w:val="002D3FE4"/>
    <w:rsid w:val="002D4557"/>
    <w:rsid w:val="002E0F29"/>
    <w:rsid w:val="002E6916"/>
    <w:rsid w:val="0030181E"/>
    <w:rsid w:val="00311B0F"/>
    <w:rsid w:val="00317653"/>
    <w:rsid w:val="00325ECD"/>
    <w:rsid w:val="00334C97"/>
    <w:rsid w:val="00341013"/>
    <w:rsid w:val="003503B0"/>
    <w:rsid w:val="00354B3E"/>
    <w:rsid w:val="003676CF"/>
    <w:rsid w:val="003762D8"/>
    <w:rsid w:val="00393386"/>
    <w:rsid w:val="003A00D2"/>
    <w:rsid w:val="003A1D2B"/>
    <w:rsid w:val="003A2E7D"/>
    <w:rsid w:val="003B2533"/>
    <w:rsid w:val="003C61AE"/>
    <w:rsid w:val="003D1BFB"/>
    <w:rsid w:val="003E3BEE"/>
    <w:rsid w:val="003E6C9C"/>
    <w:rsid w:val="003F0535"/>
    <w:rsid w:val="003F106F"/>
    <w:rsid w:val="003F2C67"/>
    <w:rsid w:val="003F41A4"/>
    <w:rsid w:val="00412A7C"/>
    <w:rsid w:val="00415CA3"/>
    <w:rsid w:val="004258DA"/>
    <w:rsid w:val="00437B64"/>
    <w:rsid w:val="004417E0"/>
    <w:rsid w:val="0044735B"/>
    <w:rsid w:val="00453709"/>
    <w:rsid w:val="0045790F"/>
    <w:rsid w:val="0047279A"/>
    <w:rsid w:val="004A1418"/>
    <w:rsid w:val="004C558E"/>
    <w:rsid w:val="004C64AA"/>
    <w:rsid w:val="004D2289"/>
    <w:rsid w:val="004D7819"/>
    <w:rsid w:val="004E33B5"/>
    <w:rsid w:val="004E746F"/>
    <w:rsid w:val="004E7A6E"/>
    <w:rsid w:val="004F075D"/>
    <w:rsid w:val="004F1219"/>
    <w:rsid w:val="005042AF"/>
    <w:rsid w:val="0051213C"/>
    <w:rsid w:val="00550004"/>
    <w:rsid w:val="00557516"/>
    <w:rsid w:val="005627C3"/>
    <w:rsid w:val="005632AA"/>
    <w:rsid w:val="005956FB"/>
    <w:rsid w:val="00597B8C"/>
    <w:rsid w:val="005C0BDA"/>
    <w:rsid w:val="005C131A"/>
    <w:rsid w:val="005D6055"/>
    <w:rsid w:val="005E020E"/>
    <w:rsid w:val="005E6178"/>
    <w:rsid w:val="005E631C"/>
    <w:rsid w:val="005F4B22"/>
    <w:rsid w:val="006018AC"/>
    <w:rsid w:val="00601F8E"/>
    <w:rsid w:val="006048FC"/>
    <w:rsid w:val="00610CF8"/>
    <w:rsid w:val="00612933"/>
    <w:rsid w:val="00670523"/>
    <w:rsid w:val="006734B6"/>
    <w:rsid w:val="00673F73"/>
    <w:rsid w:val="00674261"/>
    <w:rsid w:val="006752D8"/>
    <w:rsid w:val="006A0BDB"/>
    <w:rsid w:val="006E540D"/>
    <w:rsid w:val="006E75B0"/>
    <w:rsid w:val="006F66EA"/>
    <w:rsid w:val="006F6974"/>
    <w:rsid w:val="007059B6"/>
    <w:rsid w:val="007257C8"/>
    <w:rsid w:val="00730C9F"/>
    <w:rsid w:val="00777733"/>
    <w:rsid w:val="007A162E"/>
    <w:rsid w:val="007A4B13"/>
    <w:rsid w:val="007B4C60"/>
    <w:rsid w:val="007B5676"/>
    <w:rsid w:val="007D4AB1"/>
    <w:rsid w:val="007D74DA"/>
    <w:rsid w:val="007E4601"/>
    <w:rsid w:val="007E5F73"/>
    <w:rsid w:val="007F5336"/>
    <w:rsid w:val="007F65D2"/>
    <w:rsid w:val="008037C0"/>
    <w:rsid w:val="00811898"/>
    <w:rsid w:val="00812755"/>
    <w:rsid w:val="0083750D"/>
    <w:rsid w:val="008500BA"/>
    <w:rsid w:val="008543F2"/>
    <w:rsid w:val="00856A07"/>
    <w:rsid w:val="0086103E"/>
    <w:rsid w:val="0088623B"/>
    <w:rsid w:val="008B5117"/>
    <w:rsid w:val="008F2ED1"/>
    <w:rsid w:val="009068AF"/>
    <w:rsid w:val="00911411"/>
    <w:rsid w:val="00913F46"/>
    <w:rsid w:val="00917329"/>
    <w:rsid w:val="00917FB3"/>
    <w:rsid w:val="00921DB4"/>
    <w:rsid w:val="00935395"/>
    <w:rsid w:val="00941631"/>
    <w:rsid w:val="00955B26"/>
    <w:rsid w:val="00960F6F"/>
    <w:rsid w:val="00964671"/>
    <w:rsid w:val="00965001"/>
    <w:rsid w:val="009A1195"/>
    <w:rsid w:val="009A773E"/>
    <w:rsid w:val="009B4A0B"/>
    <w:rsid w:val="009D3A06"/>
    <w:rsid w:val="009D6E18"/>
    <w:rsid w:val="009E06E9"/>
    <w:rsid w:val="009E1872"/>
    <w:rsid w:val="009F06D3"/>
    <w:rsid w:val="009F0912"/>
    <w:rsid w:val="00A14A69"/>
    <w:rsid w:val="00A211C9"/>
    <w:rsid w:val="00A231F5"/>
    <w:rsid w:val="00A30056"/>
    <w:rsid w:val="00A32645"/>
    <w:rsid w:val="00A36AD5"/>
    <w:rsid w:val="00A37EBA"/>
    <w:rsid w:val="00A400EC"/>
    <w:rsid w:val="00A414CE"/>
    <w:rsid w:val="00A419EB"/>
    <w:rsid w:val="00A471D8"/>
    <w:rsid w:val="00A614B9"/>
    <w:rsid w:val="00A732A7"/>
    <w:rsid w:val="00A745B7"/>
    <w:rsid w:val="00A7487F"/>
    <w:rsid w:val="00A93A63"/>
    <w:rsid w:val="00AE3090"/>
    <w:rsid w:val="00AE6E3E"/>
    <w:rsid w:val="00B36B24"/>
    <w:rsid w:val="00B447DC"/>
    <w:rsid w:val="00B51D54"/>
    <w:rsid w:val="00B76B68"/>
    <w:rsid w:val="00B83C90"/>
    <w:rsid w:val="00B87A79"/>
    <w:rsid w:val="00BE7919"/>
    <w:rsid w:val="00BF55E2"/>
    <w:rsid w:val="00BF6518"/>
    <w:rsid w:val="00C00664"/>
    <w:rsid w:val="00C01503"/>
    <w:rsid w:val="00C02DD9"/>
    <w:rsid w:val="00C0315F"/>
    <w:rsid w:val="00C0568D"/>
    <w:rsid w:val="00C147EA"/>
    <w:rsid w:val="00C36AB6"/>
    <w:rsid w:val="00C43DF3"/>
    <w:rsid w:val="00C60DDE"/>
    <w:rsid w:val="00C619E6"/>
    <w:rsid w:val="00C625A0"/>
    <w:rsid w:val="00C63051"/>
    <w:rsid w:val="00C641A9"/>
    <w:rsid w:val="00C6492E"/>
    <w:rsid w:val="00C93FC6"/>
    <w:rsid w:val="00C97720"/>
    <w:rsid w:val="00CA5551"/>
    <w:rsid w:val="00CA6B2C"/>
    <w:rsid w:val="00CB5E71"/>
    <w:rsid w:val="00CC068F"/>
    <w:rsid w:val="00CD1C02"/>
    <w:rsid w:val="00CD78E7"/>
    <w:rsid w:val="00CE0EB7"/>
    <w:rsid w:val="00D13E8B"/>
    <w:rsid w:val="00D16E6C"/>
    <w:rsid w:val="00D215FB"/>
    <w:rsid w:val="00D31A32"/>
    <w:rsid w:val="00D430EB"/>
    <w:rsid w:val="00D577CB"/>
    <w:rsid w:val="00D60D72"/>
    <w:rsid w:val="00D633B7"/>
    <w:rsid w:val="00D91FB4"/>
    <w:rsid w:val="00DB58E0"/>
    <w:rsid w:val="00DC2261"/>
    <w:rsid w:val="00DF45E2"/>
    <w:rsid w:val="00E00E30"/>
    <w:rsid w:val="00E04670"/>
    <w:rsid w:val="00E076AF"/>
    <w:rsid w:val="00E21257"/>
    <w:rsid w:val="00E26639"/>
    <w:rsid w:val="00E2665E"/>
    <w:rsid w:val="00E33313"/>
    <w:rsid w:val="00E4071C"/>
    <w:rsid w:val="00E471D7"/>
    <w:rsid w:val="00E602DD"/>
    <w:rsid w:val="00E62DDC"/>
    <w:rsid w:val="00E718E1"/>
    <w:rsid w:val="00E961B3"/>
    <w:rsid w:val="00EB4A26"/>
    <w:rsid w:val="00EC04B8"/>
    <w:rsid w:val="00ED184E"/>
    <w:rsid w:val="00ED3CF6"/>
    <w:rsid w:val="00F16129"/>
    <w:rsid w:val="00F242C7"/>
    <w:rsid w:val="00F276E8"/>
    <w:rsid w:val="00F40F97"/>
    <w:rsid w:val="00F437D2"/>
    <w:rsid w:val="00F60C1B"/>
    <w:rsid w:val="00FB2305"/>
    <w:rsid w:val="00FB4AEF"/>
    <w:rsid w:val="00FC6B2D"/>
    <w:rsid w:val="00FE53D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1DC7"/>
  <w15:docId w15:val="{3B84973A-5FA8-4F77-AA6A-9208D4B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F8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01F8E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E718E1"/>
    <w:pPr>
      <w:jc w:val="both"/>
    </w:pPr>
  </w:style>
  <w:style w:type="character" w:customStyle="1" w:styleId="SzvegtrzsChar">
    <w:name w:val="Szövegtörzs Char"/>
    <w:link w:val="Szvegtrzs"/>
    <w:rsid w:val="00E718E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E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7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5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554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471D7"/>
    <w:rPr>
      <w:b/>
      <w:bCs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20480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04805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basedOn w:val="Norml"/>
    <w:rsid w:val="0020480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CC9A-8B20-4B9B-9334-EA2BC8C7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1505</Words>
  <Characters>10388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raczani</dc:creator>
  <cp:lastModifiedBy>Szvoboda Lászlóné</cp:lastModifiedBy>
  <cp:revision>44</cp:revision>
  <cp:lastPrinted>2022-10-19T12:48:00Z</cp:lastPrinted>
  <dcterms:created xsi:type="dcterms:W3CDTF">2022-09-05T07:51:00Z</dcterms:created>
  <dcterms:modified xsi:type="dcterms:W3CDTF">2022-11-16T13:44:00Z</dcterms:modified>
</cp:coreProperties>
</file>