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D716DF">
        <w:rPr>
          <w:rFonts w:ascii="Garamond" w:hAnsi="Garamond"/>
          <w:sz w:val="24"/>
          <w:szCs w:val="24"/>
        </w:rPr>
        <w:t>M</w:t>
      </w:r>
    </w:p>
    <w:p w:rsidR="00163EF6" w:rsidRPr="00D716DF" w:rsidRDefault="00EC26CB">
      <w:pPr>
        <w:rPr>
          <w:rFonts w:ascii="Garamond" w:hAnsi="Garamond"/>
        </w:rPr>
      </w:pPr>
      <w:r>
        <w:rPr>
          <w:rFonts w:ascii="Garamond" w:hAnsi="Garamond"/>
        </w:rPr>
        <w:t>Száma: Fjl/286-1</w:t>
      </w:r>
      <w:r w:rsidR="00D53700">
        <w:rPr>
          <w:rFonts w:ascii="Garamond" w:hAnsi="Garamond"/>
        </w:rPr>
        <w:t>/2023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AB2BD5">
        <w:rPr>
          <w:rFonts w:ascii="Garamond" w:hAnsi="Garamond"/>
          <w:sz w:val="24"/>
          <w:szCs w:val="24"/>
        </w:rPr>
        <w:t>Bartáné Kocsis Andrea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95279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2023. március 30</w:t>
      </w:r>
      <w:r w:rsidR="00163EF6" w:rsidRPr="00D716DF">
        <w:rPr>
          <w:rFonts w:ascii="Garamond" w:hAnsi="Garamond"/>
          <w:b/>
        </w:rPr>
        <w:t>-i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D716DF" w:rsidRDefault="00163EF6" w:rsidP="001006D8">
      <w:pPr>
        <w:rPr>
          <w:rFonts w:ascii="Garamond" w:hAnsi="Garamond"/>
        </w:rPr>
      </w:pPr>
      <w:r w:rsidRPr="00D716DF">
        <w:rPr>
          <w:rFonts w:ascii="Garamond" w:hAnsi="Garamond"/>
          <w:i/>
          <w:iCs/>
          <w:u w:val="single"/>
        </w:rPr>
        <w:t>Tárgy:</w:t>
      </w:r>
      <w:r w:rsidRPr="00D716DF">
        <w:rPr>
          <w:rFonts w:ascii="Garamond" w:hAnsi="Garamond"/>
          <w:i/>
          <w:iCs/>
        </w:rPr>
        <w:t xml:space="preserve"> </w:t>
      </w:r>
      <w:r w:rsidR="00952795">
        <w:rPr>
          <w:rFonts w:ascii="Garamond" w:hAnsi="Garamond"/>
          <w:i/>
          <w:iCs/>
        </w:rPr>
        <w:t>2023. évi Közbeszerzési terv</w:t>
      </w:r>
    </w:p>
    <w:p w:rsidR="006E74C0" w:rsidRPr="00D716DF" w:rsidRDefault="006E74C0" w:rsidP="00483CAF">
      <w:pPr>
        <w:jc w:val="both"/>
        <w:rPr>
          <w:rFonts w:ascii="Garamond" w:hAnsi="Garamond"/>
          <w:b/>
        </w:rPr>
      </w:pPr>
    </w:p>
    <w:p w:rsidR="00163EF6" w:rsidRDefault="00904343" w:rsidP="00483CAF">
      <w:pPr>
        <w:jc w:val="both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Tisztelt Képviselő-testület</w:t>
      </w:r>
      <w:r w:rsidR="00163EF6" w:rsidRPr="00D716DF">
        <w:rPr>
          <w:rFonts w:ascii="Garamond" w:hAnsi="Garamond"/>
          <w:b/>
        </w:rPr>
        <w:t>!</w:t>
      </w:r>
    </w:p>
    <w:p w:rsidR="00D53700" w:rsidRDefault="00D53700" w:rsidP="00483CAF">
      <w:pPr>
        <w:jc w:val="both"/>
        <w:rPr>
          <w:rFonts w:ascii="Garamond" w:hAnsi="Garamond"/>
          <w:b/>
        </w:rPr>
      </w:pPr>
    </w:p>
    <w:p w:rsidR="001F4F2F" w:rsidRDefault="00D53700" w:rsidP="00952795">
      <w:pPr>
        <w:jc w:val="both"/>
        <w:rPr>
          <w:rFonts w:ascii="Garamond" w:hAnsi="Garamond"/>
        </w:rPr>
      </w:pPr>
      <w:r w:rsidRPr="00D53700">
        <w:rPr>
          <w:rFonts w:ascii="Garamond" w:hAnsi="Garamond"/>
        </w:rPr>
        <w:t xml:space="preserve">Csongrád Városi Önkormányzat </w:t>
      </w:r>
      <w:r w:rsidR="00952795">
        <w:rPr>
          <w:rFonts w:ascii="Garamond" w:hAnsi="Garamond"/>
        </w:rPr>
        <w:t>a Közbeszerzésről szóló 2015. évi CXLIII. törvény (kbt.) 5.§ (1) bekezdés c) pontja alapján ajánlatkérő szervként közbeszerzésre kötelezettnek minősül, úgynevezett klasszikus ajánlatkérő.</w:t>
      </w:r>
    </w:p>
    <w:p w:rsidR="00952795" w:rsidRDefault="00952795" w:rsidP="00952795">
      <w:pPr>
        <w:jc w:val="both"/>
        <w:rPr>
          <w:rFonts w:ascii="Garamond" w:hAnsi="Garamond"/>
        </w:rPr>
      </w:pPr>
    </w:p>
    <w:p w:rsidR="00952795" w:rsidRDefault="00952795" w:rsidP="00952795">
      <w:pPr>
        <w:jc w:val="both"/>
        <w:rPr>
          <w:rFonts w:ascii="Garamond" w:hAnsi="Garamond"/>
        </w:rPr>
      </w:pPr>
      <w:r>
        <w:rPr>
          <w:rFonts w:ascii="Garamond" w:hAnsi="Garamond"/>
        </w:rPr>
        <w:t>A Kbt. 42. §- a szerint: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 xml:space="preserve">(1) Az 5. § (1) bekezdésében meghatározott ajánlatkérők - a központi beszerző szervek kivételével - a költségvetési év elején, </w:t>
      </w:r>
      <w:r w:rsidRPr="00952795">
        <w:rPr>
          <w:rFonts w:ascii="Garamond" w:hAnsi="Garamond"/>
          <w:u w:val="single"/>
        </w:rPr>
        <w:t>legkésőbb március 31. napjáig</w:t>
      </w:r>
      <w:r w:rsidRPr="00952795">
        <w:rPr>
          <w:rFonts w:ascii="Garamond" w:hAnsi="Garamond"/>
        </w:rPr>
        <w:t xml:space="preserve"> éves összesített közbeszerzési tervet (a továbbiakban: közbeszerzési terv) készítenek az adott évre tervezett közbeszerzéseikről. A közbeszerzési tervet az ajánlatkérő legalább öt évig megőrzi. A közbeszerzési terv nyilvános.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>(2) A közbeszerzési terv elkészítése előtt az ajánlatkérő indíthat közbeszerzési eljárást, amelyet a tervben szintén megfelelően szerepeltetni kell.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>(3) A közbeszerzési terv nem vonja maga után az abban megadott közbeszerzésre vonatkozó eljárás lefolytatásának kötelezettségét. Az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is.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>(4) Az ajánlatkérő köteles a Közbeszerzési Hatóság vagy a jogszabályban az ajánlatkérő ellenőrzésére feljogosított szerv kérésére a közbeszerzési tervét megküldeni.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>(5) A közbeszerzési terv minimális adattartalmát e törvény felhatalmazása alapján alkotott jogszabály határozza meg.</w:t>
      </w:r>
    </w:p>
    <w:p w:rsidR="00952795" w:rsidRPr="00952795" w:rsidRDefault="00952795" w:rsidP="00952795">
      <w:pPr>
        <w:shd w:val="clear" w:color="auto" w:fill="FFFFFF"/>
        <w:spacing w:after="240"/>
        <w:jc w:val="both"/>
        <w:rPr>
          <w:rFonts w:ascii="Garamond" w:hAnsi="Garamond"/>
        </w:rPr>
      </w:pPr>
      <w:r w:rsidRPr="00952795">
        <w:rPr>
          <w:rFonts w:ascii="Garamond" w:hAnsi="Garamond"/>
        </w:rPr>
        <w:t>(6) Kormányrendeletben meghatározott feltételek teljesülése esetén az ajánlatkérő a közbeszerzési tervével egyidejűleg – vagy ha közbeszerzési terv készítésére nem köteles, az adott év március 31. napjáig – intézkedési tervet tesz közzé, amelyben bemutatja azokat az intézkedéseket, amelyekkel az általa lefolytatandó közbeszerzési eljárásokban a verseny szintjének növelését segíti elő.</w:t>
      </w:r>
    </w:p>
    <w:p w:rsidR="00952795" w:rsidRDefault="00DA17BE" w:rsidP="00952795">
      <w:pPr>
        <w:jc w:val="both"/>
        <w:rPr>
          <w:rFonts w:ascii="Garamond" w:hAnsi="Garamond"/>
        </w:rPr>
      </w:pPr>
      <w:r>
        <w:rPr>
          <w:rFonts w:ascii="Garamond" w:hAnsi="Garamond"/>
        </w:rPr>
        <w:t>A Kbt. 15.§- a értelmében a közbeszerzési értékhatárok a következők:</w:t>
      </w:r>
    </w:p>
    <w:p w:rsidR="00DA17BE" w:rsidRDefault="00DA17BE" w:rsidP="00DA17BE">
      <w:pPr>
        <w:shd w:val="clear" w:color="auto" w:fill="FFFFFF"/>
        <w:spacing w:after="240"/>
        <w:rPr>
          <w:rFonts w:ascii="Garamond" w:hAnsi="Garamond"/>
        </w:rPr>
      </w:pPr>
      <w:r w:rsidRPr="00DA17BE">
        <w:rPr>
          <w:rFonts w:ascii="Garamond" w:hAnsi="Garamond"/>
        </w:rPr>
        <w:t>(1) A közbeszerzési és koncessziós beszerzési eljárások értékhatára:</w:t>
      </w:r>
    </w:p>
    <w:p w:rsidR="00DA17BE" w:rsidRPr="00DA17BE" w:rsidRDefault="00DA17BE" w:rsidP="00DA17BE">
      <w:pPr>
        <w:shd w:val="clear" w:color="auto" w:fill="FFFFFF"/>
        <w:spacing w:after="240"/>
        <w:rPr>
          <w:rFonts w:ascii="Garamond" w:hAnsi="Garamond"/>
        </w:rPr>
      </w:pPr>
      <w:r w:rsidRPr="00DA17BE">
        <w:rPr>
          <w:rFonts w:ascii="Garamond" w:hAnsi="Garamond"/>
        </w:rPr>
        <w:t xml:space="preserve">a) európai uniós jogi aktusban meghatározott közbeszerzési és koncessziós beszerzési értékhatárok (a továbbiakban: </w:t>
      </w:r>
      <w:r w:rsidRPr="00DA17BE">
        <w:rPr>
          <w:rFonts w:ascii="Garamond" w:hAnsi="Garamond"/>
          <w:u w:val="single"/>
        </w:rPr>
        <w:t>uniós értékhatárok</w:t>
      </w:r>
      <w:r w:rsidRPr="00DA17BE">
        <w:rPr>
          <w:rFonts w:ascii="Garamond" w:hAnsi="Garamond"/>
        </w:rPr>
        <w:t>);</w:t>
      </w:r>
    </w:p>
    <w:p w:rsidR="00DA17BE" w:rsidRPr="00DA17BE" w:rsidRDefault="00DA17BE" w:rsidP="00DA17BE">
      <w:pPr>
        <w:shd w:val="clear" w:color="auto" w:fill="FFFFFF"/>
        <w:spacing w:after="240"/>
        <w:rPr>
          <w:rFonts w:ascii="Garamond" w:hAnsi="Garamond"/>
        </w:rPr>
      </w:pPr>
      <w:r w:rsidRPr="00DA17BE">
        <w:rPr>
          <w:rFonts w:ascii="Garamond" w:hAnsi="Garamond"/>
        </w:rPr>
        <w:t xml:space="preserve">b) a központi költségvetésről szóló törvényben meghatározott közbeszerzési és koncessziós beszerzési értékhatárok (a továbbiakban: </w:t>
      </w:r>
      <w:r w:rsidRPr="00DA17BE">
        <w:rPr>
          <w:rFonts w:ascii="Garamond" w:hAnsi="Garamond"/>
          <w:u w:val="single"/>
        </w:rPr>
        <w:t>nemzeti értékhatárok</w:t>
      </w:r>
      <w:r w:rsidRPr="00DA17BE">
        <w:rPr>
          <w:rFonts w:ascii="Garamond" w:hAnsi="Garamond"/>
        </w:rPr>
        <w:t>).</w:t>
      </w:r>
    </w:p>
    <w:p w:rsidR="00DA17BE" w:rsidRPr="00D53700" w:rsidRDefault="00DA17BE" w:rsidP="00952795">
      <w:pPr>
        <w:jc w:val="both"/>
        <w:rPr>
          <w:rFonts w:ascii="Garamond" w:hAnsi="Garamond"/>
        </w:rPr>
      </w:pPr>
    </w:p>
    <w:p w:rsidR="00E6509C" w:rsidRPr="00D716DF" w:rsidRDefault="00E6509C" w:rsidP="00483CAF">
      <w:pPr>
        <w:pStyle w:val="Szvegtrzs"/>
        <w:rPr>
          <w:rFonts w:ascii="Garamond" w:hAnsi="Garamond"/>
          <w:szCs w:val="24"/>
        </w:rPr>
      </w:pPr>
    </w:p>
    <w:p w:rsidR="00DA17BE" w:rsidRDefault="00DA17BE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A Magyarország 2023. évi központi </w:t>
      </w:r>
      <w:r w:rsidR="005645D0">
        <w:rPr>
          <w:rFonts w:ascii="Garamond" w:hAnsi="Garamond"/>
          <w:szCs w:val="24"/>
        </w:rPr>
        <w:t>költségvetésről</w:t>
      </w:r>
      <w:r>
        <w:rPr>
          <w:rFonts w:ascii="Garamond" w:hAnsi="Garamond"/>
          <w:szCs w:val="24"/>
        </w:rPr>
        <w:t xml:space="preserve"> szóló 2022. évi XXV. törvény 77.§-a alapján:</w:t>
      </w:r>
    </w:p>
    <w:p w:rsidR="00DA17BE" w:rsidRDefault="00DA17BE" w:rsidP="00DA17BE">
      <w:pPr>
        <w:shd w:val="clear" w:color="auto" w:fill="FFFFFF"/>
        <w:jc w:val="both"/>
        <w:rPr>
          <w:rFonts w:ascii="Garamond" w:hAnsi="Garamond"/>
        </w:rPr>
      </w:pPr>
    </w:p>
    <w:p w:rsidR="00DA17BE" w:rsidRPr="00DA17BE" w:rsidRDefault="00DA17BE" w:rsidP="00DA17BE">
      <w:pPr>
        <w:shd w:val="clear" w:color="auto" w:fill="FFFFFF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77. § (1) A közbeszerzésekről szóló 2015. évi CXLIII. törvény 15. § (1) bekezdés b) pontja szerinti nemzeti közbeszerzési értékhatár - kivéve a közszolgáltatói szerződésekre vonatkozó értékhatárt - 2023. január 1-jétől 2023. december 31-éig</w:t>
      </w:r>
    </w:p>
    <w:p w:rsidR="00DA17BE" w:rsidRPr="00DA17BE" w:rsidRDefault="005645D0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a) árubeszerzés esetében 15 </w:t>
      </w:r>
      <w:r w:rsidR="00DA17BE"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b)</w:t>
      </w:r>
      <w:r w:rsidR="005645D0">
        <w:rPr>
          <w:rFonts w:ascii="Garamond" w:hAnsi="Garamond"/>
        </w:rPr>
        <w:t> építési beruházás esetében 50</w:t>
      </w:r>
      <w:r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c) é</w:t>
      </w:r>
      <w:r w:rsidR="005645D0">
        <w:rPr>
          <w:rFonts w:ascii="Garamond" w:hAnsi="Garamond"/>
        </w:rPr>
        <w:t>pítési koncesszió esetében 100</w:t>
      </w:r>
      <w:r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d) szolgál</w:t>
      </w:r>
      <w:r w:rsidR="005645D0">
        <w:rPr>
          <w:rFonts w:ascii="Garamond" w:hAnsi="Garamond"/>
        </w:rPr>
        <w:t>tatás megrendelése esetében 15</w:t>
      </w:r>
      <w:r w:rsidRPr="00DA17BE">
        <w:rPr>
          <w:rFonts w:ascii="Garamond" w:hAnsi="Garamond"/>
        </w:rPr>
        <w:t xml:space="preserve"> millió forint,</w:t>
      </w:r>
    </w:p>
    <w:p w:rsid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e) szolgá</w:t>
      </w:r>
      <w:r w:rsidR="005645D0">
        <w:rPr>
          <w:rFonts w:ascii="Garamond" w:hAnsi="Garamond"/>
        </w:rPr>
        <w:t>ltatási koncesszió esetében 30</w:t>
      </w:r>
      <w:r w:rsidRPr="00DA17BE">
        <w:rPr>
          <w:rFonts w:ascii="Garamond" w:hAnsi="Garamond"/>
        </w:rPr>
        <w:t xml:space="preserve"> millió forint.</w:t>
      </w:r>
    </w:p>
    <w:p w:rsid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</w:p>
    <w:p w:rsidR="00DA17BE" w:rsidRPr="00DA17BE" w:rsidRDefault="00DA17BE" w:rsidP="00DA17BE">
      <w:pPr>
        <w:shd w:val="clear" w:color="auto" w:fill="FFFFFF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(2) Az (1) bekezdéstől eltérően a közszolgáltatói szerződésekre vonatkozó nemzeti közbeszerzési értékhatár 2023. január 1-jétől 2023. december 31-éig</w:t>
      </w:r>
    </w:p>
    <w:p w:rsidR="00DA17BE" w:rsidRPr="00DA17BE" w:rsidRDefault="005645D0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>
        <w:rPr>
          <w:rFonts w:ascii="Garamond" w:hAnsi="Garamond"/>
        </w:rPr>
        <w:t>a) árubeszerzés esetében 50</w:t>
      </w:r>
      <w:r w:rsidR="00DA17BE"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b) </w:t>
      </w:r>
      <w:r w:rsidR="005645D0">
        <w:rPr>
          <w:rFonts w:ascii="Garamond" w:hAnsi="Garamond"/>
        </w:rPr>
        <w:t>építési beruházás esetében 100</w:t>
      </w:r>
      <w:r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c) szolgál</w:t>
      </w:r>
      <w:r w:rsidR="005645D0">
        <w:rPr>
          <w:rFonts w:ascii="Garamond" w:hAnsi="Garamond"/>
        </w:rPr>
        <w:t>tatás megrendelése esetében 50</w:t>
      </w:r>
      <w:r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d) é</w:t>
      </w:r>
      <w:r w:rsidR="005645D0">
        <w:rPr>
          <w:rFonts w:ascii="Garamond" w:hAnsi="Garamond"/>
        </w:rPr>
        <w:t>pítési koncesszió esetében 200</w:t>
      </w:r>
      <w:r w:rsidRPr="00DA17BE">
        <w:rPr>
          <w:rFonts w:ascii="Garamond" w:hAnsi="Garamond"/>
        </w:rPr>
        <w:t xml:space="preserve"> millió forint,</w:t>
      </w:r>
    </w:p>
    <w:p w:rsidR="00DA17BE" w:rsidRPr="00DA17BE" w:rsidRDefault="00DA17BE" w:rsidP="00DA17BE">
      <w:pPr>
        <w:shd w:val="clear" w:color="auto" w:fill="FFFFFF"/>
        <w:ind w:firstLine="240"/>
        <w:jc w:val="both"/>
        <w:rPr>
          <w:rFonts w:ascii="Garamond" w:hAnsi="Garamond"/>
        </w:rPr>
      </w:pPr>
      <w:r w:rsidRPr="00DA17BE">
        <w:rPr>
          <w:rFonts w:ascii="Garamond" w:hAnsi="Garamond"/>
        </w:rPr>
        <w:t>e) szolgál</w:t>
      </w:r>
      <w:r w:rsidR="005645D0">
        <w:rPr>
          <w:rFonts w:ascii="Garamond" w:hAnsi="Garamond"/>
        </w:rPr>
        <w:t>tatási koncesszió esetében 100</w:t>
      </w:r>
      <w:r w:rsidRPr="00DA17BE">
        <w:rPr>
          <w:rFonts w:ascii="Garamond" w:hAnsi="Garamond"/>
        </w:rPr>
        <w:t xml:space="preserve"> millió forint.</w:t>
      </w:r>
    </w:p>
    <w:p w:rsidR="00DA17BE" w:rsidRDefault="00DA17BE" w:rsidP="00DA17BE">
      <w:pPr>
        <w:pStyle w:val="Szvegtrzs"/>
        <w:rPr>
          <w:rFonts w:ascii="Garamond" w:hAnsi="Garamond"/>
          <w:szCs w:val="24"/>
        </w:rPr>
      </w:pPr>
    </w:p>
    <w:p w:rsidR="00DA17BE" w:rsidRDefault="005645D0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 Városi Önkormányzat 2023. évben az alábbi közbeszerzési eljárások lefolytatását tervezi megvalósítani a táblázatban foglalt feltételek szerint:</w:t>
      </w:r>
    </w:p>
    <w:p w:rsidR="005645D0" w:rsidRDefault="005645D0" w:rsidP="00483CAF">
      <w:pPr>
        <w:pStyle w:val="Szvegtrzs"/>
        <w:rPr>
          <w:rFonts w:ascii="Garamond" w:hAnsi="Garamond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466"/>
        <w:gridCol w:w="1854"/>
        <w:gridCol w:w="1773"/>
        <w:gridCol w:w="1720"/>
      </w:tblGrid>
      <w:tr w:rsidR="005645D0" w:rsidTr="00EC26CB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D0" w:rsidRPr="00EC26CB" w:rsidRDefault="005645D0" w:rsidP="00EC26CB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A közbeszerzés tárgya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D0" w:rsidRPr="00EC26CB" w:rsidRDefault="005645D0" w:rsidP="00EC26CB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Tervezett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D0" w:rsidRPr="00EC26CB" w:rsidRDefault="005645D0" w:rsidP="00EC26CB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Tervezett eljárástípus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5D0" w:rsidRPr="00EC26CB" w:rsidRDefault="005645D0" w:rsidP="00EC26CB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Eljárás tervezett megindítása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D0" w:rsidRPr="00EC26CB" w:rsidRDefault="005645D0" w:rsidP="00EC26CB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A szerződés teljesítésének várható időpontja</w:t>
            </w:r>
          </w:p>
        </w:tc>
      </w:tr>
      <w:tr w:rsidR="005645D0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KözPONT városrehabilitáció</w:t>
            </w:r>
          </w:p>
          <w:p w:rsidR="005645D0" w:rsidRPr="00EC26CB" w:rsidRDefault="005645D0" w:rsidP="005645D0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IV. negyedév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</w:tr>
      <w:tr w:rsidR="005645D0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Csapadékvíz elvezető rendszer rekonstrukciója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  <w:highlight w:val="yellow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IV. negyedév</w:t>
            </w:r>
          </w:p>
          <w:p w:rsidR="005645D0" w:rsidRPr="00EC26CB" w:rsidRDefault="005645D0" w:rsidP="00817729">
            <w:pPr>
              <w:rPr>
                <w:sz w:val="20"/>
                <w:szCs w:val="20"/>
                <w:highlight w:val="yellow"/>
              </w:rPr>
            </w:pPr>
          </w:p>
        </w:tc>
      </w:tr>
      <w:tr w:rsidR="005645D0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Szentháromság téri rendelő intézet felújítása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  <w:r w:rsidRPr="00EC26CB">
              <w:rPr>
                <w:sz w:val="20"/>
                <w:szCs w:val="20"/>
              </w:rPr>
              <w:t xml:space="preserve">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2023. II. negyedév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2024. </w:t>
            </w:r>
            <w:r w:rsidR="00EC26CB" w:rsidRPr="00EC26CB">
              <w:rPr>
                <w:sz w:val="20"/>
                <w:szCs w:val="20"/>
              </w:rPr>
              <w:t>III</w:t>
            </w:r>
            <w:r w:rsidRPr="00EC26CB">
              <w:rPr>
                <w:sz w:val="20"/>
                <w:szCs w:val="20"/>
              </w:rPr>
              <w:t>. negyedév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</w:tr>
      <w:tr w:rsidR="005645D0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Ipari park fejlesztése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EC26CB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III. negyedév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</w:tr>
      <w:tr w:rsidR="005645D0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5645D0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Körös-torok fejlesztése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D0" w:rsidRPr="00EC26CB" w:rsidRDefault="005645D0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EC26CB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III. negyedév</w:t>
            </w:r>
          </w:p>
          <w:p w:rsidR="005645D0" w:rsidRPr="00EC26CB" w:rsidRDefault="005645D0" w:rsidP="00817729">
            <w:pPr>
              <w:rPr>
                <w:sz w:val="20"/>
                <w:szCs w:val="20"/>
              </w:rPr>
            </w:pPr>
          </w:p>
        </w:tc>
      </w:tr>
    </w:tbl>
    <w:p w:rsidR="005645D0" w:rsidRDefault="005645D0" w:rsidP="00483CAF">
      <w:pPr>
        <w:pStyle w:val="Szvegtrzs"/>
        <w:rPr>
          <w:rFonts w:ascii="Garamond" w:hAnsi="Garamond"/>
          <w:szCs w:val="24"/>
        </w:rPr>
      </w:pPr>
    </w:p>
    <w:p w:rsidR="00163EF6" w:rsidRDefault="00163EF6" w:rsidP="00483CA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Kérem az előterjesztés megvitatását, és a határozati javaslat elfogadását.</w:t>
      </w:r>
    </w:p>
    <w:p w:rsidR="002F03BB" w:rsidRDefault="002F03BB" w:rsidP="00F10194">
      <w:pPr>
        <w:rPr>
          <w:rFonts w:ascii="Garamond" w:hAnsi="Garamond"/>
        </w:rPr>
      </w:pPr>
    </w:p>
    <w:p w:rsidR="00EC26CB" w:rsidRDefault="00EC26CB" w:rsidP="00F10194">
      <w:pPr>
        <w:rPr>
          <w:rFonts w:ascii="Garamond" w:hAnsi="Garamond"/>
        </w:rPr>
      </w:pPr>
    </w:p>
    <w:p w:rsidR="00EC26CB" w:rsidRDefault="00EC26CB" w:rsidP="00F10194">
      <w:pPr>
        <w:rPr>
          <w:rFonts w:ascii="Garamond" w:hAnsi="Garamond"/>
        </w:rPr>
      </w:pPr>
    </w:p>
    <w:p w:rsidR="00EC26CB" w:rsidRPr="00D716DF" w:rsidRDefault="00EC26CB" w:rsidP="00F10194">
      <w:pPr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lastRenderedPageBreak/>
        <w:t>HATÁROZATI JAVASLAT</w:t>
      </w:r>
    </w:p>
    <w:p w:rsidR="00F10194" w:rsidRPr="00D716DF" w:rsidRDefault="00F10194" w:rsidP="00483CAF">
      <w:pPr>
        <w:jc w:val="both"/>
        <w:rPr>
          <w:rFonts w:ascii="Garamond" w:hAnsi="Garamond"/>
        </w:rPr>
      </w:pPr>
    </w:p>
    <w:p w:rsidR="00163EF6" w:rsidRPr="003225B1" w:rsidRDefault="00163EF6" w:rsidP="003225B1">
      <w:pPr>
        <w:rPr>
          <w:rFonts w:ascii="Garamond" w:hAnsi="Garamond"/>
        </w:rPr>
      </w:pPr>
      <w:r w:rsidRPr="00D716DF">
        <w:rPr>
          <w:rFonts w:ascii="Garamond" w:hAnsi="Garamond"/>
        </w:rPr>
        <w:t>A Képviselő-testület megtárgyalta a</w:t>
      </w:r>
      <w:r w:rsidR="00EA0C17" w:rsidRPr="00D716DF">
        <w:rPr>
          <w:rFonts w:ascii="Garamond" w:hAnsi="Garamond"/>
        </w:rPr>
        <w:t xml:space="preserve"> „</w:t>
      </w:r>
      <w:r w:rsidR="005645D0">
        <w:rPr>
          <w:rFonts w:ascii="Garamond" w:hAnsi="Garamond"/>
          <w:i/>
          <w:iCs/>
        </w:rPr>
        <w:t>2023. évi Közbeszerzési terv</w:t>
      </w:r>
      <w:r w:rsidR="005645D0">
        <w:rPr>
          <w:rFonts w:ascii="Garamond" w:hAnsi="Garamond"/>
        </w:rPr>
        <w:t>„</w:t>
      </w:r>
      <w:r w:rsidR="00EC26CB">
        <w:rPr>
          <w:rFonts w:ascii="Garamond" w:hAnsi="Garamond"/>
        </w:rPr>
        <w:t xml:space="preserve"> </w:t>
      </w:r>
      <w:r w:rsidRPr="00D716DF">
        <w:rPr>
          <w:rFonts w:ascii="Garamond" w:hAnsi="Garamond"/>
        </w:rPr>
        <w:t>című előterjesztést</w:t>
      </w:r>
      <w:r w:rsidRPr="00D716DF">
        <w:rPr>
          <w:rFonts w:ascii="Garamond" w:hAnsi="Garamond"/>
          <w:b/>
          <w:bCs/>
        </w:rPr>
        <w:t xml:space="preserve"> </w:t>
      </w:r>
      <w:r w:rsidRPr="00D716DF">
        <w:rPr>
          <w:rFonts w:ascii="Garamond" w:hAnsi="Garamond"/>
          <w:iCs/>
        </w:rPr>
        <w:t xml:space="preserve">és az alábbi határozatot hozza: </w:t>
      </w:r>
    </w:p>
    <w:p w:rsidR="00BD4D04" w:rsidRDefault="00BD4D04" w:rsidP="00483CAF">
      <w:pPr>
        <w:jc w:val="both"/>
        <w:rPr>
          <w:rFonts w:ascii="Garamond" w:hAnsi="Garamond"/>
          <w:b/>
          <w:bCs/>
        </w:rPr>
      </w:pPr>
    </w:p>
    <w:p w:rsidR="00EC26CB" w:rsidRPr="00EC26CB" w:rsidRDefault="00EC26CB" w:rsidP="00EC26CB">
      <w:pPr>
        <w:numPr>
          <w:ilvl w:val="0"/>
          <w:numId w:val="18"/>
        </w:numPr>
        <w:jc w:val="both"/>
        <w:rPr>
          <w:rFonts w:ascii="Garamond" w:hAnsi="Garamond"/>
          <w:bCs/>
        </w:rPr>
      </w:pPr>
      <w:r w:rsidRPr="00EC26CB">
        <w:rPr>
          <w:rFonts w:ascii="Garamond" w:hAnsi="Garamond"/>
          <w:bCs/>
        </w:rPr>
        <w:t>Csongrád Városi Önkormányzat Képviselő testülete a 2023. évi közbeszerzési tervet az alábbi tartalommal fogadja el:</w:t>
      </w:r>
    </w:p>
    <w:p w:rsidR="00EC26CB" w:rsidRDefault="00EC26CB" w:rsidP="00483CAF">
      <w:pPr>
        <w:jc w:val="both"/>
        <w:rPr>
          <w:rFonts w:ascii="Garamond" w:hAnsi="Garamond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494"/>
        <w:gridCol w:w="1908"/>
        <w:gridCol w:w="1827"/>
        <w:gridCol w:w="1758"/>
      </w:tblGrid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CB" w:rsidRPr="00EC26CB" w:rsidRDefault="00EC26CB" w:rsidP="00817729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A közbeszerzés tárgya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CB" w:rsidRPr="00EC26CB" w:rsidRDefault="00EC26CB" w:rsidP="00817729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Tervezett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CB" w:rsidRPr="00EC26CB" w:rsidRDefault="00EC26CB" w:rsidP="00817729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Tervezett eljárástípus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6CB" w:rsidRPr="00EC26CB" w:rsidRDefault="00EC26CB" w:rsidP="00817729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Eljárás tervezett megindítása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6CB" w:rsidRPr="00EC26CB" w:rsidRDefault="00EC26CB" w:rsidP="00817729">
            <w:pPr>
              <w:jc w:val="center"/>
              <w:rPr>
                <w:b/>
                <w:sz w:val="20"/>
                <w:szCs w:val="20"/>
              </w:rPr>
            </w:pPr>
            <w:r w:rsidRPr="00EC26CB">
              <w:rPr>
                <w:b/>
                <w:sz w:val="20"/>
                <w:szCs w:val="20"/>
              </w:rPr>
              <w:t>A szerződés teljesítésének várható időpontja</w:t>
            </w:r>
          </w:p>
        </w:tc>
      </w:tr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KözPONT városrehabilitáció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IV. negyedév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</w:tr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Csapadékvíz elvezető rendszer rekonstrukciója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  <w:highlight w:val="yellow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IV. negyedév</w:t>
            </w:r>
          </w:p>
          <w:p w:rsidR="00EC26CB" w:rsidRPr="00EC26CB" w:rsidRDefault="00EC26CB" w:rsidP="00817729">
            <w:pPr>
              <w:rPr>
                <w:sz w:val="20"/>
                <w:szCs w:val="20"/>
                <w:highlight w:val="yellow"/>
              </w:rPr>
            </w:pPr>
          </w:p>
        </w:tc>
      </w:tr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Szentháromság téri rendelő intézet felújítása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  <w:r w:rsidRPr="00EC26CB">
              <w:rPr>
                <w:sz w:val="20"/>
                <w:szCs w:val="20"/>
              </w:rPr>
              <w:t xml:space="preserve">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2023. II. negyedév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III. negyedév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</w:tr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Ipari park fejlesztése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III. negyedév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</w:tr>
      <w:tr w:rsidR="00EC26CB" w:rsidTr="00817729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Körös-torok fejlesztése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Nemzeti eljárásrend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 xml:space="preserve">a Kbt. Harmadik rész </w:t>
            </w:r>
            <w:r w:rsidRPr="00EC26CB">
              <w:rPr>
                <w:sz w:val="20"/>
                <w:szCs w:val="20"/>
                <w:shd w:val="clear" w:color="auto" w:fill="FCFEFF"/>
              </w:rPr>
              <w:t>112. § (1) bekezdés b) pont szerinti nyílt közbeszerzési eljárás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2023. II. negyedév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6CB" w:rsidRPr="00EC26CB" w:rsidRDefault="00EC26CB" w:rsidP="00817729">
            <w:pPr>
              <w:rPr>
                <w:sz w:val="20"/>
                <w:szCs w:val="20"/>
              </w:rPr>
            </w:pPr>
            <w:r w:rsidRPr="00EC26CB">
              <w:rPr>
                <w:sz w:val="20"/>
                <w:szCs w:val="20"/>
              </w:rPr>
              <w:t>2024. III. negyedév</w:t>
            </w:r>
          </w:p>
          <w:p w:rsidR="00EC26CB" w:rsidRPr="00EC26CB" w:rsidRDefault="00EC26CB" w:rsidP="00817729">
            <w:pPr>
              <w:rPr>
                <w:sz w:val="20"/>
                <w:szCs w:val="20"/>
              </w:rPr>
            </w:pPr>
          </w:p>
        </w:tc>
      </w:tr>
    </w:tbl>
    <w:p w:rsidR="00EC26CB" w:rsidRDefault="00EC26CB" w:rsidP="00483CAF">
      <w:pPr>
        <w:jc w:val="both"/>
        <w:rPr>
          <w:rFonts w:ascii="Garamond" w:hAnsi="Garamond"/>
          <w:b/>
          <w:bCs/>
        </w:rPr>
      </w:pPr>
    </w:p>
    <w:p w:rsidR="005645D0" w:rsidRPr="00EC26CB" w:rsidRDefault="005645D0" w:rsidP="00EC26CB">
      <w:pPr>
        <w:numPr>
          <w:ilvl w:val="0"/>
          <w:numId w:val="18"/>
        </w:numPr>
        <w:jc w:val="both"/>
        <w:rPr>
          <w:rFonts w:ascii="Garamond" w:hAnsi="Garamond"/>
          <w:bCs/>
        </w:rPr>
      </w:pPr>
      <w:r w:rsidRPr="00EC26CB">
        <w:rPr>
          <w:rFonts w:ascii="Garamond" w:hAnsi="Garamond"/>
          <w:bCs/>
        </w:rPr>
        <w:t>A Képviselő-testület felkéri a Polgármestert, gondoskodjon 2023. évi Közbeszerzési Tervnek az Egységes Közbeszerzési Rendszerben (EKR), az Önkormányzat honlapján és a helyben szokásos módon történő közzétételéről.</w:t>
      </w:r>
    </w:p>
    <w:p w:rsidR="005645D0" w:rsidRPr="00EC26CB" w:rsidRDefault="005645D0" w:rsidP="005645D0">
      <w:pPr>
        <w:autoSpaceDE w:val="0"/>
        <w:autoSpaceDN w:val="0"/>
        <w:adjustRightInd w:val="0"/>
        <w:jc w:val="both"/>
      </w:pPr>
    </w:p>
    <w:p w:rsidR="005645D0" w:rsidRDefault="005645D0" w:rsidP="00483CAF">
      <w:pPr>
        <w:jc w:val="both"/>
        <w:rPr>
          <w:rFonts w:ascii="Garamond" w:hAnsi="Garamond"/>
          <w:b/>
          <w:bCs/>
        </w:rPr>
      </w:pP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Határidő:</w:t>
      </w:r>
      <w:r w:rsidR="00660649" w:rsidRPr="00D716DF">
        <w:rPr>
          <w:rFonts w:ascii="Garamond" w:hAnsi="Garamond"/>
          <w:szCs w:val="24"/>
        </w:rPr>
        <w:t xml:space="preserve"> </w:t>
      </w:r>
      <w:r w:rsidR="00840563">
        <w:rPr>
          <w:rFonts w:ascii="Garamond" w:hAnsi="Garamond"/>
          <w:szCs w:val="24"/>
        </w:rPr>
        <w:t>azonnal</w:t>
      </w:r>
    </w:p>
    <w:p w:rsidR="00163EF6" w:rsidRPr="00D716DF" w:rsidRDefault="00163EF6">
      <w:pPr>
        <w:pStyle w:val="Szvegtrzs"/>
        <w:ind w:firstLine="360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  <w:u w:val="single"/>
        </w:rPr>
        <w:t>Felelős:</w:t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>Bedő Tamás</w:t>
      </w:r>
      <w:r w:rsidRPr="00D716DF">
        <w:rPr>
          <w:rFonts w:ascii="Garamond" w:hAnsi="Garamond"/>
          <w:szCs w:val="24"/>
        </w:rPr>
        <w:t xml:space="preserve"> polgármester</w:t>
      </w:r>
    </w:p>
    <w:p w:rsidR="00A849F4" w:rsidRPr="00D716DF" w:rsidRDefault="00A849F4">
      <w:pPr>
        <w:pStyle w:val="Szvegtrzs"/>
        <w:rPr>
          <w:rFonts w:ascii="Garamond" w:hAnsi="Garamond"/>
          <w:szCs w:val="24"/>
        </w:rPr>
      </w:pPr>
    </w:p>
    <w:p w:rsidR="00163EF6" w:rsidRPr="00D716DF" w:rsidRDefault="00163EF6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>Erről értesítést kapnak:</w:t>
      </w:r>
    </w:p>
    <w:p w:rsidR="00163EF6" w:rsidRPr="00D716DF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A Képviselő-testület tagjai</w:t>
      </w:r>
    </w:p>
    <w:p w:rsidR="00163EF6" w:rsidRPr="00D716DF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 xml:space="preserve">Fejlesztési és Üzemeltetési </w:t>
      </w:r>
      <w:r w:rsidR="00163EF6" w:rsidRPr="00D716DF">
        <w:rPr>
          <w:rFonts w:ascii="Garamond" w:hAnsi="Garamond"/>
        </w:rPr>
        <w:t>Iroda</w:t>
      </w:r>
    </w:p>
    <w:p w:rsidR="00163EF6" w:rsidRPr="00D716DF" w:rsidRDefault="00A11A19" w:rsidP="00A342D8">
      <w:pPr>
        <w:numPr>
          <w:ilvl w:val="0"/>
          <w:numId w:val="2"/>
        </w:numPr>
        <w:jc w:val="both"/>
        <w:rPr>
          <w:rFonts w:ascii="Garamond" w:hAnsi="Garamond"/>
        </w:rPr>
      </w:pPr>
      <w:r w:rsidRPr="00D716DF">
        <w:rPr>
          <w:rFonts w:ascii="Garamond" w:hAnsi="Garamond"/>
        </w:rPr>
        <w:t>Gazdálkodási Iroda</w:t>
      </w:r>
    </w:p>
    <w:p w:rsidR="002837DE" w:rsidRPr="00D716DF" w:rsidRDefault="002837DE" w:rsidP="00D744BF">
      <w:pPr>
        <w:pStyle w:val="Szvegtrzs"/>
        <w:rPr>
          <w:rFonts w:ascii="Garamond" w:hAnsi="Garamond"/>
          <w:szCs w:val="24"/>
        </w:rPr>
      </w:pPr>
    </w:p>
    <w:p w:rsidR="002837DE" w:rsidRDefault="00A33D05" w:rsidP="00D744B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Csongrád, 202</w:t>
      </w:r>
      <w:r w:rsidR="005645D0">
        <w:rPr>
          <w:rFonts w:ascii="Garamond" w:hAnsi="Garamond"/>
          <w:szCs w:val="24"/>
        </w:rPr>
        <w:t>3.03.22</w:t>
      </w:r>
      <w:r w:rsidR="00D53700">
        <w:rPr>
          <w:rFonts w:ascii="Garamond" w:hAnsi="Garamond"/>
          <w:szCs w:val="24"/>
        </w:rPr>
        <w:t>.</w:t>
      </w:r>
    </w:p>
    <w:p w:rsidR="00840563" w:rsidRDefault="00840563" w:rsidP="00D744BF">
      <w:pPr>
        <w:pStyle w:val="Szvegtrzs"/>
        <w:rPr>
          <w:rFonts w:ascii="Garamond" w:hAnsi="Garamond"/>
          <w:szCs w:val="24"/>
        </w:rPr>
      </w:pPr>
    </w:p>
    <w:p w:rsidR="00840563" w:rsidRPr="00D716DF" w:rsidRDefault="00840563" w:rsidP="00D744BF">
      <w:pPr>
        <w:pStyle w:val="Szvegtrzs"/>
        <w:rPr>
          <w:rFonts w:ascii="Garamond" w:hAnsi="Garamond"/>
          <w:szCs w:val="24"/>
        </w:rPr>
      </w:pPr>
    </w:p>
    <w:p w:rsidR="00163EF6" w:rsidRPr="00D716DF" w:rsidRDefault="002837DE" w:rsidP="00D744BF">
      <w:pPr>
        <w:pStyle w:val="Szvegtrzs"/>
        <w:rPr>
          <w:rFonts w:ascii="Garamond" w:hAnsi="Garamond"/>
          <w:szCs w:val="24"/>
        </w:rPr>
      </w:pP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D744BF" w:rsidRPr="00D716DF">
        <w:rPr>
          <w:rFonts w:ascii="Garamond" w:hAnsi="Garamond"/>
          <w:szCs w:val="24"/>
        </w:rPr>
        <w:tab/>
      </w:r>
      <w:r w:rsidR="008F70ED" w:rsidRPr="00D716DF">
        <w:rPr>
          <w:rFonts w:ascii="Garamond" w:hAnsi="Garamond"/>
          <w:szCs w:val="24"/>
        </w:rPr>
        <w:t xml:space="preserve"> </w:t>
      </w:r>
      <w:r w:rsidR="00EB5D45" w:rsidRPr="00D716DF">
        <w:rPr>
          <w:rFonts w:ascii="Garamond" w:hAnsi="Garamond"/>
          <w:szCs w:val="24"/>
        </w:rPr>
        <w:t xml:space="preserve">   Bedő Tamás</w:t>
      </w:r>
    </w:p>
    <w:p w:rsidR="00163EF6" w:rsidRPr="00D716DF" w:rsidRDefault="008F70ED">
      <w:pPr>
        <w:ind w:left="5664" w:firstLine="708"/>
        <w:rPr>
          <w:rFonts w:ascii="Garamond" w:hAnsi="Garamond"/>
        </w:rPr>
      </w:pPr>
      <w:r w:rsidRPr="00D716DF">
        <w:rPr>
          <w:rFonts w:ascii="Garamond" w:hAnsi="Garamond"/>
        </w:rPr>
        <w:t xml:space="preserve">   </w:t>
      </w:r>
      <w:r w:rsidR="00163EF6" w:rsidRPr="00D716DF">
        <w:rPr>
          <w:rFonts w:ascii="Garamond" w:hAnsi="Garamond"/>
        </w:rPr>
        <w:t xml:space="preserve"> polgármester</w:t>
      </w:r>
    </w:p>
    <w:sectPr w:rsidR="00163EF6" w:rsidRPr="00D716DF" w:rsidSect="00840563">
      <w:headerReference w:type="even" r:id="rId7"/>
      <w:headerReference w:type="default" r:id="rId8"/>
      <w:headerReference w:type="first" r:id="rId9"/>
      <w:pgSz w:w="11907" w:h="16840" w:code="9"/>
      <w:pgMar w:top="1418" w:right="1418" w:bottom="851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29" w:rsidRDefault="00817729">
      <w:r>
        <w:separator/>
      </w:r>
    </w:p>
  </w:endnote>
  <w:endnote w:type="continuationSeparator" w:id="0">
    <w:p w:rsidR="00817729" w:rsidRDefault="0081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29" w:rsidRDefault="00817729">
      <w:r>
        <w:separator/>
      </w:r>
    </w:p>
  </w:footnote>
  <w:footnote w:type="continuationSeparator" w:id="0">
    <w:p w:rsidR="00817729" w:rsidRDefault="0081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4AB1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6CE"/>
    <w:multiLevelType w:val="hybridMultilevel"/>
    <w:tmpl w:val="91E46B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300B4907"/>
    <w:multiLevelType w:val="hybridMultilevel"/>
    <w:tmpl w:val="DA127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060DA"/>
    <w:multiLevelType w:val="hybridMultilevel"/>
    <w:tmpl w:val="850818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4"/>
  </w:num>
  <w:num w:numId="5">
    <w:abstractNumId w:val="17"/>
  </w:num>
  <w:num w:numId="6">
    <w:abstractNumId w:val="2"/>
  </w:num>
  <w:num w:numId="7">
    <w:abstractNumId w:val="4"/>
  </w:num>
  <w:num w:numId="8">
    <w:abstractNumId w:val="13"/>
  </w:num>
  <w:num w:numId="9">
    <w:abstractNumId w:val="10"/>
  </w:num>
  <w:num w:numId="10">
    <w:abstractNumId w:val="0"/>
  </w:num>
  <w:num w:numId="11">
    <w:abstractNumId w:val="8"/>
  </w:num>
  <w:num w:numId="12">
    <w:abstractNumId w:val="16"/>
  </w:num>
  <w:num w:numId="13">
    <w:abstractNumId w:val="15"/>
  </w:num>
  <w:num w:numId="14">
    <w:abstractNumId w:val="1"/>
  </w:num>
  <w:num w:numId="15">
    <w:abstractNumId w:val="7"/>
  </w:num>
  <w:num w:numId="16">
    <w:abstractNumId w:val="12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1079B"/>
    <w:rsid w:val="00017F20"/>
    <w:rsid w:val="000329EE"/>
    <w:rsid w:val="00035E48"/>
    <w:rsid w:val="000438DC"/>
    <w:rsid w:val="0004622F"/>
    <w:rsid w:val="00057017"/>
    <w:rsid w:val="00071950"/>
    <w:rsid w:val="0007232F"/>
    <w:rsid w:val="0007725D"/>
    <w:rsid w:val="00083849"/>
    <w:rsid w:val="00093D9C"/>
    <w:rsid w:val="000A2F00"/>
    <w:rsid w:val="000A6C65"/>
    <w:rsid w:val="000D4587"/>
    <w:rsid w:val="000D6DBF"/>
    <w:rsid w:val="000D7761"/>
    <w:rsid w:val="000E2FC6"/>
    <w:rsid w:val="000E611D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C546A"/>
    <w:rsid w:val="001D4E49"/>
    <w:rsid w:val="001D59DE"/>
    <w:rsid w:val="001F0293"/>
    <w:rsid w:val="001F0772"/>
    <w:rsid w:val="001F245A"/>
    <w:rsid w:val="001F4F2F"/>
    <w:rsid w:val="0020199D"/>
    <w:rsid w:val="0026329F"/>
    <w:rsid w:val="002716F0"/>
    <w:rsid w:val="0027336F"/>
    <w:rsid w:val="00274F55"/>
    <w:rsid w:val="002837DE"/>
    <w:rsid w:val="002B0B18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F03BB"/>
    <w:rsid w:val="00303B49"/>
    <w:rsid w:val="00311935"/>
    <w:rsid w:val="00313A18"/>
    <w:rsid w:val="00320D38"/>
    <w:rsid w:val="003225B1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B56BF"/>
    <w:rsid w:val="003C4AB1"/>
    <w:rsid w:val="003D6219"/>
    <w:rsid w:val="004011D4"/>
    <w:rsid w:val="004211AE"/>
    <w:rsid w:val="00446E81"/>
    <w:rsid w:val="00453894"/>
    <w:rsid w:val="004616A0"/>
    <w:rsid w:val="00461D61"/>
    <w:rsid w:val="00483CAF"/>
    <w:rsid w:val="00492B77"/>
    <w:rsid w:val="004975A0"/>
    <w:rsid w:val="004A33D9"/>
    <w:rsid w:val="004C306B"/>
    <w:rsid w:val="004D2D9D"/>
    <w:rsid w:val="004D536F"/>
    <w:rsid w:val="004E00F2"/>
    <w:rsid w:val="004E25E3"/>
    <w:rsid w:val="004E48EC"/>
    <w:rsid w:val="004F5E44"/>
    <w:rsid w:val="00502119"/>
    <w:rsid w:val="00503AC2"/>
    <w:rsid w:val="00512FDC"/>
    <w:rsid w:val="00513DAB"/>
    <w:rsid w:val="00521171"/>
    <w:rsid w:val="00534C78"/>
    <w:rsid w:val="00556ABD"/>
    <w:rsid w:val="005575DE"/>
    <w:rsid w:val="005645D0"/>
    <w:rsid w:val="005B18D7"/>
    <w:rsid w:val="005B2E75"/>
    <w:rsid w:val="005B35D8"/>
    <w:rsid w:val="005B69F1"/>
    <w:rsid w:val="005B7BC3"/>
    <w:rsid w:val="005C4B49"/>
    <w:rsid w:val="005C6779"/>
    <w:rsid w:val="005D13F7"/>
    <w:rsid w:val="005D5F6A"/>
    <w:rsid w:val="005D666E"/>
    <w:rsid w:val="00612CC3"/>
    <w:rsid w:val="00625326"/>
    <w:rsid w:val="0065073E"/>
    <w:rsid w:val="006579DF"/>
    <w:rsid w:val="00660649"/>
    <w:rsid w:val="006678B4"/>
    <w:rsid w:val="006879E5"/>
    <w:rsid w:val="0069654B"/>
    <w:rsid w:val="006A22C5"/>
    <w:rsid w:val="006A24C4"/>
    <w:rsid w:val="006C5F93"/>
    <w:rsid w:val="006D1066"/>
    <w:rsid w:val="006E4085"/>
    <w:rsid w:val="006E74C0"/>
    <w:rsid w:val="006F4430"/>
    <w:rsid w:val="0070262D"/>
    <w:rsid w:val="00706925"/>
    <w:rsid w:val="007125CC"/>
    <w:rsid w:val="0073468D"/>
    <w:rsid w:val="007777C8"/>
    <w:rsid w:val="0078291F"/>
    <w:rsid w:val="00783912"/>
    <w:rsid w:val="007840EF"/>
    <w:rsid w:val="00787617"/>
    <w:rsid w:val="007876EE"/>
    <w:rsid w:val="007C43E9"/>
    <w:rsid w:val="007D0A2D"/>
    <w:rsid w:val="007E1A2D"/>
    <w:rsid w:val="008118DB"/>
    <w:rsid w:val="00816FCD"/>
    <w:rsid w:val="00817316"/>
    <w:rsid w:val="00817729"/>
    <w:rsid w:val="008200FD"/>
    <w:rsid w:val="0082253B"/>
    <w:rsid w:val="00823757"/>
    <w:rsid w:val="00826244"/>
    <w:rsid w:val="00837030"/>
    <w:rsid w:val="00840563"/>
    <w:rsid w:val="008725EF"/>
    <w:rsid w:val="00884CC8"/>
    <w:rsid w:val="0088760A"/>
    <w:rsid w:val="008A0A47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46BAE"/>
    <w:rsid w:val="00952795"/>
    <w:rsid w:val="00955C41"/>
    <w:rsid w:val="009609F0"/>
    <w:rsid w:val="0097225D"/>
    <w:rsid w:val="009740FB"/>
    <w:rsid w:val="009760B5"/>
    <w:rsid w:val="0097635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3D05"/>
    <w:rsid w:val="00A342D8"/>
    <w:rsid w:val="00A642C2"/>
    <w:rsid w:val="00A849F4"/>
    <w:rsid w:val="00A9354F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057AE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D119A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7749F"/>
    <w:rsid w:val="00C93EA1"/>
    <w:rsid w:val="00CC0E23"/>
    <w:rsid w:val="00CC5F27"/>
    <w:rsid w:val="00D011FB"/>
    <w:rsid w:val="00D10211"/>
    <w:rsid w:val="00D21357"/>
    <w:rsid w:val="00D341DE"/>
    <w:rsid w:val="00D3616C"/>
    <w:rsid w:val="00D46DED"/>
    <w:rsid w:val="00D53700"/>
    <w:rsid w:val="00D57BBD"/>
    <w:rsid w:val="00D716DF"/>
    <w:rsid w:val="00D744BF"/>
    <w:rsid w:val="00D87654"/>
    <w:rsid w:val="00D925DB"/>
    <w:rsid w:val="00DA17BE"/>
    <w:rsid w:val="00DD3BEC"/>
    <w:rsid w:val="00DE55AD"/>
    <w:rsid w:val="00E000E6"/>
    <w:rsid w:val="00E208F2"/>
    <w:rsid w:val="00E24CC2"/>
    <w:rsid w:val="00E33521"/>
    <w:rsid w:val="00E643F6"/>
    <w:rsid w:val="00E6509C"/>
    <w:rsid w:val="00EA05B9"/>
    <w:rsid w:val="00EA0C17"/>
    <w:rsid w:val="00EA7F51"/>
    <w:rsid w:val="00EB5D45"/>
    <w:rsid w:val="00EB6E97"/>
    <w:rsid w:val="00EC26CB"/>
    <w:rsid w:val="00F10194"/>
    <w:rsid w:val="00F10B76"/>
    <w:rsid w:val="00F1420A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4A037B-E7B0-4B22-93B2-496E99A1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E2FC6"/>
    <w:pPr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3225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2023-03-22T08:11:00Z</cp:lastPrinted>
  <dcterms:created xsi:type="dcterms:W3CDTF">2023-03-23T12:02:00Z</dcterms:created>
  <dcterms:modified xsi:type="dcterms:W3CDTF">2023-03-23T12:02:00Z</dcterms:modified>
</cp:coreProperties>
</file>