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5AF" w:rsidRDefault="00E165AF" w:rsidP="00E165AF">
      <w:pPr>
        <w:pStyle w:val="Szvegtrzs"/>
        <w:spacing w:after="0"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Csongrád Város Önkormányzata </w:t>
      </w:r>
      <w:proofErr w:type="gramStart"/>
      <w:r>
        <w:rPr>
          <w:b/>
          <w:bCs/>
          <w:sz w:val="26"/>
          <w:szCs w:val="26"/>
        </w:rPr>
        <w:t>Képviselő-testületének .</w:t>
      </w:r>
      <w:proofErr w:type="gramEnd"/>
      <w:r>
        <w:rPr>
          <w:b/>
          <w:bCs/>
          <w:sz w:val="26"/>
          <w:szCs w:val="26"/>
        </w:rPr>
        <w:t>../.... (</w:t>
      </w:r>
      <w:proofErr w:type="gramStart"/>
      <w:r>
        <w:rPr>
          <w:b/>
          <w:bCs/>
          <w:sz w:val="26"/>
          <w:szCs w:val="26"/>
        </w:rPr>
        <w:t>...</w:t>
      </w:r>
      <w:proofErr w:type="gramEnd"/>
      <w:r>
        <w:rPr>
          <w:b/>
          <w:bCs/>
          <w:sz w:val="26"/>
          <w:szCs w:val="26"/>
        </w:rPr>
        <w:t>) önkormányzati rendelete</w:t>
      </w:r>
    </w:p>
    <w:p w:rsidR="00E165AF" w:rsidRDefault="00E165AF" w:rsidP="00E165AF">
      <w:pPr>
        <w:pStyle w:val="Szvegtrzs"/>
        <w:spacing w:after="0" w:line="240" w:lineRule="auto"/>
        <w:jc w:val="center"/>
        <w:rPr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t>(Tervezet)</w:t>
      </w:r>
    </w:p>
    <w:p w:rsidR="00E165AF" w:rsidRDefault="00E165AF" w:rsidP="00E165AF">
      <w:pPr>
        <w:pStyle w:val="Szvegtrzs"/>
        <w:spacing w:after="0" w:line="240" w:lineRule="auto"/>
        <w:jc w:val="center"/>
        <w:rPr>
          <w:bCs/>
          <w:i/>
          <w:sz w:val="26"/>
          <w:szCs w:val="26"/>
        </w:rPr>
      </w:pPr>
    </w:p>
    <w:p w:rsidR="00E165AF" w:rsidRPr="00285497" w:rsidRDefault="00B7177D" w:rsidP="00E165AF">
      <w:pPr>
        <w:pStyle w:val="Szvegtrzs"/>
        <w:spacing w:after="0" w:line="240" w:lineRule="auto"/>
        <w:jc w:val="center"/>
        <w:rPr>
          <w:bCs/>
          <w:sz w:val="26"/>
          <w:szCs w:val="26"/>
        </w:rPr>
      </w:pPr>
      <w:r w:rsidRPr="00285497">
        <w:rPr>
          <w:bCs/>
          <w:sz w:val="26"/>
          <w:szCs w:val="26"/>
        </w:rPr>
        <w:t>Csongrád város 2022</w:t>
      </w:r>
      <w:r w:rsidR="00E165AF" w:rsidRPr="00285497">
        <w:rPr>
          <w:bCs/>
          <w:sz w:val="26"/>
          <w:szCs w:val="26"/>
        </w:rPr>
        <w:t>. évi pénzügyi tervének végrehajtásáról</w:t>
      </w:r>
    </w:p>
    <w:p w:rsidR="00E165AF" w:rsidRDefault="00E165AF" w:rsidP="00E165AF">
      <w:pPr>
        <w:pStyle w:val="Szvegtrzs"/>
        <w:spacing w:after="0" w:line="240" w:lineRule="auto"/>
        <w:jc w:val="center"/>
        <w:rPr>
          <w:b/>
          <w:bCs/>
          <w:sz w:val="26"/>
          <w:szCs w:val="26"/>
        </w:rPr>
      </w:pPr>
    </w:p>
    <w:p w:rsidR="00E165AF" w:rsidRDefault="00E165AF" w:rsidP="00E165AF">
      <w:pPr>
        <w:pStyle w:val="Szvegtrzs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Csongrád Városi Önkormányzat Képviselő-testülete az Alaptörvény 32. cikk (2) bekezdésében meghatározott eredeti jogalkotói hatáskörében, az Alaptörvény 32. cikk (1) bekezdés d) pontjában meghatározott feladatkörében eljárva a következőt rendeli el.</w:t>
      </w:r>
    </w:p>
    <w:p w:rsidR="00E165AF" w:rsidRDefault="00E165AF" w:rsidP="00E165AF">
      <w:pPr>
        <w:pStyle w:val="Szvegtrzs"/>
        <w:spacing w:after="0"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§</w:t>
      </w:r>
    </w:p>
    <w:p w:rsidR="00E165AF" w:rsidRDefault="00B7177D" w:rsidP="00E165AF">
      <w:pPr>
        <w:pStyle w:val="Szvegtrzs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A Csongrád város 2022</w:t>
      </w:r>
      <w:r w:rsidR="00E165AF">
        <w:rPr>
          <w:sz w:val="26"/>
          <w:szCs w:val="26"/>
        </w:rPr>
        <w:t>. évi költségvetési tervének végrehajtásáról szóló beszámolót a Képviselő-testület a rendelet 1</w:t>
      </w:r>
      <w:proofErr w:type="gramStart"/>
      <w:r w:rsidR="00E165AF">
        <w:rPr>
          <w:sz w:val="26"/>
          <w:szCs w:val="26"/>
        </w:rPr>
        <w:t>.,</w:t>
      </w:r>
      <w:proofErr w:type="gramEnd"/>
      <w:r w:rsidR="00E165AF">
        <w:rPr>
          <w:sz w:val="26"/>
          <w:szCs w:val="26"/>
        </w:rPr>
        <w:t xml:space="preserve"> 2., 3., 4., 5. mellékletében foglaltak szerinti részletezésben</w:t>
      </w:r>
    </w:p>
    <w:p w:rsidR="00E165AF" w:rsidRDefault="00E165AF" w:rsidP="00E165AF">
      <w:pPr>
        <w:pStyle w:val="Szvegtrzs"/>
        <w:spacing w:after="0" w:line="240" w:lineRule="auto"/>
        <w:ind w:left="580" w:hanging="560"/>
        <w:jc w:val="both"/>
        <w:rPr>
          <w:b/>
          <w:sz w:val="26"/>
          <w:szCs w:val="26"/>
        </w:rPr>
      </w:pPr>
      <w:proofErr w:type="gramStart"/>
      <w:r>
        <w:rPr>
          <w:b/>
          <w:i/>
          <w:iCs/>
          <w:sz w:val="26"/>
          <w:szCs w:val="26"/>
        </w:rPr>
        <w:t>a</w:t>
      </w:r>
      <w:proofErr w:type="gramEnd"/>
      <w:r>
        <w:rPr>
          <w:b/>
          <w:i/>
          <w:iCs/>
          <w:sz w:val="26"/>
          <w:szCs w:val="26"/>
        </w:rPr>
        <w:t>)</w:t>
      </w:r>
      <w:r w:rsidR="00B7177D">
        <w:rPr>
          <w:b/>
          <w:sz w:val="26"/>
          <w:szCs w:val="26"/>
        </w:rPr>
        <w:t xml:space="preserve">   5.802.043.786</w:t>
      </w:r>
      <w:r>
        <w:rPr>
          <w:b/>
          <w:sz w:val="26"/>
          <w:szCs w:val="26"/>
        </w:rPr>
        <w:t xml:space="preserve"> Ft bevételi főösszeggel,</w:t>
      </w:r>
    </w:p>
    <w:p w:rsidR="00E165AF" w:rsidRDefault="00E165AF" w:rsidP="00E165AF">
      <w:pPr>
        <w:pStyle w:val="Szvegtrzs"/>
        <w:spacing w:after="0" w:line="240" w:lineRule="auto"/>
        <w:ind w:left="580" w:hanging="560"/>
        <w:jc w:val="both"/>
        <w:rPr>
          <w:b/>
          <w:sz w:val="26"/>
          <w:szCs w:val="26"/>
        </w:rPr>
      </w:pPr>
      <w:r>
        <w:rPr>
          <w:b/>
          <w:i/>
          <w:iCs/>
          <w:sz w:val="26"/>
          <w:szCs w:val="26"/>
        </w:rPr>
        <w:t>b</w:t>
      </w:r>
      <w:proofErr w:type="gramStart"/>
      <w:r>
        <w:rPr>
          <w:b/>
          <w:i/>
          <w:iCs/>
          <w:sz w:val="26"/>
          <w:szCs w:val="26"/>
        </w:rPr>
        <w:t>)</w:t>
      </w:r>
      <w:r w:rsidR="00B7177D">
        <w:rPr>
          <w:b/>
          <w:sz w:val="26"/>
          <w:szCs w:val="26"/>
        </w:rPr>
        <w:t xml:space="preserve">   5</w:t>
      </w:r>
      <w:proofErr w:type="gramEnd"/>
      <w:r w:rsidR="00B7177D">
        <w:rPr>
          <w:b/>
          <w:sz w:val="26"/>
          <w:szCs w:val="26"/>
        </w:rPr>
        <w:t>.578.493.890</w:t>
      </w:r>
      <w:r>
        <w:rPr>
          <w:b/>
          <w:sz w:val="26"/>
          <w:szCs w:val="26"/>
        </w:rPr>
        <w:t xml:space="preserve"> Ft kiadási főösszeggel,</w:t>
      </w:r>
    </w:p>
    <w:p w:rsidR="00E165AF" w:rsidRDefault="00E165AF" w:rsidP="00E165AF">
      <w:pPr>
        <w:pStyle w:val="Szvegtrzs"/>
        <w:spacing w:after="0" w:line="240" w:lineRule="auto"/>
        <w:ind w:left="580" w:hanging="560"/>
        <w:jc w:val="both"/>
        <w:rPr>
          <w:b/>
          <w:sz w:val="26"/>
          <w:szCs w:val="26"/>
        </w:rPr>
      </w:pPr>
      <w:r>
        <w:rPr>
          <w:b/>
          <w:i/>
          <w:iCs/>
          <w:sz w:val="26"/>
          <w:szCs w:val="26"/>
        </w:rPr>
        <w:t>c</w:t>
      </w:r>
      <w:proofErr w:type="gramStart"/>
      <w:r>
        <w:rPr>
          <w:b/>
          <w:i/>
          <w:iCs/>
          <w:sz w:val="26"/>
          <w:szCs w:val="26"/>
        </w:rPr>
        <w:t xml:space="preserve">)      </w:t>
      </w:r>
      <w:r w:rsidR="00B7177D">
        <w:rPr>
          <w:b/>
          <w:sz w:val="26"/>
          <w:szCs w:val="26"/>
        </w:rPr>
        <w:t>223.</w:t>
      </w:r>
      <w:proofErr w:type="gramEnd"/>
      <w:r w:rsidR="00B7177D">
        <w:rPr>
          <w:b/>
          <w:sz w:val="26"/>
          <w:szCs w:val="26"/>
        </w:rPr>
        <w:t>549.896</w:t>
      </w:r>
      <w:r>
        <w:rPr>
          <w:b/>
          <w:sz w:val="26"/>
          <w:szCs w:val="26"/>
        </w:rPr>
        <w:t xml:space="preserve"> Ft alaptevékenység maradványával,</w:t>
      </w:r>
    </w:p>
    <w:p w:rsidR="00E165AF" w:rsidRDefault="00E165AF" w:rsidP="00E165AF">
      <w:pPr>
        <w:pStyle w:val="Szvegtrzs"/>
        <w:spacing w:after="0" w:line="240" w:lineRule="auto"/>
        <w:ind w:left="580" w:hanging="560"/>
        <w:jc w:val="both"/>
        <w:rPr>
          <w:b/>
          <w:sz w:val="26"/>
          <w:szCs w:val="26"/>
        </w:rPr>
      </w:pPr>
      <w:r>
        <w:rPr>
          <w:b/>
          <w:i/>
          <w:iCs/>
          <w:sz w:val="26"/>
          <w:szCs w:val="26"/>
        </w:rPr>
        <w:t>d)</w:t>
      </w:r>
      <w:r w:rsidR="00B7177D">
        <w:rPr>
          <w:b/>
          <w:sz w:val="26"/>
          <w:szCs w:val="26"/>
        </w:rPr>
        <w:t xml:space="preserve"> 24.618.286.270</w:t>
      </w:r>
      <w:r>
        <w:rPr>
          <w:b/>
          <w:sz w:val="26"/>
          <w:szCs w:val="26"/>
        </w:rPr>
        <w:t xml:space="preserve"> Ft eszköz-forrás összeggel </w:t>
      </w:r>
    </w:p>
    <w:p w:rsidR="00E165AF" w:rsidRDefault="00E165AF" w:rsidP="00E165AF">
      <w:pPr>
        <w:pStyle w:val="Szvegtrzs"/>
        <w:spacing w:after="0" w:line="24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állapítja</w:t>
      </w:r>
      <w:proofErr w:type="gramEnd"/>
      <w:r>
        <w:rPr>
          <w:sz w:val="26"/>
          <w:szCs w:val="26"/>
        </w:rPr>
        <w:t xml:space="preserve"> meg.</w:t>
      </w:r>
    </w:p>
    <w:p w:rsidR="00E165AF" w:rsidRDefault="00E165AF" w:rsidP="00E165AF">
      <w:pPr>
        <w:pStyle w:val="Szvegtrzs"/>
        <w:spacing w:after="0"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§</w:t>
      </w:r>
    </w:p>
    <w:p w:rsidR="00E165AF" w:rsidRPr="00E165AF" w:rsidRDefault="00E165AF" w:rsidP="00E165AF">
      <w:pPr>
        <w:pStyle w:val="Szvegtrzs"/>
        <w:spacing w:after="0" w:line="240" w:lineRule="auto"/>
        <w:jc w:val="center"/>
        <w:rPr>
          <w:b/>
          <w:bCs/>
          <w:sz w:val="10"/>
          <w:szCs w:val="10"/>
        </w:rPr>
      </w:pPr>
    </w:p>
    <w:p w:rsidR="00E165AF" w:rsidRDefault="00E165AF" w:rsidP="00E165AF">
      <w:pPr>
        <w:pStyle w:val="Szvegtrzs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Ez a rendelet a kihirdetését követő napon lép hatályba.</w:t>
      </w: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E165AF" w:rsidTr="00E165AF">
        <w:tc>
          <w:tcPr>
            <w:tcW w:w="4818" w:type="dxa"/>
          </w:tcPr>
          <w:p w:rsidR="00E165AF" w:rsidRDefault="00E165AF" w:rsidP="00E165AF">
            <w:pPr>
              <w:pStyle w:val="Szvegtrzs"/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</w:p>
          <w:p w:rsidR="00E165AF" w:rsidRDefault="00E165AF" w:rsidP="00E165AF">
            <w:pPr>
              <w:pStyle w:val="Szvegtrzs"/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Bedő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Tamás </w:t>
            </w:r>
            <w:r>
              <w:rPr>
                <w:sz w:val="26"/>
                <w:szCs w:val="26"/>
                <w:lang w:val="en-US"/>
              </w:rPr>
              <w:br/>
            </w:r>
            <w:proofErr w:type="spellStart"/>
            <w:r>
              <w:rPr>
                <w:sz w:val="26"/>
                <w:szCs w:val="26"/>
                <w:lang w:val="en-US"/>
              </w:rPr>
              <w:t>polgármester</w:t>
            </w:r>
            <w:proofErr w:type="spellEnd"/>
          </w:p>
        </w:tc>
        <w:tc>
          <w:tcPr>
            <w:tcW w:w="4820" w:type="dxa"/>
          </w:tcPr>
          <w:p w:rsidR="00E165AF" w:rsidRDefault="00E165AF" w:rsidP="00E165AF">
            <w:pPr>
              <w:pStyle w:val="Szvegtrzs"/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</w:p>
          <w:p w:rsidR="00E165AF" w:rsidRDefault="00E165AF" w:rsidP="00E165AF">
            <w:pPr>
              <w:pStyle w:val="Szvegtrzs"/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dr. Juhász László </w:t>
            </w:r>
            <w:r>
              <w:rPr>
                <w:sz w:val="26"/>
                <w:szCs w:val="26"/>
                <w:lang w:val="en-US"/>
              </w:rPr>
              <w:br/>
            </w:r>
            <w:proofErr w:type="spellStart"/>
            <w:r>
              <w:rPr>
                <w:sz w:val="26"/>
                <w:szCs w:val="26"/>
                <w:lang w:val="en-US"/>
              </w:rPr>
              <w:t>jegyző</w:t>
            </w:r>
            <w:proofErr w:type="spellEnd"/>
          </w:p>
        </w:tc>
      </w:tr>
    </w:tbl>
    <w:p w:rsidR="00E165AF" w:rsidRDefault="00E165AF" w:rsidP="00E165AF">
      <w:pPr>
        <w:rPr>
          <w:rFonts w:cs="FreeSans"/>
          <w:kern w:val="2"/>
          <w:sz w:val="26"/>
          <w:szCs w:val="26"/>
          <w:lang w:eastAsia="zh-CN" w:bidi="hi-IN"/>
        </w:rPr>
      </w:pPr>
    </w:p>
    <w:p w:rsidR="00E165AF" w:rsidRDefault="00E165AF" w:rsidP="00E165A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Általános indokolás</w:t>
      </w:r>
    </w:p>
    <w:p w:rsidR="00E165AF" w:rsidRDefault="00E165AF" w:rsidP="00E165AF"/>
    <w:p w:rsidR="00E165AF" w:rsidRDefault="00E165AF" w:rsidP="00E165AF">
      <w:pPr>
        <w:jc w:val="both"/>
        <w:rPr>
          <w:sz w:val="26"/>
          <w:szCs w:val="26"/>
        </w:rPr>
      </w:pPr>
      <w:r>
        <w:rPr>
          <w:sz w:val="26"/>
          <w:szCs w:val="26"/>
        </w:rPr>
        <w:t>Az államháztartásról szóló 2011. évi CXCV. törvény (továbbiakban: Áht.) 91. § (1) bekezdésében foglaltak szerint a jegyző által előkészített zárszámadási rendelettervezetet a polgármester terjeszti a képviselő-testület elé úgy, hogy a képviselő-testület elé terjesztést követő harminc napon belül, de legkésőbb a költségvetési évet követő ötödik hónap utolsó napjáig hatál</w:t>
      </w:r>
      <w:r w:rsidR="00B7177D">
        <w:rPr>
          <w:sz w:val="26"/>
          <w:szCs w:val="26"/>
        </w:rPr>
        <w:t>yba lépjen. Az önkormányzat 2022</w:t>
      </w:r>
      <w:r>
        <w:rPr>
          <w:sz w:val="26"/>
          <w:szCs w:val="26"/>
        </w:rPr>
        <w:t>. évi zárszámadásáról szóló rendelet megalkotása indokolt</w:t>
      </w:r>
      <w:r w:rsidR="00B7177D">
        <w:rPr>
          <w:sz w:val="26"/>
          <w:szCs w:val="26"/>
        </w:rPr>
        <w:t xml:space="preserve"> annak érdekében is, hogy a 2022</w:t>
      </w:r>
      <w:r>
        <w:rPr>
          <w:sz w:val="26"/>
          <w:szCs w:val="26"/>
        </w:rPr>
        <w:t>. évi kötelezet</w:t>
      </w:r>
      <w:r w:rsidR="00B7177D">
        <w:rPr>
          <w:sz w:val="26"/>
          <w:szCs w:val="26"/>
        </w:rPr>
        <w:t>tséggel terhelt maradványok 2023</w:t>
      </w:r>
      <w:r>
        <w:rPr>
          <w:sz w:val="26"/>
          <w:szCs w:val="26"/>
        </w:rPr>
        <w:t>. évi költségvetési évre történő áthozatala megtörténhessen.</w:t>
      </w:r>
    </w:p>
    <w:p w:rsidR="00E165AF" w:rsidRDefault="00E165AF" w:rsidP="00E165AF">
      <w:pPr>
        <w:rPr>
          <w:sz w:val="26"/>
          <w:szCs w:val="26"/>
        </w:rPr>
      </w:pPr>
    </w:p>
    <w:p w:rsidR="00E165AF" w:rsidRDefault="00E165AF" w:rsidP="00E165A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Részletes indokolás</w:t>
      </w:r>
    </w:p>
    <w:p w:rsidR="00E165AF" w:rsidRDefault="00E165AF" w:rsidP="00E165AF">
      <w:pPr>
        <w:jc w:val="center"/>
        <w:rPr>
          <w:b/>
          <w:sz w:val="10"/>
          <w:szCs w:val="10"/>
        </w:rPr>
      </w:pPr>
    </w:p>
    <w:p w:rsidR="00E165AF" w:rsidRDefault="00E165AF" w:rsidP="00E165AF">
      <w:pPr>
        <w:pStyle w:val="Listaszerbekezds"/>
        <w:numPr>
          <w:ilvl w:val="0"/>
          <w:numId w:val="2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§-hoz</w:t>
      </w:r>
    </w:p>
    <w:p w:rsidR="00E165AF" w:rsidRPr="00E165AF" w:rsidRDefault="00E165AF" w:rsidP="00E165AF">
      <w:pPr>
        <w:pStyle w:val="Listaszerbekezds"/>
        <w:rPr>
          <w:b/>
          <w:sz w:val="16"/>
          <w:szCs w:val="16"/>
        </w:rPr>
      </w:pPr>
    </w:p>
    <w:p w:rsidR="00E165AF" w:rsidRDefault="00E165AF" w:rsidP="00E165AF">
      <w:pPr>
        <w:jc w:val="both"/>
        <w:rPr>
          <w:sz w:val="26"/>
          <w:szCs w:val="26"/>
        </w:rPr>
      </w:pPr>
      <w:r>
        <w:rPr>
          <w:sz w:val="26"/>
          <w:szCs w:val="26"/>
        </w:rPr>
        <w:t>Cson</w:t>
      </w:r>
      <w:r w:rsidR="00B7177D">
        <w:rPr>
          <w:sz w:val="26"/>
          <w:szCs w:val="26"/>
        </w:rPr>
        <w:t>grád Városi Önkormányzatnak 2022</w:t>
      </w:r>
      <w:r>
        <w:rPr>
          <w:sz w:val="26"/>
          <w:szCs w:val="26"/>
        </w:rPr>
        <w:t xml:space="preserve">. évi költségvetési bevételi, kiadási főösszegeinek teljesítéseit, az alaptevékenység maradványát, valamint a mérleg eszköz-forrás összegeit tartalmazza. Szintén ez a § tartalmazza a rendelet mellékleteinek a felsorolását. </w:t>
      </w:r>
    </w:p>
    <w:p w:rsidR="00E165AF" w:rsidRDefault="00E165AF" w:rsidP="00E165AF">
      <w:pPr>
        <w:rPr>
          <w:sz w:val="12"/>
          <w:szCs w:val="12"/>
        </w:rPr>
      </w:pPr>
    </w:p>
    <w:p w:rsidR="00E165AF" w:rsidRDefault="00E165AF" w:rsidP="00E165AF">
      <w:pPr>
        <w:pStyle w:val="Listaszerbekezds"/>
        <w:numPr>
          <w:ilvl w:val="0"/>
          <w:numId w:val="2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§-hoz</w:t>
      </w:r>
    </w:p>
    <w:p w:rsidR="00E165AF" w:rsidRPr="00E165AF" w:rsidRDefault="00E165AF" w:rsidP="00E165AF">
      <w:pPr>
        <w:pStyle w:val="Listaszerbekezds"/>
        <w:rPr>
          <w:b/>
          <w:sz w:val="10"/>
          <w:szCs w:val="10"/>
        </w:rPr>
      </w:pPr>
    </w:p>
    <w:p w:rsidR="00E165AF" w:rsidRDefault="00E165AF" w:rsidP="00E165AF">
      <w:pPr>
        <w:rPr>
          <w:sz w:val="26"/>
          <w:szCs w:val="26"/>
        </w:rPr>
      </w:pPr>
      <w:bookmarkStart w:id="0" w:name="_GoBack"/>
      <w:r>
        <w:rPr>
          <w:sz w:val="26"/>
          <w:szCs w:val="26"/>
        </w:rPr>
        <w:t>Hatályba léptető rendelkezést tartalmaz.</w:t>
      </w:r>
      <w:bookmarkEnd w:id="0"/>
    </w:p>
    <w:sectPr w:rsidR="00E165AF" w:rsidSect="00E774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5DF" w:rsidRDefault="00F115DF">
      <w:r>
        <w:separator/>
      </w:r>
    </w:p>
  </w:endnote>
  <w:endnote w:type="continuationSeparator" w:id="0">
    <w:p w:rsidR="00F115DF" w:rsidRDefault="00F1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58" w:rsidRDefault="005C355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BC2" w:rsidRPr="00354968" w:rsidRDefault="00E95BC2" w:rsidP="00354968">
    <w:pPr>
      <w:pStyle w:val="llb"/>
      <w:rPr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58" w:rsidRDefault="005C355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5DF" w:rsidRDefault="00F115DF">
      <w:r>
        <w:separator/>
      </w:r>
    </w:p>
  </w:footnote>
  <w:footnote w:type="continuationSeparator" w:id="0">
    <w:p w:rsidR="00F115DF" w:rsidRDefault="00F11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58" w:rsidRDefault="005C355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58" w:rsidRDefault="005C355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58" w:rsidRDefault="005C355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F1482"/>
    <w:multiLevelType w:val="hybridMultilevel"/>
    <w:tmpl w:val="EFFE71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875914"/>
    <w:multiLevelType w:val="hybridMultilevel"/>
    <w:tmpl w:val="E334FE02"/>
    <w:lvl w:ilvl="0" w:tplc="A4526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275"/>
    <w:rsid w:val="000401D8"/>
    <w:rsid w:val="00041940"/>
    <w:rsid w:val="00041DE4"/>
    <w:rsid w:val="00045031"/>
    <w:rsid w:val="00046F0C"/>
    <w:rsid w:val="00051394"/>
    <w:rsid w:val="00055DA8"/>
    <w:rsid w:val="000649B0"/>
    <w:rsid w:val="000658C4"/>
    <w:rsid w:val="0008748F"/>
    <w:rsid w:val="000C2DC0"/>
    <w:rsid w:val="00100F82"/>
    <w:rsid w:val="00105C8B"/>
    <w:rsid w:val="001328E0"/>
    <w:rsid w:val="00151B09"/>
    <w:rsid w:val="00161532"/>
    <w:rsid w:val="001643DB"/>
    <w:rsid w:val="0017288E"/>
    <w:rsid w:val="00180B93"/>
    <w:rsid w:val="00195F97"/>
    <w:rsid w:val="001A7542"/>
    <w:rsid w:val="001B4987"/>
    <w:rsid w:val="001C3A53"/>
    <w:rsid w:val="001E0208"/>
    <w:rsid w:val="001E44F9"/>
    <w:rsid w:val="001F3541"/>
    <w:rsid w:val="001F3B5F"/>
    <w:rsid w:val="002041BE"/>
    <w:rsid w:val="0020610C"/>
    <w:rsid w:val="002514E6"/>
    <w:rsid w:val="002520C8"/>
    <w:rsid w:val="002541F0"/>
    <w:rsid w:val="00257DAB"/>
    <w:rsid w:val="0028244F"/>
    <w:rsid w:val="00285497"/>
    <w:rsid w:val="00291C52"/>
    <w:rsid w:val="002A2095"/>
    <w:rsid w:val="002A3053"/>
    <w:rsid w:val="002B6D6E"/>
    <w:rsid w:val="003025A9"/>
    <w:rsid w:val="00327892"/>
    <w:rsid w:val="00327E98"/>
    <w:rsid w:val="003330CB"/>
    <w:rsid w:val="0033749C"/>
    <w:rsid w:val="003374DC"/>
    <w:rsid w:val="00354968"/>
    <w:rsid w:val="0036019E"/>
    <w:rsid w:val="00380B3D"/>
    <w:rsid w:val="003B2337"/>
    <w:rsid w:val="003C6F64"/>
    <w:rsid w:val="00470D69"/>
    <w:rsid w:val="0048656B"/>
    <w:rsid w:val="00492579"/>
    <w:rsid w:val="004B1972"/>
    <w:rsid w:val="004D456B"/>
    <w:rsid w:val="004E79A9"/>
    <w:rsid w:val="004F6ECF"/>
    <w:rsid w:val="004F773D"/>
    <w:rsid w:val="00500C9D"/>
    <w:rsid w:val="00507CB0"/>
    <w:rsid w:val="0051216F"/>
    <w:rsid w:val="005264BA"/>
    <w:rsid w:val="00545B87"/>
    <w:rsid w:val="00557900"/>
    <w:rsid w:val="00563557"/>
    <w:rsid w:val="00572B39"/>
    <w:rsid w:val="00581CBF"/>
    <w:rsid w:val="00587D21"/>
    <w:rsid w:val="005A2F38"/>
    <w:rsid w:val="005C0B60"/>
    <w:rsid w:val="005C3558"/>
    <w:rsid w:val="005C4517"/>
    <w:rsid w:val="00623B3F"/>
    <w:rsid w:val="00624252"/>
    <w:rsid w:val="00624CE3"/>
    <w:rsid w:val="00627954"/>
    <w:rsid w:val="00652BF8"/>
    <w:rsid w:val="00655173"/>
    <w:rsid w:val="00692569"/>
    <w:rsid w:val="006928D9"/>
    <w:rsid w:val="0069420F"/>
    <w:rsid w:val="006A32E7"/>
    <w:rsid w:val="006C027A"/>
    <w:rsid w:val="006C2103"/>
    <w:rsid w:val="006D10DF"/>
    <w:rsid w:val="006E1058"/>
    <w:rsid w:val="006F75C2"/>
    <w:rsid w:val="007032B3"/>
    <w:rsid w:val="007043C8"/>
    <w:rsid w:val="00765E18"/>
    <w:rsid w:val="007730C3"/>
    <w:rsid w:val="00786B95"/>
    <w:rsid w:val="007977C1"/>
    <w:rsid w:val="007A03B0"/>
    <w:rsid w:val="007C41FE"/>
    <w:rsid w:val="007C7C20"/>
    <w:rsid w:val="007D1A5C"/>
    <w:rsid w:val="007D4899"/>
    <w:rsid w:val="008018C6"/>
    <w:rsid w:val="00810786"/>
    <w:rsid w:val="00812B64"/>
    <w:rsid w:val="00821204"/>
    <w:rsid w:val="00824D37"/>
    <w:rsid w:val="008324EC"/>
    <w:rsid w:val="00834E5C"/>
    <w:rsid w:val="008425BB"/>
    <w:rsid w:val="00845ABC"/>
    <w:rsid w:val="00847AE9"/>
    <w:rsid w:val="00860701"/>
    <w:rsid w:val="008752F6"/>
    <w:rsid w:val="008A2C17"/>
    <w:rsid w:val="008B5CF7"/>
    <w:rsid w:val="008C1136"/>
    <w:rsid w:val="008C5CC7"/>
    <w:rsid w:val="008E57B0"/>
    <w:rsid w:val="00910D51"/>
    <w:rsid w:val="00925010"/>
    <w:rsid w:val="0094397D"/>
    <w:rsid w:val="009617F1"/>
    <w:rsid w:val="009662A5"/>
    <w:rsid w:val="009804FC"/>
    <w:rsid w:val="009B2E7E"/>
    <w:rsid w:val="009B7E46"/>
    <w:rsid w:val="009C2E19"/>
    <w:rsid w:val="009D18F2"/>
    <w:rsid w:val="009D72B6"/>
    <w:rsid w:val="009E17B6"/>
    <w:rsid w:val="009F4150"/>
    <w:rsid w:val="00A02B1C"/>
    <w:rsid w:val="00A30ADA"/>
    <w:rsid w:val="00A6431C"/>
    <w:rsid w:val="00A713FE"/>
    <w:rsid w:val="00AC4D11"/>
    <w:rsid w:val="00B13B6F"/>
    <w:rsid w:val="00B4057D"/>
    <w:rsid w:val="00B503F2"/>
    <w:rsid w:val="00B63A5D"/>
    <w:rsid w:val="00B7177D"/>
    <w:rsid w:val="00B80C26"/>
    <w:rsid w:val="00B93C29"/>
    <w:rsid w:val="00B96728"/>
    <w:rsid w:val="00BA47FD"/>
    <w:rsid w:val="00BB30CB"/>
    <w:rsid w:val="00BC3F77"/>
    <w:rsid w:val="00BC4F37"/>
    <w:rsid w:val="00BE755F"/>
    <w:rsid w:val="00C1583A"/>
    <w:rsid w:val="00C3006A"/>
    <w:rsid w:val="00C355B5"/>
    <w:rsid w:val="00C54D87"/>
    <w:rsid w:val="00C64CC9"/>
    <w:rsid w:val="00C95688"/>
    <w:rsid w:val="00CA2EE5"/>
    <w:rsid w:val="00CA76AF"/>
    <w:rsid w:val="00CB1166"/>
    <w:rsid w:val="00CB51A0"/>
    <w:rsid w:val="00CC160D"/>
    <w:rsid w:val="00CD16E2"/>
    <w:rsid w:val="00D00B56"/>
    <w:rsid w:val="00D20208"/>
    <w:rsid w:val="00D30342"/>
    <w:rsid w:val="00D36E38"/>
    <w:rsid w:val="00DB46E8"/>
    <w:rsid w:val="00DB534C"/>
    <w:rsid w:val="00DC4820"/>
    <w:rsid w:val="00DD5660"/>
    <w:rsid w:val="00DE3BB1"/>
    <w:rsid w:val="00DF411A"/>
    <w:rsid w:val="00DF4432"/>
    <w:rsid w:val="00E05CFC"/>
    <w:rsid w:val="00E1635A"/>
    <w:rsid w:val="00E165AF"/>
    <w:rsid w:val="00E2295C"/>
    <w:rsid w:val="00E30012"/>
    <w:rsid w:val="00E41117"/>
    <w:rsid w:val="00E770CC"/>
    <w:rsid w:val="00E774AA"/>
    <w:rsid w:val="00E94E9D"/>
    <w:rsid w:val="00E95BC2"/>
    <w:rsid w:val="00EC2B4C"/>
    <w:rsid w:val="00ED1F12"/>
    <w:rsid w:val="00ED3F9C"/>
    <w:rsid w:val="00EE6718"/>
    <w:rsid w:val="00EF3816"/>
    <w:rsid w:val="00EF4759"/>
    <w:rsid w:val="00F115DF"/>
    <w:rsid w:val="00F2470C"/>
    <w:rsid w:val="00F24E9F"/>
    <w:rsid w:val="00F37F00"/>
    <w:rsid w:val="00F54980"/>
    <w:rsid w:val="00F70B40"/>
    <w:rsid w:val="00F73474"/>
    <w:rsid w:val="00F73A72"/>
    <w:rsid w:val="00F96801"/>
    <w:rsid w:val="00FB0275"/>
    <w:rsid w:val="00FC282A"/>
    <w:rsid w:val="00FD68A7"/>
    <w:rsid w:val="00FF3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213C61-4FA9-40B9-961F-AFAF3BEE2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74A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B63A5D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63A5D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CC160D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7977C1"/>
  </w:style>
  <w:style w:type="paragraph" w:styleId="Szvegtrzs">
    <w:name w:val="Body Text"/>
    <w:basedOn w:val="Norml"/>
    <w:link w:val="SzvegtrzsChar"/>
    <w:unhideWhenUsed/>
    <w:rsid w:val="00E165AF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E165AF"/>
    <w:rPr>
      <w:rFonts w:eastAsia="Noto Sans CJK SC Regular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E165AF"/>
    <w:pPr>
      <w:suppressAutoHyphens/>
      <w:ind w:left="720"/>
      <w:contextualSpacing/>
    </w:pPr>
    <w:rPr>
      <w:rFonts w:eastAsia="Noto Sans CJK SC Regular" w:cs="Mangal"/>
      <w:kern w:val="2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8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237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Város Önkormányzata Képviselő-testületének</vt:lpstr>
    </vt:vector>
  </TitlesOfParts>
  <Company>Csongrád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Város Önkormányzata Képviselő-testületének</dc:title>
  <dc:creator>Polgármesteri Hivatal</dc:creator>
  <cp:lastModifiedBy>Szvoboda Lászlóné</cp:lastModifiedBy>
  <cp:revision>27</cp:revision>
  <cp:lastPrinted>2020-05-07T08:32:00Z</cp:lastPrinted>
  <dcterms:created xsi:type="dcterms:W3CDTF">2020-02-26T12:03:00Z</dcterms:created>
  <dcterms:modified xsi:type="dcterms:W3CDTF">2023-05-15T12:01:00Z</dcterms:modified>
</cp:coreProperties>
</file>