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8CC" w:rsidRDefault="00415044">
      <w:pPr>
        <w:pStyle w:val="Standard"/>
      </w:pPr>
      <w:bookmarkStart w:id="0" w:name="_GoBack"/>
      <w:bookmarkEnd w:id="0"/>
      <w:r>
        <w:rPr>
          <w:b/>
        </w:rPr>
        <w:t>Csongrád Város Polgármesterétől</w:t>
      </w:r>
    </w:p>
    <w:p w:rsidR="00AB48CC" w:rsidRDefault="00AB48CC">
      <w:pPr>
        <w:pStyle w:val="Standard"/>
        <w:rPr>
          <w:b/>
        </w:rPr>
      </w:pPr>
    </w:p>
    <w:p w:rsidR="00AB48CC" w:rsidRDefault="00415044">
      <w:pPr>
        <w:pStyle w:val="Standard"/>
      </w:pPr>
      <w:r>
        <w:rPr>
          <w:u w:val="single"/>
        </w:rPr>
        <w:t>Száma</w:t>
      </w:r>
      <w:r>
        <w:t>: Szo/</w:t>
      </w:r>
      <w:r w:rsidR="0097365E">
        <w:t>71-4/2023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           </w:t>
      </w:r>
      <w:r w:rsidR="00A12572">
        <w:rPr>
          <w:b/>
        </w:rPr>
        <w:t>„M</w:t>
      </w:r>
      <w:proofErr w:type="gramStart"/>
      <w:r w:rsidR="00A12572">
        <w:rPr>
          <w:b/>
        </w:rPr>
        <w:t>„</w:t>
      </w:r>
      <w:proofErr w:type="gramEnd"/>
      <w:r>
        <w:t xml:space="preserve"> </w:t>
      </w:r>
    </w:p>
    <w:p w:rsidR="00241230" w:rsidRDefault="00415044">
      <w:pPr>
        <w:pStyle w:val="Standard"/>
      </w:pPr>
      <w:r>
        <w:t xml:space="preserve">Témafelelős: </w:t>
      </w:r>
      <w:r w:rsidR="00241230">
        <w:t>Dr. Juhász László</w:t>
      </w:r>
    </w:p>
    <w:p w:rsidR="00AB48CC" w:rsidRDefault="00241230">
      <w:pPr>
        <w:pStyle w:val="Standard"/>
      </w:pPr>
      <w:r>
        <w:tab/>
        <w:t xml:space="preserve">         </w:t>
      </w:r>
      <w:r w:rsidR="00415044">
        <w:t>Vinczéné Dudás Katalin</w:t>
      </w:r>
    </w:p>
    <w:p w:rsidR="00AB48CC" w:rsidRDefault="00AB48CC">
      <w:pPr>
        <w:pStyle w:val="Standard"/>
      </w:pPr>
    </w:p>
    <w:p w:rsidR="00AB48CC" w:rsidRDefault="00415044">
      <w:pPr>
        <w:pStyle w:val="Cmsor1"/>
      </w:pPr>
      <w:r>
        <w:t>ELŐTERJESZTÉS</w:t>
      </w:r>
    </w:p>
    <w:p w:rsidR="00AB48CC" w:rsidRDefault="00415044">
      <w:pPr>
        <w:pStyle w:val="Cmsor1"/>
      </w:pPr>
      <w:r>
        <w:t>Csongrád Városi Önkormányzat Képviselő testülete</w:t>
      </w:r>
    </w:p>
    <w:p w:rsidR="00AB48CC" w:rsidRDefault="00415044">
      <w:pPr>
        <w:pStyle w:val="Standard"/>
        <w:jc w:val="center"/>
      </w:pPr>
      <w:r>
        <w:rPr>
          <w:b/>
          <w:bCs/>
        </w:rPr>
        <w:t xml:space="preserve">2023. </w:t>
      </w:r>
      <w:r w:rsidR="0097365E">
        <w:rPr>
          <w:b/>
          <w:bCs/>
        </w:rPr>
        <w:t>szeptember 28</w:t>
      </w:r>
      <w:r>
        <w:rPr>
          <w:b/>
          <w:bCs/>
        </w:rPr>
        <w:t>-</w:t>
      </w:r>
      <w:r w:rsidR="0097365E">
        <w:rPr>
          <w:b/>
          <w:bCs/>
        </w:rPr>
        <w:t>a</w:t>
      </w:r>
      <w:r>
        <w:rPr>
          <w:b/>
          <w:bCs/>
        </w:rPr>
        <w:t>i ülésére</w:t>
      </w:r>
    </w:p>
    <w:p w:rsidR="00AB48CC" w:rsidRDefault="00AB48CC">
      <w:pPr>
        <w:pStyle w:val="Standard"/>
        <w:jc w:val="both"/>
        <w:rPr>
          <w:b/>
          <w:bCs/>
        </w:rPr>
      </w:pPr>
    </w:p>
    <w:p w:rsidR="00AB48CC" w:rsidRDefault="00415044">
      <w:pPr>
        <w:pStyle w:val="Standard"/>
        <w:jc w:val="both"/>
      </w:pPr>
      <w:r>
        <w:rPr>
          <w:iCs/>
          <w:u w:val="single"/>
        </w:rPr>
        <w:t>Tárgy</w:t>
      </w:r>
      <w:r>
        <w:rPr>
          <w:iCs/>
        </w:rPr>
        <w:t>: Javaslat</w:t>
      </w:r>
      <w:r w:rsidR="00C70567">
        <w:rPr>
          <w:iCs/>
        </w:rPr>
        <w:t xml:space="preserve"> a</w:t>
      </w:r>
      <w:r>
        <w:t xml:space="preserve"> lakások és helyiségek bérletéről és elidegenítéséről</w:t>
      </w:r>
      <w:r>
        <w:rPr>
          <w:b/>
        </w:rPr>
        <w:t xml:space="preserve"> </w:t>
      </w:r>
      <w:r>
        <w:t xml:space="preserve">szóló 23/2015.(X.27.) önkormányzati </w:t>
      </w:r>
      <w:r w:rsidR="00C70567">
        <w:rPr>
          <w:iCs/>
        </w:rPr>
        <w:t>rendelet módosítására</w:t>
      </w:r>
    </w:p>
    <w:p w:rsidR="00AB48CC" w:rsidRDefault="00AB48CC">
      <w:pPr>
        <w:pStyle w:val="Standard"/>
        <w:jc w:val="both"/>
        <w:rPr>
          <w:iCs/>
        </w:rPr>
      </w:pPr>
    </w:p>
    <w:p w:rsidR="00AB48CC" w:rsidRDefault="00415044">
      <w:pPr>
        <w:pStyle w:val="Standard"/>
        <w:jc w:val="center"/>
      </w:pPr>
      <w:r>
        <w:rPr>
          <w:b/>
          <w:iCs/>
        </w:rPr>
        <w:t>Tisztelt Képviselő-testület!</w:t>
      </w:r>
    </w:p>
    <w:p w:rsidR="00AB48CC" w:rsidRDefault="00AB48CC">
      <w:pPr>
        <w:pStyle w:val="Standard"/>
        <w:jc w:val="both"/>
        <w:rPr>
          <w:i/>
          <w:iCs/>
        </w:rPr>
      </w:pPr>
    </w:p>
    <w:p w:rsidR="00AB48CC" w:rsidRPr="00A12572" w:rsidRDefault="00415044">
      <w:pPr>
        <w:pStyle w:val="Standard"/>
        <w:jc w:val="both"/>
        <w:rPr>
          <w:i/>
        </w:rPr>
      </w:pPr>
      <w:r>
        <w:t xml:space="preserve">A Miniszterelnökség a 2023. évi ellenőrzési munkatervében célul tűzte ki a kormányhivatalok részére az önkormányzati lakások és helyiségek bérletérére, és elidegenítésére vonatkozó helyi rendelkezések célvizsgálatát. Csongrád-Csanád Vármegyei Kormányhivatal Hatósági Főosztály Törvényességi és Felügyeleti Osztálya törvényességi felhívással élt </w:t>
      </w:r>
      <w:r>
        <w:rPr>
          <w:i/>
          <w:iCs/>
        </w:rPr>
        <w:t>a lakások és helyiségek bérletéről és elidegenítéséről</w:t>
      </w:r>
      <w:r>
        <w:rPr>
          <w:b/>
          <w:i/>
          <w:iCs/>
        </w:rPr>
        <w:t xml:space="preserve"> </w:t>
      </w:r>
      <w:r>
        <w:rPr>
          <w:i/>
          <w:iCs/>
        </w:rPr>
        <w:t>szóló 23/2015.(X.27.) önkormányzati rendele</w:t>
      </w:r>
      <w:r w:rsidR="00784F01">
        <w:rPr>
          <w:i/>
          <w:iCs/>
        </w:rPr>
        <w:t xml:space="preserve">t </w:t>
      </w:r>
      <w:r>
        <w:rPr>
          <w:iCs/>
        </w:rPr>
        <w:t>(a továbbiakban:</w:t>
      </w:r>
      <w:r w:rsidR="0069662A">
        <w:rPr>
          <w:iCs/>
        </w:rPr>
        <w:t xml:space="preserve"> </w:t>
      </w:r>
      <w:r w:rsidR="001A7D70">
        <w:rPr>
          <w:iCs/>
        </w:rPr>
        <w:t>R.</w:t>
      </w:r>
      <w:r>
        <w:rPr>
          <w:iCs/>
        </w:rPr>
        <w:t>)</w:t>
      </w:r>
      <w:r>
        <w:t xml:space="preserve"> vonatkozásában.</w:t>
      </w:r>
      <w:r w:rsidR="00A12572">
        <w:t xml:space="preserve"> </w:t>
      </w:r>
      <w:r w:rsidR="00A12572" w:rsidRPr="00A12572">
        <w:rPr>
          <w:i/>
        </w:rPr>
        <w:t>(Törvényességi felhívás mellékelve)</w:t>
      </w:r>
    </w:p>
    <w:p w:rsidR="00241230" w:rsidRDefault="00241230" w:rsidP="00241230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b/>
        </w:rPr>
      </w:pPr>
    </w:p>
    <w:p w:rsidR="00AB48CC" w:rsidRDefault="00AB48CC">
      <w:pPr>
        <w:pStyle w:val="Standard"/>
        <w:jc w:val="both"/>
      </w:pPr>
    </w:p>
    <w:p w:rsidR="00AB48CC" w:rsidRPr="00315DA9" w:rsidRDefault="006131EF" w:rsidP="001A7D70">
      <w:pPr>
        <w:pStyle w:val="Standard"/>
        <w:jc w:val="both"/>
        <w:rPr>
          <w:color w:val="000000"/>
          <w:kern w:val="3"/>
          <w:lang w:bidi="hi-IN"/>
        </w:rPr>
      </w:pPr>
      <w:r>
        <w:rPr>
          <w:color w:val="000000"/>
          <w:kern w:val="3"/>
          <w:lang w:bidi="hi-IN"/>
        </w:rPr>
        <w:t xml:space="preserve">A R. </w:t>
      </w:r>
      <w:proofErr w:type="gramStart"/>
      <w:r>
        <w:rPr>
          <w:color w:val="000000"/>
          <w:kern w:val="3"/>
          <w:lang w:bidi="hi-IN"/>
        </w:rPr>
        <w:t>bevezető</w:t>
      </w:r>
      <w:proofErr w:type="gramEnd"/>
      <w:r>
        <w:rPr>
          <w:color w:val="000000"/>
          <w:kern w:val="3"/>
          <w:lang w:bidi="hi-IN"/>
        </w:rPr>
        <w:t xml:space="preserve"> részében lévő felhatalmazó rendelkezések helyébe az alábbi szöveg lép:</w:t>
      </w:r>
    </w:p>
    <w:p w:rsidR="00AB48CC" w:rsidRDefault="00415044" w:rsidP="001A7D70">
      <w:pPr>
        <w:pStyle w:val="Textbody"/>
        <w:spacing w:after="0" w:line="240" w:lineRule="auto"/>
        <w:jc w:val="both"/>
        <w:rPr>
          <w:rFonts w:eastAsia="Times New Roman" w:cs="Times New Roman"/>
          <w:color w:val="000000"/>
          <w:lang w:eastAsia="hu-HU"/>
        </w:rPr>
      </w:pPr>
      <w:r>
        <w:rPr>
          <w:rFonts w:eastAsia="Times New Roman" w:cs="Times New Roman"/>
          <w:color w:val="000000"/>
          <w:lang w:eastAsia="hu-HU"/>
        </w:rPr>
        <w:t xml:space="preserve">"Csongrád Városi Önkormányzat Képviselő-testülete a lakások és helyiségek bérletére, valamint elidegenítésükre vonatkozó egyes szabályokról szóló </w:t>
      </w:r>
      <w:hyperlink r:id="rId8" w:history="1">
        <w:r>
          <w:rPr>
            <w:rStyle w:val="ListLabel47"/>
            <w:rFonts w:eastAsia="Noto Sans CJK SC Regular"/>
            <w:color w:val="000000"/>
            <w:u w:val="none"/>
          </w:rPr>
          <w:t>1993. évi LXXVIII. törvény (továbbiakban: Lakástörvény) 3. §</w:t>
        </w:r>
      </w:hyperlink>
      <w:r w:rsidR="00C72313">
        <w:rPr>
          <w:rFonts w:eastAsia="Times New Roman" w:cs="Times New Roman"/>
          <w:color w:val="000000"/>
          <w:lang w:eastAsia="hu-HU"/>
        </w:rPr>
        <w:t xml:space="preserve"> (</w:t>
      </w:r>
      <w:r>
        <w:rPr>
          <w:rFonts w:eastAsia="Times New Roman" w:cs="Times New Roman"/>
          <w:color w:val="000000"/>
          <w:lang w:eastAsia="hu-HU"/>
        </w:rPr>
        <w:t>1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–</w:t>
      </w:r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(2)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9" w:anchor="SZ4" w:history="1">
        <w:r>
          <w:rPr>
            <w:rStyle w:val="ListLabel47"/>
            <w:rFonts w:eastAsia="Noto Sans CJK SC Regular"/>
            <w:color w:val="000000"/>
            <w:u w:val="none"/>
          </w:rPr>
          <w:t>4.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0" w:anchor="SZ5" w:history="1">
        <w:r>
          <w:rPr>
            <w:rStyle w:val="ListLabel47"/>
            <w:rFonts w:eastAsia="Noto Sans CJK SC Regular"/>
            <w:color w:val="000000"/>
            <w:u w:val="none"/>
          </w:rPr>
          <w:t>5.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1" w:anchor="SZ12" w:history="1">
        <w:r>
          <w:rPr>
            <w:rStyle w:val="ListLabel47"/>
            <w:rFonts w:eastAsia="Noto Sans CJK SC Regular"/>
            <w:color w:val="000000"/>
            <w:u w:val="none"/>
          </w:rPr>
          <w:t>12.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5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2" w:anchor="SZ19" w:history="1">
        <w:r>
          <w:rPr>
            <w:rStyle w:val="ListLabel47"/>
            <w:rFonts w:eastAsia="Noto Sans CJK SC Regular"/>
            <w:color w:val="000000"/>
            <w:u w:val="none"/>
          </w:rPr>
          <w:t>19. §</w:t>
        </w:r>
      </w:hyperlink>
      <w:proofErr w:type="gramStart"/>
      <w:r>
        <w:rPr>
          <w:rStyle w:val="ListLabel47"/>
          <w:rFonts w:eastAsia="Noto Sans CJK SC Regular"/>
          <w:color w:val="000000"/>
          <w:u w:val="none"/>
        </w:rPr>
        <w:t>a</w:t>
      </w:r>
      <w:proofErr w:type="gramEnd"/>
      <w:r w:rsidR="00C72313">
        <w:rPr>
          <w:rFonts w:eastAsia="Times New Roman" w:cs="Times New Roman"/>
          <w:color w:val="000000"/>
          <w:lang w:eastAsia="hu-HU"/>
        </w:rPr>
        <w:t>, 20.§ (3)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3" w:anchor="SZ21" w:history="1">
        <w:r>
          <w:rPr>
            <w:rStyle w:val="ListLabel47"/>
            <w:rFonts w:eastAsia="Noto Sans CJK SC Regular"/>
            <w:color w:val="000000"/>
            <w:u w:val="none"/>
          </w:rPr>
          <w:t>21.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6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4" w:anchor="SZ23" w:history="1">
        <w:r>
          <w:rPr>
            <w:rStyle w:val="ListLabel47"/>
            <w:rFonts w:eastAsia="Noto Sans CJK SC Regular"/>
            <w:color w:val="000000"/>
            <w:u w:val="none"/>
          </w:rPr>
          <w:t>23.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5" w:anchor="SZ27" w:history="1">
        <w:r>
          <w:rPr>
            <w:rStyle w:val="ListLabel47"/>
            <w:rFonts w:eastAsia="Noto Sans CJK SC Regular"/>
            <w:color w:val="000000"/>
            <w:u w:val="none"/>
          </w:rPr>
          <w:t>27.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6" w:anchor="SZ31" w:history="1">
        <w:r>
          <w:rPr>
            <w:rStyle w:val="ListLabel47"/>
            <w:rFonts w:eastAsia="Noto Sans CJK SC Regular"/>
            <w:color w:val="000000"/>
            <w:u w:val="none"/>
          </w:rPr>
          <w:t>31.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7" w:anchor="SZ33" w:history="1">
        <w:r>
          <w:rPr>
            <w:rStyle w:val="ListLabel47"/>
            <w:rFonts w:eastAsia="Noto Sans CJK SC Regular"/>
            <w:color w:val="000000"/>
            <w:u w:val="none"/>
          </w:rPr>
          <w:t>33.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18" w:anchor="SZ34" w:history="1">
        <w:r>
          <w:rPr>
            <w:rStyle w:val="ListLabel47"/>
            <w:rFonts w:eastAsia="Noto Sans CJK SC Regular"/>
            <w:color w:val="000000"/>
            <w:u w:val="none"/>
          </w:rPr>
          <w:t>34. §</w:t>
        </w:r>
      </w:hyperlink>
      <w:r>
        <w:rPr>
          <w:rStyle w:val="ListLabel47"/>
          <w:rFonts w:eastAsia="Noto Sans CJK SC Regular"/>
          <w:color w:val="000000"/>
          <w:u w:val="none"/>
        </w:rPr>
        <w:t xml:space="preserve"> </w:t>
      </w:r>
      <w:r w:rsidR="00A12572">
        <w:rPr>
          <w:rStyle w:val="ListLabel47"/>
          <w:rFonts w:eastAsia="Noto Sans CJK SC Regular"/>
          <w:color w:val="000000"/>
          <w:u w:val="none"/>
        </w:rPr>
        <w:t>(</w:t>
      </w:r>
      <w:r w:rsidRPr="00315DA9">
        <w:rPr>
          <w:rFonts w:eastAsia="Times New Roman"/>
          <w:color w:val="000000"/>
        </w:rPr>
        <w:t>1</w:t>
      </w:r>
      <w:r w:rsidR="00A12572" w:rsidRPr="00315DA9">
        <w:rPr>
          <w:rFonts w:eastAsia="Times New Roman"/>
          <w:color w:val="000000"/>
        </w:rPr>
        <w:t>)</w:t>
      </w:r>
      <w:r w:rsidRPr="00315DA9">
        <w:rPr>
          <w:rFonts w:eastAsia="Times New Roman"/>
          <w:color w:val="000000"/>
        </w:rPr>
        <w:t>,</w:t>
      </w:r>
      <w:r w:rsidRPr="00A12572">
        <w:rPr>
          <w:rFonts w:eastAsia="Times New Roman" w:cs="Times New Roman"/>
          <w:lang w:eastAsia="hu-HU"/>
        </w:rPr>
        <w:t xml:space="preserve"> </w:t>
      </w:r>
      <w:r w:rsidR="00A12572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A12572" w:rsidRPr="00A12572">
        <w:rPr>
          <w:rFonts w:eastAsia="Times New Roman" w:cs="Times New Roman"/>
          <w:color w:val="000000"/>
          <w:lang w:eastAsia="hu-HU"/>
        </w:rPr>
        <w:t>)</w:t>
      </w:r>
      <w:r w:rsidR="00C72313">
        <w:rPr>
          <w:rFonts w:eastAsia="Times New Roman" w:cs="Times New Roman"/>
          <w:color w:val="000000"/>
          <w:lang w:eastAsia="hu-HU"/>
        </w:rPr>
        <w:t>,</w:t>
      </w:r>
      <w:r w:rsidRPr="00A12572">
        <w:rPr>
          <w:rFonts w:eastAsia="Times New Roman" w:cs="Times New Roman"/>
          <w:color w:val="FF0000"/>
          <w:lang w:eastAsia="hu-HU"/>
        </w:rPr>
        <w:t xml:space="preserve"> </w:t>
      </w:r>
      <w:r w:rsidR="00A12572" w:rsidRPr="001A7D70">
        <w:rPr>
          <w:rFonts w:eastAsia="Times New Roman" w:cs="Times New Roman"/>
          <w:lang w:eastAsia="hu-HU"/>
        </w:rPr>
        <w:t>(</w:t>
      </w:r>
      <w:r w:rsidRPr="00241230">
        <w:rPr>
          <w:rFonts w:eastAsia="Times New Roman" w:cs="Times New Roman"/>
          <w:color w:val="000000"/>
          <w:lang w:eastAsia="hu-HU"/>
        </w:rPr>
        <w:t>6</w:t>
      </w:r>
      <w:proofErr w:type="gramStart"/>
      <w:r w:rsidR="00A12572" w:rsidRPr="00241230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>bekezdése</w:t>
      </w:r>
      <w:proofErr w:type="gramEnd"/>
      <w:r>
        <w:rPr>
          <w:rFonts w:eastAsia="Times New Roman" w:cs="Times New Roman"/>
          <w:color w:val="000000"/>
          <w:lang w:eastAsia="hu-HU"/>
        </w:rPr>
        <w:t xml:space="preserve">, </w:t>
      </w:r>
      <w:hyperlink r:id="rId19" w:anchor="SZ35" w:history="1">
        <w:r>
          <w:rPr>
            <w:rStyle w:val="ListLabel47"/>
            <w:rFonts w:eastAsia="Noto Sans CJK SC Regular"/>
            <w:color w:val="000000"/>
            <w:u w:val="none"/>
          </w:rPr>
          <w:t>35.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20" w:anchor="SZ36" w:history="1">
        <w:r>
          <w:rPr>
            <w:rStyle w:val="ListLabel47"/>
            <w:rFonts w:eastAsia="Noto Sans CJK SC Regular"/>
            <w:color w:val="000000"/>
            <w:u w:val="none"/>
          </w:rPr>
          <w:t>36.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hyperlink r:id="rId21" w:anchor="SZ42" w:history="1">
        <w:r>
          <w:rPr>
            <w:rStyle w:val="ListLabel47"/>
            <w:rFonts w:eastAsia="Noto Sans CJK SC Regular"/>
            <w:color w:val="000000"/>
            <w:u w:val="none"/>
          </w:rPr>
          <w:t>42.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54. §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1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és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58. §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>-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62. §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3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68.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bekezdése, </w:t>
      </w:r>
      <w:r w:rsidRPr="00315DA9">
        <w:rPr>
          <w:rFonts w:eastAsia="Times New Roman" w:cs="Times New Roman"/>
          <w:color w:val="000000"/>
          <w:lang w:eastAsia="hu-HU"/>
        </w:rPr>
        <w:t>79.§</w:t>
      </w:r>
      <w:r w:rsidR="00C72313">
        <w:rPr>
          <w:rFonts w:eastAsia="Times New Roman" w:cs="Times New Roman"/>
          <w:color w:val="000000"/>
          <w:lang w:eastAsia="hu-HU"/>
        </w:rPr>
        <w:t xml:space="preserve"> (</w:t>
      </w:r>
      <w:r w:rsidRPr="00315DA9">
        <w:rPr>
          <w:rFonts w:eastAsia="Times New Roman" w:cs="Times New Roman"/>
          <w:color w:val="000000"/>
          <w:lang w:eastAsia="hu-HU"/>
        </w:rPr>
        <w:t>1</w:t>
      </w:r>
      <w:r w:rsidR="00C72313">
        <w:rPr>
          <w:rFonts w:eastAsia="Times New Roman" w:cs="Times New Roman"/>
          <w:color w:val="000000"/>
          <w:lang w:eastAsia="hu-HU"/>
        </w:rPr>
        <w:t>)</w:t>
      </w:r>
      <w:r w:rsidRPr="00315DA9">
        <w:rPr>
          <w:rFonts w:eastAsia="Times New Roman" w:cs="Times New Roman"/>
          <w:color w:val="000000"/>
          <w:lang w:eastAsia="hu-HU"/>
        </w:rPr>
        <w:t xml:space="preserve"> bekezdése,</w:t>
      </w:r>
      <w:r w:rsidR="00A12572" w:rsidRPr="00315DA9">
        <w:rPr>
          <w:rFonts w:eastAsia="Times New Roman" w:cs="Times New Roman"/>
          <w:color w:val="000000"/>
          <w:lang w:eastAsia="hu-HU"/>
        </w:rPr>
        <w:t xml:space="preserve"> </w:t>
      </w:r>
      <w:r w:rsidRPr="00315DA9">
        <w:rPr>
          <w:rFonts w:eastAsia="Times New Roman" w:cs="Times New Roman"/>
          <w:color w:val="000000"/>
          <w:lang w:eastAsia="hu-HU"/>
        </w:rPr>
        <w:t>80.§</w:t>
      </w:r>
      <w:r w:rsidR="00C72313">
        <w:rPr>
          <w:rFonts w:eastAsia="Times New Roman" w:cs="Times New Roman"/>
          <w:color w:val="000000"/>
          <w:lang w:eastAsia="hu-HU"/>
        </w:rPr>
        <w:t xml:space="preserve"> (</w:t>
      </w:r>
      <w:r w:rsidRPr="00315DA9">
        <w:rPr>
          <w:rFonts w:eastAsia="Times New Roman" w:cs="Times New Roman"/>
          <w:color w:val="000000"/>
          <w:lang w:eastAsia="hu-HU"/>
        </w:rPr>
        <w:t>1</w:t>
      </w:r>
      <w:r w:rsidR="00C72313">
        <w:rPr>
          <w:rFonts w:eastAsia="Times New Roman" w:cs="Times New Roman"/>
          <w:color w:val="000000"/>
          <w:lang w:eastAsia="hu-HU"/>
        </w:rPr>
        <w:t>)</w:t>
      </w:r>
      <w:r w:rsidRPr="00315DA9">
        <w:rPr>
          <w:rFonts w:eastAsia="Times New Roman" w:cs="Times New Roman"/>
          <w:color w:val="000000"/>
          <w:lang w:eastAsia="hu-HU"/>
        </w:rPr>
        <w:t>-</w:t>
      </w:r>
      <w:r w:rsidR="00C72313">
        <w:rPr>
          <w:rFonts w:eastAsia="Times New Roman" w:cs="Times New Roman"/>
          <w:color w:val="000000"/>
          <w:lang w:eastAsia="hu-HU"/>
        </w:rPr>
        <w:t>(</w:t>
      </w:r>
      <w:r w:rsidRPr="00315DA9">
        <w:rPr>
          <w:rFonts w:eastAsia="Times New Roman" w:cs="Times New Roman"/>
          <w:color w:val="000000"/>
          <w:lang w:eastAsia="hu-HU"/>
        </w:rPr>
        <w:t>2</w:t>
      </w:r>
      <w:r w:rsidR="00C72313">
        <w:rPr>
          <w:rFonts w:eastAsia="Times New Roman" w:cs="Times New Roman"/>
          <w:color w:val="000000"/>
          <w:lang w:eastAsia="hu-HU"/>
        </w:rPr>
        <w:t>)</w:t>
      </w:r>
      <w:r w:rsidRPr="00315DA9">
        <w:rPr>
          <w:rFonts w:eastAsia="Times New Roman" w:cs="Times New Roman"/>
          <w:color w:val="000000"/>
          <w:lang w:eastAsia="hu-HU"/>
        </w:rPr>
        <w:t xml:space="preserve"> bekezdése, valamint</w:t>
      </w:r>
      <w:r w:rsidRPr="00C70567">
        <w:rPr>
          <w:rFonts w:eastAsia="Times New Roman" w:cs="Times New Roman"/>
          <w:color w:val="FF0000"/>
          <w:lang w:eastAsia="hu-HU"/>
        </w:rPr>
        <w:t xml:space="preserve"> </w:t>
      </w:r>
      <w:r>
        <w:rPr>
          <w:rFonts w:eastAsia="Times New Roman" w:cs="Times New Roman"/>
          <w:color w:val="000000"/>
          <w:lang w:eastAsia="hu-HU"/>
        </w:rPr>
        <w:t xml:space="preserve">a „Magyarország helyi önkormányzatairól” szóló </w:t>
      </w:r>
      <w:hyperlink r:id="rId22" w:history="1">
        <w:r>
          <w:rPr>
            <w:rStyle w:val="ListLabel47"/>
            <w:rFonts w:eastAsia="Noto Sans CJK SC Regular"/>
            <w:color w:val="000000"/>
            <w:u w:val="none"/>
          </w:rPr>
          <w:t>2011. évi CLXXXIX. törvény 13. §</w:t>
        </w:r>
      </w:hyperlink>
      <w:r>
        <w:rPr>
          <w:rFonts w:eastAsia="Times New Roman" w:cs="Times New Roman"/>
          <w:color w:val="000000"/>
          <w:lang w:eastAsia="hu-HU"/>
        </w:rPr>
        <w:t xml:space="preserve"> </w:t>
      </w:r>
      <w:r w:rsidR="00C72313">
        <w:rPr>
          <w:rFonts w:eastAsia="Times New Roman" w:cs="Times New Roman"/>
          <w:color w:val="000000"/>
          <w:lang w:eastAsia="hu-HU"/>
        </w:rPr>
        <w:t>(</w:t>
      </w:r>
      <w:r>
        <w:rPr>
          <w:rFonts w:eastAsia="Times New Roman" w:cs="Times New Roman"/>
          <w:color w:val="000000"/>
          <w:lang w:eastAsia="hu-HU"/>
        </w:rPr>
        <w:t>1</w:t>
      </w:r>
      <w:r w:rsidR="00C72313">
        <w:rPr>
          <w:rFonts w:eastAsia="Times New Roman" w:cs="Times New Roman"/>
          <w:color w:val="000000"/>
          <w:lang w:eastAsia="hu-HU"/>
        </w:rPr>
        <w:t>)</w:t>
      </w:r>
      <w:r>
        <w:rPr>
          <w:rFonts w:eastAsia="Times New Roman" w:cs="Times New Roman"/>
          <w:color w:val="000000"/>
          <w:lang w:eastAsia="hu-HU"/>
        </w:rPr>
        <w:t xml:space="preserve"> bekezdés 9. pontjában meghatározott feladatkörében eljárva az alábbi rendeletet alkotja:"</w:t>
      </w:r>
    </w:p>
    <w:p w:rsidR="001A7D70" w:rsidRDefault="001A7D70" w:rsidP="001A7D70">
      <w:pPr>
        <w:pStyle w:val="Textbody"/>
        <w:spacing w:after="0" w:line="240" w:lineRule="auto"/>
        <w:jc w:val="both"/>
        <w:rPr>
          <w:rFonts w:eastAsia="Times New Roman" w:cs="Times New Roman"/>
          <w:color w:val="000000"/>
          <w:lang w:eastAsia="hu-HU"/>
        </w:rPr>
      </w:pPr>
    </w:p>
    <w:p w:rsidR="006131EF" w:rsidRDefault="006131EF" w:rsidP="006131EF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b/>
        </w:rPr>
      </w:pPr>
      <w:r w:rsidRPr="00315DA9">
        <w:rPr>
          <w:rFonts w:ascii="Times New Roman" w:hAnsi="Times New Roman" w:cs="Times New Roman"/>
          <w:b/>
        </w:rPr>
        <w:t>A törvényességi felhívás I. fejezetével kapcsolatos javaslataink az alábbiak szerint kerülnek megfogalmazásra:</w:t>
      </w:r>
    </w:p>
    <w:p w:rsidR="006131EF" w:rsidRDefault="006131EF" w:rsidP="001A7D70">
      <w:pPr>
        <w:pStyle w:val="Textbody"/>
        <w:spacing w:after="0" w:line="240" w:lineRule="auto"/>
        <w:jc w:val="both"/>
        <w:rPr>
          <w:rFonts w:eastAsia="Times New Roman" w:cs="Times New Roman"/>
          <w:color w:val="000000"/>
          <w:lang w:eastAsia="hu-HU"/>
        </w:rPr>
      </w:pPr>
    </w:p>
    <w:p w:rsidR="00315DA9" w:rsidRDefault="006131EF" w:rsidP="00C72313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="00315DA9" w:rsidRPr="00315DA9">
        <w:rPr>
          <w:rFonts w:ascii="Times New Roman" w:hAnsi="Times New Roman" w:cs="Times New Roman"/>
          <w:b/>
        </w:rPr>
        <w:t>.)</w:t>
      </w:r>
      <w:r w:rsidR="001A7D70">
        <w:rPr>
          <w:rFonts w:ascii="Times New Roman" w:hAnsi="Times New Roman" w:cs="Times New Roman"/>
          <w:b/>
        </w:rPr>
        <w:t xml:space="preserve"> </w:t>
      </w:r>
      <w:r w:rsidR="001A7D70" w:rsidRPr="001A7D70">
        <w:rPr>
          <w:rFonts w:ascii="Times New Roman" w:hAnsi="Times New Roman" w:cs="Times New Roman"/>
        </w:rPr>
        <w:t>A</w:t>
      </w:r>
      <w:r w:rsidR="00315DA9">
        <w:rPr>
          <w:rFonts w:ascii="Times New Roman" w:hAnsi="Times New Roman" w:cs="Times New Roman"/>
        </w:rPr>
        <w:t xml:space="preserve"> megüresedett társbérleti lakrésznek a lakásban maradó társbérlő részére történő bérbeadásának feltételei (Ltv.5.§(1) és (3</w:t>
      </w:r>
      <w:proofErr w:type="gramStart"/>
      <w:r w:rsidR="00315DA9">
        <w:rPr>
          <w:rFonts w:ascii="Times New Roman" w:hAnsi="Times New Roman" w:cs="Times New Roman"/>
        </w:rPr>
        <w:t>)</w:t>
      </w:r>
      <w:proofErr w:type="spellStart"/>
      <w:r w:rsidR="00315DA9">
        <w:rPr>
          <w:rFonts w:ascii="Times New Roman" w:hAnsi="Times New Roman" w:cs="Times New Roman"/>
        </w:rPr>
        <w:t>bek</w:t>
      </w:r>
      <w:proofErr w:type="spellEnd"/>
      <w:proofErr w:type="gramEnd"/>
      <w:r w:rsidR="00315DA9">
        <w:rPr>
          <w:rFonts w:ascii="Times New Roman" w:hAnsi="Times New Roman" w:cs="Times New Roman"/>
        </w:rPr>
        <w:t>.:</w:t>
      </w:r>
    </w:p>
    <w:p w:rsidR="00315DA9" w:rsidRDefault="00315DA9" w:rsidP="001A7D70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 város közigazgatási területén soha nem volt önkormányzati tulajdonú lakás tekintetében társbérleti viszony, ilyet az önkormányzat a jövőben sem kíván létesíteni. A lakásállományunk műszaki elrendezése nem indokolja a szabályozást, egy lakás egy bérlő, vagy bérlőtárs jogviszonyát feltételezi. Nem kívánjuk szabályozni a társbérleti jogviszonyt. </w:t>
      </w:r>
    </w:p>
    <w:p w:rsidR="00315DA9" w:rsidRDefault="00315DA9" w:rsidP="00315DA9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</w:p>
    <w:p w:rsidR="009D1108" w:rsidRDefault="006131EF" w:rsidP="009D1108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 w:rsidR="00315DA9" w:rsidRPr="00315DA9">
        <w:rPr>
          <w:rFonts w:ascii="Times New Roman" w:hAnsi="Times New Roman" w:cs="Times New Roman"/>
          <w:b/>
        </w:rPr>
        <w:t>.)</w:t>
      </w:r>
      <w:r w:rsidR="00315DA9">
        <w:rPr>
          <w:rFonts w:ascii="Times New Roman" w:hAnsi="Times New Roman" w:cs="Times New Roman"/>
        </w:rPr>
        <w:t xml:space="preserve">A </w:t>
      </w:r>
      <w:r w:rsidR="00315DA9" w:rsidRPr="00A53125">
        <w:rPr>
          <w:rFonts w:ascii="Times New Roman" w:hAnsi="Times New Roman" w:cs="Times New Roman"/>
          <w:b/>
        </w:rPr>
        <w:t>2/a</w:t>
      </w:r>
      <w:r w:rsidR="00315DA9">
        <w:rPr>
          <w:rFonts w:ascii="Times New Roman" w:hAnsi="Times New Roman" w:cs="Times New Roman"/>
          <w:b/>
        </w:rPr>
        <w:t>.</w:t>
      </w:r>
      <w:proofErr w:type="gramStart"/>
      <w:r w:rsidR="00315DA9" w:rsidRPr="00A53125">
        <w:rPr>
          <w:rFonts w:ascii="Times New Roman" w:hAnsi="Times New Roman" w:cs="Times New Roman"/>
          <w:b/>
        </w:rPr>
        <w:t>)pont</w:t>
      </w:r>
      <w:proofErr w:type="gramEnd"/>
      <w:r w:rsidR="00315DA9">
        <w:rPr>
          <w:rFonts w:ascii="Times New Roman" w:hAnsi="Times New Roman" w:cs="Times New Roman"/>
        </w:rPr>
        <w:t xml:space="preserve"> tekintetében</w:t>
      </w:r>
      <w:r>
        <w:rPr>
          <w:rFonts w:ascii="Times New Roman" w:hAnsi="Times New Roman" w:cs="Times New Roman"/>
        </w:rPr>
        <w:t>,</w:t>
      </w:r>
      <w:r w:rsidR="00315DA9">
        <w:rPr>
          <w:rFonts w:ascii="Times New Roman" w:hAnsi="Times New Roman" w:cs="Times New Roman"/>
        </w:rPr>
        <w:t xml:space="preserve"> elfogadva a felhívásban foglaltakat, a rendeletünket módosítjuk és a </w:t>
      </w:r>
      <w:r w:rsidR="00315DA9" w:rsidRPr="006131EF">
        <w:rPr>
          <w:rFonts w:ascii="Times New Roman" w:hAnsi="Times New Roman" w:cs="Times New Roman"/>
          <w:b/>
        </w:rPr>
        <w:t>27.§ (3)bekezdés c)pontjában</w:t>
      </w:r>
      <w:r w:rsidR="00315DA9">
        <w:rPr>
          <w:rFonts w:ascii="Times New Roman" w:hAnsi="Times New Roman" w:cs="Times New Roman"/>
        </w:rPr>
        <w:t xml:space="preserve"> foglalt rendelkezéseket vezetjük be, </w:t>
      </w:r>
      <w:r w:rsidR="00460359">
        <w:rPr>
          <w:rFonts w:ascii="Times New Roman" w:hAnsi="Times New Roman" w:cs="Times New Roman"/>
        </w:rPr>
        <w:t xml:space="preserve">ha a bérleti jogviszony kezdetén a bérlő teszi rendeltetésszerű használatra alkalmassá a lakást. </w:t>
      </w:r>
    </w:p>
    <w:p w:rsidR="00460359" w:rsidRDefault="00460359" w:rsidP="009D1108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</w:p>
    <w:p w:rsidR="00460359" w:rsidRDefault="00460359" w:rsidP="009D1108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</w:p>
    <w:p w:rsidR="009D1108" w:rsidRDefault="009D1108" w:rsidP="009D1108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 </w:t>
      </w:r>
      <w:r w:rsidRPr="00A53125">
        <w:rPr>
          <w:rFonts w:ascii="Times New Roman" w:hAnsi="Times New Roman" w:cs="Times New Roman"/>
          <w:b/>
        </w:rPr>
        <w:t>2/b</w:t>
      </w:r>
      <w:r>
        <w:rPr>
          <w:rFonts w:ascii="Times New Roman" w:hAnsi="Times New Roman" w:cs="Times New Roman"/>
          <w:b/>
        </w:rPr>
        <w:t>.</w:t>
      </w:r>
      <w:r w:rsidRPr="00A53125">
        <w:rPr>
          <w:rFonts w:ascii="Times New Roman" w:hAnsi="Times New Roman" w:cs="Times New Roman"/>
          <w:b/>
        </w:rPr>
        <w:t>) pont</w:t>
      </w:r>
      <w:r>
        <w:rPr>
          <w:rFonts w:ascii="Times New Roman" w:hAnsi="Times New Roman" w:cs="Times New Roman"/>
        </w:rPr>
        <w:t xml:space="preserve"> tekintetében rendeletünk 27. § (3</w:t>
      </w:r>
      <w:proofErr w:type="gramStart"/>
      <w:r>
        <w:rPr>
          <w:rFonts w:ascii="Times New Roman" w:hAnsi="Times New Roman" w:cs="Times New Roman"/>
        </w:rPr>
        <w:t>)bekezdése</w:t>
      </w:r>
      <w:proofErr w:type="gramEnd"/>
      <w:r>
        <w:rPr>
          <w:rFonts w:ascii="Times New Roman" w:hAnsi="Times New Roman" w:cs="Times New Roman"/>
        </w:rPr>
        <w:t xml:space="preserve"> részletesen taglalja a közös használatra szolgáló helységekkel és területtel összefüggő egyéb kötelezettségek teljesítését. </w:t>
      </w:r>
    </w:p>
    <w:p w:rsidR="009D1108" w:rsidRDefault="009D1108" w:rsidP="006131EF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</w:p>
    <w:p w:rsidR="00315DA9" w:rsidRDefault="00315DA9" w:rsidP="006131EF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A53125">
        <w:rPr>
          <w:rFonts w:ascii="Times New Roman" w:hAnsi="Times New Roman" w:cs="Times New Roman"/>
          <w:b/>
        </w:rPr>
        <w:t>2/c</w:t>
      </w:r>
      <w:r>
        <w:rPr>
          <w:rFonts w:ascii="Times New Roman" w:hAnsi="Times New Roman" w:cs="Times New Roman"/>
          <w:b/>
        </w:rPr>
        <w:t>.</w:t>
      </w:r>
      <w:proofErr w:type="gramStart"/>
      <w:r w:rsidRPr="00A53125">
        <w:rPr>
          <w:rFonts w:ascii="Times New Roman" w:hAnsi="Times New Roman" w:cs="Times New Roman"/>
          <w:b/>
        </w:rPr>
        <w:t>)pont</w:t>
      </w:r>
      <w:proofErr w:type="gramEnd"/>
      <w:r>
        <w:rPr>
          <w:rFonts w:ascii="Times New Roman" w:hAnsi="Times New Roman" w:cs="Times New Roman"/>
        </w:rPr>
        <w:t xml:space="preserve"> tekintetében szabályozzuk azt, hogy a lakás </w:t>
      </w:r>
      <w:proofErr w:type="spellStart"/>
      <w:r>
        <w:rPr>
          <w:rFonts w:ascii="Times New Roman" w:hAnsi="Times New Roman" w:cs="Times New Roman"/>
        </w:rPr>
        <w:t>burkolatainak</w:t>
      </w:r>
      <w:proofErr w:type="spellEnd"/>
      <w:r>
        <w:rPr>
          <w:rFonts w:ascii="Times New Roman" w:hAnsi="Times New Roman" w:cs="Times New Roman"/>
        </w:rPr>
        <w:t xml:space="preserve">, ajtóinak, ablakainak, a lakás berendezési tárgyainak karbantartása, felújítása a bérlő feladata, a pótlás és csere a bérbe adóé. </w:t>
      </w:r>
    </w:p>
    <w:p w:rsidR="00315DA9" w:rsidRDefault="00315DA9" w:rsidP="00315DA9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</w:p>
    <w:p w:rsidR="00315DA9" w:rsidRDefault="00315DA9" w:rsidP="006131EF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rendeletünk 28.§-a szabályozza a lakás átalakításának, korszerűsítésének szabályait, illetve a nyílászáró csere, mint egyedileg fontos lakással kapcsolatos felújítás szabályait, amely a felek között 50-50 %-</w:t>
      </w:r>
      <w:proofErr w:type="spellStart"/>
      <w:r>
        <w:rPr>
          <w:rFonts w:ascii="Times New Roman" w:hAnsi="Times New Roman" w:cs="Times New Roman"/>
        </w:rPr>
        <w:t>ban</w:t>
      </w:r>
      <w:proofErr w:type="spellEnd"/>
      <w:r>
        <w:rPr>
          <w:rFonts w:ascii="Times New Roman" w:hAnsi="Times New Roman" w:cs="Times New Roman"/>
        </w:rPr>
        <w:t xml:space="preserve"> oszlik meg. Álláspontunk szerint a fenti szabályozás elégséges az adott kérdéskörökben. </w:t>
      </w:r>
    </w:p>
    <w:p w:rsidR="00315DA9" w:rsidRDefault="00315DA9" w:rsidP="00315DA9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A53125">
        <w:rPr>
          <w:rFonts w:ascii="Times New Roman" w:hAnsi="Times New Roman" w:cs="Times New Roman"/>
          <w:b/>
        </w:rPr>
        <w:t>2/d</w:t>
      </w:r>
      <w:r>
        <w:rPr>
          <w:rFonts w:ascii="Times New Roman" w:hAnsi="Times New Roman" w:cs="Times New Roman"/>
          <w:b/>
        </w:rPr>
        <w:t>.</w:t>
      </w:r>
      <w:r w:rsidRPr="00A53125">
        <w:rPr>
          <w:rFonts w:ascii="Times New Roman" w:hAnsi="Times New Roman" w:cs="Times New Roman"/>
          <w:b/>
        </w:rPr>
        <w:t>) pont</w:t>
      </w:r>
      <w:r>
        <w:rPr>
          <w:rFonts w:ascii="Times New Roman" w:hAnsi="Times New Roman" w:cs="Times New Roman"/>
        </w:rPr>
        <w:t xml:space="preserve"> vonatkozásában módosítjuk a rendeletünk 17.§-át a jogviszony szüneteléseként szabályozva, rendelkezünk arról, hogy a lakás karbantartásával, felújításával, helyreállításával, bővítésével kapcsolatos munkák esetén, amennyiben a bérlő kiköltözése szükséges </w:t>
      </w:r>
      <w:proofErr w:type="gramStart"/>
      <w:r>
        <w:rPr>
          <w:rFonts w:ascii="Times New Roman" w:hAnsi="Times New Roman" w:cs="Times New Roman"/>
        </w:rPr>
        <w:t>ezen</w:t>
      </w:r>
      <w:proofErr w:type="gramEnd"/>
      <w:r>
        <w:rPr>
          <w:rFonts w:ascii="Times New Roman" w:hAnsi="Times New Roman" w:cs="Times New Roman"/>
        </w:rPr>
        <w:t xml:space="preserve"> munkák miatt, úgy a jogviszony e lakásra a felek között szünetel. A szünetelés időtartama igazodik a munkák elvégzésének időtartamához, a felek e tekintetben kötelesek megállapodást kötni. </w:t>
      </w:r>
    </w:p>
    <w:p w:rsidR="00315DA9" w:rsidRDefault="00315DA9" w:rsidP="00315DA9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2307A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Pr="0052307A">
        <w:rPr>
          <w:rFonts w:ascii="Times New Roman" w:hAnsi="Times New Roman" w:cs="Times New Roman"/>
          <w:b/>
        </w:rPr>
        <w:t>) pont</w:t>
      </w:r>
      <w:r>
        <w:rPr>
          <w:rFonts w:ascii="Times New Roman" w:hAnsi="Times New Roman" w:cs="Times New Roman"/>
        </w:rPr>
        <w:t xml:space="preserve"> tekintetében kiegészítjük rendeletünk 32.§-</w:t>
      </w:r>
      <w:r w:rsidR="006131EF">
        <w:rPr>
          <w:rFonts w:ascii="Times New Roman" w:hAnsi="Times New Roman" w:cs="Times New Roman"/>
        </w:rPr>
        <w:t>á</w:t>
      </w:r>
      <w:r>
        <w:rPr>
          <w:rFonts w:ascii="Times New Roman" w:hAnsi="Times New Roman" w:cs="Times New Roman"/>
        </w:rPr>
        <w:t>t, amely szabályozza cserelakás biztosítása nélkül történő jogviszony megszűnés esetén</w:t>
      </w:r>
      <w:r w:rsidR="006131E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használatba vételi díjfizetés mértékét. </w:t>
      </w:r>
    </w:p>
    <w:p w:rsidR="00315DA9" w:rsidRDefault="00315DA9" w:rsidP="00315DA9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 </w:t>
      </w:r>
      <w:r w:rsidRPr="00B33633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B33633">
        <w:rPr>
          <w:rFonts w:ascii="Times New Roman" w:hAnsi="Times New Roman" w:cs="Times New Roman"/>
          <w:b/>
        </w:rPr>
        <w:t>) pontban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hivatkozottak</w:t>
      </w:r>
      <w:proofErr w:type="spellEnd"/>
      <w:r>
        <w:rPr>
          <w:rFonts w:ascii="Times New Roman" w:hAnsi="Times New Roman" w:cs="Times New Roman"/>
        </w:rPr>
        <w:t xml:space="preserve"> tekintetében módosítjuk rendeletün</w:t>
      </w:r>
      <w:r w:rsidR="001F1C0D">
        <w:rPr>
          <w:rFonts w:ascii="Times New Roman" w:hAnsi="Times New Roman" w:cs="Times New Roman"/>
        </w:rPr>
        <w:t>k 33.§-át.</w:t>
      </w:r>
      <w:r>
        <w:rPr>
          <w:rFonts w:ascii="Times New Roman" w:hAnsi="Times New Roman" w:cs="Times New Roman"/>
        </w:rPr>
        <w:t xml:space="preserve"> Szabályozzuk az albérletbe adáshoz való hozzájárulás feltételeit oly módon, hogy rendkívüli méltánylást érdemlő esetben a szociális </w:t>
      </w:r>
      <w:r w:rsidR="001F1C0D">
        <w:rPr>
          <w:rFonts w:ascii="Times New Roman" w:hAnsi="Times New Roman" w:cs="Times New Roman"/>
        </w:rPr>
        <w:t>ügyekért felelős</w:t>
      </w:r>
      <w:r>
        <w:rPr>
          <w:rFonts w:ascii="Times New Roman" w:hAnsi="Times New Roman" w:cs="Times New Roman"/>
        </w:rPr>
        <w:t xml:space="preserve"> bizottság javaslatára a polgármester hozzájárulást adhat az albérletbe adáshoz. </w:t>
      </w: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</w:t>
      </w:r>
      <w:r w:rsidRPr="0059047A">
        <w:rPr>
          <w:rFonts w:ascii="Times New Roman" w:hAnsi="Times New Roman" w:cs="Times New Roman"/>
          <w:b/>
        </w:rPr>
        <w:t>5.</w:t>
      </w:r>
      <w:proofErr w:type="gramStart"/>
      <w:r w:rsidRPr="0059047A">
        <w:rPr>
          <w:rFonts w:ascii="Times New Roman" w:hAnsi="Times New Roman" w:cs="Times New Roman"/>
          <w:b/>
        </w:rPr>
        <w:t>)pont</w:t>
      </w:r>
      <w:proofErr w:type="gramEnd"/>
      <w:r>
        <w:rPr>
          <w:rFonts w:ascii="Times New Roman" w:hAnsi="Times New Roman" w:cs="Times New Roman"/>
        </w:rPr>
        <w:t xml:space="preserve"> tekintetében az önkormányzati lakások elidegenítéséből származó bevételek felhasználásának szabályait oly módon módosítjuk</w:t>
      </w:r>
      <w:r w:rsidR="001F1C0D">
        <w:rPr>
          <w:rFonts w:ascii="Times New Roman" w:hAnsi="Times New Roman" w:cs="Times New Roman"/>
        </w:rPr>
        <w:t xml:space="preserve"> a rendelet 48. §-</w:t>
      </w:r>
      <w:proofErr w:type="spellStart"/>
      <w:r w:rsidR="001F1C0D">
        <w:rPr>
          <w:rFonts w:ascii="Times New Roman" w:hAnsi="Times New Roman" w:cs="Times New Roman"/>
        </w:rPr>
        <w:t>ában</w:t>
      </w:r>
      <w:proofErr w:type="spellEnd"/>
      <w:r>
        <w:rPr>
          <w:rFonts w:ascii="Times New Roman" w:hAnsi="Times New Roman" w:cs="Times New Roman"/>
        </w:rPr>
        <w:t xml:space="preserve">, hogy nem csak azt írjuk elő, hogy a lakások elidegenítéséből származó bevételeket elkülönített számlán kell kezelni, hanem a bevételek felhasználásáról a polgármester javaslatára a képviselő-testületnek külön döntést kell hoznia. </w:t>
      </w: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E7311D">
        <w:rPr>
          <w:rFonts w:ascii="Times New Roman" w:hAnsi="Times New Roman" w:cs="Times New Roman"/>
          <w:b/>
        </w:rPr>
        <w:t>6.)</w:t>
      </w:r>
      <w:r>
        <w:rPr>
          <w:rFonts w:ascii="Times New Roman" w:hAnsi="Times New Roman" w:cs="Times New Roman"/>
          <w:b/>
        </w:rPr>
        <w:t>-7.)</w:t>
      </w:r>
      <w:r w:rsidRPr="00E7311D">
        <w:rPr>
          <w:rFonts w:ascii="Times New Roman" w:hAnsi="Times New Roman" w:cs="Times New Roman"/>
          <w:b/>
        </w:rPr>
        <w:t>pont</w:t>
      </w:r>
      <w:r>
        <w:rPr>
          <w:rFonts w:ascii="Times New Roman" w:hAnsi="Times New Roman" w:cs="Times New Roman"/>
        </w:rPr>
        <w:t xml:space="preserve"> tekintetében önkormányzatunk rendeletének 41.§-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azon szabályozással él, hogy  a helységek átadásával rendeltetésszerű használatával, karbantartásával, a bérleti jog szüneteltetésével, a szerződés megszűnésével kapcsolatos szabályokra, a lakásokra vonatkozó rendelkezések az irányadók. Ezt a továbbiakban is fenn kívánjuk tartani. </w:t>
      </w:r>
    </w:p>
    <w:p w:rsidR="00315DA9" w:rsidRDefault="00315DA9" w:rsidP="00315DA9">
      <w:pPr>
        <w:pStyle w:val="Standard"/>
        <w:jc w:val="both"/>
        <w:rPr>
          <w:shd w:val="clear" w:color="auto" w:fill="FFFF00"/>
        </w:rPr>
      </w:pPr>
    </w:p>
    <w:p w:rsidR="00315DA9" w:rsidRDefault="00315DA9" w:rsidP="00315DA9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b/>
        </w:rPr>
      </w:pPr>
      <w:r w:rsidRPr="00315DA9">
        <w:rPr>
          <w:rFonts w:ascii="Times New Roman" w:hAnsi="Times New Roman" w:cs="Times New Roman"/>
          <w:b/>
        </w:rPr>
        <w:t xml:space="preserve">A törvényességi felhívás </w:t>
      </w:r>
      <w:r>
        <w:rPr>
          <w:rFonts w:ascii="Times New Roman" w:hAnsi="Times New Roman" w:cs="Times New Roman"/>
          <w:b/>
        </w:rPr>
        <w:t>I</w:t>
      </w:r>
      <w:r w:rsidRPr="00315DA9">
        <w:rPr>
          <w:rFonts w:ascii="Times New Roman" w:hAnsi="Times New Roman" w:cs="Times New Roman"/>
          <w:b/>
        </w:rPr>
        <w:t>I. fejezetével kapcsolatos javaslataink az alábbiak szerint kerülnek megfogalmazásra:</w:t>
      </w:r>
    </w:p>
    <w:p w:rsidR="00315DA9" w:rsidRDefault="00315DA9">
      <w:pPr>
        <w:pStyle w:val="Standard"/>
        <w:jc w:val="both"/>
      </w:pPr>
    </w:p>
    <w:p w:rsidR="00AB48CC" w:rsidRPr="00A12572" w:rsidRDefault="00315DA9">
      <w:pPr>
        <w:pStyle w:val="Standard"/>
        <w:jc w:val="both"/>
      </w:pPr>
      <w:r>
        <w:t>1</w:t>
      </w:r>
      <w:r w:rsidR="00415044" w:rsidRPr="00315DA9">
        <w:t xml:space="preserve">) A </w:t>
      </w:r>
      <w:r w:rsidR="00460359">
        <w:t>R.</w:t>
      </w:r>
      <w:r w:rsidR="00415044" w:rsidRPr="00315DA9">
        <w:t xml:space="preserve"> </w:t>
      </w:r>
      <w:r w:rsidR="00415044" w:rsidRPr="00315DA9">
        <w:rPr>
          <w:b/>
        </w:rPr>
        <w:t xml:space="preserve">26.§ </w:t>
      </w:r>
      <w:r w:rsidR="00A12572" w:rsidRPr="00315DA9">
        <w:rPr>
          <w:b/>
        </w:rPr>
        <w:t xml:space="preserve">(1) </w:t>
      </w:r>
      <w:r w:rsidR="00415044" w:rsidRPr="00315DA9">
        <w:rPr>
          <w:b/>
        </w:rPr>
        <w:t>bekezdését</w:t>
      </w:r>
      <w:r w:rsidR="00415044" w:rsidRPr="00315DA9">
        <w:t xml:space="preserve"> javas</w:t>
      </w:r>
      <w:r w:rsidR="00A12572" w:rsidRPr="00315DA9">
        <w:t xml:space="preserve">olom </w:t>
      </w:r>
      <w:proofErr w:type="gramStart"/>
      <w:r w:rsidR="00A12572" w:rsidRPr="00315DA9">
        <w:t>aszerint</w:t>
      </w:r>
      <w:proofErr w:type="gramEnd"/>
      <w:r w:rsidR="00A12572" w:rsidRPr="00315DA9">
        <w:t xml:space="preserve"> módosítani, hogy évente egyszer történik a lakások általános ellenőrzése, az ellenőrzési terv szerint. </w:t>
      </w:r>
    </w:p>
    <w:p w:rsidR="00965E10" w:rsidRDefault="00965E10" w:rsidP="00965E10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b/>
        </w:rPr>
      </w:pPr>
    </w:p>
    <w:p w:rsidR="00965E10" w:rsidRDefault="00965E10" w:rsidP="00965E10">
      <w:pPr>
        <w:widowControl/>
        <w:suppressAutoHyphens w:val="0"/>
        <w:autoSpaceDN/>
        <w:jc w:val="both"/>
        <w:textAlignment w:val="auto"/>
        <w:rPr>
          <w:rFonts w:ascii="Times New Roman" w:hAnsi="Times New Roman" w:cs="Times New Roman"/>
          <w:b/>
        </w:rPr>
      </w:pPr>
      <w:r w:rsidRPr="00315DA9">
        <w:rPr>
          <w:rFonts w:ascii="Times New Roman" w:hAnsi="Times New Roman" w:cs="Times New Roman"/>
          <w:b/>
        </w:rPr>
        <w:t xml:space="preserve">A törvényességi felhívás </w:t>
      </w:r>
      <w:r>
        <w:rPr>
          <w:rFonts w:ascii="Times New Roman" w:hAnsi="Times New Roman" w:cs="Times New Roman"/>
          <w:b/>
        </w:rPr>
        <w:t>II</w:t>
      </w:r>
      <w:r w:rsidRPr="00315DA9">
        <w:rPr>
          <w:rFonts w:ascii="Times New Roman" w:hAnsi="Times New Roman" w:cs="Times New Roman"/>
          <w:b/>
        </w:rPr>
        <w:t>I. fejezetével kapcsolatos javaslataink az alábbiak szerint kerülnek megfogalmazásra:</w:t>
      </w:r>
    </w:p>
    <w:p w:rsidR="00AB48CC" w:rsidRDefault="00AB48CC">
      <w:pPr>
        <w:pStyle w:val="Standard"/>
        <w:jc w:val="both"/>
      </w:pPr>
    </w:p>
    <w:p w:rsidR="00AB48CC" w:rsidRDefault="00315DA9">
      <w:pPr>
        <w:pStyle w:val="Standard"/>
        <w:jc w:val="both"/>
      </w:pPr>
      <w:r>
        <w:t>2</w:t>
      </w:r>
      <w:r w:rsidR="00415044">
        <w:t xml:space="preserve">)A </w:t>
      </w:r>
      <w:r w:rsidR="00460359">
        <w:t>R.</w:t>
      </w:r>
      <w:r w:rsidR="00415044">
        <w:t xml:space="preserve"> </w:t>
      </w:r>
      <w:r w:rsidR="00415044" w:rsidRPr="00315DA9">
        <w:rPr>
          <w:b/>
        </w:rPr>
        <w:t>34.§ (4) bekezdésében</w:t>
      </w:r>
      <w:r w:rsidR="00415044">
        <w:t xml:space="preserve"> módosítani szükséges a lakbér támogatás szabályozását tartalmazó</w:t>
      </w:r>
      <w:r>
        <w:t>,</w:t>
      </w:r>
      <w:r w:rsidR="00415044">
        <w:t xml:space="preserve"> a</w:t>
      </w:r>
      <w:r w:rsidR="00415044">
        <w:rPr>
          <w:i/>
        </w:rPr>
        <w:t xml:space="preserve"> települési támogatás megállapításának, kifizetésének, folyósításának, valamint felhasználásának ellenőrzéséről szóló önkormányzati rendelet számát, mely 2020. </w:t>
      </w:r>
      <w:r w:rsidR="00A678DE">
        <w:rPr>
          <w:i/>
        </w:rPr>
        <w:t>március 01</w:t>
      </w:r>
      <w:r w:rsidR="00415044">
        <w:rPr>
          <w:i/>
        </w:rPr>
        <w:t>. napjától 10/2020.(II.21.).</w:t>
      </w:r>
    </w:p>
    <w:p w:rsidR="00AB48CC" w:rsidRDefault="00AB48CC">
      <w:pPr>
        <w:pStyle w:val="Standard"/>
        <w:jc w:val="both"/>
        <w:rPr>
          <w:i/>
          <w:shd w:val="clear" w:color="auto" w:fill="FFFF00"/>
        </w:rPr>
      </w:pPr>
    </w:p>
    <w:p w:rsidR="00AB48CC" w:rsidRPr="00315DA9" w:rsidRDefault="00315DA9">
      <w:pPr>
        <w:pStyle w:val="Standard"/>
        <w:jc w:val="both"/>
      </w:pPr>
      <w:r>
        <w:t xml:space="preserve">3) </w:t>
      </w:r>
      <w:r w:rsidR="00415044" w:rsidRPr="00315DA9">
        <w:t xml:space="preserve">Javaslom a </w:t>
      </w:r>
      <w:r w:rsidR="00460359">
        <w:t>R.</w:t>
      </w:r>
      <w:r w:rsidR="00415044" w:rsidRPr="00315DA9">
        <w:t xml:space="preserve"> </w:t>
      </w:r>
      <w:r w:rsidR="00415044" w:rsidRPr="00315DA9">
        <w:rPr>
          <w:b/>
        </w:rPr>
        <w:t>34.§ (4) bekezdésében</w:t>
      </w:r>
      <w:r w:rsidR="00415044" w:rsidRPr="00315DA9">
        <w:t xml:space="preserve"> az "5/2015.(II.23.)" szövegrész helyébe a "10/2020.(II.21.)" szöveg lépjen.</w:t>
      </w:r>
    </w:p>
    <w:p w:rsidR="00AB48CC" w:rsidRDefault="00965E10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IV. </w:t>
      </w:r>
      <w:proofErr w:type="gramStart"/>
      <w:r w:rsidR="00415044">
        <w:rPr>
          <w:b/>
          <w:bCs/>
          <w:u w:val="single"/>
        </w:rPr>
        <w:t>A</w:t>
      </w:r>
      <w:proofErr w:type="gramEnd"/>
      <w:r w:rsidR="0041504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törvényességi felhívástól függetlenül javasolom a </w:t>
      </w:r>
      <w:r w:rsidR="00415044">
        <w:rPr>
          <w:b/>
          <w:bCs/>
          <w:u w:val="single"/>
        </w:rPr>
        <w:t>lakáspályázati rendszer</w:t>
      </w:r>
      <w:r>
        <w:rPr>
          <w:b/>
          <w:bCs/>
          <w:u w:val="single"/>
        </w:rPr>
        <w:t xml:space="preserve"> alábbiak szerinti átalakítását.</w:t>
      </w:r>
    </w:p>
    <w:p w:rsidR="00965E10" w:rsidRDefault="00965E10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 xml:space="preserve">Az Országgyűlés 2022. november 30-án hirdette ki </w:t>
      </w:r>
      <w:r>
        <w:rPr>
          <w:i/>
        </w:rPr>
        <w:t xml:space="preserve">Magyarország biztonságát szolgáló egyes törvények módosításáról szóló 2022. évi L. törvényét, mely </w:t>
      </w:r>
      <w:r>
        <w:t xml:space="preserve">a társadalombiztosítási nyugdíjakhoz nem kapcsolódó ellátásokra, jövedelemhatárokra és egyéb összeghatárokra – a bírósági végrehajtásról szóló törvény kivételével – </w:t>
      </w:r>
      <w:r>
        <w:rPr>
          <w:b/>
          <w:bCs/>
        </w:rPr>
        <w:t>egységes viszonyítási alapot vezetett be szociális vetítési alap elnevezéssel.</w:t>
      </w:r>
      <w:r>
        <w:t xml:space="preserve"> Ennek következtében </w:t>
      </w:r>
      <w:r>
        <w:rPr>
          <w:i/>
        </w:rPr>
        <w:t>"</w:t>
      </w:r>
      <w:r>
        <w:t>az öregsé</w:t>
      </w:r>
      <w:r w:rsidR="00D22D49">
        <w:t>gi nyugdíj mindenkori legkisebb</w:t>
      </w:r>
      <w:r>
        <w:t xml:space="preserve"> összeg</w:t>
      </w:r>
      <w:r w:rsidR="00D22D49">
        <w:t>”</w:t>
      </w:r>
      <w:r w:rsidR="00B734BE">
        <w:t xml:space="preserve"> szövegrész helyébe „</w:t>
      </w:r>
      <w:r>
        <w:t>szociális vetítési alap” szöveg lép, melynek átvezetéséről gondoskodni kell.</w:t>
      </w:r>
    </w:p>
    <w:p w:rsidR="00B61012" w:rsidRDefault="00B61012">
      <w:pPr>
        <w:pStyle w:val="Standard"/>
        <w:jc w:val="both"/>
      </w:pPr>
    </w:p>
    <w:p w:rsidR="00AB48CC" w:rsidRPr="00B61012" w:rsidRDefault="00415044">
      <w:pPr>
        <w:pStyle w:val="Standard"/>
        <w:jc w:val="both"/>
        <w:rPr>
          <w:b/>
          <w:i/>
        </w:rPr>
      </w:pPr>
      <w:r w:rsidRPr="00B61012">
        <w:rPr>
          <w:b/>
          <w:i/>
        </w:rPr>
        <w:t>Javaslom</w:t>
      </w:r>
      <w:r w:rsidR="00965E10">
        <w:rPr>
          <w:b/>
          <w:i/>
        </w:rPr>
        <w:t>, hogy</w:t>
      </w:r>
      <w:r w:rsidRPr="00B61012">
        <w:rPr>
          <w:b/>
          <w:i/>
        </w:rPr>
        <w:t xml:space="preserve"> a </w:t>
      </w:r>
      <w:r w:rsidR="00460359">
        <w:rPr>
          <w:b/>
          <w:i/>
        </w:rPr>
        <w:t>R</w:t>
      </w:r>
      <w:proofErr w:type="gramStart"/>
      <w:r w:rsidR="00460359">
        <w:rPr>
          <w:b/>
          <w:i/>
        </w:rPr>
        <w:t>.</w:t>
      </w:r>
      <w:r w:rsidRPr="00B61012">
        <w:rPr>
          <w:b/>
          <w:i/>
        </w:rPr>
        <w:t>:</w:t>
      </w:r>
      <w:proofErr w:type="gramEnd"/>
    </w:p>
    <w:p w:rsidR="00AB48CC" w:rsidRPr="006131EF" w:rsidRDefault="00415044">
      <w:pPr>
        <w:pStyle w:val="Standard"/>
        <w:jc w:val="both"/>
        <w:rPr>
          <w:color w:val="000000" w:themeColor="text1"/>
        </w:rPr>
      </w:pPr>
      <w:r w:rsidRPr="006131EF">
        <w:rPr>
          <w:color w:val="000000" w:themeColor="text1"/>
        </w:rPr>
        <w:t xml:space="preserve">-7.§ (1) bekezdés b) pontjában a "nyugdíjminimum" szövegrész </w:t>
      </w:r>
      <w:r w:rsidR="00D22D49" w:rsidRPr="006131EF">
        <w:rPr>
          <w:color w:val="000000" w:themeColor="text1"/>
        </w:rPr>
        <w:t>helyébe „</w:t>
      </w:r>
      <w:r w:rsidRPr="006131EF">
        <w:rPr>
          <w:color w:val="000000" w:themeColor="text1"/>
        </w:rPr>
        <w:t>szociális vetítési alap</w:t>
      </w:r>
      <w:r w:rsidR="009747FD" w:rsidRPr="006131EF">
        <w:rPr>
          <w:color w:val="000000" w:themeColor="text1"/>
        </w:rPr>
        <w:t xml:space="preserve"> </w:t>
      </w:r>
      <w:r w:rsidRPr="006131EF">
        <w:rPr>
          <w:color w:val="000000" w:themeColor="text1"/>
        </w:rPr>
        <w:t>",</w:t>
      </w:r>
    </w:p>
    <w:p w:rsidR="00F526AA" w:rsidRPr="006131EF" w:rsidRDefault="00F526AA" w:rsidP="00F526AA">
      <w:pPr>
        <w:pStyle w:val="Standard"/>
        <w:jc w:val="both"/>
        <w:rPr>
          <w:color w:val="000000" w:themeColor="text1"/>
        </w:rPr>
      </w:pPr>
      <w:r w:rsidRPr="006131EF">
        <w:rPr>
          <w:b/>
          <w:color w:val="000000" w:themeColor="text1"/>
        </w:rPr>
        <w:t>-</w:t>
      </w:r>
      <w:r w:rsidR="00B734BE" w:rsidRPr="006131EF">
        <w:rPr>
          <w:color w:val="000000" w:themeColor="text1"/>
        </w:rPr>
        <w:t xml:space="preserve">9.§ (1) bekezdés </w:t>
      </w:r>
      <w:proofErr w:type="spellStart"/>
      <w:r w:rsidR="00B734BE" w:rsidRPr="006131EF">
        <w:rPr>
          <w:color w:val="000000" w:themeColor="text1"/>
        </w:rPr>
        <w:t>ba</w:t>
      </w:r>
      <w:proofErr w:type="spellEnd"/>
      <w:r w:rsidR="00B734BE" w:rsidRPr="006131EF">
        <w:rPr>
          <w:color w:val="000000" w:themeColor="text1"/>
        </w:rPr>
        <w:t>)</w:t>
      </w:r>
      <w:r w:rsidRPr="006131EF">
        <w:rPr>
          <w:color w:val="000000" w:themeColor="text1"/>
        </w:rPr>
        <w:t xml:space="preserve"> pontjában a "nyugdíjminimum" szövegrész helyébe „szociális vetítési alap</w:t>
      </w:r>
      <w:r w:rsidR="007D7ABC" w:rsidRPr="006131EF">
        <w:rPr>
          <w:color w:val="000000" w:themeColor="text1"/>
        </w:rPr>
        <w:t xml:space="preserve"> </w:t>
      </w:r>
      <w:r w:rsidR="007D7ABC" w:rsidRPr="006131EF">
        <w:rPr>
          <w:color w:val="000000" w:themeColor="text1"/>
          <w:vertAlign w:val="superscript"/>
        </w:rPr>
        <w:t>„</w:t>
      </w:r>
      <w:r w:rsidRPr="006131EF">
        <w:rPr>
          <w:color w:val="000000" w:themeColor="text1"/>
        </w:rPr>
        <w:t>,</w:t>
      </w:r>
    </w:p>
    <w:p w:rsidR="00F66D9E" w:rsidRPr="006131EF" w:rsidRDefault="00F526AA" w:rsidP="00F66D9E">
      <w:pPr>
        <w:pStyle w:val="Standard"/>
        <w:jc w:val="both"/>
        <w:rPr>
          <w:color w:val="000000" w:themeColor="text1"/>
        </w:rPr>
      </w:pPr>
      <w:r w:rsidRPr="006131EF">
        <w:rPr>
          <w:color w:val="000000" w:themeColor="text1"/>
        </w:rPr>
        <w:t xml:space="preserve">-9.§ (1) bekezdés </w:t>
      </w:r>
      <w:proofErr w:type="spellStart"/>
      <w:r w:rsidRPr="006131EF">
        <w:rPr>
          <w:color w:val="000000" w:themeColor="text1"/>
        </w:rPr>
        <w:t>bb</w:t>
      </w:r>
      <w:proofErr w:type="spellEnd"/>
      <w:r w:rsidRPr="006131EF">
        <w:rPr>
          <w:color w:val="000000" w:themeColor="text1"/>
        </w:rPr>
        <w:t>)</w:t>
      </w:r>
      <w:r w:rsidRPr="006131EF">
        <w:rPr>
          <w:b/>
          <w:color w:val="000000" w:themeColor="text1"/>
        </w:rPr>
        <w:t xml:space="preserve"> </w:t>
      </w:r>
      <w:r w:rsidRPr="006131EF">
        <w:rPr>
          <w:color w:val="000000" w:themeColor="text1"/>
        </w:rPr>
        <w:t>pontjában a "nyugdíjminimum" szövegrész helyébe „szociális vetítési alap</w:t>
      </w:r>
      <w:r w:rsidR="007D7ABC" w:rsidRPr="006131EF">
        <w:rPr>
          <w:color w:val="000000" w:themeColor="text1"/>
        </w:rPr>
        <w:t xml:space="preserve"> </w:t>
      </w:r>
      <w:bookmarkStart w:id="1" w:name="__DdeLink__1564_4278023951"/>
      <w:proofErr w:type="gramStart"/>
      <w:r w:rsidR="00F66D9E" w:rsidRPr="006131EF">
        <w:rPr>
          <w:color w:val="000000" w:themeColor="text1"/>
          <w:vertAlign w:val="superscript"/>
        </w:rPr>
        <w:t>„</w:t>
      </w:r>
      <w:proofErr w:type="gramEnd"/>
    </w:p>
    <w:p w:rsidR="00F66D9E" w:rsidRPr="00F66D9E" w:rsidRDefault="00F66D9E" w:rsidP="00F66D9E">
      <w:pPr>
        <w:pStyle w:val="Standard"/>
        <w:jc w:val="both"/>
      </w:pPr>
      <w:r w:rsidRPr="006131EF">
        <w:rPr>
          <w:color w:val="000000" w:themeColor="text1"/>
        </w:rPr>
        <w:t>-11.§ (1) bekezdés b) pontjában a "nyugdíjminimum" szövegrész helyébe „szociális vetítési alap "</w:t>
      </w:r>
      <w:bookmarkEnd w:id="1"/>
      <w:r w:rsidRPr="006131EF">
        <w:rPr>
          <w:color w:val="000000" w:themeColor="text1"/>
        </w:rPr>
        <w:t xml:space="preserve"> </w:t>
      </w:r>
      <w:r w:rsidRPr="00F66D9E">
        <w:t>szöveg lépjen.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 xml:space="preserve">A szociális bérlakások vonatkozásában az elmúlt egy évben történt </w:t>
      </w:r>
      <w:proofErr w:type="gramStart"/>
      <w:r>
        <w:t>anomáliák</w:t>
      </w:r>
      <w:proofErr w:type="gramEnd"/>
      <w:r>
        <w:t xml:space="preserve">, a bérlői magatartásnak felróható konfliktusok, leromlott állagú, gyakran gazdaságosan már nem felújítható bérlemények visszavétele indokolttá teszik a pályázati rendszer </w:t>
      </w:r>
      <w:proofErr w:type="spellStart"/>
      <w:r>
        <w:t>újragondolását</w:t>
      </w:r>
      <w:proofErr w:type="spellEnd"/>
      <w:r>
        <w:t>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>A jelenlegi rendelkezések alapján szociális bérlakáshoz pályázat útján lehet hozzájutni:</w:t>
      </w:r>
    </w:p>
    <w:p w:rsidR="00AB48CC" w:rsidRDefault="00415044">
      <w:pPr>
        <w:pStyle w:val="Standard"/>
        <w:jc w:val="both"/>
      </w:pPr>
      <w:r>
        <w:t>-szociális helyzet alapján történő bérbeadás (6-7.§),</w:t>
      </w:r>
    </w:p>
    <w:p w:rsidR="00AB48CC" w:rsidRDefault="00415044">
      <w:pPr>
        <w:pStyle w:val="Standard"/>
        <w:jc w:val="both"/>
      </w:pPr>
      <w:r>
        <w:t>-szociális helyzet alapján helyreállított összkomfortos vagy komfortos lakás bérbeadása (8-9.§),</w:t>
      </w:r>
    </w:p>
    <w:p w:rsidR="00AB48CC" w:rsidRDefault="00415044">
      <w:pPr>
        <w:pStyle w:val="Standard"/>
        <w:jc w:val="both"/>
      </w:pPr>
      <w:r>
        <w:t>-szociális helyzet alapján történő bérbeadás általános szabályai a bérlakás helyreállításának vállalása esetén (10-11. §).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>A pályázatok elbírálása pontszámítási rendszer (a Lakásrendelet 1-2-3 függeléke) szerint történik, a pályázat nyertese az a személy, aki a legtöbb pontot kapja.</w:t>
      </w:r>
    </w:p>
    <w:p w:rsidR="00AB48CC" w:rsidRDefault="00AB48CC">
      <w:pPr>
        <w:pStyle w:val="Standard"/>
        <w:jc w:val="both"/>
      </w:pPr>
    </w:p>
    <w:p w:rsidR="00526B0E" w:rsidRDefault="00415044">
      <w:pPr>
        <w:pStyle w:val="Standard"/>
        <w:jc w:val="both"/>
      </w:pPr>
      <w:r>
        <w:rPr>
          <w:u w:val="single"/>
        </w:rPr>
        <w:t>A Szociális és Lakásügyi Iroda javaslata</w:t>
      </w:r>
      <w:r w:rsidRPr="00965E10">
        <w:rPr>
          <w:bCs/>
        </w:rPr>
        <w:t>:</w:t>
      </w:r>
      <w:r>
        <w:t xml:space="preserve"> a megüresedett szociális bérlakás bérbeadása továbbra is pályázati úton történjen a Lakásrendeletben rögzített feltételek mellett. Az elbírálás során azonban javasoljuk a pontszámítási rendszer megszüntetését. </w:t>
      </w:r>
    </w:p>
    <w:p w:rsidR="00526B0E" w:rsidRPr="007D7ABC" w:rsidRDefault="00526B0E">
      <w:pPr>
        <w:pStyle w:val="Standard"/>
        <w:jc w:val="both"/>
      </w:pPr>
      <w:r w:rsidRPr="007D7ABC">
        <w:t xml:space="preserve">A szociális ügyekért felelős bizottság és az ingatlan fekvése szerinti illetékes egyéni választókerületi képviselő a beérkezett pályázatokat előzetesen </w:t>
      </w:r>
      <w:r w:rsidR="00AA4694" w:rsidRPr="007D7ABC">
        <w:t>véleményezi a</w:t>
      </w:r>
      <w:r w:rsidRPr="007D7ABC">
        <w:t xml:space="preserve"> </w:t>
      </w:r>
      <w:r w:rsidR="00965E10">
        <w:t>szociális ügye</w:t>
      </w:r>
      <w:r w:rsidRPr="007D7ABC">
        <w:t>kkel foglakozó iroda által elkészített összefoglaló táblázat alapján.</w:t>
      </w:r>
    </w:p>
    <w:p w:rsidR="00526B0E" w:rsidRPr="007D7ABC" w:rsidRDefault="00526B0E">
      <w:pPr>
        <w:pStyle w:val="Standard"/>
        <w:jc w:val="both"/>
      </w:pPr>
      <w:r w:rsidRPr="007D7ABC">
        <w:t xml:space="preserve">Az </w:t>
      </w:r>
      <w:r w:rsidR="00AA4694" w:rsidRPr="007D7ABC">
        <w:t>összefoglaló</w:t>
      </w:r>
      <w:r w:rsidRPr="007D7ABC">
        <w:t xml:space="preserve"> táblázat </w:t>
      </w:r>
      <w:r w:rsidR="00AA4694" w:rsidRPr="007D7ABC">
        <w:t>bemutatja:</w:t>
      </w:r>
    </w:p>
    <w:p w:rsidR="00526B0E" w:rsidRPr="007D7ABC" w:rsidRDefault="00526B0E" w:rsidP="00526B0E">
      <w:pPr>
        <w:pStyle w:val="Standard"/>
        <w:numPr>
          <w:ilvl w:val="0"/>
          <w:numId w:val="5"/>
        </w:numPr>
        <w:jc w:val="both"/>
      </w:pPr>
      <w:r w:rsidRPr="007D7ABC">
        <w:t xml:space="preserve">a pályázó családszerkezetét </w:t>
      </w:r>
      <w:r w:rsidR="00AA4694" w:rsidRPr="007D7ABC">
        <w:t>(egyedül élő vagy családos, vagy</w:t>
      </w:r>
      <w:r w:rsidRPr="007D7ABC">
        <w:t xml:space="preserve"> gyermekét egyedül nevelő</w:t>
      </w:r>
      <w:r w:rsidR="00AA4694" w:rsidRPr="007D7ABC">
        <w:t>),</w:t>
      </w:r>
    </w:p>
    <w:p w:rsidR="00AA4694" w:rsidRPr="007D7ABC" w:rsidRDefault="00AA4694" w:rsidP="00526B0E">
      <w:pPr>
        <w:pStyle w:val="Standard"/>
        <w:numPr>
          <w:ilvl w:val="0"/>
          <w:numId w:val="5"/>
        </w:numPr>
        <w:jc w:val="both"/>
      </w:pPr>
      <w:r w:rsidRPr="007D7ABC">
        <w:t>a kiskorú gyermekek számát, nagykorú közép- vagy felsőoktatás nappali tagozatán tanuló gyermekek számát,</w:t>
      </w:r>
    </w:p>
    <w:p w:rsidR="00AA4694" w:rsidRPr="007D7ABC" w:rsidRDefault="00AA4694" w:rsidP="00526B0E">
      <w:pPr>
        <w:pStyle w:val="Standard"/>
        <w:numPr>
          <w:ilvl w:val="0"/>
          <w:numId w:val="5"/>
        </w:numPr>
        <w:jc w:val="both"/>
      </w:pPr>
      <w:r w:rsidRPr="007D7ABC">
        <w:t>tartósan beteg vagy súlyosan fogyatékos gyermekek, felnőttek számát,</w:t>
      </w:r>
    </w:p>
    <w:p w:rsidR="00AA4694" w:rsidRPr="007D7ABC" w:rsidRDefault="00AA4694" w:rsidP="00526B0E">
      <w:pPr>
        <w:pStyle w:val="Standard"/>
        <w:numPr>
          <w:ilvl w:val="0"/>
          <w:numId w:val="5"/>
        </w:numPr>
        <w:jc w:val="both"/>
      </w:pPr>
      <w:r w:rsidRPr="007D7ABC">
        <w:t>a pályázó és a vele együtt költözők jövedelmi helyzetét (rendszeres pénzellátással rendelkezők száma, jövedelemforrás megnevezése, egy főre jutó havi nettó),</w:t>
      </w:r>
    </w:p>
    <w:p w:rsidR="00AA4694" w:rsidRPr="007D7ABC" w:rsidRDefault="00AA4694" w:rsidP="00526B0E">
      <w:pPr>
        <w:pStyle w:val="Standard"/>
        <w:numPr>
          <w:ilvl w:val="0"/>
          <w:numId w:val="5"/>
        </w:numPr>
        <w:jc w:val="both"/>
      </w:pPr>
      <w:r w:rsidRPr="007D7ABC">
        <w:t>munkáltatói igazolást (a munkáltatónál fennálló munkaviszony kezdetéről),</w:t>
      </w:r>
    </w:p>
    <w:p w:rsidR="00AA4694" w:rsidRPr="007D7ABC" w:rsidRDefault="00AA4694" w:rsidP="00526B0E">
      <w:pPr>
        <w:pStyle w:val="Standard"/>
        <w:numPr>
          <w:ilvl w:val="0"/>
          <w:numId w:val="5"/>
        </w:numPr>
        <w:jc w:val="both"/>
      </w:pPr>
      <w:r w:rsidRPr="007D7ABC">
        <w:t>vagyoni helyzet</w:t>
      </w:r>
      <w:r w:rsidR="00D372A5" w:rsidRPr="007D7ABC">
        <w:t>et</w:t>
      </w:r>
      <w:r w:rsidRPr="007D7ABC">
        <w:t>.</w:t>
      </w:r>
    </w:p>
    <w:p w:rsidR="00F66D9E" w:rsidRDefault="00D372A5" w:rsidP="0050699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FF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szCs w:val="24"/>
          <w:lang w:eastAsia="hu-HU"/>
        </w:rPr>
        <w:t xml:space="preserve">A </w:t>
      </w:r>
      <w:r w:rsidRPr="00003707">
        <w:rPr>
          <w:rFonts w:ascii="Times New Roman" w:eastAsia="Times New Roman" w:hAnsi="Times New Roman" w:cs="Times New Roman"/>
          <w:szCs w:val="24"/>
          <w:lang w:eastAsia="hu-HU"/>
        </w:rPr>
        <w:t xml:space="preserve">jövedelem, vagyon, család, közeli hozzátartozó rendszeres pénzellátás, kereső tevékenység, egyedülálló fogalmak meghatározásánál ”A Szociális igazgatásról és szociális ellátásokról” szóló </w:t>
      </w:r>
      <w:r w:rsidR="00965E10">
        <w:rPr>
          <w:rFonts w:ascii="Times New Roman" w:eastAsia="Times New Roman" w:hAnsi="Times New Roman" w:cs="Times New Roman"/>
          <w:szCs w:val="24"/>
          <w:lang w:eastAsia="hu-HU"/>
        </w:rPr>
        <w:t>1993. évi III. tv-ben megfogalmazott rendelkezéseket kell alkalmazni.</w:t>
      </w:r>
    </w:p>
    <w:p w:rsidR="00C72313" w:rsidRDefault="00C72313" w:rsidP="0050699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Cs w:val="24"/>
          <w:lang w:eastAsia="hu-HU"/>
        </w:rPr>
      </w:pPr>
    </w:p>
    <w:p w:rsidR="00F66D9E" w:rsidRPr="00F66D9E" w:rsidRDefault="00F66D9E" w:rsidP="0050699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Cs w:val="24"/>
          <w:lang w:eastAsia="hu-HU"/>
        </w:rPr>
      </w:pPr>
      <w:r w:rsidRPr="00F66D9E">
        <w:rPr>
          <w:rFonts w:ascii="Times New Roman" w:eastAsia="Times New Roman" w:hAnsi="Times New Roman" w:cs="Times New Roman"/>
          <w:b/>
          <w:szCs w:val="24"/>
          <w:lang w:eastAsia="hu-HU"/>
        </w:rPr>
        <w:t xml:space="preserve">Az 1. számú melléklet az összefoglaló táblázat sémáját mutatja be. </w:t>
      </w:r>
    </w:p>
    <w:p w:rsidR="00506995" w:rsidRDefault="00506995" w:rsidP="0050699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>
        <w:rPr>
          <w:rFonts w:ascii="Times New Roman" w:eastAsia="Times New Roman" w:hAnsi="Times New Roman" w:cs="Times New Roman"/>
          <w:szCs w:val="24"/>
          <w:lang w:eastAsia="hu-HU"/>
        </w:rPr>
        <w:t>A pályázat nyer</w:t>
      </w:r>
      <w:r w:rsidR="00F66D9E">
        <w:rPr>
          <w:rFonts w:ascii="Times New Roman" w:eastAsia="Times New Roman" w:hAnsi="Times New Roman" w:cs="Times New Roman"/>
          <w:szCs w:val="24"/>
          <w:lang w:eastAsia="hu-HU"/>
        </w:rPr>
        <w:t xml:space="preserve">tese az a személy, akit a szociális </w:t>
      </w:r>
      <w:r>
        <w:rPr>
          <w:rFonts w:ascii="Times New Roman" w:eastAsia="Times New Roman" w:hAnsi="Times New Roman" w:cs="Times New Roman"/>
          <w:szCs w:val="24"/>
          <w:lang w:eastAsia="hu-HU"/>
        </w:rPr>
        <w:t xml:space="preserve">ügyekkel foglalkozó bizottság és a </w:t>
      </w:r>
      <w:r w:rsidR="00F66D9E">
        <w:rPr>
          <w:rFonts w:ascii="Times New Roman" w:eastAsia="Times New Roman" w:hAnsi="Times New Roman" w:cs="Times New Roman"/>
          <w:szCs w:val="24"/>
          <w:lang w:eastAsia="hu-HU"/>
        </w:rPr>
        <w:t>polgármester úgy</w:t>
      </w:r>
      <w:r>
        <w:rPr>
          <w:rFonts w:ascii="Times New Roman" w:eastAsia="Times New Roman" w:hAnsi="Times New Roman" w:cs="Times New Roman"/>
          <w:szCs w:val="24"/>
          <w:lang w:eastAsia="hu-HU"/>
        </w:rPr>
        <w:t xml:space="preserve"> ítél meg, hogy a bérlemény fenntartására jövedelmi és családszerkezete alapján a legalkalmasabb.</w:t>
      </w:r>
      <w:r w:rsidR="007D7ABC">
        <w:rPr>
          <w:rFonts w:ascii="Times New Roman" w:eastAsia="Times New Roman" w:hAnsi="Times New Roman" w:cs="Times New Roman"/>
          <w:szCs w:val="24"/>
          <w:lang w:eastAsia="hu-HU"/>
        </w:rPr>
        <w:t xml:space="preserve"> </w:t>
      </w:r>
    </w:p>
    <w:p w:rsidR="00AB48CC" w:rsidRDefault="006131EF">
      <w:pPr>
        <w:pStyle w:val="Standard"/>
        <w:jc w:val="both"/>
      </w:pPr>
      <w:r>
        <w:rPr>
          <w:b/>
          <w:bCs/>
        </w:rPr>
        <w:t>A R.</w:t>
      </w:r>
      <w:r w:rsidR="00965E10">
        <w:rPr>
          <w:b/>
          <w:bCs/>
        </w:rPr>
        <w:t xml:space="preserve"> pontszámítással kapcsolatos rendelkezéseinek, azaz </w:t>
      </w:r>
      <w:proofErr w:type="gramStart"/>
      <w:r w:rsidR="00965E10">
        <w:rPr>
          <w:b/>
          <w:bCs/>
        </w:rPr>
        <w:t>a</w:t>
      </w:r>
      <w:proofErr w:type="gramEnd"/>
    </w:p>
    <w:p w:rsidR="00AB48CC" w:rsidRPr="00965E10" w:rsidRDefault="00415044">
      <w:pPr>
        <w:pStyle w:val="Standard"/>
        <w:jc w:val="both"/>
      </w:pPr>
      <w:r w:rsidRPr="00965E10">
        <w:t>- 7.§ (3) bekezdését,</w:t>
      </w:r>
    </w:p>
    <w:p w:rsidR="00AB48CC" w:rsidRPr="00965E10" w:rsidRDefault="00415044">
      <w:pPr>
        <w:pStyle w:val="Standard"/>
        <w:jc w:val="both"/>
      </w:pPr>
      <w:r w:rsidRPr="00965E10">
        <w:t>- 9.§ (3) bekezdését,</w:t>
      </w:r>
    </w:p>
    <w:p w:rsidR="00AB48CC" w:rsidRPr="00965E10" w:rsidRDefault="00415044">
      <w:pPr>
        <w:pStyle w:val="Standard"/>
        <w:jc w:val="both"/>
      </w:pPr>
      <w:r w:rsidRPr="00965E10">
        <w:t>- 11.§ (3) bekezdését hatályon kívül helyez</w:t>
      </w:r>
      <w:r w:rsidR="00965E10">
        <w:t>ését.</w:t>
      </w:r>
    </w:p>
    <w:p w:rsidR="00AB48CC" w:rsidRDefault="00AB48CC">
      <w:pPr>
        <w:pStyle w:val="Standard"/>
        <w:jc w:val="both"/>
      </w:pPr>
    </w:p>
    <w:p w:rsidR="00AB48CC" w:rsidRDefault="006131EF">
      <w:pPr>
        <w:pStyle w:val="Standard"/>
        <w:jc w:val="both"/>
      </w:pPr>
      <w:r>
        <w:rPr>
          <w:b/>
          <w:bCs/>
        </w:rPr>
        <w:t>A</w:t>
      </w:r>
      <w:r w:rsidR="00415044">
        <w:rPr>
          <w:b/>
          <w:bCs/>
        </w:rPr>
        <w:t xml:space="preserve"> </w:t>
      </w:r>
      <w:r>
        <w:rPr>
          <w:b/>
          <w:bCs/>
        </w:rPr>
        <w:t>R.</w:t>
      </w:r>
      <w:r w:rsidR="00415044">
        <w:rPr>
          <w:b/>
          <w:bCs/>
        </w:rPr>
        <w:t xml:space="preserve"> </w:t>
      </w:r>
      <w:r w:rsidR="00415044" w:rsidRPr="00965E10">
        <w:rPr>
          <w:b/>
          <w:bCs/>
        </w:rPr>
        <w:t xml:space="preserve">7.§ (4) bekezdése </w:t>
      </w:r>
      <w:r w:rsidR="00415044">
        <w:rPr>
          <w:b/>
          <w:bCs/>
        </w:rPr>
        <w:t>helyébe a következő rendelkezés lépjen:</w:t>
      </w:r>
    </w:p>
    <w:p w:rsidR="00AB48CC" w:rsidRDefault="00415044">
      <w:pPr>
        <w:pStyle w:val="Standard"/>
        <w:jc w:val="both"/>
      </w:pPr>
      <w:r>
        <w:t xml:space="preserve">- (4) A pályázat nyerteséről a polgármester és a szociális ügyekért felelős bizottság dönt soron következő ülésén. </w:t>
      </w:r>
      <w:r w:rsidRPr="00862AA9">
        <w:t>A b</w:t>
      </w:r>
      <w:r w:rsidRPr="00E21CC6">
        <w:t>izottsági ülést követő</w:t>
      </w:r>
      <w:r w:rsidR="003F3754" w:rsidRPr="00E21CC6">
        <w:t xml:space="preserve"> 3</w:t>
      </w:r>
      <w:r w:rsidRPr="00E21CC6">
        <w:t xml:space="preserve"> napon</w:t>
      </w:r>
      <w:r w:rsidR="003F3754" w:rsidRPr="00E21CC6">
        <w:t xml:space="preserve"> belül</w:t>
      </w:r>
      <w:r w:rsidRPr="00E21CC6">
        <w:t xml:space="preserve"> a </w:t>
      </w:r>
      <w:r w:rsidRPr="00862AA9">
        <w:t>Polgármesteri</w:t>
      </w:r>
      <w:r>
        <w:t xml:space="preserve"> Hivatal hirdetőtábláján kerül kifüggesztésre a pályázó nyertes neve.</w:t>
      </w:r>
    </w:p>
    <w:p w:rsidR="00AB48CC" w:rsidRDefault="00AB48CC">
      <w:pPr>
        <w:pStyle w:val="Standard"/>
        <w:jc w:val="both"/>
      </w:pPr>
    </w:p>
    <w:p w:rsidR="00AB48CC" w:rsidRDefault="006131EF">
      <w:pPr>
        <w:pStyle w:val="Standard"/>
        <w:jc w:val="both"/>
      </w:pPr>
      <w:r>
        <w:rPr>
          <w:b/>
          <w:bCs/>
        </w:rPr>
        <w:t>A R.</w:t>
      </w:r>
      <w:r w:rsidR="00415044">
        <w:rPr>
          <w:b/>
          <w:bCs/>
        </w:rPr>
        <w:t xml:space="preserve"> </w:t>
      </w:r>
      <w:r w:rsidR="00415044" w:rsidRPr="00965E10">
        <w:rPr>
          <w:b/>
          <w:bCs/>
        </w:rPr>
        <w:t xml:space="preserve">9.§ (4) bekezdése </w:t>
      </w:r>
      <w:r w:rsidR="00415044">
        <w:rPr>
          <w:b/>
          <w:bCs/>
        </w:rPr>
        <w:t>helyébe</w:t>
      </w:r>
      <w:r>
        <w:rPr>
          <w:b/>
          <w:bCs/>
        </w:rPr>
        <w:t xml:space="preserve"> a következő rendelkezés lép:</w:t>
      </w:r>
    </w:p>
    <w:p w:rsidR="00AB48CC" w:rsidRDefault="00415044">
      <w:pPr>
        <w:pStyle w:val="Standard"/>
        <w:jc w:val="both"/>
      </w:pPr>
      <w:r>
        <w:t>- (4) A pályázat nyerteséről a polgármester és a szociális ügyekért felelős bizottság dönt soron következő ülésén. A b</w:t>
      </w:r>
      <w:r w:rsidRPr="00E21CC6">
        <w:t xml:space="preserve">izottsági ülést követő </w:t>
      </w:r>
      <w:r w:rsidR="003F3754" w:rsidRPr="00E21CC6">
        <w:t xml:space="preserve">3 napon belül </w:t>
      </w:r>
      <w:r w:rsidRPr="00E21CC6">
        <w:t xml:space="preserve">a </w:t>
      </w:r>
      <w:r>
        <w:t>Polgármesteri Hivatal hirdetőtábláján kerül kifüggesztésre a pályázó nyertes neve.</w:t>
      </w:r>
    </w:p>
    <w:p w:rsidR="00AB48CC" w:rsidRDefault="00AB48CC">
      <w:pPr>
        <w:pStyle w:val="Standard"/>
        <w:jc w:val="both"/>
      </w:pPr>
    </w:p>
    <w:p w:rsidR="00AB48CC" w:rsidRDefault="006131EF">
      <w:pPr>
        <w:pStyle w:val="Standard"/>
        <w:jc w:val="both"/>
      </w:pPr>
      <w:r>
        <w:rPr>
          <w:b/>
          <w:bCs/>
        </w:rPr>
        <w:t>A R.</w:t>
      </w:r>
      <w:r w:rsidR="00415044">
        <w:rPr>
          <w:b/>
          <w:bCs/>
        </w:rPr>
        <w:t xml:space="preserve"> </w:t>
      </w:r>
      <w:r w:rsidR="00415044" w:rsidRPr="00965E10">
        <w:rPr>
          <w:b/>
          <w:bCs/>
        </w:rPr>
        <w:t xml:space="preserve">11.§ (4) bekezdése </w:t>
      </w:r>
      <w:r w:rsidR="00415044">
        <w:rPr>
          <w:b/>
          <w:bCs/>
        </w:rPr>
        <w:t>helyébe</w:t>
      </w:r>
      <w:r>
        <w:rPr>
          <w:b/>
          <w:bCs/>
        </w:rPr>
        <w:t xml:space="preserve"> a következő rendelkezés lép:</w:t>
      </w:r>
    </w:p>
    <w:p w:rsidR="00AB48CC" w:rsidRDefault="00415044">
      <w:pPr>
        <w:pStyle w:val="Standard"/>
        <w:jc w:val="both"/>
      </w:pPr>
      <w:r>
        <w:t>- (4) A pályázat nyerteséről a polgármester és a szociális ügyekért felelős bizottság dönt soron következő ülésén. A b</w:t>
      </w:r>
      <w:r w:rsidRPr="00E21CC6">
        <w:t xml:space="preserve">izottsági ülést követő </w:t>
      </w:r>
      <w:r w:rsidR="003F3754" w:rsidRPr="00E21CC6">
        <w:t xml:space="preserve">3 napon belül </w:t>
      </w:r>
      <w:r w:rsidRPr="00E21CC6">
        <w:t>a</w:t>
      </w:r>
      <w:r w:rsidR="00E21CC6" w:rsidRPr="00E21CC6">
        <w:t xml:space="preserve"> </w:t>
      </w:r>
      <w:r>
        <w:t>Polgármesteri Hivatal hirdetőtábláján kerül kifüggesztésre a pályázó nyertes neve.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rPr>
          <w:b/>
          <w:bCs/>
        </w:rPr>
        <w:t>Hatályát veszti a Lakásrendelet:</w:t>
      </w:r>
    </w:p>
    <w:p w:rsidR="00AB48CC" w:rsidRPr="00965E10" w:rsidRDefault="00415044">
      <w:pPr>
        <w:pStyle w:val="Standard"/>
        <w:jc w:val="both"/>
      </w:pPr>
      <w:r>
        <w:t xml:space="preserve">- </w:t>
      </w:r>
      <w:r w:rsidRPr="00965E10">
        <w:t>7.§ (5) bekezdésének 2. mondata,</w:t>
      </w:r>
    </w:p>
    <w:p w:rsidR="00AB48CC" w:rsidRPr="00965E10" w:rsidRDefault="00415044">
      <w:pPr>
        <w:pStyle w:val="Standard"/>
        <w:jc w:val="both"/>
      </w:pPr>
      <w:r w:rsidRPr="00965E10">
        <w:t>- 9.§ (5) bekezdésének 2. mondata,</w:t>
      </w:r>
    </w:p>
    <w:p w:rsidR="00AB48CC" w:rsidRPr="00965E10" w:rsidRDefault="00415044">
      <w:pPr>
        <w:pStyle w:val="Standard"/>
        <w:jc w:val="both"/>
      </w:pPr>
      <w:r w:rsidRPr="00965E10">
        <w:t>- 11.§ (5) bekezdésének 2. mondata.</w:t>
      </w:r>
    </w:p>
    <w:p w:rsidR="00AB48CC" w:rsidRDefault="00415044">
      <w:pPr>
        <w:pStyle w:val="Standard"/>
        <w:spacing w:before="280" w:after="280"/>
        <w:jc w:val="both"/>
      </w:pPr>
      <w:r>
        <w:t xml:space="preserve">Az önkormányzat tulajdonában lévő, helyreállításra szoruló megüresedett szociális bérlakások felújítása érdekében a hivatal korábban a Városellátó Intézménytől szerezte be a </w:t>
      </w:r>
      <w:r w:rsidR="003F3754">
        <w:t>helyreállításhoz szükséges</w:t>
      </w:r>
      <w:r>
        <w:t xml:space="preserve"> költségbecslést. A Városellátó Intézmény szakember hiányában ezt a feladatot már nem tudja biztosítani, </w:t>
      </w:r>
      <w:r w:rsidR="003F3754">
        <w:t xml:space="preserve">ezért külső szakember bevonása </w:t>
      </w:r>
      <w:r>
        <w:t>szükséges.</w:t>
      </w:r>
    </w:p>
    <w:p w:rsidR="00AB48CC" w:rsidRPr="00965E10" w:rsidRDefault="001A7D70" w:rsidP="00965E10">
      <w:pPr>
        <w:pStyle w:val="Standard"/>
        <w:jc w:val="both"/>
      </w:pPr>
      <w:r>
        <w:rPr>
          <w:b/>
          <w:bCs/>
        </w:rPr>
        <w:t>A R.</w:t>
      </w:r>
      <w:r w:rsidR="00415044" w:rsidRPr="00965E10">
        <w:rPr>
          <w:b/>
          <w:bCs/>
        </w:rPr>
        <w:t xml:space="preserve"> 10. § (1) bekezdésében:</w:t>
      </w:r>
    </w:p>
    <w:p w:rsidR="00AB48CC" w:rsidRDefault="00415044" w:rsidP="00965E10">
      <w:pPr>
        <w:pStyle w:val="Standard"/>
        <w:jc w:val="both"/>
      </w:pPr>
      <w:bookmarkStart w:id="2" w:name="__DdeLink__1789_2741435011"/>
      <w:r>
        <w:t>- a "Városellátó Intézmény" szövegrész helyébe " az önkormányzat által megbízott szakember</w:t>
      </w:r>
      <w:r w:rsidR="003F3754">
        <w:t>” szöveg</w:t>
      </w:r>
      <w:r>
        <w:t xml:space="preserve"> lépjen.</w:t>
      </w:r>
      <w:bookmarkEnd w:id="2"/>
    </w:p>
    <w:p w:rsidR="00965E10" w:rsidRDefault="00965E10" w:rsidP="00965E10">
      <w:pPr>
        <w:pStyle w:val="Standard"/>
        <w:jc w:val="both"/>
      </w:pPr>
    </w:p>
    <w:p w:rsidR="00AB48CC" w:rsidRPr="00965E10" w:rsidRDefault="001A7D70" w:rsidP="00965E10">
      <w:pPr>
        <w:pStyle w:val="Standard"/>
        <w:jc w:val="both"/>
      </w:pPr>
      <w:r>
        <w:rPr>
          <w:b/>
          <w:bCs/>
        </w:rPr>
        <w:t>A</w:t>
      </w:r>
      <w:r w:rsidR="00415044">
        <w:rPr>
          <w:b/>
          <w:bCs/>
        </w:rPr>
        <w:t xml:space="preserve"> </w:t>
      </w:r>
      <w:r>
        <w:rPr>
          <w:b/>
          <w:bCs/>
        </w:rPr>
        <w:t>R.</w:t>
      </w:r>
      <w:r w:rsidR="00415044">
        <w:rPr>
          <w:b/>
          <w:bCs/>
        </w:rPr>
        <w:t xml:space="preserve"> </w:t>
      </w:r>
      <w:r w:rsidR="00415044" w:rsidRPr="00965E10">
        <w:rPr>
          <w:b/>
          <w:bCs/>
        </w:rPr>
        <w:t>10. § (4) bekezdés h) pontjában:</w:t>
      </w:r>
    </w:p>
    <w:p w:rsidR="00AB48CC" w:rsidRDefault="00415044" w:rsidP="00965E10">
      <w:pPr>
        <w:pStyle w:val="Standard"/>
        <w:jc w:val="both"/>
      </w:pPr>
      <w:r>
        <w:t>- a "Városellátó Intézmény" szövegrész helyébe " az önkormányzat által megbízott szakember</w:t>
      </w:r>
      <w:r w:rsidR="003F3754">
        <w:t>” szöveg</w:t>
      </w:r>
      <w:r>
        <w:t xml:space="preserve"> lépjen.</w:t>
      </w:r>
    </w:p>
    <w:p w:rsidR="00AB48CC" w:rsidRDefault="00415044">
      <w:pPr>
        <w:pStyle w:val="Standard"/>
        <w:jc w:val="both"/>
      </w:pPr>
      <w:r>
        <w:t>Javas</w:t>
      </w:r>
      <w:r w:rsidR="00965E10">
        <w:t>o</w:t>
      </w:r>
      <w:r>
        <w:t xml:space="preserve">lom a Szociális szállás, mint lakhatási forma megszüntetését, kivezetését a rendeletből, </w:t>
      </w:r>
      <w:r w:rsidR="00506995">
        <w:t xml:space="preserve">mert </w:t>
      </w:r>
      <w:proofErr w:type="gramStart"/>
      <w:r w:rsidR="00506995">
        <w:t>ezen</w:t>
      </w:r>
      <w:proofErr w:type="gramEnd"/>
      <w:r w:rsidR="00506995">
        <w:t xml:space="preserve"> lakhatási forma okafogyottá vált.</w:t>
      </w:r>
    </w:p>
    <w:p w:rsidR="00506995" w:rsidRDefault="00506995">
      <w:pPr>
        <w:pStyle w:val="Standard"/>
        <w:jc w:val="both"/>
        <w:rPr>
          <w:color w:val="CE181E"/>
        </w:rPr>
      </w:pPr>
    </w:p>
    <w:p w:rsidR="00AB48CC" w:rsidRPr="00965E10" w:rsidRDefault="001A7D70">
      <w:pPr>
        <w:pStyle w:val="Standard"/>
        <w:jc w:val="both"/>
      </w:pPr>
      <w:r>
        <w:rPr>
          <w:b/>
          <w:bCs/>
        </w:rPr>
        <w:t>A R.</w:t>
      </w:r>
      <w:r w:rsidR="00415044" w:rsidRPr="00965E10">
        <w:rPr>
          <w:b/>
          <w:bCs/>
        </w:rPr>
        <w:t xml:space="preserve"> 2.§(1) bekezdés b) pontjának, 3.§ (2) bekezdésének,</w:t>
      </w:r>
      <w:r w:rsidR="009D1108">
        <w:rPr>
          <w:b/>
          <w:bCs/>
        </w:rPr>
        <w:t xml:space="preserve"> 4. alcímének</w:t>
      </w:r>
      <w:r w:rsidR="00415044" w:rsidRPr="00965E10">
        <w:rPr>
          <w:b/>
          <w:bCs/>
        </w:rPr>
        <w:t xml:space="preserve"> hatályon kívül helyezés</w:t>
      </w:r>
      <w:r>
        <w:rPr>
          <w:b/>
          <w:bCs/>
        </w:rPr>
        <w:t>e</w:t>
      </w:r>
      <w:r w:rsidR="00415044" w:rsidRPr="00965E10">
        <w:rPr>
          <w:b/>
          <w:bCs/>
        </w:rPr>
        <w:t>.</w:t>
      </w:r>
    </w:p>
    <w:p w:rsidR="00AB48CC" w:rsidRPr="00A7326B" w:rsidRDefault="00AB48CC">
      <w:pPr>
        <w:pStyle w:val="Standard"/>
        <w:jc w:val="both"/>
        <w:rPr>
          <w:color w:val="FF0000"/>
        </w:rPr>
      </w:pPr>
    </w:p>
    <w:p w:rsidR="00AB48CC" w:rsidRDefault="001A7D70">
      <w:pPr>
        <w:pStyle w:val="Standard"/>
        <w:jc w:val="both"/>
      </w:pPr>
      <w:r>
        <w:rPr>
          <w:b/>
          <w:bCs/>
        </w:rPr>
        <w:t>A R.</w:t>
      </w:r>
      <w:r w:rsidR="00415044">
        <w:rPr>
          <w:b/>
          <w:bCs/>
        </w:rPr>
        <w:t xml:space="preserve"> </w:t>
      </w:r>
      <w:r w:rsidR="00415044" w:rsidRPr="001A7D70">
        <w:rPr>
          <w:b/>
          <w:bCs/>
        </w:rPr>
        <w:t xml:space="preserve">4.§ b) </w:t>
      </w:r>
      <w:r w:rsidR="00415044">
        <w:rPr>
          <w:b/>
          <w:bCs/>
        </w:rPr>
        <w:t>pontja helyébe az alábbi rendelkezés lép:</w:t>
      </w:r>
    </w:p>
    <w:p w:rsidR="00AB48CC" w:rsidRDefault="00415044">
      <w:pPr>
        <w:pStyle w:val="Standard"/>
        <w:jc w:val="both"/>
      </w:pPr>
      <w:r>
        <w:t>b) Szociális bérlakás csere ügyében a szociális ügyekért felelős bizottság véleményezésé</w:t>
      </w:r>
      <w:r w:rsidR="00353A18">
        <w:t>t követően a polgármester dönt.</w:t>
      </w:r>
    </w:p>
    <w:p w:rsidR="00C72313" w:rsidRDefault="00C72313">
      <w:pPr>
        <w:pStyle w:val="Standard"/>
        <w:jc w:val="both"/>
        <w:rPr>
          <w:b/>
          <w:bCs/>
        </w:rPr>
      </w:pPr>
    </w:p>
    <w:p w:rsidR="00C72313" w:rsidRDefault="00C72313">
      <w:pPr>
        <w:pStyle w:val="Standard"/>
        <w:jc w:val="both"/>
        <w:rPr>
          <w:b/>
          <w:bCs/>
        </w:rPr>
      </w:pPr>
    </w:p>
    <w:p w:rsidR="00AB48CC" w:rsidRDefault="001A7D70">
      <w:pPr>
        <w:pStyle w:val="Standard"/>
        <w:jc w:val="both"/>
      </w:pPr>
      <w:r>
        <w:rPr>
          <w:b/>
          <w:bCs/>
        </w:rPr>
        <w:t xml:space="preserve">A R. </w:t>
      </w:r>
      <w:r w:rsidR="00415044" w:rsidRPr="001A7D70">
        <w:rPr>
          <w:b/>
          <w:bCs/>
        </w:rPr>
        <w:t xml:space="preserve">4.§ c) </w:t>
      </w:r>
      <w:r w:rsidR="00415044">
        <w:rPr>
          <w:b/>
          <w:bCs/>
        </w:rPr>
        <w:t>pontja helyébe az alábbi rendelkezés lép:</w:t>
      </w:r>
    </w:p>
    <w:p w:rsidR="00AB48CC" w:rsidRDefault="00AB48CC">
      <w:pPr>
        <w:pStyle w:val="Standard"/>
        <w:jc w:val="both"/>
        <w:rPr>
          <w:b/>
          <w:bCs/>
        </w:rPr>
      </w:pPr>
    </w:p>
    <w:p w:rsidR="00AB48CC" w:rsidRDefault="00353A18">
      <w:pPr>
        <w:pStyle w:val="Standard"/>
        <w:jc w:val="both"/>
      </w:pPr>
      <w:r>
        <w:t xml:space="preserve">c) </w:t>
      </w:r>
      <w:proofErr w:type="gramStart"/>
      <w:r w:rsidR="00415044">
        <w:t>A</w:t>
      </w:r>
      <w:proofErr w:type="gramEnd"/>
      <w:r w:rsidR="00415044">
        <w:t xml:space="preserve"> szociális bérlakások, a bérlőkijelölési és bérlőkiválasztási joggal érintett lakások, a lakástörvényben előírt elhelyezési és bérbeadása kötelezettség alapján, lakáscsere útján történő bérbeadás ügyében közreműködő a Polgármesteri Hivatal </w:t>
      </w:r>
      <w:r>
        <w:t>Szociális-és Lakásügyi Irodája.</w:t>
      </w:r>
    </w:p>
    <w:p w:rsidR="00AB48CC" w:rsidRDefault="00AB48CC">
      <w:pPr>
        <w:pStyle w:val="Standard"/>
        <w:jc w:val="both"/>
        <w:rPr>
          <w:b/>
          <w:bCs/>
        </w:rPr>
      </w:pPr>
    </w:p>
    <w:p w:rsidR="00AB48CC" w:rsidRDefault="00415044">
      <w:pPr>
        <w:pStyle w:val="Standard"/>
        <w:jc w:val="both"/>
      </w:pPr>
      <w:r>
        <w:rPr>
          <w:b/>
          <w:bCs/>
        </w:rPr>
        <w:t>Javaslom a</w:t>
      </w:r>
      <w:r w:rsidR="001A7D70">
        <w:rPr>
          <w:b/>
          <w:bCs/>
        </w:rPr>
        <w:t xml:space="preserve"> R.</w:t>
      </w:r>
      <w:r>
        <w:rPr>
          <w:b/>
          <w:bCs/>
        </w:rPr>
        <w:t xml:space="preserve"> </w:t>
      </w:r>
      <w:r w:rsidRPr="001A7D70">
        <w:rPr>
          <w:b/>
          <w:bCs/>
        </w:rPr>
        <w:t>5.§ ad</w:t>
      </w:r>
      <w:r>
        <w:rPr>
          <w:b/>
          <w:bCs/>
        </w:rPr>
        <w:t>) pontjának hatályon kívül helyezését.</w:t>
      </w:r>
    </w:p>
    <w:p w:rsidR="00AB48CC" w:rsidRDefault="00AB48CC">
      <w:pPr>
        <w:pStyle w:val="Standard"/>
        <w:jc w:val="both"/>
        <w:rPr>
          <w:b/>
          <w:bCs/>
        </w:rPr>
      </w:pPr>
    </w:p>
    <w:p w:rsidR="00F57DC5" w:rsidRDefault="001A7D70">
      <w:pPr>
        <w:pStyle w:val="Standard"/>
        <w:jc w:val="both"/>
      </w:pPr>
      <w:r w:rsidRPr="001A7D70">
        <w:rPr>
          <w:b/>
        </w:rPr>
        <w:t>A R.</w:t>
      </w:r>
      <w:r w:rsidR="00CE54C7" w:rsidRPr="001A7D70">
        <w:rPr>
          <w:b/>
        </w:rPr>
        <w:t xml:space="preserve"> </w:t>
      </w:r>
      <w:r w:rsidR="00415044" w:rsidRPr="001A7D70">
        <w:rPr>
          <w:b/>
        </w:rPr>
        <w:t xml:space="preserve">20.§ (3) </w:t>
      </w:r>
      <w:r w:rsidR="00F57DC5" w:rsidRPr="00506995">
        <w:rPr>
          <w:b/>
        </w:rPr>
        <w:t>bekezdésében</w:t>
      </w:r>
      <w:r w:rsidR="00F57DC5" w:rsidRPr="00F57DC5">
        <w:t xml:space="preserve"> </w:t>
      </w:r>
      <w:r w:rsidR="00F57DC5" w:rsidRPr="00506995">
        <w:rPr>
          <w:b/>
        </w:rPr>
        <w:t xml:space="preserve">a „Szociális és Egészségügyi </w:t>
      </w:r>
      <w:r w:rsidR="00506995" w:rsidRPr="00506995">
        <w:rPr>
          <w:b/>
        </w:rPr>
        <w:t>Iroda „szövegrész</w:t>
      </w:r>
      <w:r w:rsidR="00F57DC5" w:rsidRPr="00506995">
        <w:rPr>
          <w:b/>
        </w:rPr>
        <w:t xml:space="preserve"> helyébe „Szociális és Lakásügyi Iroda</w:t>
      </w:r>
      <w:r w:rsidR="00506995" w:rsidRPr="00506995">
        <w:rPr>
          <w:b/>
        </w:rPr>
        <w:t>” szöveg</w:t>
      </w:r>
      <w:r w:rsidR="00F57DC5" w:rsidRPr="00506995">
        <w:rPr>
          <w:b/>
        </w:rPr>
        <w:t xml:space="preserve"> lépjen</w:t>
      </w:r>
      <w:r w:rsidR="00F57DC5" w:rsidRPr="00F57DC5">
        <w:t>.</w:t>
      </w:r>
    </w:p>
    <w:p w:rsidR="00F57DC5" w:rsidRDefault="00F57DC5">
      <w:pPr>
        <w:pStyle w:val="Standard"/>
        <w:jc w:val="both"/>
      </w:pPr>
    </w:p>
    <w:p w:rsidR="00506995" w:rsidRDefault="00506995">
      <w:pPr>
        <w:pStyle w:val="Standard"/>
        <w:jc w:val="both"/>
      </w:pPr>
      <w:r>
        <w:t xml:space="preserve">A jelenleg hatályos Lakásrendelet szerint a </w:t>
      </w:r>
      <w:r w:rsidR="00D071BE">
        <w:t xml:space="preserve">szociális bérlakások vonatkozásában a </w:t>
      </w:r>
      <w:r>
        <w:t xml:space="preserve">bérleti jogviszony legfeljebb 1+4 év időtartamra köttetik meg. A </w:t>
      </w:r>
      <w:r w:rsidR="00D071BE">
        <w:t>több évtizedekig</w:t>
      </w:r>
      <w:r>
        <w:t xml:space="preserve"> fennálló </w:t>
      </w:r>
      <w:r w:rsidR="00D071BE">
        <w:t xml:space="preserve">bérleti jogviszony, </w:t>
      </w:r>
      <w:proofErr w:type="spellStart"/>
      <w:r>
        <w:t>ún</w:t>
      </w:r>
      <w:proofErr w:type="spellEnd"/>
      <w:r>
        <w:t>.”beágyazottság” elker</w:t>
      </w:r>
      <w:r w:rsidR="00D071BE">
        <w:t>ülése érdekében a jövőben a bérleti szerződés meghosszabbítása csak egy alkalommal lenne lehetséges, legfeljebb 5 év időtartamra. Ettől eltérni rendkívül indokolt esetben lehetne, képviselő-testü</w:t>
      </w:r>
      <w:r w:rsidR="00F66D9E">
        <w:t>let döntése alapján további 2 évre</w:t>
      </w:r>
      <w:r w:rsidR="00D071BE">
        <w:t>.</w:t>
      </w:r>
    </w:p>
    <w:p w:rsidR="00D078ED" w:rsidRPr="00D078ED" w:rsidRDefault="001A7D70" w:rsidP="00F57D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Cs w:val="24"/>
          <w:lang w:eastAsia="hu-HU"/>
        </w:rPr>
        <w:t>A R.</w:t>
      </w:r>
      <w:r w:rsidR="00F57DC5" w:rsidRPr="00D078ED">
        <w:rPr>
          <w:rFonts w:ascii="Times New Roman" w:eastAsia="Times New Roman" w:hAnsi="Times New Roman" w:cs="Times New Roman"/>
          <w:b/>
          <w:szCs w:val="24"/>
          <w:lang w:eastAsia="hu-HU"/>
        </w:rPr>
        <w:t xml:space="preserve"> </w:t>
      </w:r>
      <w:r w:rsidR="00F57DC5" w:rsidRPr="001A7D70">
        <w:rPr>
          <w:rFonts w:ascii="Times New Roman" w:eastAsia="Times New Roman" w:hAnsi="Times New Roman" w:cs="Times New Roman"/>
          <w:b/>
          <w:szCs w:val="24"/>
          <w:lang w:eastAsia="hu-HU"/>
        </w:rPr>
        <w:t>20.§ (4) bekezdés</w:t>
      </w:r>
      <w:r w:rsidR="00D078ED" w:rsidRPr="001A7D70">
        <w:rPr>
          <w:rFonts w:ascii="Times New Roman" w:eastAsia="Times New Roman" w:hAnsi="Times New Roman" w:cs="Times New Roman"/>
          <w:b/>
          <w:szCs w:val="24"/>
          <w:lang w:eastAsia="hu-HU"/>
        </w:rPr>
        <w:t xml:space="preserve">e </w:t>
      </w:r>
      <w:r w:rsidR="00D078ED" w:rsidRPr="00D078ED">
        <w:rPr>
          <w:rFonts w:ascii="Times New Roman" w:eastAsia="Times New Roman" w:hAnsi="Times New Roman" w:cs="Times New Roman"/>
          <w:b/>
          <w:szCs w:val="24"/>
          <w:lang w:eastAsia="hu-HU"/>
        </w:rPr>
        <w:t>helyébe az alábbi rendelkezés lépjen:</w:t>
      </w:r>
    </w:p>
    <w:p w:rsidR="00F57DC5" w:rsidRPr="00003707" w:rsidRDefault="00D078ED" w:rsidP="007D7AB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>
        <w:rPr>
          <w:rFonts w:ascii="Times New Roman" w:eastAsia="Times New Roman" w:hAnsi="Times New Roman" w:cs="Times New Roman"/>
          <w:szCs w:val="24"/>
          <w:lang w:eastAsia="hu-HU"/>
        </w:rPr>
        <w:t xml:space="preserve">(4) </w:t>
      </w:r>
      <w:r w:rsidR="00F57DC5" w:rsidRPr="00003707">
        <w:rPr>
          <w:rFonts w:ascii="Times New Roman" w:eastAsia="Times New Roman" w:hAnsi="Times New Roman" w:cs="Times New Roman"/>
          <w:szCs w:val="24"/>
          <w:lang w:eastAsia="hu-HU"/>
        </w:rPr>
        <w:t xml:space="preserve">A </w:t>
      </w:r>
      <w:hyperlink r:id="rId23" w:anchor="SZ20@BE3" w:history="1">
        <w:r w:rsidR="00F57DC5" w:rsidRPr="00003707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hu-HU"/>
          </w:rPr>
          <w:t>(3) bekezdés</w:t>
        </w:r>
      </w:hyperlink>
      <w:r w:rsidR="00F57DC5" w:rsidRPr="00003707">
        <w:rPr>
          <w:rFonts w:ascii="Times New Roman" w:eastAsia="Times New Roman" w:hAnsi="Times New Roman" w:cs="Times New Roman"/>
          <w:szCs w:val="24"/>
          <w:lang w:eastAsia="hu-HU"/>
        </w:rPr>
        <w:t xml:space="preserve"> szerinti, határidőben benyújtott kérelem esetén a bérleti jogviszonyt a polgármester </w:t>
      </w:r>
      <w:r>
        <w:rPr>
          <w:rFonts w:ascii="Times New Roman" w:eastAsia="Times New Roman" w:hAnsi="Times New Roman" w:cs="Times New Roman"/>
          <w:szCs w:val="24"/>
          <w:lang w:eastAsia="hu-HU"/>
        </w:rPr>
        <w:t>egy alkalommal</w:t>
      </w:r>
      <w:r w:rsidRPr="00353A18">
        <w:rPr>
          <w:rFonts w:ascii="Times New Roman" w:eastAsia="Times New Roman" w:hAnsi="Times New Roman" w:cs="Times New Roman"/>
          <w:szCs w:val="24"/>
          <w:lang w:eastAsia="hu-HU"/>
        </w:rPr>
        <w:t xml:space="preserve">, </w:t>
      </w:r>
      <w:r w:rsidR="00F57DC5" w:rsidRPr="00353A18">
        <w:rPr>
          <w:rFonts w:ascii="Times New Roman" w:eastAsia="Times New Roman" w:hAnsi="Times New Roman" w:cs="Times New Roman"/>
          <w:szCs w:val="24"/>
          <w:lang w:eastAsia="hu-HU"/>
        </w:rPr>
        <w:t>legfeljebb 5 évvel</w:t>
      </w:r>
      <w:r w:rsidR="00F57DC5" w:rsidRPr="00003707">
        <w:rPr>
          <w:rFonts w:ascii="Times New Roman" w:eastAsia="Times New Roman" w:hAnsi="Times New Roman" w:cs="Times New Roman"/>
          <w:szCs w:val="24"/>
          <w:lang w:eastAsia="hu-HU"/>
        </w:rPr>
        <w:t xml:space="preserve"> az alábbi feltételek együttes fennállása esetén hosszabbítja meg:</w:t>
      </w:r>
    </w:p>
    <w:p w:rsidR="00D078ED" w:rsidRDefault="001A7D70">
      <w:pPr>
        <w:pStyle w:val="Standard"/>
        <w:jc w:val="both"/>
        <w:rPr>
          <w:rStyle w:val="ListLabel47"/>
          <w:b/>
          <w:color w:val="auto"/>
          <w:u w:val="none"/>
        </w:rPr>
      </w:pPr>
      <w:r w:rsidRPr="001A7D70">
        <w:rPr>
          <w:rStyle w:val="ListLabel47"/>
          <w:b/>
          <w:color w:val="auto"/>
          <w:u w:val="none"/>
        </w:rPr>
        <w:t xml:space="preserve">A R. </w:t>
      </w:r>
      <w:r w:rsidR="00D078ED" w:rsidRPr="001A7D70">
        <w:rPr>
          <w:rStyle w:val="ListLabel47"/>
          <w:b/>
          <w:color w:val="auto"/>
          <w:u w:val="none"/>
        </w:rPr>
        <w:t xml:space="preserve">20.§ (5) bekezdése </w:t>
      </w:r>
      <w:r w:rsidR="00D078ED" w:rsidRPr="00353A18">
        <w:rPr>
          <w:rStyle w:val="ListLabel47"/>
          <w:b/>
          <w:color w:val="auto"/>
          <w:u w:val="none"/>
        </w:rPr>
        <w:t>helyébe az alábbi rendelkezés kerül:</w:t>
      </w:r>
    </w:p>
    <w:p w:rsidR="00353A18" w:rsidRPr="00353A18" w:rsidRDefault="00353A18">
      <w:pPr>
        <w:pStyle w:val="Standard"/>
        <w:jc w:val="both"/>
        <w:rPr>
          <w:rStyle w:val="ListLabel47"/>
          <w:b/>
          <w:color w:val="auto"/>
          <w:u w:val="none"/>
        </w:rPr>
      </w:pPr>
    </w:p>
    <w:p w:rsidR="00F57DC5" w:rsidRDefault="00D078ED">
      <w:pPr>
        <w:pStyle w:val="Standard"/>
        <w:jc w:val="both"/>
        <w:rPr>
          <w:rStyle w:val="ListLabel47"/>
          <w:color w:val="auto"/>
          <w:u w:val="none"/>
        </w:rPr>
      </w:pPr>
      <w:r w:rsidRPr="00353A18">
        <w:rPr>
          <w:rStyle w:val="ListLabel47"/>
          <w:color w:val="auto"/>
          <w:u w:val="none"/>
        </w:rPr>
        <w:t xml:space="preserve">(5) </w:t>
      </w:r>
      <w:r w:rsidR="00353A18" w:rsidRPr="00353A18">
        <w:rPr>
          <w:rStyle w:val="ListLabel47"/>
          <w:color w:val="auto"/>
          <w:u w:val="none"/>
        </w:rPr>
        <w:t>Rendkívüli élethelyzetben</w:t>
      </w:r>
      <w:r w:rsidR="00353A18">
        <w:rPr>
          <w:rStyle w:val="ListLabel47"/>
          <w:color w:val="auto"/>
          <w:u w:val="none"/>
        </w:rPr>
        <w:t xml:space="preserve"> </w:t>
      </w:r>
      <w:r w:rsidRPr="00353A18">
        <w:rPr>
          <w:rStyle w:val="ListLabel47"/>
          <w:color w:val="auto"/>
          <w:u w:val="none"/>
        </w:rPr>
        <w:t xml:space="preserve">a </w:t>
      </w:r>
      <w:r w:rsidR="00353A18" w:rsidRPr="00353A18">
        <w:rPr>
          <w:rStyle w:val="ListLabel47"/>
          <w:color w:val="auto"/>
          <w:u w:val="none"/>
        </w:rPr>
        <w:t>képviselő-testület</w:t>
      </w:r>
      <w:r w:rsidRPr="00353A18">
        <w:rPr>
          <w:rStyle w:val="ListLabel47"/>
          <w:color w:val="auto"/>
          <w:u w:val="none"/>
        </w:rPr>
        <w:t xml:space="preserve"> a 2</w:t>
      </w:r>
      <w:r w:rsidR="00353A18" w:rsidRPr="00353A18">
        <w:rPr>
          <w:rStyle w:val="ListLabel47"/>
          <w:color w:val="auto"/>
          <w:u w:val="none"/>
        </w:rPr>
        <w:t>0.§ (4) bekezdésében rögzített időtartam</w:t>
      </w:r>
      <w:r w:rsidR="00353A18">
        <w:rPr>
          <w:rStyle w:val="ListLabel47"/>
          <w:color w:val="auto"/>
          <w:u w:val="none"/>
        </w:rPr>
        <w:t xml:space="preserve"> lejártát követően</w:t>
      </w:r>
      <w:r w:rsidR="00353A18" w:rsidRPr="00353A18">
        <w:rPr>
          <w:rStyle w:val="ListLabel47"/>
          <w:color w:val="auto"/>
          <w:u w:val="none"/>
        </w:rPr>
        <w:t xml:space="preserve"> a</w:t>
      </w:r>
      <w:r w:rsidRPr="00353A18">
        <w:rPr>
          <w:rStyle w:val="ListLabel47"/>
          <w:color w:val="auto"/>
          <w:u w:val="none"/>
        </w:rPr>
        <w:t xml:space="preserve"> lakásbérleti jogviszonyt</w:t>
      </w:r>
      <w:r w:rsidR="00F66D9E">
        <w:rPr>
          <w:rStyle w:val="ListLabel47"/>
          <w:color w:val="auto"/>
          <w:u w:val="none"/>
        </w:rPr>
        <w:t xml:space="preserve"> legfeljebb</w:t>
      </w:r>
      <w:r w:rsidRPr="00353A18">
        <w:rPr>
          <w:rStyle w:val="ListLabel47"/>
          <w:color w:val="auto"/>
          <w:u w:val="none"/>
        </w:rPr>
        <w:t xml:space="preserve"> </w:t>
      </w:r>
      <w:r w:rsidR="00353A18" w:rsidRPr="00353A18">
        <w:rPr>
          <w:rStyle w:val="ListLabel47"/>
          <w:color w:val="auto"/>
          <w:u w:val="none"/>
        </w:rPr>
        <w:t>további két évvel meghossz</w:t>
      </w:r>
      <w:r w:rsidR="00353A18">
        <w:rPr>
          <w:rStyle w:val="ListLabel47"/>
          <w:color w:val="auto"/>
          <w:u w:val="none"/>
        </w:rPr>
        <w:t>a</w:t>
      </w:r>
      <w:r w:rsidR="00353A18" w:rsidRPr="00353A18">
        <w:rPr>
          <w:rStyle w:val="ListLabel47"/>
          <w:color w:val="auto"/>
          <w:u w:val="none"/>
        </w:rPr>
        <w:t>bbíthatja</w:t>
      </w:r>
      <w:r w:rsidR="00353A18">
        <w:rPr>
          <w:rStyle w:val="ListLabel47"/>
          <w:color w:val="auto"/>
          <w:u w:val="none"/>
        </w:rPr>
        <w:t>.</w:t>
      </w:r>
    </w:p>
    <w:p w:rsidR="00654DBF" w:rsidRPr="00353A18" w:rsidRDefault="00654DBF">
      <w:pPr>
        <w:pStyle w:val="Standard"/>
        <w:jc w:val="both"/>
      </w:pPr>
    </w:p>
    <w:p w:rsidR="00AB48CC" w:rsidRPr="001A7D70" w:rsidRDefault="001A7D70">
      <w:pPr>
        <w:pStyle w:val="Standard"/>
        <w:jc w:val="both"/>
      </w:pPr>
      <w:r w:rsidRPr="001A7D70">
        <w:t xml:space="preserve">A R. </w:t>
      </w:r>
      <w:r w:rsidR="00415044" w:rsidRPr="001A7D70">
        <w:t xml:space="preserve">20.§(5a) </w:t>
      </w:r>
      <w:r w:rsidR="00F57DC5" w:rsidRPr="001A7D70">
        <w:t xml:space="preserve">bekezdés </w:t>
      </w:r>
      <w:r w:rsidR="00415044" w:rsidRPr="001A7D70">
        <w:t>helyébe</w:t>
      </w:r>
      <w:r w:rsidR="00F57DC5" w:rsidRPr="001A7D70">
        <w:t xml:space="preserve"> az alábbi rendelkezés lép</w:t>
      </w:r>
      <w:r w:rsidR="00415044" w:rsidRPr="001A7D70">
        <w:t>:</w:t>
      </w:r>
    </w:p>
    <w:p w:rsidR="00AB48CC" w:rsidRPr="00AB18E1" w:rsidRDefault="00F66D9E" w:rsidP="00AB18E1">
      <w:pPr>
        <w:rPr>
          <w:rFonts w:ascii="Times New Roman" w:hAnsi="Times New Roman" w:cs="Times New Roman"/>
        </w:rPr>
      </w:pPr>
      <w:r w:rsidRPr="001A7D70">
        <w:rPr>
          <w:rFonts w:ascii="Times New Roman" w:hAnsi="Times New Roman" w:cs="Times New Roman"/>
        </w:rPr>
        <w:t>(5a</w:t>
      </w:r>
      <w:proofErr w:type="gramStart"/>
      <w:r w:rsidRPr="001A7D70">
        <w:rPr>
          <w:rFonts w:ascii="Times New Roman" w:hAnsi="Times New Roman" w:cs="Times New Roman"/>
        </w:rPr>
        <w:t>)Ha</w:t>
      </w:r>
      <w:proofErr w:type="gramEnd"/>
      <w:r w:rsidRPr="001A7D70">
        <w:rPr>
          <w:rFonts w:ascii="Times New Roman" w:hAnsi="Times New Roman" w:cs="Times New Roman"/>
        </w:rPr>
        <w:t xml:space="preserve"> a bérlő, illetve a vele együtt lakó személyek egy főre jutó havi jövedelme meghaladja</w:t>
      </w:r>
      <w:r w:rsidR="00415044" w:rsidRPr="001A7D70">
        <w:rPr>
          <w:rFonts w:ascii="Times New Roman" w:hAnsi="Times New Roman" w:cs="Times New Roman"/>
        </w:rPr>
        <w:t xml:space="preserve"> </w:t>
      </w:r>
      <w:r w:rsidRPr="001A7D70">
        <w:rPr>
          <w:rFonts w:ascii="Times New Roman" w:hAnsi="Times New Roman" w:cs="Times New Roman"/>
        </w:rPr>
        <w:t>7.§ (1</w:t>
      </w:r>
      <w:r w:rsidR="00415044" w:rsidRPr="001A7D70">
        <w:rPr>
          <w:rFonts w:ascii="Times New Roman" w:hAnsi="Times New Roman" w:cs="Times New Roman"/>
        </w:rPr>
        <w:t>)</w:t>
      </w:r>
      <w:r w:rsidR="00F57DC5" w:rsidRPr="001A7D70">
        <w:rPr>
          <w:rFonts w:ascii="Times New Roman" w:hAnsi="Times New Roman" w:cs="Times New Roman"/>
        </w:rPr>
        <w:t xml:space="preserve"> </w:t>
      </w:r>
      <w:r w:rsidR="00F57DC5" w:rsidRPr="00AB18E1">
        <w:rPr>
          <w:rFonts w:ascii="Times New Roman" w:hAnsi="Times New Roman" w:cs="Times New Roman"/>
        </w:rPr>
        <w:t>bekezdés</w:t>
      </w:r>
      <w:r w:rsidRPr="00AB18E1">
        <w:rPr>
          <w:rFonts w:ascii="Times New Roman" w:hAnsi="Times New Roman" w:cs="Times New Roman"/>
        </w:rPr>
        <w:t xml:space="preserve"> b</w:t>
      </w:r>
      <w:r w:rsidR="0078657B" w:rsidRPr="00AB18E1">
        <w:rPr>
          <w:rFonts w:ascii="Times New Roman" w:hAnsi="Times New Roman" w:cs="Times New Roman"/>
        </w:rPr>
        <w:t>)</w:t>
      </w:r>
      <w:r w:rsidRPr="00AB18E1">
        <w:rPr>
          <w:rFonts w:ascii="Times New Roman" w:hAnsi="Times New Roman" w:cs="Times New Roman"/>
        </w:rPr>
        <w:t xml:space="preserve"> pontjában </w:t>
      </w:r>
      <w:r w:rsidR="00F57DC5" w:rsidRPr="00AB18E1">
        <w:rPr>
          <w:rFonts w:ascii="Times New Roman" w:hAnsi="Times New Roman" w:cs="Times New Roman"/>
        </w:rPr>
        <w:t>rögzített jövede</w:t>
      </w:r>
      <w:r w:rsidR="00415044" w:rsidRPr="00AB18E1">
        <w:rPr>
          <w:rFonts w:ascii="Times New Roman" w:hAnsi="Times New Roman" w:cs="Times New Roman"/>
        </w:rPr>
        <w:t xml:space="preserve">lemhatárt, </w:t>
      </w:r>
      <w:r w:rsidR="00415044" w:rsidRPr="00AB18E1">
        <w:rPr>
          <w:rFonts w:ascii="Times New Roman" w:hAnsi="Times New Roman" w:cs="Times New Roman"/>
          <w:bCs/>
        </w:rPr>
        <w:t>részére piaci lakbért kell megállapítani</w:t>
      </w:r>
      <w:r w:rsidR="0078657B" w:rsidRPr="00AB18E1">
        <w:rPr>
          <w:rFonts w:ascii="Times New Roman" w:hAnsi="Times New Roman" w:cs="Times New Roman"/>
          <w:bCs/>
        </w:rPr>
        <w:t xml:space="preserve"> legfeljebb 5 év időtartamra. Ezt követően a bérlőnek saját magának kell a további lakhatásáról gondoskodnia</w:t>
      </w:r>
      <w:r w:rsidR="00415044" w:rsidRPr="00AB18E1">
        <w:rPr>
          <w:rFonts w:ascii="Times New Roman" w:hAnsi="Times New Roman" w:cs="Times New Roman"/>
          <w:bCs/>
        </w:rPr>
        <w:t>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>A fentiekben részletezett indokok miatt javasolom a lakások és helyiségek bérletéről és elidegenítéséről szóló 23/2015 (X.27.) önkormányzati rendelet módosítását.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rPr>
          <w:b/>
        </w:rPr>
        <w:t>Tisztelt Képviselő-testület!</w:t>
      </w: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spacing w:after="120"/>
        <w:jc w:val="both"/>
      </w:pPr>
      <w:r>
        <w:t xml:space="preserve">A jogalkotónak figyelemmel kell lenni az önkormányzati tulajdonú ingatlanok állapotának megóvására, az ingatlan vagyon felelősségteljes </w:t>
      </w:r>
      <w:proofErr w:type="gramStart"/>
      <w:r>
        <w:t>kezelésére</w:t>
      </w:r>
      <w:proofErr w:type="gramEnd"/>
      <w:r>
        <w:t xml:space="preserve"> való követelmény</w:t>
      </w:r>
      <w:r w:rsidR="001A7D70">
        <w:t>re</w:t>
      </w:r>
      <w:r>
        <w:t>.</w:t>
      </w:r>
    </w:p>
    <w:p w:rsidR="00AB48CC" w:rsidRDefault="00415044">
      <w:pPr>
        <w:pStyle w:val="Standard"/>
        <w:jc w:val="both"/>
      </w:pPr>
      <w:r>
        <w:t>A jogalkotásról szóló törvény szerint a jogszabály előkészítője, a jogszabály feltételezett hatásaihoz igazodó részletezettségű előzetes hatásvizsgálat elvégzésével fel kell, hogy mérje a szabályozás várható következményeit, önkormányzati rendelet esetén az előzetes hatásvizsgálat eredményéről a képviselő-testületet tájékoztatni kell.</w:t>
      </w:r>
    </w:p>
    <w:p w:rsidR="00AB48CC" w:rsidRDefault="00AB48CC">
      <w:pPr>
        <w:pStyle w:val="Standard"/>
        <w:jc w:val="both"/>
      </w:pPr>
    </w:p>
    <w:p w:rsidR="00460359" w:rsidRDefault="00460359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rPr>
          <w:b/>
        </w:rPr>
        <w:t>A hatásvizsgálat során vizsgálni kell, hogy</w:t>
      </w:r>
    </w:p>
    <w:p w:rsidR="00AB48CC" w:rsidRDefault="00415044">
      <w:pPr>
        <w:pStyle w:val="Standard"/>
        <w:jc w:val="both"/>
      </w:pPr>
      <w:proofErr w:type="gramStart"/>
      <w:r>
        <w:t>a</w:t>
      </w:r>
      <w:proofErr w:type="gramEnd"/>
      <w:r>
        <w:t>.) a tervezett jogszabály valamennyi jelentősnek ítélt hatását különösen:</w:t>
      </w:r>
    </w:p>
    <w:p w:rsidR="00AB48CC" w:rsidRDefault="00415044">
      <w:pPr>
        <w:pStyle w:val="Standard"/>
        <w:ind w:left="540"/>
        <w:jc w:val="both"/>
      </w:pPr>
      <w:proofErr w:type="spellStart"/>
      <w:r>
        <w:t>aa</w:t>
      </w:r>
      <w:proofErr w:type="spellEnd"/>
      <w:r>
        <w:t>.) társadalmi, gazdasági, költségvetési hatásait</w:t>
      </w:r>
    </w:p>
    <w:p w:rsidR="00AB48CC" w:rsidRDefault="00415044">
      <w:pPr>
        <w:pStyle w:val="Standard"/>
        <w:ind w:left="540"/>
        <w:jc w:val="both"/>
      </w:pPr>
      <w:proofErr w:type="gramStart"/>
      <w:r>
        <w:t>ab</w:t>
      </w:r>
      <w:proofErr w:type="gramEnd"/>
      <w:r>
        <w:t>.) környezeti és egészségi követelményeit</w:t>
      </w:r>
    </w:p>
    <w:p w:rsidR="00AB48CC" w:rsidRDefault="00415044">
      <w:pPr>
        <w:pStyle w:val="Standard"/>
        <w:ind w:left="540"/>
        <w:jc w:val="both"/>
      </w:pPr>
      <w:proofErr w:type="spellStart"/>
      <w:r>
        <w:t>ac</w:t>
      </w:r>
      <w:proofErr w:type="spellEnd"/>
      <w:r>
        <w:t>.) adminisztratív terheket befolyásoló hatásait, valamint</w:t>
      </w:r>
    </w:p>
    <w:p w:rsidR="00AB48CC" w:rsidRDefault="00AB48CC">
      <w:pPr>
        <w:pStyle w:val="Standard"/>
        <w:ind w:left="540"/>
        <w:jc w:val="both"/>
      </w:pPr>
    </w:p>
    <w:p w:rsidR="00AB48CC" w:rsidRDefault="00415044">
      <w:pPr>
        <w:pStyle w:val="Standard"/>
        <w:ind w:left="360" w:hanging="360"/>
        <w:jc w:val="both"/>
      </w:pPr>
      <w:r>
        <w:t>b.) a jogszabály megalkotásának szükségességét, jogalkotás elmaradásának várható következményeit, és</w:t>
      </w:r>
    </w:p>
    <w:p w:rsidR="00AB48CC" w:rsidRDefault="00415044">
      <w:pPr>
        <w:pStyle w:val="Standard"/>
        <w:jc w:val="both"/>
      </w:pPr>
      <w:proofErr w:type="gramStart"/>
      <w:r>
        <w:t>c.</w:t>
      </w:r>
      <w:proofErr w:type="gramEnd"/>
      <w:r>
        <w:t>) a jogszabály alkalmazásához szükséges személyi, szervezeti, tárgyi és pénzügyi feltételeket.</w:t>
      </w:r>
    </w:p>
    <w:p w:rsidR="00AB48CC" w:rsidRDefault="00AB48CC">
      <w:pPr>
        <w:pStyle w:val="Standard"/>
        <w:jc w:val="both"/>
      </w:pPr>
    </w:p>
    <w:p w:rsidR="00AB48CC" w:rsidRDefault="00E07D71" w:rsidP="00E07D71">
      <w:pPr>
        <w:pStyle w:val="Standard"/>
        <w:tabs>
          <w:tab w:val="left" w:pos="3240"/>
        </w:tabs>
        <w:jc w:val="both"/>
      </w:pPr>
      <w:r>
        <w:rPr>
          <w:b/>
          <w:i/>
        </w:rPr>
        <w:t>1.</w:t>
      </w:r>
      <w:r w:rsidR="00415044">
        <w:rPr>
          <w:b/>
          <w:i/>
        </w:rPr>
        <w:t>A rendelet-tervezet társadalmi, gazdasági költségvetési hatásai:</w:t>
      </w:r>
    </w:p>
    <w:p w:rsidR="00AB48CC" w:rsidRPr="001A7D70" w:rsidRDefault="001A7D70">
      <w:pPr>
        <w:pStyle w:val="Standard"/>
        <w:spacing w:after="120"/>
        <w:jc w:val="both"/>
      </w:pPr>
      <w:r w:rsidRPr="001A7D70">
        <w:t xml:space="preserve">A szabályozásnál figyelembe kell venni az érintett lakosság szociális, gazdasági körülményeit, a szabályozást hozzá kell igazítani az önkormányzat gazdasági erőképességéhez, </w:t>
      </w:r>
      <w:proofErr w:type="spellStart"/>
      <w:r>
        <w:t>mindezek</w:t>
      </w:r>
      <w:proofErr w:type="spellEnd"/>
      <w:r>
        <w:t xml:space="preserve"> figyelembevételével elfogadni a lakásrendeletünket. </w:t>
      </w:r>
    </w:p>
    <w:p w:rsidR="00AB48CC" w:rsidRDefault="00415044">
      <w:pPr>
        <w:pStyle w:val="Standard"/>
        <w:jc w:val="both"/>
      </w:pPr>
      <w:r>
        <w:rPr>
          <w:b/>
          <w:i/>
        </w:rPr>
        <w:t>2. Rendelet-tervezet megalkotása környezeti és egészségügyi következményei:</w:t>
      </w:r>
    </w:p>
    <w:p w:rsidR="00AB48CC" w:rsidRDefault="00415044">
      <w:pPr>
        <w:pStyle w:val="Standard"/>
        <w:jc w:val="both"/>
      </w:pPr>
      <w:r>
        <w:t>Tervezett rendelet megalkotása adminisztratív terheket befolyásoló hatásai:</w:t>
      </w:r>
      <w:r>
        <w:tab/>
        <w:t>nem növeli</w:t>
      </w:r>
    </w:p>
    <w:p w:rsidR="00AB48CC" w:rsidRDefault="00AB48CC">
      <w:pPr>
        <w:pStyle w:val="Standard"/>
        <w:jc w:val="both"/>
      </w:pPr>
    </w:p>
    <w:p w:rsidR="00AB48CC" w:rsidRPr="00241230" w:rsidRDefault="00415044">
      <w:pPr>
        <w:pStyle w:val="Standard"/>
        <w:tabs>
          <w:tab w:val="left" w:pos="540"/>
        </w:tabs>
        <w:jc w:val="both"/>
      </w:pPr>
      <w:r>
        <w:rPr>
          <w:b/>
          <w:i/>
        </w:rPr>
        <w:t>3. Jogszabály megalkotásának szükségessége, a rendeletalkotás elmaradásának várható következményei:</w:t>
      </w:r>
      <w:r w:rsidR="00241230">
        <w:rPr>
          <w:b/>
          <w:i/>
        </w:rPr>
        <w:t xml:space="preserve"> </w:t>
      </w:r>
      <w:r w:rsidR="00241230">
        <w:t xml:space="preserve">a törvényességi felhívás kötelezi az önkormányzatot a rendelet felülvizsgálatára, a javaslatok számbavétele alapján terjesztettük elő a rendelet tervezetet. Amennyiben nem teszünk eleget a törvényességi felhívásnak, az önkormányzati törvény szerinti eljárást foganatosíthatja. </w:t>
      </w:r>
    </w:p>
    <w:p w:rsidR="00AB48CC" w:rsidRDefault="00AB48CC">
      <w:pPr>
        <w:pStyle w:val="Standard"/>
        <w:tabs>
          <w:tab w:val="left" w:pos="540"/>
        </w:tabs>
        <w:jc w:val="both"/>
      </w:pPr>
    </w:p>
    <w:p w:rsidR="00AB48CC" w:rsidRDefault="00415044">
      <w:pPr>
        <w:pStyle w:val="Standard"/>
        <w:jc w:val="both"/>
      </w:pPr>
      <w:r>
        <w:rPr>
          <w:b/>
          <w:i/>
        </w:rPr>
        <w:t>4. A rendelet alkalmazásához szükséges személyi, szervezeti, tárgyi és pénzügyi</w:t>
      </w:r>
      <w:r>
        <w:rPr>
          <w:b/>
        </w:rPr>
        <w:t xml:space="preserve"> </w:t>
      </w:r>
      <w:r>
        <w:rPr>
          <w:b/>
          <w:i/>
        </w:rPr>
        <w:t>feltételek:</w:t>
      </w:r>
    </w:p>
    <w:p w:rsidR="00AB48CC" w:rsidRDefault="00415044">
      <w:pPr>
        <w:pStyle w:val="Standard"/>
        <w:tabs>
          <w:tab w:val="left" w:pos="540"/>
        </w:tabs>
        <w:jc w:val="both"/>
      </w:pPr>
      <w:r>
        <w:t>A rendelet alkalmazásához szükséges szervezeti feltételek rendelkezésre állnak, a szükséges tárgyi, személyi, pénzügyi feltételek biztosítottak.</w:t>
      </w:r>
    </w:p>
    <w:p w:rsidR="00AB48CC" w:rsidRDefault="00AB48CC">
      <w:pPr>
        <w:pStyle w:val="Standard"/>
        <w:tabs>
          <w:tab w:val="left" w:pos="540"/>
        </w:tabs>
        <w:jc w:val="both"/>
      </w:pPr>
    </w:p>
    <w:p w:rsidR="00AB48CC" w:rsidRDefault="00415044">
      <w:pPr>
        <w:pStyle w:val="Standard"/>
        <w:tabs>
          <w:tab w:val="left" w:pos="540"/>
        </w:tabs>
        <w:jc w:val="both"/>
      </w:pPr>
      <w:r>
        <w:t>Kérem a Tisztelt Képviselő-testületet, hog</w:t>
      </w:r>
      <w:r w:rsidR="00241230">
        <w:t>y az előterjesztést vitassa meg és</w:t>
      </w:r>
      <w:r>
        <w:t xml:space="preserve"> a lakások és helyiségek bérletéről és elidegenítéséről szóló 23/2015. (X.27.) önkormányzati rendeletét módosítsa.</w:t>
      </w:r>
    </w:p>
    <w:p w:rsidR="00AB48CC" w:rsidRDefault="00AB48CC">
      <w:pPr>
        <w:pStyle w:val="Standard"/>
        <w:jc w:val="both"/>
      </w:pPr>
    </w:p>
    <w:p w:rsidR="00AB48CC" w:rsidRDefault="00AB48CC">
      <w:pPr>
        <w:pStyle w:val="Standard"/>
        <w:jc w:val="both"/>
      </w:pPr>
    </w:p>
    <w:p w:rsidR="00AB48CC" w:rsidRDefault="00415044">
      <w:pPr>
        <w:pStyle w:val="Standard"/>
        <w:jc w:val="both"/>
      </w:pPr>
      <w:r>
        <w:t xml:space="preserve">Csongrád, 2023. </w:t>
      </w:r>
      <w:r w:rsidR="007D2FD7">
        <w:t xml:space="preserve">szeptember </w:t>
      </w:r>
      <w:r w:rsidR="00241230">
        <w:t>21</w:t>
      </w:r>
      <w:r>
        <w:t>.</w:t>
      </w:r>
    </w:p>
    <w:p w:rsidR="009D1108" w:rsidRDefault="00415044">
      <w:pPr>
        <w:pStyle w:val="Standard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9D1108" w:rsidRDefault="009D1108">
      <w:pPr>
        <w:pStyle w:val="Standard"/>
        <w:jc w:val="both"/>
      </w:pPr>
    </w:p>
    <w:p w:rsidR="006131EF" w:rsidRDefault="00415044">
      <w:pPr>
        <w:pStyle w:val="Standard"/>
        <w:jc w:val="both"/>
      </w:pPr>
      <w:r>
        <w:tab/>
      </w:r>
      <w:r>
        <w:tab/>
      </w:r>
    </w:p>
    <w:p w:rsidR="006131EF" w:rsidRDefault="006131EF">
      <w:pPr>
        <w:pStyle w:val="Standard"/>
        <w:jc w:val="both"/>
      </w:pPr>
    </w:p>
    <w:p w:rsidR="006131EF" w:rsidRDefault="006131EF">
      <w:pPr>
        <w:pStyle w:val="Standard"/>
        <w:jc w:val="both"/>
      </w:pPr>
    </w:p>
    <w:p w:rsidR="00AB48CC" w:rsidRDefault="006131EF">
      <w:pPr>
        <w:pStyle w:val="Standard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15044">
        <w:tab/>
        <w:t>Bedő Tamás</w:t>
      </w:r>
    </w:p>
    <w:p w:rsidR="00AB48CC" w:rsidRDefault="00415044">
      <w:pPr>
        <w:pStyle w:val="Standard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polgármester</w:t>
      </w:r>
      <w:proofErr w:type="gramEnd"/>
    </w:p>
    <w:p w:rsidR="00AB48CC" w:rsidRDefault="00AB48CC">
      <w:pPr>
        <w:pStyle w:val="Standard"/>
        <w:jc w:val="both"/>
        <w:rPr>
          <w:sz w:val="22"/>
          <w:szCs w:val="22"/>
        </w:rPr>
      </w:pPr>
    </w:p>
    <w:p w:rsidR="00AB48CC" w:rsidRDefault="00AB48CC">
      <w:pPr>
        <w:pStyle w:val="Standard"/>
        <w:jc w:val="both"/>
        <w:rPr>
          <w:sz w:val="22"/>
          <w:szCs w:val="22"/>
        </w:rPr>
      </w:pPr>
    </w:p>
    <w:p w:rsidR="00AB48CC" w:rsidRPr="0069662A" w:rsidRDefault="0069662A" w:rsidP="0069662A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sz w:val="22"/>
          <w:lang w:eastAsia="hu-HU"/>
        </w:rPr>
      </w:pPr>
      <w:r>
        <w:rPr>
          <w:sz w:val="22"/>
        </w:rPr>
        <w:br w:type="page"/>
      </w:r>
    </w:p>
    <w:p w:rsidR="00460359" w:rsidRDefault="00460359" w:rsidP="00460359">
      <w:pPr>
        <w:pStyle w:val="Szvegtrzs"/>
        <w:spacing w:before="240" w:after="480" w:line="240" w:lineRule="auto"/>
        <w:jc w:val="center"/>
        <w:rPr>
          <w:b/>
          <w:bCs/>
        </w:rPr>
      </w:pPr>
      <w:r>
        <w:rPr>
          <w:b/>
          <w:bCs/>
        </w:rPr>
        <w:t xml:space="preserve">Csongrád Város Önkormányzata </w:t>
      </w:r>
      <w:proofErr w:type="gramStart"/>
      <w:r>
        <w:rPr>
          <w:b/>
          <w:bCs/>
        </w:rPr>
        <w:t>Képviselő-testületének .</w:t>
      </w:r>
      <w:proofErr w:type="gramEnd"/>
      <w:r>
        <w:rPr>
          <w:b/>
          <w:bCs/>
        </w:rPr>
        <w:t>../.... (</w:t>
      </w:r>
      <w:proofErr w:type="gramStart"/>
      <w:r>
        <w:rPr>
          <w:b/>
          <w:bCs/>
        </w:rPr>
        <w:t>...</w:t>
      </w:r>
      <w:proofErr w:type="gramEnd"/>
      <w:r>
        <w:rPr>
          <w:b/>
          <w:bCs/>
        </w:rPr>
        <w:t>) önkormányzati rendelete</w:t>
      </w:r>
    </w:p>
    <w:p w:rsidR="00460359" w:rsidRDefault="00460359" w:rsidP="00460359">
      <w:pPr>
        <w:pStyle w:val="Szvegtrzs"/>
        <w:spacing w:before="240" w:after="48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lakások és helyiségek bérletéről és elidegenítéséről szóló 23/2015.(X.27.)önkormányzati rendelet módosításáról</w:t>
      </w:r>
    </w:p>
    <w:p w:rsidR="00460359" w:rsidRDefault="00460359" w:rsidP="00460359">
      <w:pPr>
        <w:pStyle w:val="Szvegtrzs"/>
        <w:spacing w:before="220" w:after="0" w:line="240" w:lineRule="auto"/>
        <w:jc w:val="both"/>
      </w:pPr>
      <w:r>
        <w:t>Csongrád Városi Önkormányzat Képviselő-testülete a lakások és helyiségek bérletére, valamint elidegenítésükre vonatkozó egyes szabályokról szóló 1993. évi LXXVIII. törvény (továbbiakban: Lakástörvény) 3. § /1/ - /2/ bekezdése, 4. § /3/ bekezdése, 5. § /3/ bekezdése, 12. § /5/ bekezdése, 19. §-</w:t>
      </w:r>
      <w:proofErr w:type="gramStart"/>
      <w:r>
        <w:t>a</w:t>
      </w:r>
      <w:proofErr w:type="gramEnd"/>
      <w:r>
        <w:t>, 20. 0 /3/ bekezdése, 21. § /6/ bekezdése, 23. § /3/ bekezdése, 27. § /2/ bekezdése, 31. § /2/ bekezdése, 33. § /3/ bekezdése, 34. § /3/ bekezdése, 35. § /2/ bekezdése, 36. § /2/ bekezdése, 42. § /2/ bekezdése, 54. § /1/ és /3/ bekezdése, 58. § /2/-/3/ bekezdése, 62. § /3/ bekezdése, 68. /2/ bekezdése, valamint a „Magyarország helyi önkormányzatairól” szóló 2011. évi CLXXXIX. törvény 13. § /1/ bekezdés 9. pontjában meghatározott feladatkörében eljárva az alábbi rendeletet alkotja: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bevezető része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„Csongrád Városi Önkormányzat Képviselő-testülete a lakások és helyiségek bérletére, valamint elidegenítésükre vonatkozó egyes szabályokról szóló 1993. évi LXXVIII. törvény (továbbiakban: Lakástörvény) 3. § (1) - (2) bekezdése, 4. § (3) bekezdése, 5. § (3) bekezdése, 12. § (5) bekezdése, 19. §-</w:t>
      </w:r>
      <w:proofErr w:type="gramStart"/>
      <w:r>
        <w:t>a</w:t>
      </w:r>
      <w:proofErr w:type="gramEnd"/>
      <w:r>
        <w:t>, 20. § (3) bekezdése, 21. § (6) bekezdése, 23. § (3) bekezdése, 27. § (2) bekezdése, 31. § (2) bekezdése, 33. § (3) bekezdése, 34. § (1), (3), (6) bekezdése, 35. § (2) bekezdése, 36. § (2) bekezdése, 42. § /2/ bekezdése, 54. § (1) és (3) bekezdése, 58. § (2)-(3) bekezdése, 62. § (3) bekezdése, 68.§ (2) bekezdése, 79. § (1) bekezdése, 80.§ (1)-(2) bekezdése, valamint a „Magyarország helyi önkormányzatairól” szóló 2011. évi CLXXXIX. törvény 13. § (1) bekezdés 9. pontjában meghatározott feladatkörében eljárva az alábbi rendeletet alkotja:”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2.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4. § b) és c) pontja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  <w:rPr>
          <w:i/>
          <w:iCs/>
        </w:rPr>
      </w:pPr>
      <w:r>
        <w:rPr>
          <w:i/>
          <w:iCs/>
        </w:rPr>
        <w:t>(A lakás és helyiségbérlettel kapcsolatos jogokat az alábbi szervek gyakorolják:)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t>„</w:t>
      </w:r>
      <w:r>
        <w:rPr>
          <w:i/>
          <w:iCs/>
        </w:rPr>
        <w:t>b)</w:t>
      </w:r>
      <w:r>
        <w:tab/>
        <w:t>Szociális bérlakás csere ügyében a szociális ügyekért felelős bizottság véleményezését követően, a polgármester dönt.</w:t>
      </w:r>
    </w:p>
    <w:p w:rsidR="00460359" w:rsidRDefault="00460359" w:rsidP="00460359">
      <w:pPr>
        <w:pStyle w:val="Szvegtrzs"/>
        <w:spacing w:after="240" w:line="240" w:lineRule="auto"/>
        <w:ind w:left="580" w:hanging="560"/>
        <w:jc w:val="both"/>
      </w:pPr>
      <w:r>
        <w:rPr>
          <w:i/>
          <w:iCs/>
        </w:rPr>
        <w:t>c)</w:t>
      </w:r>
      <w:r>
        <w:tab/>
      </w:r>
      <w:proofErr w:type="gramStart"/>
      <w:r>
        <w:t>A</w:t>
      </w:r>
      <w:proofErr w:type="gramEnd"/>
      <w:r>
        <w:t xml:space="preserve"> szociális bérlakások, a bérlőkijelölési és bérlőkiválasztási joggal érintett lakások, a lakástörvényben előírt elhelyezési és bérbeadása kötelezettség alapján, lakáscsere útján történő bérbeadás ügyében közreműködő a Polgármesteri Hivatal Szociális-és Lakásügyi Irodája.”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3.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(1) A lakások és helyiségek bérletéről és elidegenítéséről szóló 23/2015.(X.27.) önkormányzati rendelet 7. § (1) bekezdés b) pontja helyébe a következő rendelkezés lép:</w:t>
      </w:r>
    </w:p>
    <w:p w:rsidR="00460359" w:rsidRDefault="00460359" w:rsidP="00460359">
      <w:pPr>
        <w:pStyle w:val="Szvegtrzs"/>
        <w:spacing w:before="240" w:after="0" w:line="240" w:lineRule="auto"/>
        <w:jc w:val="both"/>
        <w:rPr>
          <w:i/>
          <w:iCs/>
        </w:rPr>
      </w:pPr>
      <w:r>
        <w:rPr>
          <w:i/>
          <w:iCs/>
        </w:rPr>
        <w:t xml:space="preserve">(A pályázónak az alábbi </w:t>
      </w:r>
      <w:r>
        <w:rPr>
          <w:b/>
          <w:bCs/>
          <w:i/>
          <w:iCs/>
        </w:rPr>
        <w:t>együttes feltételeknek</w:t>
      </w:r>
      <w:r>
        <w:rPr>
          <w:i/>
          <w:iCs/>
        </w:rPr>
        <w:t xml:space="preserve"> kell megfelelnie:)</w:t>
      </w:r>
    </w:p>
    <w:p w:rsidR="00460359" w:rsidRDefault="00460359" w:rsidP="00460359">
      <w:pPr>
        <w:pStyle w:val="Szvegtrzs"/>
        <w:spacing w:after="240" w:line="240" w:lineRule="auto"/>
        <w:ind w:left="580" w:hanging="560"/>
        <w:jc w:val="both"/>
      </w:pPr>
      <w:r>
        <w:t>„</w:t>
      </w:r>
      <w:r>
        <w:rPr>
          <w:i/>
          <w:iCs/>
        </w:rPr>
        <w:t>b)</w:t>
      </w:r>
      <w:r>
        <w:tab/>
        <w:t>a pályázónak, illetőleg a vele együtt költöző személyeknek az egy főre jutó havi jövedelme nem haladja meg a szociális vetítési alap 550 %-át. A jövedelem számításánál „</w:t>
      </w:r>
      <w:proofErr w:type="gramStart"/>
      <w:r>
        <w:t>A</w:t>
      </w:r>
      <w:proofErr w:type="gramEnd"/>
      <w:r>
        <w:t xml:space="preserve"> szociális igazgatásról és szociális ellátásokról” szóló 1993. évi III. törvény 10. § (1)-(5) bekezdések rendelkezéseit kell megfelelően alkalmazni.”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(2) A lakások és helyiségek bérletéről és elidegenítéséről szóló 23/2015.(X.27.) önkormányzati rendelet 7. § (4) és (5) bekezdése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„(4) A pályázat nyerteséről a polgármester és a szociális ügyekért felelős bizottság dönt soron következő ülésén. A bizottsági ülést követő 3 napon belül a Polgármesteri Hivatal hirdetőtábláján kerül kifüggesztésre a pályázó nyertes neve.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(5) Amennyiben a pályázó valótlan adatot közöl, vagy a döntéshozót bármilyen módon megtéveszti, úgy a kijelölést vissza kell vonni, vagy a már megkötött bérleti szerződést fel kell mondani. 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4.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 xml:space="preserve">(1) A lakások és helyiségek bérletéről és elidegenítéséről szóló 23/2015.(X.27.) önkormányzati rendelet 9. § (1) bekezdés b) pont </w:t>
      </w:r>
      <w:proofErr w:type="spellStart"/>
      <w:r>
        <w:t>ba</w:t>
      </w:r>
      <w:proofErr w:type="spellEnd"/>
      <w:r>
        <w:t xml:space="preserve">) és </w:t>
      </w:r>
      <w:proofErr w:type="spellStart"/>
      <w:r>
        <w:t>bb</w:t>
      </w:r>
      <w:proofErr w:type="spellEnd"/>
      <w:r>
        <w:t>) alpontja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  <w:rPr>
          <w:i/>
          <w:iCs/>
        </w:rPr>
      </w:pPr>
      <w:r>
        <w:rPr>
          <w:i/>
          <w:iCs/>
        </w:rPr>
        <w:t xml:space="preserve">(A pályázónak az alábbi </w:t>
      </w:r>
      <w:r>
        <w:rPr>
          <w:b/>
          <w:bCs/>
          <w:i/>
          <w:iCs/>
        </w:rPr>
        <w:t>együttes feltételeknek</w:t>
      </w:r>
      <w:r>
        <w:rPr>
          <w:i/>
          <w:iCs/>
        </w:rPr>
        <w:t xml:space="preserve"> kell megfelelnie:</w:t>
      </w:r>
      <w:r>
        <w:rPr>
          <w:i/>
          <w:iCs/>
        </w:rPr>
        <w:tab/>
        <w:t xml:space="preserve"> </w:t>
      </w:r>
      <w:r>
        <w:rPr>
          <w:i/>
          <w:iCs/>
        </w:rPr>
        <w:br/>
        <w:t>jövedelem vonatkozásában)</w:t>
      </w:r>
    </w:p>
    <w:p w:rsidR="00460359" w:rsidRDefault="00460359" w:rsidP="00460359">
      <w:pPr>
        <w:pStyle w:val="Szvegtrzs"/>
        <w:spacing w:after="0" w:line="240" w:lineRule="auto"/>
        <w:ind w:left="980" w:hanging="400"/>
        <w:jc w:val="both"/>
      </w:pPr>
      <w:r>
        <w:t>„</w:t>
      </w:r>
      <w:proofErr w:type="spellStart"/>
      <w:r>
        <w:rPr>
          <w:i/>
          <w:iCs/>
        </w:rPr>
        <w:t>ba</w:t>
      </w:r>
      <w:proofErr w:type="spellEnd"/>
      <w:r>
        <w:rPr>
          <w:i/>
          <w:iCs/>
        </w:rPr>
        <w:t>)</w:t>
      </w:r>
      <w:r>
        <w:tab/>
        <w:t>egyedül élő pályázó esetén a havi jövedelme el kell, hogy érje a szociális vetítési alap 250%-át, de nem haladhatja meg a szociális vetítési alap 550 %-át.</w:t>
      </w:r>
    </w:p>
    <w:p w:rsidR="00460359" w:rsidRDefault="00460359" w:rsidP="00460359">
      <w:pPr>
        <w:pStyle w:val="Szvegtrzs"/>
        <w:spacing w:after="240" w:line="240" w:lineRule="auto"/>
        <w:ind w:left="980" w:hanging="400"/>
        <w:jc w:val="both"/>
      </w:pPr>
      <w:proofErr w:type="spellStart"/>
      <w:r>
        <w:rPr>
          <w:i/>
          <w:iCs/>
        </w:rPr>
        <w:t>bb</w:t>
      </w:r>
      <w:proofErr w:type="spellEnd"/>
      <w:r>
        <w:rPr>
          <w:i/>
          <w:iCs/>
        </w:rPr>
        <w:t>)</w:t>
      </w:r>
      <w:r>
        <w:tab/>
        <w:t>család esetén az egy főre jutó havi jövedelem el kell, hogy érje a szociális vetítési alap 200%-át, de nem haladhatja meg a szociális vetítési alap 550 %-át. A jövedelemszámításnál a szociális igazgatásról és szociális ellátásokról szóló 1993. évi III. törvény 10. § (2)-(5) bekezdések rendelkezéseit kell megfelelően alkalmazni,”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(2) A lakások és helyiségek bérletéről és elidegenítéséről szóló 23/2015.(X.27.) önkormányzati rendelet 9. § (4) és (5) bekezdése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„(4) A pályázat nyerteséről a polgármester és a szociális ügyekért felelős bizottság dönt soron következő ülésén. A bizottsági ülést követő 3 napon belül a Polgármesteri Hivatal hirdetőtábláján kerül kifüggesztésre a pályázó nyertes neve.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(5) Amennyiben a pályázó valótlan adatot közöl, vagy a döntéshozót bármilyen módon megtéveszti, úgy a kijelölést vissza kell vonni, vagy a már megkötött bérleti szerződést fel kell mondani. 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5.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(1) A lakások és helyiségek bérletéről és elidegenítéséről szóló 23/2015.(X.27.) önkormányzati rendelet 11. § (1) bekezdés b) pontja helyébe a következő rendelkezés lép:</w:t>
      </w:r>
    </w:p>
    <w:p w:rsidR="00460359" w:rsidRDefault="00460359" w:rsidP="00460359">
      <w:pPr>
        <w:pStyle w:val="Szvegtrzs"/>
        <w:spacing w:before="240" w:after="0" w:line="240" w:lineRule="auto"/>
        <w:jc w:val="both"/>
        <w:rPr>
          <w:i/>
          <w:iCs/>
        </w:rPr>
      </w:pPr>
      <w:r>
        <w:rPr>
          <w:i/>
          <w:iCs/>
        </w:rPr>
        <w:t xml:space="preserve">(A pályázónak az alábbi </w:t>
      </w:r>
      <w:r>
        <w:rPr>
          <w:b/>
          <w:bCs/>
          <w:i/>
          <w:iCs/>
        </w:rPr>
        <w:t>együttes feltételeknek</w:t>
      </w:r>
      <w:r>
        <w:rPr>
          <w:i/>
          <w:iCs/>
        </w:rPr>
        <w:t xml:space="preserve"> kell megfelelnie:)</w:t>
      </w:r>
    </w:p>
    <w:p w:rsidR="00460359" w:rsidRDefault="00460359" w:rsidP="00460359">
      <w:pPr>
        <w:pStyle w:val="Szvegtrzs"/>
        <w:spacing w:after="240" w:line="240" w:lineRule="auto"/>
        <w:ind w:left="580" w:hanging="560"/>
        <w:jc w:val="both"/>
      </w:pPr>
      <w:r>
        <w:t>„</w:t>
      </w:r>
      <w:r>
        <w:rPr>
          <w:i/>
          <w:iCs/>
        </w:rPr>
        <w:t>b)</w:t>
      </w:r>
      <w:r>
        <w:tab/>
        <w:t xml:space="preserve">a pályázónak, illetőleg a vele </w:t>
      </w:r>
      <w:proofErr w:type="spellStart"/>
      <w:r>
        <w:t>együttköltöző</w:t>
      </w:r>
      <w:proofErr w:type="spellEnd"/>
      <w:r>
        <w:t xml:space="preserve"> személyeknek az egy főre jutó havi jövedelme nem haladhatja meg a szociális vetítési alap 550 %-át. A jövedelemszámításnál „</w:t>
      </w:r>
      <w:proofErr w:type="gramStart"/>
      <w:r>
        <w:t>A</w:t>
      </w:r>
      <w:proofErr w:type="gramEnd"/>
      <w:r>
        <w:t xml:space="preserve"> szociális igazgatásról és szociális ellátásokról” szóló 1993. évi III. törvény 10. § (2)-(5) bekezdések rendelkezéseit kell megfelelően alkalmazni,”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(2) A lakások és helyiségek bérletéről és elidegenítéséről szóló 23/2015.(X.27.) önkormányzati rendelet 11. § (4) és (5) bekezdése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„(4) A pályázat nyerteséről a polgármester és a szociális ügyekért felelős bizottság dönt soron következő ülésén. A bizottsági ülést követő 3 napon belül a Polgármesteri Hivatal hirdetőtábláján kerül kifüggesztésre a pályázó nyertes neve.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(5) Amennyiben a pályázó valótlan adatot közöl, vagy a döntéshozót bármilyen módon megtéveszti, úgy a kijelölést vissza kell vonni, vagy a már megkötött bérleti szerződést fel kell mondani. 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6.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17. § (1) bekezdése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 xml:space="preserve">„(1) Amennyiben a lakás karbantartásával, felújításával, helyreállításával, átalakításával, bővítésével kapcsolatos munkák elvégzése szükségessé teszi, hogy a bérlő átmenetileg kiköltözzön a lakásból, úgy e lakás tekintetében a felek közötti jogviszony szünetel. A bérbe adó köteles a szünetelés időtartamára egy másik lakást felajánlani a bérlő részére, amely lakás az </w:t>
      </w:r>
      <w:proofErr w:type="spellStart"/>
      <w:r>
        <w:t>együttlakó</w:t>
      </w:r>
      <w:proofErr w:type="spellEnd"/>
      <w:r>
        <w:t xml:space="preserve"> személyek számára is figyelemmel, megfelel a bérlő lakásigényeinek. A szünetelés időtartama igazodik a beruházás szükséges időtartamához, e tekintetben a felek kötelesek megállapodást kötni.”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7.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20. § (4)–(5a) bekezdése helyébe a következő rendelkezések lépnek: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„(4) A (3) bekezdés szerinti, határidőben benyújtott kérelem esetén a bérleti jogviszonyt a polgármester egy alkalommal, legfeljebb 5 évvel az alábbi feltételek együttes fennállása esetén hosszabbítja meg: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  <w:t>a bérlő lakbérhátralékkal nem rendelkezik,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b)</w:t>
      </w:r>
      <w:r>
        <w:tab/>
        <w:t>a bérlőnek közüzemi díjtartozása nincs,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c)</w:t>
      </w:r>
      <w:r>
        <w:tab/>
        <w:t xml:space="preserve">a kérelmező vagy a vele </w:t>
      </w:r>
      <w:proofErr w:type="spellStart"/>
      <w:r>
        <w:t>együttlakó</w:t>
      </w:r>
      <w:proofErr w:type="spellEnd"/>
      <w:r>
        <w:t xml:space="preserve"> személyek a bérbeadóval vagy a lakókkal szemben az együttélés követelményeivel ellentétes, botrányos, tűrhetetlen magatartást a bérleti jogviszony időtartama alatt nem tanúsítottak, valamint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d)</w:t>
      </w:r>
      <w:r>
        <w:tab/>
        <w:t>a bérlő jövedelmi és vagyoni viszonyai megfelelnek a 7. §-</w:t>
      </w:r>
      <w:proofErr w:type="spellStart"/>
      <w:r>
        <w:t>ban</w:t>
      </w:r>
      <w:proofErr w:type="spellEnd"/>
      <w:r>
        <w:t xml:space="preserve"> meghatározottaknak.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(5) Rendkívüli élethelyzetben a képviselő-testület a 20. § (4) bekezdésében rögzített időtartam lejártát követően a lakásbérleti jogviszonyt legfeljebb további két évvel meghosszabbíthatja.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(5a) Ha a bérlő, illetve a vele együtt lakó személyek egy főre jutó havi jövedelme meghaladja 7. § (1) bekezdés b) pontjában rögzített jövedelemhatárt, részére piaci lakbért kell megállapítani legfeljebb 5 év időtartamra. Ezt követően a bérlőnek saját magának kell a további lakhatásáról gondoskodnia.”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8.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26. § (1) bekezdése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„(1) A bérbeadó a lakások rendeltetésszerű és gondos használatát, továbbá a bérlői kötelezettségek teljesítését a bérlő nyugalmának zavarása nélkül, az éves ellenőrzési tervben foglaltak szerint, évente egy alkalommal ellenőrzi. Nem rendeltetésszerű használatra vonatkozó bejelentés esetén előzetes értesítés nélkül is végezhető ellenőrzés.”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9.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27. § (3) bekezdés c) pontja helyébe a következő rendelkezés lép:</w:t>
      </w:r>
    </w:p>
    <w:p w:rsidR="00460359" w:rsidRDefault="00460359" w:rsidP="00460359">
      <w:pPr>
        <w:pStyle w:val="Szvegtrzs"/>
        <w:spacing w:before="240" w:after="0" w:line="240" w:lineRule="auto"/>
        <w:jc w:val="both"/>
        <w:rPr>
          <w:i/>
          <w:iCs/>
        </w:rPr>
      </w:pPr>
      <w:r>
        <w:rPr>
          <w:i/>
          <w:iCs/>
        </w:rPr>
        <w:t>(A bérlő továbbá köteles)</w:t>
      </w:r>
    </w:p>
    <w:p w:rsidR="00460359" w:rsidRDefault="00460359" w:rsidP="00460359">
      <w:pPr>
        <w:pStyle w:val="Szvegtrzs"/>
        <w:spacing w:after="240" w:line="240" w:lineRule="auto"/>
        <w:ind w:left="580" w:hanging="560"/>
        <w:jc w:val="both"/>
      </w:pPr>
      <w:r>
        <w:t>„</w:t>
      </w:r>
      <w:r>
        <w:rPr>
          <w:i/>
          <w:iCs/>
        </w:rPr>
        <w:t>c)</w:t>
      </w:r>
      <w:r>
        <w:tab/>
        <w:t xml:space="preserve"> Szociális bérlakás esetén a felek megállapodhatnak a bérleti szerződés aláírásakor abban, hogy a bérlő gondoskodik a lakás rendeltetésszerű alkalmassá tételéről, a lakást ellátja komfortfokozatának megfelelő lakásberendezési tárgyakkal. </w:t>
      </w:r>
      <w:r w:rsidR="0004362D">
        <w:t xml:space="preserve">Ennek költségeit a bérlő javára úgy számolják el, ha 5 éven belül a bérlő felmondása alapján szűnik meg a bérleti jogviszony, úgy az elhasználódással arányosan a bérbe adó megtéríti az értéknövelő beruházás időarányos ellenértékét. </w:t>
      </w:r>
      <w:r>
        <w:t xml:space="preserve">A bérlő köteles gondoskodni szükség szerint a lakás </w:t>
      </w:r>
      <w:proofErr w:type="spellStart"/>
      <w:r>
        <w:t>burkolatainak</w:t>
      </w:r>
      <w:proofErr w:type="spellEnd"/>
      <w:r>
        <w:t>, ajtóinak, ablakainak, valamint berendezéseinek karbantartásáról, felújításáról. Nem javítható berendezések esetén a pótlásról, a cseréről a bérbeadó gondoskodik</w:t>
      </w:r>
      <w:r w:rsidR="0004362D">
        <w:t>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10.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32. §-</w:t>
      </w:r>
      <w:proofErr w:type="gramStart"/>
      <w:r>
        <w:t>a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következő (5) bekezdéssel egészül ki: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„(5) A lakásbérleti szerződés közös megegyezéssel történő megszüntetése esetén a felek megállapodhatnak abban, hogy a bérlő, másik lakásba kerülhet bérleti jogviszony keretében, vagy pénzbeli térítésben részesül. A pénzbeli térítés mértéke a lakás éves bérleti díjánál nagyobb összeg nem lehet. Pénzbeli térítés a lakás átadása feltételével kerül kifizetésre a bérlő részére.”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11.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33. §-a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„33. §</w:t>
      </w:r>
    </w:p>
    <w:p w:rsidR="00460359" w:rsidRDefault="00460359" w:rsidP="00460359">
      <w:pPr>
        <w:pStyle w:val="Szvegtrzs"/>
        <w:spacing w:after="240" w:line="240" w:lineRule="auto"/>
        <w:jc w:val="both"/>
      </w:pPr>
      <w:r>
        <w:t>Rendkívüli méltánylást érdemlő esetben a szociális ügyekért felelős bizottság javaslatára, a polgármester hozzájárulást adhat az albérletbe adáshoz.”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12.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34. § (4) bekezdése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>„(4) Lakbértámogatás szabályozását ”A települési támogatás megállapításának, kifizetésének, folyósításának, valamint felhasználásának ellenőrzéséről” szóló 10/2020.(II. 21.) tartalmazza.”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13.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48. §-a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„48. §</w:t>
      </w:r>
    </w:p>
    <w:p w:rsidR="00460359" w:rsidRDefault="00460359" w:rsidP="00460359">
      <w:pPr>
        <w:pStyle w:val="Szvegtrzs"/>
        <w:spacing w:after="240" w:line="240" w:lineRule="auto"/>
        <w:jc w:val="both"/>
      </w:pPr>
      <w:r>
        <w:t>Önkormányzati lakás elidegenítéséből származó bevétel felhasználásáról mindenkor a képviselő-testület dönt. A befolyó bevételt elkülönített számlán kell kezelni, annak végleges felhasználásáig. 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14.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 49. §-a helyébe a következő rendelkezés lép: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„49.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(1) Az önkormányzat tulajdonában lévő, nem lakás célú helyiségek csak a képviselő-testület egyedi döntése alapján, a vagyonrendelet szabályai szerint idegeníthetők el.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 xml:space="preserve">(2) Önkormányzati tulajdonú, nem lakáscélú helyiség elidegenítése szerinti vételár, nem lehet alacsonyabb az ingatlanforgalmi értékbecslés által megállapított, helyben </w:t>
      </w:r>
      <w:proofErr w:type="gramStart"/>
      <w:r>
        <w:t>aktuális</w:t>
      </w:r>
      <w:proofErr w:type="gramEnd"/>
      <w:r>
        <w:t xml:space="preserve"> piaci ingatlanforgalmi értéknél.</w:t>
      </w:r>
    </w:p>
    <w:p w:rsidR="00460359" w:rsidRDefault="00460359" w:rsidP="00460359">
      <w:pPr>
        <w:pStyle w:val="Szvegtrzs"/>
        <w:spacing w:before="240" w:after="240" w:line="240" w:lineRule="auto"/>
        <w:jc w:val="both"/>
      </w:pPr>
      <w:r>
        <w:t xml:space="preserve">(3) Elővásárlási joggal érintett, illetve </w:t>
      </w:r>
      <w:proofErr w:type="gramStart"/>
      <w:r>
        <w:t>ezen</w:t>
      </w:r>
      <w:proofErr w:type="gramEnd"/>
      <w:r>
        <w:t xml:space="preserve"> joggal nem terhelt, nem lakáscélú helyiség eladása esetén a vételár legalább 50 %-át a szerződéskötést követő 30 napon belül kell megfizetni, míg a további 50 % megfizetésére egy éven belüli részletfizetés adható.”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15.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(1) A lakások és helyiségek bérletéről és elidegenítéséről szóló 23/2015.(X.27.) önkormányzati rendelet 1. melléklete helyébe a 2. melléklet lép.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(2) A lakások és helyiségek bérletéről és elidegenítéséről szóló 23/2015.(X.27.) önkormányzati rendelet 2. melléklete helyébe a 3. melléklet lép.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(3) A lakások és helyiségek bérletéről és elidegenítéséről szóló 23/2015.(X.27.) önkormányzati rendelet 3. melléklete helyébe a 4. melléklet lép.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(4) A lakások és helyiségek bérletéről és elidegenítéséről szóló 23/2015.(X.27.) önkormányzati rendelet az 1. melléklet szerinti 7. melléklettel egészül ki.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16.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A lakások és helyiségek bérletéről és elidegenítéséről szóló 23/2015.(X.27.) önkormányzati rendelet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  <w:t>10. § (1) bekezdésében az „a Városellátó Intézmény szakvéleményét” szövegrész helyébe az „az önkormányzat által megbízott szakember véleményét” szöveg,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b)</w:t>
      </w:r>
      <w:r>
        <w:tab/>
        <w:t>10. § (4) bekezdés h) pontjában az „a Városellátó Intézmény” szövegrész helyébe az „az önkormányzat által megbízott szakember” szöveg,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c)</w:t>
      </w:r>
      <w:r>
        <w:tab/>
        <w:t>20. § (3) bekezdésében a „Szociális és Egészségügyi Iroda” szövegrész helyébe a „Szociális és Lakásügyi Iroda” szöveg,</w:t>
      </w:r>
    </w:p>
    <w:p w:rsidR="00460359" w:rsidRDefault="00460359" w:rsidP="00460359">
      <w:pPr>
        <w:pStyle w:val="Szvegtrzs"/>
        <w:spacing w:after="0" w:line="240" w:lineRule="auto"/>
        <w:jc w:val="both"/>
      </w:pPr>
      <w:proofErr w:type="gramStart"/>
      <w:r>
        <w:t>lép</w:t>
      </w:r>
      <w:proofErr w:type="gramEnd"/>
      <w:r>
        <w:t>.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17.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 xml:space="preserve">Hatályát veszti </w:t>
      </w:r>
      <w:proofErr w:type="gramStart"/>
      <w:r>
        <w:t>A</w:t>
      </w:r>
      <w:proofErr w:type="gramEnd"/>
      <w:r>
        <w:t xml:space="preserve"> lakások és helyiségek bérletéről és elidegenítéséről szóló 23/2015.(X.27.) önkormányzati rendelet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a</w:t>
      </w:r>
      <w:proofErr w:type="gramEnd"/>
      <w:r>
        <w:rPr>
          <w:i/>
          <w:iCs/>
        </w:rPr>
        <w:t>)</w:t>
      </w:r>
      <w:r>
        <w:tab/>
        <w:t>2. § (1) bekezdés b) pontja,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b)</w:t>
      </w:r>
      <w:r>
        <w:tab/>
        <w:t>3. § (2) bekezdése,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c)</w:t>
      </w:r>
      <w:r>
        <w:tab/>
        <w:t>5. § a) pont ad) alpontja,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d)</w:t>
      </w:r>
      <w:r>
        <w:tab/>
        <w:t>7. § (3) bekezdése,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e</w:t>
      </w:r>
      <w:proofErr w:type="gramEnd"/>
      <w:r>
        <w:rPr>
          <w:i/>
          <w:iCs/>
        </w:rPr>
        <w:t>)</w:t>
      </w:r>
      <w:r>
        <w:tab/>
        <w:t>9. § (3) bekezdése,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f</w:t>
      </w:r>
      <w:proofErr w:type="gramEnd"/>
      <w:r>
        <w:rPr>
          <w:i/>
          <w:iCs/>
        </w:rPr>
        <w:t>)</w:t>
      </w:r>
      <w:r>
        <w:tab/>
        <w:t>11. § (3) bekezdése,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g</w:t>
      </w:r>
      <w:proofErr w:type="gramEnd"/>
      <w:r>
        <w:rPr>
          <w:i/>
          <w:iCs/>
        </w:rPr>
        <w:t>)</w:t>
      </w:r>
      <w:r>
        <w:tab/>
        <w:t>4. alcíme,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proofErr w:type="gramStart"/>
      <w:r>
        <w:rPr>
          <w:i/>
          <w:iCs/>
        </w:rPr>
        <w:t>h</w:t>
      </w:r>
      <w:proofErr w:type="gramEnd"/>
      <w:r>
        <w:rPr>
          <w:i/>
          <w:iCs/>
        </w:rPr>
        <w:t>)</w:t>
      </w:r>
      <w:r>
        <w:tab/>
        <w:t>1. függelék,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i)</w:t>
      </w:r>
      <w:r>
        <w:tab/>
        <w:t>2. függelék,</w:t>
      </w:r>
    </w:p>
    <w:p w:rsidR="00460359" w:rsidRDefault="00460359" w:rsidP="00460359">
      <w:pPr>
        <w:pStyle w:val="Szvegtrzs"/>
        <w:spacing w:after="0" w:line="240" w:lineRule="auto"/>
        <w:ind w:left="580" w:hanging="560"/>
        <w:jc w:val="both"/>
      </w:pPr>
      <w:r>
        <w:rPr>
          <w:i/>
          <w:iCs/>
        </w:rPr>
        <w:t>j)</w:t>
      </w:r>
      <w:r>
        <w:tab/>
        <w:t>3. függelék.</w:t>
      </w:r>
    </w:p>
    <w:p w:rsidR="00460359" w:rsidRDefault="00460359" w:rsidP="00460359">
      <w:pPr>
        <w:pStyle w:val="Szvegtrzs"/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>18. §</w:t>
      </w:r>
    </w:p>
    <w:p w:rsidR="00460359" w:rsidRDefault="00460359" w:rsidP="00460359">
      <w:pPr>
        <w:pStyle w:val="Szvegtrzs"/>
        <w:spacing w:after="0" w:line="240" w:lineRule="auto"/>
        <w:jc w:val="both"/>
      </w:pPr>
      <w:r>
        <w:t>Ez a rendelet 2023. október 1-jén lép hatályba.</w:t>
      </w:r>
    </w:p>
    <w:p w:rsidR="00460359" w:rsidRDefault="00460359" w:rsidP="00460359">
      <w:pPr>
        <w:pStyle w:val="Szvegtrzs"/>
        <w:spacing w:after="0" w:line="240" w:lineRule="auto"/>
        <w:jc w:val="both"/>
      </w:pPr>
    </w:p>
    <w:p w:rsidR="00460359" w:rsidRDefault="00460359" w:rsidP="00460359">
      <w:pPr>
        <w:pStyle w:val="Szvegtrzs"/>
        <w:spacing w:after="0" w:line="240" w:lineRule="auto"/>
        <w:jc w:val="both"/>
      </w:pPr>
    </w:p>
    <w:p w:rsidR="00460359" w:rsidRDefault="00460359" w:rsidP="00460359">
      <w:pPr>
        <w:pStyle w:val="Szvegtrzs"/>
        <w:spacing w:after="0" w:line="240" w:lineRule="auto"/>
        <w:jc w:val="both"/>
      </w:pPr>
      <w:r>
        <w:t xml:space="preserve">Bedő Tamás </w:t>
      </w:r>
      <w:proofErr w:type="spellStart"/>
      <w:r>
        <w:t>sk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Juhász László </w:t>
      </w:r>
      <w:proofErr w:type="spellStart"/>
      <w:r>
        <w:t>sk</w:t>
      </w:r>
      <w:proofErr w:type="spellEnd"/>
      <w:r>
        <w:t xml:space="preserve">. </w:t>
      </w:r>
    </w:p>
    <w:p w:rsidR="00460359" w:rsidRDefault="00460359" w:rsidP="00460359">
      <w:pPr>
        <w:pStyle w:val="Szvegtrzs"/>
        <w:spacing w:after="0" w:line="240" w:lineRule="auto"/>
        <w:jc w:val="both"/>
      </w:pPr>
      <w:proofErr w:type="gramStart"/>
      <w:r>
        <w:t>polgármester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jegyző </w:t>
      </w:r>
      <w:r>
        <w:br w:type="page"/>
      </w:r>
      <w:r>
        <w:tab/>
      </w:r>
    </w:p>
    <w:p w:rsidR="00460359" w:rsidRDefault="00460359" w:rsidP="00460359">
      <w:pPr>
        <w:pStyle w:val="Szvegtrzs"/>
        <w:spacing w:line="240" w:lineRule="auto"/>
        <w:jc w:val="right"/>
        <w:rPr>
          <w:i/>
          <w:iCs/>
          <w:u w:val="single"/>
        </w:rPr>
      </w:pPr>
      <w:r>
        <w:rPr>
          <w:i/>
          <w:iCs/>
          <w:u w:val="single"/>
        </w:rPr>
        <w:t xml:space="preserve">1. melléklet a </w:t>
      </w:r>
      <w:r w:rsidR="000D4B80">
        <w:rPr>
          <w:i/>
          <w:iCs/>
          <w:u w:val="single"/>
        </w:rPr>
        <w:t>23</w:t>
      </w:r>
      <w:r>
        <w:rPr>
          <w:i/>
          <w:iCs/>
          <w:u w:val="single"/>
        </w:rPr>
        <w:t>/</w:t>
      </w:r>
      <w:r w:rsidR="000D4B80">
        <w:rPr>
          <w:i/>
          <w:iCs/>
          <w:u w:val="single"/>
        </w:rPr>
        <w:t>2023</w:t>
      </w:r>
      <w:r>
        <w:rPr>
          <w:i/>
          <w:iCs/>
          <w:u w:val="single"/>
        </w:rPr>
        <w:t>. (</w:t>
      </w:r>
      <w:r w:rsidR="000D4B80">
        <w:rPr>
          <w:i/>
          <w:iCs/>
          <w:u w:val="single"/>
        </w:rPr>
        <w:t>IX. 29</w:t>
      </w:r>
      <w:r>
        <w:rPr>
          <w:i/>
          <w:iCs/>
          <w:u w:val="single"/>
        </w:rPr>
        <w:t>.) önkormányzati rendelethez</w:t>
      </w:r>
    </w:p>
    <w:p w:rsidR="00460359" w:rsidRDefault="00460359" w:rsidP="00460359">
      <w:pPr>
        <w:pStyle w:val="Szvegtrzs"/>
        <w:spacing w:before="240" w:after="0" w:line="240" w:lineRule="auto"/>
        <w:jc w:val="both"/>
      </w:pPr>
      <w:r>
        <w:t>„</w:t>
      </w:r>
      <w:r>
        <w:rPr>
          <w:i/>
          <w:iCs/>
        </w:rPr>
        <w:t>7. melléklet a 23/2015.(X.27.) önkormányzati rendelethez</w:t>
      </w:r>
    </w:p>
    <w:p w:rsidR="00460359" w:rsidRDefault="00460359" w:rsidP="00460359">
      <w:pPr>
        <w:pStyle w:val="Szvegtrzs"/>
        <w:spacing w:before="240" w:after="480" w:line="240" w:lineRule="auto"/>
        <w:jc w:val="center"/>
        <w:rPr>
          <w:b/>
          <w:bCs/>
        </w:rPr>
      </w:pPr>
      <w:r>
        <w:rPr>
          <w:b/>
          <w:bCs/>
        </w:rPr>
        <w:t xml:space="preserve">Az ingatlan pályázati összesítése </w:t>
      </w:r>
    </w:p>
    <w:tbl>
      <w:tblPr>
        <w:tblW w:w="5000" w:type="pct"/>
        <w:tblInd w:w="-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4"/>
        <w:gridCol w:w="1797"/>
        <w:gridCol w:w="1411"/>
        <w:gridCol w:w="1603"/>
        <w:gridCol w:w="1603"/>
        <w:gridCol w:w="1604"/>
      </w:tblGrid>
      <w:tr w:rsidR="00460359" w:rsidTr="006E0A46">
        <w:trPr>
          <w:tblHeader/>
        </w:trPr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Pályázók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Név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 xml:space="preserve">Név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 xml:space="preserve">Név 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 xml:space="preserve">Név </w:t>
            </w: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Családszerkezet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Tartósan beteg, vagy</w:t>
            </w:r>
            <w:r>
              <w:br/>
              <w:t xml:space="preserve"> súlyosan fogyatékos</w:t>
            </w:r>
            <w:r>
              <w:br/>
              <w:t xml:space="preserve"> személyek száma 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Jövedelmi helyzet</w:t>
            </w:r>
            <w:r>
              <w:br/>
              <w:t>(jövedelemforrás)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 xml:space="preserve">Egy főre jutó havi </w:t>
            </w:r>
            <w:r>
              <w:br/>
              <w:t>jövedelem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Munkáltatói igazolás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>Vagyon (a Szt. szerint)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</w:tr>
      <w:tr w:rsidR="00460359" w:rsidTr="006E0A46"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  <w:r>
              <w:t xml:space="preserve">Csongrádi lakóhellyel </w:t>
            </w:r>
            <w:r>
              <w:br/>
              <w:t xml:space="preserve">vagy csongrádi </w:t>
            </w:r>
            <w:r>
              <w:br/>
              <w:t>munkahellyel</w:t>
            </w:r>
            <w:r>
              <w:br/>
              <w:t xml:space="preserve"> rendelkezik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center"/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0359" w:rsidRDefault="00460359" w:rsidP="006E0A46">
            <w:pPr>
              <w:pStyle w:val="Szvegtrzs"/>
              <w:spacing w:after="0" w:line="240" w:lineRule="auto"/>
              <w:jc w:val="both"/>
            </w:pPr>
          </w:p>
        </w:tc>
      </w:tr>
    </w:tbl>
    <w:p w:rsidR="00460359" w:rsidRDefault="00460359" w:rsidP="00460359">
      <w:pPr>
        <w:jc w:val="right"/>
      </w:pPr>
      <w:r>
        <w:t>”</w:t>
      </w:r>
      <w:r>
        <w:br w:type="page"/>
      </w:r>
    </w:p>
    <w:p w:rsidR="00460359" w:rsidRDefault="00460359" w:rsidP="00460359">
      <w:pPr>
        <w:pStyle w:val="Szvegtrzs"/>
        <w:spacing w:line="240" w:lineRule="auto"/>
        <w:sectPr w:rsidR="00460359">
          <w:footerReference w:type="default" r:id="rId24"/>
          <w:pgSz w:w="11906" w:h="16838"/>
          <w:pgMar w:top="1134" w:right="1134" w:bottom="1693" w:left="1134" w:header="0" w:footer="1134" w:gutter="0"/>
          <w:cols w:space="708"/>
          <w:formProt w:val="0"/>
          <w:docGrid w:linePitch="600" w:charSpace="32768"/>
        </w:sectPr>
      </w:pPr>
    </w:p>
    <w:p w:rsidR="008B619D" w:rsidRDefault="008B619D" w:rsidP="008B619D">
      <w:pPr>
        <w:pStyle w:val="Szvegtrzs"/>
        <w:spacing w:after="159" w:line="240" w:lineRule="auto"/>
        <w:ind w:left="159" w:right="159"/>
        <w:jc w:val="center"/>
      </w:pPr>
      <w:r>
        <w:t>Végső előterjesztői indokolás</w:t>
      </w:r>
    </w:p>
    <w:p w:rsidR="008B619D" w:rsidRDefault="008B619D" w:rsidP="008B619D">
      <w:pPr>
        <w:pStyle w:val="Szvegtrzs"/>
        <w:spacing w:line="240" w:lineRule="auto"/>
        <w:jc w:val="both"/>
      </w:pPr>
      <w:r>
        <w:t>A Miniszterelnökség a 2023. évi ellenőrzési munkatervében célul tűzte ki a kormányhivatalok részére az önkormányzati lakások és helyiségek bérletérére, és elidegenítésére vonatkozó helyi rendelkezések célvizsgálatát. Csongrád-Csanád Vármegyei Kormányhivatal Hatósági Főosztály Törvényességi és Felügyeleti Osztálya a célellenőrzés során feltárt jogsértések orvoslása érdekében törvényességi felhívással élt Képviselő-testület felé.</w:t>
      </w:r>
    </w:p>
    <w:p w:rsidR="008B619D" w:rsidRDefault="008B619D" w:rsidP="008B619D">
      <w:pPr>
        <w:pStyle w:val="Szvegtrzs"/>
        <w:spacing w:line="240" w:lineRule="auto"/>
        <w:jc w:val="both"/>
      </w:pPr>
      <w:r>
        <w:t>Az előterjesztés I. részében a felhívásban foglalt hibák, hiányosságok kerültek kiküszöbölésre.</w:t>
      </w:r>
    </w:p>
    <w:p w:rsidR="008B619D" w:rsidRDefault="008B619D" w:rsidP="008B619D">
      <w:pPr>
        <w:pStyle w:val="Szvegtrzs"/>
        <w:spacing w:line="240" w:lineRule="auto"/>
        <w:jc w:val="both"/>
      </w:pPr>
      <w:r>
        <w:t>A II. fejezet részben technikai jellegű módosításokat, szövegcserét tartalmaz, nagyobbrészt a lakáspályázati rendszer átalakítására, a bérleti szerződés hosszabbításának időtartamára vonatkozik.</w:t>
      </w:r>
    </w:p>
    <w:p w:rsidR="008B619D" w:rsidRDefault="008B619D" w:rsidP="008B619D">
      <w:pPr>
        <w:pStyle w:val="Szvegtrzs"/>
        <w:spacing w:after="0" w:line="240" w:lineRule="auto"/>
        <w:jc w:val="both"/>
      </w:pPr>
      <w:r>
        <w:t> </w:t>
      </w:r>
    </w:p>
    <w:p w:rsidR="008B619D" w:rsidRDefault="008B619D" w:rsidP="008B619D">
      <w:pPr>
        <w:pStyle w:val="Szvegtrzs"/>
        <w:spacing w:line="240" w:lineRule="auto"/>
        <w:jc w:val="both"/>
      </w:pPr>
      <w:r>
        <w:t>Az előterjesztésben foglaltak szerint a megüresedett szociális bérlakás bérbeadása továbbra is pályázati úton történik a Lakásrendeletben rögzített feltételek mellett. Az elbírálás pontszámítási rendszer nélkül, a beérkezett pályázatokat összefoglaló táblázat alapján történik.</w:t>
      </w:r>
    </w:p>
    <w:p w:rsidR="008B619D" w:rsidRDefault="008B619D" w:rsidP="008B619D">
      <w:pPr>
        <w:pStyle w:val="Szvegtrzs"/>
        <w:spacing w:after="0" w:line="240" w:lineRule="auto"/>
        <w:jc w:val="both"/>
      </w:pPr>
      <w:r>
        <w:t>A szociális ügyekért felelős bizottság és az ingatlan fekvése szerinti illetékes egyéni választókerületi képviselő a beérkezett pályázatokat előzetesen véleményezi a lakásügyekkel foglakozó iroda által elkészített összefoglaló táblázat alapján.</w:t>
      </w:r>
    </w:p>
    <w:p w:rsidR="008B619D" w:rsidRDefault="008B619D" w:rsidP="008B619D">
      <w:pPr>
        <w:pStyle w:val="Szvegtrzs"/>
        <w:spacing w:after="0" w:line="240" w:lineRule="auto"/>
        <w:jc w:val="both"/>
      </w:pPr>
      <w:r>
        <w:t>Az összefoglaló táblázat bemutatja: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a</w:t>
      </w:r>
      <w:proofErr w:type="gramEnd"/>
      <w:r>
        <w:t xml:space="preserve"> pályázó családszerkezetét (egyedül élő vagy családos, vagy gyermekét egyedül nevelő),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a</w:t>
      </w:r>
      <w:proofErr w:type="gramEnd"/>
      <w:r>
        <w:t xml:space="preserve"> kiskorú gyermekek számát, nagykorú közép vagy felsőoktatás nappali tagozatán tanuló gyermekek számát,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tartósan</w:t>
      </w:r>
      <w:proofErr w:type="gramEnd"/>
      <w:r>
        <w:t xml:space="preserve"> beteg vagy súlyosan fogyatékos gyermekek, felnőttek számát,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a</w:t>
      </w:r>
      <w:proofErr w:type="gramEnd"/>
      <w:r>
        <w:t xml:space="preserve"> pályázó és a vele együtt költözők jövedelmi helyzetét (rendszeres pénzellátással rendelkezők száma, jövedelemforrás megnevezése, egy főre jutó havi nettó),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munkáltatói</w:t>
      </w:r>
      <w:proofErr w:type="gramEnd"/>
      <w:r>
        <w:t xml:space="preserve"> igazolást (a munkáltatónál fennálló munkaviszony kezdetéről),</w:t>
      </w:r>
    </w:p>
    <w:p w:rsidR="008B619D" w:rsidRDefault="008B619D" w:rsidP="008B619D">
      <w:pPr>
        <w:spacing w:before="159" w:after="159"/>
        <w:ind w:left="159" w:right="159"/>
        <w:jc w:val="both"/>
      </w:pPr>
      <w:proofErr w:type="gramStart"/>
      <w:r>
        <w:t>vagyoni</w:t>
      </w:r>
      <w:proofErr w:type="gramEnd"/>
      <w:r>
        <w:t xml:space="preserve"> helyzetet.</w:t>
      </w:r>
    </w:p>
    <w:p w:rsidR="008B619D" w:rsidRDefault="008B619D" w:rsidP="008B619D">
      <w:pPr>
        <w:pStyle w:val="Szvegtrzs"/>
        <w:spacing w:line="240" w:lineRule="auto"/>
        <w:jc w:val="both"/>
      </w:pPr>
      <w:r>
        <w:t>A pályázat nyertese az a személy, akit a szociális ügyekkel foglalkozó bizottság és a polgármester úgy ítél meg, hogy a bérlemény fenntartására jövedelmi és családszerkezete alapján a legalkalmasabb.</w:t>
      </w:r>
    </w:p>
    <w:p w:rsidR="008B619D" w:rsidRDefault="008B619D" w:rsidP="008B619D">
      <w:pPr>
        <w:pStyle w:val="Szvegtrzs"/>
        <w:spacing w:after="0" w:line="240" w:lineRule="auto"/>
        <w:jc w:val="both"/>
      </w:pPr>
      <w:r>
        <w:t xml:space="preserve">A jelenleg hatályos Lakásrendelet szerint a szociális bérlakások vonatkozásában a bérleti jogviszony időtartama legfeljebb 1+4 év időtartamra köttetik meg. A több évtizedekig fennálló bérleti jogviszony, </w:t>
      </w:r>
      <w:proofErr w:type="spellStart"/>
      <w:r>
        <w:t>ún</w:t>
      </w:r>
      <w:proofErr w:type="spellEnd"/>
      <w:r>
        <w:t>.”beágyazottság” elkerülése érdekében a jövőben a bérleti szerződés meghosszabbítására  csak egy alkalommal kerülne sor, legfeljebb 5 év időtartamra. Ettől eltérni rendkívül indokolt esetben lehetne, képviselő-testület döntése alapján további 2 év időtartamra.</w:t>
      </w:r>
    </w:p>
    <w:p w:rsidR="00D468FA" w:rsidRDefault="008B619D" w:rsidP="008B619D">
      <w:pPr>
        <w:pStyle w:val="Szvegtrzs"/>
        <w:spacing w:line="240" w:lineRule="auto"/>
        <w:jc w:val="both"/>
      </w:pPr>
      <w:r>
        <w:t> </w:t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  <w:br w:type="page"/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 w:rsidRPr="00014D39">
        <w:rPr>
          <w:rFonts w:ascii="Times New Roman" w:eastAsia="Noto Sans CJK SC Regular" w:hAnsi="Times New Roman" w:cs="FreeSans"/>
          <w:noProof/>
          <w:kern w:val="2"/>
          <w:szCs w:val="24"/>
          <w:lang w:eastAsia="hu-HU"/>
        </w:rPr>
        <w:drawing>
          <wp:inline distT="0" distB="0" distL="0" distR="0" wp14:anchorId="28E38145" wp14:editId="698CC5E2">
            <wp:extent cx="6120130" cy="86474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  <w:br w:type="page"/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 w:rsidRPr="00014D39">
        <w:rPr>
          <w:rFonts w:ascii="Times New Roman" w:eastAsia="Noto Sans CJK SC Regular" w:hAnsi="Times New Roman" w:cs="FreeSans"/>
          <w:noProof/>
          <w:kern w:val="2"/>
          <w:szCs w:val="24"/>
          <w:lang w:eastAsia="hu-HU"/>
        </w:rPr>
        <w:drawing>
          <wp:inline distT="0" distB="0" distL="0" distR="0" wp14:anchorId="6A4CF20A" wp14:editId="094C1D1D">
            <wp:extent cx="6120130" cy="86474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  <w:br w:type="page"/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 w:rsidRPr="00014D39">
        <w:rPr>
          <w:rFonts w:ascii="Times New Roman" w:eastAsia="Noto Sans CJK SC Regular" w:hAnsi="Times New Roman" w:cs="FreeSans"/>
          <w:noProof/>
          <w:kern w:val="2"/>
          <w:szCs w:val="24"/>
          <w:lang w:eastAsia="hu-HU"/>
        </w:rPr>
        <w:drawing>
          <wp:inline distT="0" distB="0" distL="0" distR="0" wp14:anchorId="13EDCC1C" wp14:editId="143563A9">
            <wp:extent cx="6120130" cy="86474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39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  <w:br w:type="page"/>
      </w:r>
    </w:p>
    <w:p w:rsidR="00294EDE" w:rsidRDefault="00014D39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  <w:r w:rsidRPr="00014D39">
        <w:rPr>
          <w:rFonts w:ascii="Times New Roman" w:eastAsia="Noto Sans CJK SC Regular" w:hAnsi="Times New Roman" w:cs="FreeSans"/>
          <w:noProof/>
          <w:kern w:val="2"/>
          <w:szCs w:val="24"/>
          <w:lang w:eastAsia="hu-HU"/>
        </w:rPr>
        <w:drawing>
          <wp:inline distT="0" distB="0" distL="0" distR="0" wp14:anchorId="29A53A07" wp14:editId="179A492B">
            <wp:extent cx="6120130" cy="864743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DE" w:rsidRDefault="00294EDE">
      <w:pPr>
        <w:widowControl/>
        <w:suppressAutoHyphens w:val="0"/>
        <w:autoSpaceDN/>
        <w:textAlignment w:val="auto"/>
        <w:rPr>
          <w:rFonts w:ascii="Times New Roman" w:eastAsia="Noto Sans CJK SC Regular" w:hAnsi="Times New Roman" w:cs="FreeSans"/>
          <w:kern w:val="2"/>
          <w:szCs w:val="24"/>
          <w:lang w:eastAsia="zh-CN" w:bidi="hi-IN"/>
        </w:rPr>
      </w:pPr>
    </w:p>
    <w:sectPr w:rsidR="00294EDE" w:rsidSect="008B619D">
      <w:footerReference w:type="default" r:id="rId29"/>
      <w:pgSz w:w="11906" w:h="16838"/>
      <w:pgMar w:top="1134" w:right="1134" w:bottom="1693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E10" w:rsidRDefault="00965E10">
      <w:r>
        <w:separator/>
      </w:r>
    </w:p>
  </w:endnote>
  <w:endnote w:type="continuationSeparator" w:id="0">
    <w:p w:rsidR="00965E10" w:rsidRDefault="0096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oto Sans CJK SC Regular">
    <w:altName w:val="MV Boli"/>
    <w:panose1 w:val="00000000000000000000"/>
    <w:charset w:val="00"/>
    <w:family w:val="roman"/>
    <w:notTrueType/>
    <w:pitch w:val="default"/>
  </w:font>
  <w:font w:name="FreeSans">
    <w:altName w:val="MV Boli"/>
    <w:panose1 w:val="00000000000000000000"/>
    <w:charset w:val="00"/>
    <w:family w:val="roman"/>
    <w:notTrueType/>
    <w:pitch w:val="default"/>
  </w:font>
  <w:font w:name="Arial, Arial">
    <w:charset w:val="00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359" w:rsidRDefault="00460359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D52294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19D" w:rsidRDefault="008B619D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D52294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E10" w:rsidRDefault="00965E10">
      <w:r>
        <w:rPr>
          <w:color w:val="000000"/>
        </w:rPr>
        <w:separator/>
      </w:r>
    </w:p>
  </w:footnote>
  <w:footnote w:type="continuationSeparator" w:id="0">
    <w:p w:rsidR="00965E10" w:rsidRDefault="00965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E6ACB"/>
    <w:multiLevelType w:val="multilevel"/>
    <w:tmpl w:val="90C665DE"/>
    <w:styleLink w:val="WWNum1"/>
    <w:lvl w:ilvl="0">
      <w:numFmt w:val="bullet"/>
      <w:lvlText w:val=""/>
      <w:lvlJc w:val="left"/>
      <w:pPr>
        <w:ind w:left="1068" w:hanging="360"/>
      </w:pPr>
      <w:rPr>
        <w:rFonts w:ascii="Symbol" w:hAnsi="Symbol" w:cs="Symbol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62D1D08"/>
    <w:multiLevelType w:val="multilevel"/>
    <w:tmpl w:val="F5F8AE24"/>
    <w:styleLink w:val="WWNum3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3B062228"/>
    <w:multiLevelType w:val="hybridMultilevel"/>
    <w:tmpl w:val="632AA6B4"/>
    <w:lvl w:ilvl="0" w:tplc="B40E31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C128C"/>
    <w:multiLevelType w:val="multilevel"/>
    <w:tmpl w:val="890C18C4"/>
    <w:styleLink w:val="WWNum2"/>
    <w:lvl w:ilvl="0">
      <w:numFmt w:val="bullet"/>
      <w:lvlText w:val="-"/>
      <w:lvlJc w:val="left"/>
      <w:pPr>
        <w:ind w:left="720" w:hanging="360"/>
      </w:pPr>
      <w:rPr>
        <w:rFonts w:cs="Times New Roman"/>
        <w:b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  <w:rPr>
        <w:rFonts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  <w:rPr>
        <w:rFonts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4" w15:restartNumberingAfterBreak="0">
    <w:nsid w:val="60B433CB"/>
    <w:multiLevelType w:val="multilevel"/>
    <w:tmpl w:val="66EA8CD6"/>
    <w:styleLink w:val="N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CC"/>
    <w:rsid w:val="00014D39"/>
    <w:rsid w:val="00014EA0"/>
    <w:rsid w:val="0004362D"/>
    <w:rsid w:val="000D4B80"/>
    <w:rsid w:val="0011684D"/>
    <w:rsid w:val="001379BE"/>
    <w:rsid w:val="00150DAC"/>
    <w:rsid w:val="0019374F"/>
    <w:rsid w:val="001A7D70"/>
    <w:rsid w:val="001D6607"/>
    <w:rsid w:val="001F1C0D"/>
    <w:rsid w:val="00210F27"/>
    <w:rsid w:val="00241230"/>
    <w:rsid w:val="00280FFD"/>
    <w:rsid w:val="00294EDE"/>
    <w:rsid w:val="00315DA9"/>
    <w:rsid w:val="00323D48"/>
    <w:rsid w:val="00353A18"/>
    <w:rsid w:val="003D1961"/>
    <w:rsid w:val="003D6261"/>
    <w:rsid w:val="003F3754"/>
    <w:rsid w:val="003F5EDF"/>
    <w:rsid w:val="00415044"/>
    <w:rsid w:val="004233EF"/>
    <w:rsid w:val="00460359"/>
    <w:rsid w:val="00506995"/>
    <w:rsid w:val="005208E6"/>
    <w:rsid w:val="0052307A"/>
    <w:rsid w:val="00526B0E"/>
    <w:rsid w:val="00580E79"/>
    <w:rsid w:val="0059047A"/>
    <w:rsid w:val="005C08CD"/>
    <w:rsid w:val="00600F55"/>
    <w:rsid w:val="006131EF"/>
    <w:rsid w:val="00614175"/>
    <w:rsid w:val="00654DBF"/>
    <w:rsid w:val="0069662A"/>
    <w:rsid w:val="006F3F6F"/>
    <w:rsid w:val="00705B19"/>
    <w:rsid w:val="00764627"/>
    <w:rsid w:val="0077147D"/>
    <w:rsid w:val="00784F01"/>
    <w:rsid w:val="0078657B"/>
    <w:rsid w:val="00795ACC"/>
    <w:rsid w:val="007D2D75"/>
    <w:rsid w:val="007D2FD7"/>
    <w:rsid w:val="007D7ABC"/>
    <w:rsid w:val="00801577"/>
    <w:rsid w:val="00822217"/>
    <w:rsid w:val="008223DE"/>
    <w:rsid w:val="00862AA9"/>
    <w:rsid w:val="008B619D"/>
    <w:rsid w:val="008D72E3"/>
    <w:rsid w:val="008F6F9A"/>
    <w:rsid w:val="0094177B"/>
    <w:rsid w:val="00965E10"/>
    <w:rsid w:val="0097365E"/>
    <w:rsid w:val="009747FD"/>
    <w:rsid w:val="009D1108"/>
    <w:rsid w:val="00A02B68"/>
    <w:rsid w:val="00A12572"/>
    <w:rsid w:val="00A53125"/>
    <w:rsid w:val="00A62239"/>
    <w:rsid w:val="00A678DE"/>
    <w:rsid w:val="00A7326B"/>
    <w:rsid w:val="00A90A65"/>
    <w:rsid w:val="00AA4694"/>
    <w:rsid w:val="00AB18E1"/>
    <w:rsid w:val="00AB48CC"/>
    <w:rsid w:val="00AD2724"/>
    <w:rsid w:val="00B2133F"/>
    <w:rsid w:val="00B24084"/>
    <w:rsid w:val="00B33633"/>
    <w:rsid w:val="00B35AE9"/>
    <w:rsid w:val="00B61012"/>
    <w:rsid w:val="00B63797"/>
    <w:rsid w:val="00B734BE"/>
    <w:rsid w:val="00BA50DF"/>
    <w:rsid w:val="00C70567"/>
    <w:rsid w:val="00C72313"/>
    <w:rsid w:val="00C9397D"/>
    <w:rsid w:val="00CB0AE3"/>
    <w:rsid w:val="00CD0CC4"/>
    <w:rsid w:val="00CE54C7"/>
    <w:rsid w:val="00D071BE"/>
    <w:rsid w:val="00D078ED"/>
    <w:rsid w:val="00D22D49"/>
    <w:rsid w:val="00D372A5"/>
    <w:rsid w:val="00D468FA"/>
    <w:rsid w:val="00D52294"/>
    <w:rsid w:val="00E07D71"/>
    <w:rsid w:val="00E21CC6"/>
    <w:rsid w:val="00E53510"/>
    <w:rsid w:val="00E7311D"/>
    <w:rsid w:val="00EC7C21"/>
    <w:rsid w:val="00ED10F8"/>
    <w:rsid w:val="00F526AA"/>
    <w:rsid w:val="00F57DC5"/>
    <w:rsid w:val="00F66D9E"/>
    <w:rsid w:val="00FA3B8C"/>
    <w:rsid w:val="00FD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5F49E"/>
  <w15:docId w15:val="{C4B7200D-A3E9-488D-8CF3-804220F4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F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  <w:autoSpaceDN w:val="0"/>
      <w:textAlignment w:val="baseline"/>
    </w:pPr>
    <w:rPr>
      <w:sz w:val="24"/>
      <w:szCs w:val="22"/>
      <w:lang w:eastAsia="en-US"/>
    </w:rPr>
  </w:style>
  <w:style w:type="paragraph" w:styleId="Cmsor1">
    <w:name w:val="heading 1"/>
    <w:basedOn w:val="Standard"/>
    <w:next w:val="Standard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  <w:rPr>
      <w:rFonts w:eastAsia="Noto Sans CJK SC Regular" w:cs="FreeSans"/>
      <w:kern w:val="3"/>
      <w:lang w:eastAsia="zh-CN" w:bidi="hi-IN"/>
    </w:rPr>
  </w:style>
  <w:style w:type="paragraph" w:styleId="Lista">
    <w:name w:val="List"/>
    <w:basedOn w:val="Textbody"/>
    <w:rPr>
      <w:rFonts w:cs="Lucida Sans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Default">
    <w:name w:val="Default"/>
    <w:basedOn w:val="Standard"/>
    <w:pPr>
      <w:widowControl w:val="0"/>
    </w:pPr>
    <w:rPr>
      <w:rFonts w:ascii="Arial, Arial" w:eastAsia="Arial, Arial" w:hAnsi="Arial, Arial" w:cs="Arial, Arial"/>
      <w:color w:val="000000"/>
      <w:kern w:val="3"/>
      <w:lang w:val="de-DE" w:eastAsia="ja-JP" w:bidi="fa-IR"/>
    </w:rPr>
  </w:style>
  <w:style w:type="paragraph" w:styleId="NormlWeb">
    <w:name w:val="Normal (Web)"/>
    <w:basedOn w:val="Standard"/>
    <w:pPr>
      <w:spacing w:before="280" w:after="280"/>
    </w:pPr>
  </w:style>
  <w:style w:type="paragraph" w:styleId="Listaszerbekezds">
    <w:name w:val="List Paragraph"/>
    <w:basedOn w:val="Standard"/>
    <w:pPr>
      <w:ind w:left="720"/>
    </w:pPr>
  </w:style>
  <w:style w:type="paragraph" w:customStyle="1" w:styleId="Standarduser">
    <w:name w:val="Standard (user)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6"/>
      <w:lang w:eastAsia="zh-CN"/>
    </w:rPr>
  </w:style>
  <w:style w:type="paragraph" w:customStyle="1" w:styleId="x2h-tartalom">
    <w:name w:val="x2h-tartalom"/>
    <w:basedOn w:val="Standard"/>
    <w:pPr>
      <w:spacing w:before="280" w:after="280"/>
    </w:pPr>
  </w:style>
  <w:style w:type="paragraph" w:styleId="llb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Cmsor1Char">
    <w:name w:val="Címsor 1 Char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markedcontent">
    <w:name w:val="markedcontent"/>
    <w:basedOn w:val="Bekezdsalapbettpusa"/>
  </w:style>
  <w:style w:type="character" w:customStyle="1" w:styleId="SzvegtrzsChar">
    <w:name w:val="Szövegtörzs Char"/>
    <w:rPr>
      <w:rFonts w:ascii="Times New Roman" w:eastAsia="Noto Sans CJK SC Regular" w:hAnsi="Times New Roman" w:cs="FreeSans"/>
      <w:kern w:val="3"/>
      <w:sz w:val="24"/>
      <w:szCs w:val="24"/>
      <w:lang w:eastAsia="zh-CN" w:bidi="hi-IN"/>
    </w:rPr>
  </w:style>
  <w:style w:type="character" w:customStyle="1" w:styleId="jel">
    <w:name w:val="jel"/>
    <w:basedOn w:val="Bekezdsalapbettpusa"/>
  </w:style>
  <w:style w:type="character" w:customStyle="1" w:styleId="szakasz-jel">
    <w:name w:val="szakasz-jel"/>
    <w:basedOn w:val="Bekezdsalapbettpusa"/>
  </w:style>
  <w:style w:type="character" w:customStyle="1" w:styleId="llbChar">
    <w:name w:val="Élőláb Char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Label1">
    <w:name w:val="ListLabel 1"/>
    <w:rPr>
      <w:rFonts w:eastAsia="Times New Roman" w:cs="Times New Roman"/>
      <w:b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Times New Roman"/>
      <w:b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Times New Roman"/>
      <w:b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Wingdings"/>
    </w:rPr>
  </w:style>
  <w:style w:type="character" w:customStyle="1" w:styleId="ListLabel21">
    <w:name w:val="ListLabel 21"/>
    <w:rPr>
      <w:rFonts w:cs="Symbol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Wingdings"/>
    </w:rPr>
  </w:style>
  <w:style w:type="character" w:customStyle="1" w:styleId="ListLabel47">
    <w:name w:val="ListLabel 47"/>
    <w:rPr>
      <w:rFonts w:ascii="Times New Roman" w:eastAsia="Times New Roman" w:hAnsi="Times New Roman" w:cs="Times New Roman"/>
      <w:color w:val="0000FF"/>
      <w:sz w:val="24"/>
      <w:szCs w:val="24"/>
      <w:u w:val="single"/>
      <w:lang w:eastAsia="hu-HU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51">
    <w:name w:val="ListLabel 51"/>
    <w:rPr>
      <w:rFonts w:ascii="Times New Roman" w:eastAsia="Times New Roman" w:hAnsi="Times New Roman" w:cs="Times New Roman"/>
      <w:color w:val="0000FF"/>
      <w:sz w:val="24"/>
      <w:szCs w:val="24"/>
      <w:u w:val="single"/>
      <w:lang w:eastAsia="hu-HU"/>
    </w:rPr>
  </w:style>
  <w:style w:type="character" w:customStyle="1" w:styleId="ListLabel52">
    <w:name w:val="ListLabel 52"/>
    <w:rPr>
      <w:rFonts w:cs="Symbol"/>
    </w:rPr>
  </w:style>
  <w:style w:type="character" w:customStyle="1" w:styleId="ListLabel53">
    <w:name w:val="ListLabel 53"/>
    <w:rPr>
      <w:rFonts w:cs="Symbol"/>
    </w:rPr>
  </w:style>
  <w:style w:type="character" w:customStyle="1" w:styleId="ListLabel54">
    <w:name w:val="ListLabel 54"/>
    <w:rPr>
      <w:rFonts w:cs="Times New Roman"/>
      <w:b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Wingdings"/>
    </w:rPr>
  </w:style>
  <w:style w:type="character" w:customStyle="1" w:styleId="ListLabel57">
    <w:name w:val="ListLabel 57"/>
    <w:rPr>
      <w:rFonts w:cs="Symbol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Wingdings"/>
    </w:rPr>
  </w:style>
  <w:style w:type="character" w:customStyle="1" w:styleId="ListLabel60">
    <w:name w:val="ListLabel 60"/>
    <w:rPr>
      <w:rFonts w:cs="Symbol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cs="Wingdings"/>
    </w:rPr>
  </w:style>
  <w:style w:type="character" w:customStyle="1" w:styleId="ListLabel63">
    <w:name w:val="ListLabel 63"/>
    <w:rPr>
      <w:rFonts w:eastAsia="Times New Roman" w:cs="Times New Roman"/>
      <w:color w:val="000000"/>
      <w:sz w:val="24"/>
      <w:szCs w:val="24"/>
      <w:u w:val="none"/>
      <w:lang w:eastAsia="hu-HU"/>
    </w:rPr>
  </w:style>
  <w:style w:type="character" w:customStyle="1" w:styleId="ListLabel64">
    <w:name w:val="ListLabel 64"/>
    <w:rPr>
      <w:rFonts w:cs="Symbol"/>
    </w:rPr>
  </w:style>
  <w:style w:type="character" w:customStyle="1" w:styleId="ListLabel65">
    <w:name w:val="ListLabel 65"/>
    <w:rPr>
      <w:rFonts w:cs="Symbol"/>
    </w:rPr>
  </w:style>
  <w:style w:type="character" w:customStyle="1" w:styleId="ListLabel66">
    <w:name w:val="ListLabel 66"/>
    <w:rPr>
      <w:rFonts w:cs="Times New Roman"/>
      <w:b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Wingdings"/>
    </w:rPr>
  </w:style>
  <w:style w:type="character" w:customStyle="1" w:styleId="ListLabel69">
    <w:name w:val="ListLabel 69"/>
    <w:rPr>
      <w:rFonts w:cs="Symbol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Wingdings"/>
    </w:rPr>
  </w:style>
  <w:style w:type="character" w:customStyle="1" w:styleId="ListLabel72">
    <w:name w:val="ListLabel 72"/>
    <w:rPr>
      <w:rFonts w:cs="Symbol"/>
    </w:rPr>
  </w:style>
  <w:style w:type="character" w:customStyle="1" w:styleId="ListLabel73">
    <w:name w:val="ListLabel 73"/>
    <w:rPr>
      <w:rFonts w:cs="Courier New"/>
    </w:rPr>
  </w:style>
  <w:style w:type="character" w:customStyle="1" w:styleId="ListLabel74">
    <w:name w:val="ListLabel 74"/>
    <w:rPr>
      <w:rFonts w:cs="Wingdings"/>
    </w:rPr>
  </w:style>
  <w:style w:type="character" w:customStyle="1" w:styleId="ListLabel75">
    <w:name w:val="ListLabel 75"/>
    <w:rPr>
      <w:rFonts w:eastAsia="Times New Roman" w:cs="Times New Roman"/>
      <w:color w:val="000000"/>
      <w:sz w:val="24"/>
      <w:szCs w:val="24"/>
      <w:u w:val="none"/>
      <w:lang w:eastAsia="hu-HU"/>
    </w:rPr>
  </w:style>
  <w:style w:type="character" w:customStyle="1" w:styleId="ListLabel76">
    <w:name w:val="ListLabel 76"/>
    <w:rPr>
      <w:rFonts w:cs="Symbol"/>
    </w:rPr>
  </w:style>
  <w:style w:type="character" w:customStyle="1" w:styleId="ListLabel77">
    <w:name w:val="ListLabel 77"/>
    <w:rPr>
      <w:rFonts w:cs="Symbol"/>
    </w:rPr>
  </w:style>
  <w:style w:type="character" w:customStyle="1" w:styleId="ListLabel78">
    <w:name w:val="ListLabel 78"/>
    <w:rPr>
      <w:rFonts w:cs="Times New Roman"/>
      <w:b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Wingdings"/>
    </w:rPr>
  </w:style>
  <w:style w:type="character" w:customStyle="1" w:styleId="ListLabel81">
    <w:name w:val="ListLabel 81"/>
    <w:rPr>
      <w:rFonts w:cs="Symbol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Wingdings"/>
    </w:rPr>
  </w:style>
  <w:style w:type="character" w:customStyle="1" w:styleId="ListLabel84">
    <w:name w:val="ListLabel 84"/>
    <w:rPr>
      <w:rFonts w:cs="Symbol"/>
    </w:rPr>
  </w:style>
  <w:style w:type="character" w:customStyle="1" w:styleId="ListLabel85">
    <w:name w:val="ListLabel 85"/>
    <w:rPr>
      <w:rFonts w:cs="Courier New"/>
    </w:rPr>
  </w:style>
  <w:style w:type="character" w:customStyle="1" w:styleId="ListLabel86">
    <w:name w:val="ListLabel 86"/>
    <w:rPr>
      <w:rFonts w:cs="Wingdings"/>
    </w:rPr>
  </w:style>
  <w:style w:type="character" w:customStyle="1" w:styleId="ListLabel87">
    <w:name w:val="ListLabel 87"/>
    <w:rPr>
      <w:rFonts w:eastAsia="Times New Roman" w:cs="Times New Roman"/>
      <w:color w:val="000000"/>
      <w:sz w:val="24"/>
      <w:szCs w:val="24"/>
      <w:u w:val="none"/>
      <w:lang w:eastAsia="hu-HU"/>
    </w:rPr>
  </w:style>
  <w:style w:type="numbering" w:customStyle="1" w:styleId="Nemlista1">
    <w:name w:val="Nem lista1"/>
    <w:basedOn w:val="Nemlista"/>
    <w:pPr>
      <w:numPr>
        <w:numId w:val="1"/>
      </w:numPr>
    </w:pPr>
  </w:style>
  <w:style w:type="numbering" w:customStyle="1" w:styleId="WWNum1">
    <w:name w:val="WWNum1"/>
    <w:basedOn w:val="Nemlista"/>
    <w:pPr>
      <w:numPr>
        <w:numId w:val="2"/>
      </w:numPr>
    </w:pPr>
  </w:style>
  <w:style w:type="numbering" w:customStyle="1" w:styleId="WWNum2">
    <w:name w:val="WWNum2"/>
    <w:basedOn w:val="Nemlista"/>
    <w:pPr>
      <w:numPr>
        <w:numId w:val="3"/>
      </w:numPr>
    </w:pPr>
  </w:style>
  <w:style w:type="numbering" w:customStyle="1" w:styleId="WWNum3">
    <w:name w:val="WWNum3"/>
    <w:basedOn w:val="Nemlista"/>
    <w:pPr>
      <w:numPr>
        <w:numId w:val="4"/>
      </w:numPr>
    </w:pPr>
  </w:style>
  <w:style w:type="paragraph" w:styleId="Nincstrkz">
    <w:name w:val="No Spacing"/>
    <w:uiPriority w:val="1"/>
    <w:qFormat/>
    <w:rsid w:val="00AB18E1"/>
    <w:pPr>
      <w:widowControl w:val="0"/>
      <w:suppressAutoHyphens/>
      <w:autoSpaceDN w:val="0"/>
      <w:textAlignment w:val="baseline"/>
    </w:pPr>
    <w:rPr>
      <w:sz w:val="24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0AE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0AE3"/>
    <w:rPr>
      <w:rFonts w:ascii="Segoe UI" w:hAnsi="Segoe UI" w:cs="Segoe UI"/>
      <w:sz w:val="18"/>
      <w:szCs w:val="18"/>
      <w:lang w:eastAsia="en-US"/>
    </w:rPr>
  </w:style>
  <w:style w:type="paragraph" w:styleId="Szvegtrzs">
    <w:name w:val="Body Text"/>
    <w:basedOn w:val="Norml"/>
    <w:link w:val="SzvegtrzsChar1"/>
    <w:rsid w:val="008B619D"/>
    <w:pPr>
      <w:widowControl/>
      <w:autoSpaceDN/>
      <w:spacing w:after="140" w:line="288" w:lineRule="auto"/>
      <w:textAlignment w:val="auto"/>
    </w:pPr>
    <w:rPr>
      <w:rFonts w:ascii="Times New Roman" w:eastAsia="Noto Sans CJK SC Regular" w:hAnsi="Times New Roman" w:cs="FreeSans"/>
      <w:kern w:val="2"/>
      <w:szCs w:val="24"/>
      <w:lang w:eastAsia="zh-CN" w:bidi="hi-IN"/>
    </w:rPr>
  </w:style>
  <w:style w:type="character" w:customStyle="1" w:styleId="SzvegtrzsChar1">
    <w:name w:val="Szövegtörzs Char1"/>
    <w:basedOn w:val="Bekezdsalapbettpusa"/>
    <w:link w:val="Szvegtrzs"/>
    <w:rsid w:val="008B619D"/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zvoblas\AppData\Local\Microsoft\Windows\Babi\Desktop\_blank" TargetMode="External"/><Relationship Id="rId13" Type="http://schemas.openxmlformats.org/officeDocument/2006/relationships/hyperlink" Target="https://or.njt.hu/eli/v01/726896/r/2015/23/2023-02-01" TargetMode="External"/><Relationship Id="rId18" Type="http://schemas.openxmlformats.org/officeDocument/2006/relationships/hyperlink" Target="https://or.njt.hu/eli/v01/726896/r/2015/23/2023-02-01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or.njt.hu/eli/v01/726896/r/2015/23/2023-02-0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r.njt.hu/eli/v01/726896/r/2015/23/2023-02-01" TargetMode="External"/><Relationship Id="rId17" Type="http://schemas.openxmlformats.org/officeDocument/2006/relationships/hyperlink" Target="https://or.njt.hu/eli/v01/726896/r/2015/23/2023-02-01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or.njt.hu/eli/v01/726896/r/2015/23/2023-02-01" TargetMode="External"/><Relationship Id="rId20" Type="http://schemas.openxmlformats.org/officeDocument/2006/relationships/hyperlink" Target="https://or.njt.hu/eli/v01/726896/r/2015/23/2023-02-01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.njt.hu/eli/v01/726896/r/2015/23/2023-02-0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r.njt.hu/eli/v01/726896/r/2015/23/2023-02-01" TargetMode="External"/><Relationship Id="rId23" Type="http://schemas.openxmlformats.org/officeDocument/2006/relationships/hyperlink" Target="https://or.njt.hu/eli/v01/726896/r/2015/23/2023-02-01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or.njt.hu/eli/v01/726896/r/2015/23/2023-02-01" TargetMode="External"/><Relationship Id="rId19" Type="http://schemas.openxmlformats.org/officeDocument/2006/relationships/hyperlink" Target="https://or.njt.hu/eli/v01/726896/r/2015/23/2023-02-0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.njt.hu/eli/v01/726896/r/2015/23/2023-02-01" TargetMode="External"/><Relationship Id="rId14" Type="http://schemas.openxmlformats.org/officeDocument/2006/relationships/hyperlink" Target="https://or.njt.hu/eli/v01/726896/r/2015/23/2023-02-01" TargetMode="External"/><Relationship Id="rId22" Type="http://schemas.openxmlformats.org/officeDocument/2006/relationships/hyperlink" Target="file:///C:\Users\szvoblas\AppData\Local\Microsoft\Windows\Babi\Desktop\_blank" TargetMode="Externa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63845-F992-4250-B39D-38AD3304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18</Pages>
  <Words>4307</Words>
  <Characters>29720</Characters>
  <Application>Microsoft Office Word</Application>
  <DocSecurity>0</DocSecurity>
  <Lines>247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33960</CharactersWithSpaces>
  <SharedDoc>false</SharedDoc>
  <HLinks>
    <vt:vector size="96" baseType="variant">
      <vt:variant>
        <vt:i4>458785</vt:i4>
      </vt:variant>
      <vt:variant>
        <vt:i4>45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SZ20@BE3</vt:lpwstr>
      </vt:variant>
      <vt:variant>
        <vt:i4>524392</vt:i4>
      </vt:variant>
      <vt:variant>
        <vt:i4>42</vt:i4>
      </vt:variant>
      <vt:variant>
        <vt:i4>0</vt:i4>
      </vt:variant>
      <vt:variant>
        <vt:i4>5</vt:i4>
      </vt:variant>
      <vt:variant>
        <vt:lpwstr>../../../Babi/Desktop/_blank</vt:lpwstr>
      </vt:variant>
      <vt:variant>
        <vt:lpwstr/>
      </vt:variant>
      <vt:variant>
        <vt:i4>5505026</vt:i4>
      </vt:variant>
      <vt:variant>
        <vt:i4>39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SZ42</vt:lpwstr>
      </vt:variant>
      <vt:variant>
        <vt:i4>5242885</vt:i4>
      </vt:variant>
      <vt:variant>
        <vt:i4>36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SZ36</vt:lpwstr>
      </vt:variant>
      <vt:variant>
        <vt:i4>5439493</vt:i4>
      </vt:variant>
      <vt:variant>
        <vt:i4>33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SZ35</vt:lpwstr>
      </vt:variant>
      <vt:variant>
        <vt:i4>5373957</vt:i4>
      </vt:variant>
      <vt:variant>
        <vt:i4>30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SZ34</vt:lpwstr>
      </vt:variant>
      <vt:variant>
        <vt:i4>5570565</vt:i4>
      </vt:variant>
      <vt:variant>
        <vt:i4>27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SZ33</vt:lpwstr>
      </vt:variant>
      <vt:variant>
        <vt:i4>5701637</vt:i4>
      </vt:variant>
      <vt:variant>
        <vt:i4>24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SZ31</vt:lpwstr>
      </vt:variant>
      <vt:variant>
        <vt:i4>5308420</vt:i4>
      </vt:variant>
      <vt:variant>
        <vt:i4>21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SZ27</vt:lpwstr>
      </vt:variant>
      <vt:variant>
        <vt:i4>5570564</vt:i4>
      </vt:variant>
      <vt:variant>
        <vt:i4>18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SZ23</vt:lpwstr>
      </vt:variant>
      <vt:variant>
        <vt:i4>5701636</vt:i4>
      </vt:variant>
      <vt:variant>
        <vt:i4>15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SZ21</vt:lpwstr>
      </vt:variant>
      <vt:variant>
        <vt:i4>6225927</vt:i4>
      </vt:variant>
      <vt:variant>
        <vt:i4>12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SZ19</vt:lpwstr>
      </vt:variant>
      <vt:variant>
        <vt:i4>5505031</vt:i4>
      </vt:variant>
      <vt:variant>
        <vt:i4>9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SZ12</vt:lpwstr>
      </vt:variant>
      <vt:variant>
        <vt:i4>6684726</vt:i4>
      </vt:variant>
      <vt:variant>
        <vt:i4>6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SZ5</vt:lpwstr>
      </vt:variant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https://or.njt.hu/eli/v01/726896/r/2015/23/2023-02-01</vt:lpwstr>
      </vt:variant>
      <vt:variant>
        <vt:lpwstr>SZ4</vt:lpwstr>
      </vt:variant>
      <vt:variant>
        <vt:i4>524392</vt:i4>
      </vt:variant>
      <vt:variant>
        <vt:i4>0</vt:i4>
      </vt:variant>
      <vt:variant>
        <vt:i4>0</vt:i4>
      </vt:variant>
      <vt:variant>
        <vt:i4>5</vt:i4>
      </vt:variant>
      <vt:variant>
        <vt:lpwstr>../../../Babi/Desktop/_blank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Vinczéné Dudás Katalin</dc:creator>
  <cp:keywords/>
  <cp:lastModifiedBy>Szvoboda Lászlóné</cp:lastModifiedBy>
  <cp:revision>28</cp:revision>
  <cp:lastPrinted>2023-09-26T14:07:00Z</cp:lastPrinted>
  <dcterms:created xsi:type="dcterms:W3CDTF">2023-09-20T13:30:00Z</dcterms:created>
  <dcterms:modified xsi:type="dcterms:W3CDTF">2023-09-26T14:14:00Z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