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323A1D">
        <w:t>Pü</w:t>
      </w:r>
      <w:proofErr w:type="spellEnd"/>
      <w:r w:rsidR="00323A1D">
        <w:t>/29</w:t>
      </w:r>
      <w:r w:rsidR="00E52982">
        <w:t>-2</w:t>
      </w:r>
      <w:r w:rsidR="00B2418B">
        <w:t>/202</w:t>
      </w:r>
      <w:r w:rsidR="00037E72">
        <w:t>3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C1277E">
      <w:pPr>
        <w:tabs>
          <w:tab w:val="left" w:pos="1440"/>
        </w:tabs>
        <w:jc w:val="both"/>
      </w:pPr>
    </w:p>
    <w:p w:rsidR="00296981" w:rsidRDefault="00296981" w:rsidP="00C1277E">
      <w:pPr>
        <w:tabs>
          <w:tab w:val="left" w:pos="1440"/>
        </w:tabs>
        <w:jc w:val="both"/>
      </w:pPr>
    </w:p>
    <w:p w:rsidR="00BF654A" w:rsidRPr="0082121E" w:rsidRDefault="00BF654A" w:rsidP="00C1277E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C1277E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E3087" w:rsidP="00C1277E">
      <w:pPr>
        <w:jc w:val="center"/>
        <w:rPr>
          <w:b/>
        </w:rPr>
      </w:pPr>
      <w:r>
        <w:rPr>
          <w:b/>
        </w:rPr>
        <w:t>2023</w:t>
      </w:r>
      <w:r w:rsidR="00003F0D">
        <w:rPr>
          <w:b/>
        </w:rPr>
        <w:t xml:space="preserve">. </w:t>
      </w:r>
      <w:r w:rsidR="00323A1D">
        <w:rPr>
          <w:b/>
        </w:rPr>
        <w:t>október 26-a</w:t>
      </w:r>
      <w:r w:rsidR="002B1963">
        <w:rPr>
          <w:b/>
        </w:rPr>
        <w:t>i ülésére</w:t>
      </w:r>
    </w:p>
    <w:p w:rsidR="008D697F" w:rsidRDefault="008D697F" w:rsidP="001C00A5">
      <w:pPr>
        <w:tabs>
          <w:tab w:val="left" w:pos="1440"/>
        </w:tabs>
        <w:jc w:val="both"/>
      </w:pPr>
    </w:p>
    <w:p w:rsidR="00296981" w:rsidRPr="0082121E" w:rsidRDefault="00296981" w:rsidP="001C00A5">
      <w:pPr>
        <w:tabs>
          <w:tab w:val="left" w:pos="1440"/>
        </w:tabs>
        <w:jc w:val="both"/>
      </w:pPr>
    </w:p>
    <w:p w:rsid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0E3087">
        <w:rPr>
          <w:i/>
        </w:rPr>
        <w:t>2023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240462">
        <w:rPr>
          <w:i/>
        </w:rPr>
        <w:t>I</w:t>
      </w:r>
      <w:r w:rsidR="00323A1D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240462" w:rsidRPr="001C00A5" w:rsidRDefault="00240462" w:rsidP="001C00A5">
      <w:pPr>
        <w:jc w:val="both"/>
        <w:rPr>
          <w:i/>
        </w:rPr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C1277E" w:rsidRDefault="004C4ADA" w:rsidP="004C4ADA">
      <w:pPr>
        <w:ind w:left="1440"/>
        <w:jc w:val="both"/>
        <w:rPr>
          <w:sz w:val="18"/>
          <w:szCs w:val="18"/>
        </w:rPr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3F2FFB">
        <w:t>I</w:t>
      </w:r>
      <w:r w:rsidR="00323A1D">
        <w:t>I</w:t>
      </w:r>
      <w:r w:rsidR="00746619" w:rsidRPr="0082121E">
        <w:t>. negyedévre az alábbiakban javasolt előirányzat-módosításokat a címrend tervezeten intézményenként átvezettük:</w:t>
      </w:r>
    </w:p>
    <w:p w:rsidR="002B1963" w:rsidRPr="00C1277E" w:rsidRDefault="002B1963" w:rsidP="001C00A5">
      <w:pPr>
        <w:jc w:val="both"/>
        <w:rPr>
          <w:sz w:val="20"/>
          <w:szCs w:val="20"/>
        </w:rPr>
      </w:pPr>
    </w:p>
    <w:p w:rsidR="00034E2E" w:rsidRDefault="00C412AA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 xml:space="preserve">1. </w:t>
      </w:r>
      <w:r w:rsidR="00BA0C4F"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EE6808">
        <w:t>I</w:t>
      </w:r>
      <w:r w:rsidR="00323A1D">
        <w:t>I</w:t>
      </w:r>
      <w:r w:rsidR="00E52982">
        <w:t>.</w:t>
      </w:r>
      <w:r w:rsidR="00034E2E">
        <w:t xml:space="preserve"> negyedévben </w:t>
      </w:r>
      <w:r w:rsidR="00323A1D">
        <w:t>13.6</w:t>
      </w:r>
      <w:r w:rsidR="00EE6808">
        <w:t>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2071FE" w:rsidRDefault="0007783B" w:rsidP="00323A1D">
      <w:pPr>
        <w:tabs>
          <w:tab w:val="left" w:pos="709"/>
          <w:tab w:val="left" w:pos="900"/>
        </w:tabs>
        <w:ind w:left="567" w:hanging="567"/>
        <w:jc w:val="both"/>
      </w:pPr>
      <w:r>
        <w:tab/>
        <w:t xml:space="preserve">2. </w:t>
      </w:r>
      <w:r w:rsidR="00666072">
        <w:t xml:space="preserve">A </w:t>
      </w:r>
      <w:r w:rsidR="00323A1D">
        <w:t>K</w:t>
      </w:r>
      <w:r w:rsidR="00323A1D" w:rsidRPr="0082121E">
        <w:t xml:space="preserve">épviselő-testület </w:t>
      </w:r>
      <w:r w:rsidR="00323A1D">
        <w:t>a 2023. augusztus 03</w:t>
      </w:r>
      <w:r w:rsidR="00323A1D" w:rsidRPr="0082121E">
        <w:t xml:space="preserve">-ai </w:t>
      </w:r>
      <w:r w:rsidR="00323A1D">
        <w:t xml:space="preserve">rendkívüli </w:t>
      </w:r>
      <w:r w:rsidR="00323A1D" w:rsidRPr="0082121E">
        <w:t xml:space="preserve">ülésén </w:t>
      </w:r>
      <w:r w:rsidR="00323A1D">
        <w:t xml:space="preserve">döntött az aszfaltos járda készítéséről 20.000eFt-os keretösszegben és betonjárda építéséről szintén 20.000eFt-os értékben. </w:t>
      </w:r>
      <w:r w:rsidR="00C04BE0">
        <w:t>/</w:t>
      </w:r>
      <w:r w:rsidR="00C738F2">
        <w:t>136</w:t>
      </w:r>
      <w:r w:rsidR="00666072">
        <w:t xml:space="preserve">/2023. </w:t>
      </w:r>
      <w:r w:rsidR="00381DA3">
        <w:t>(</w:t>
      </w:r>
      <w:r w:rsidR="00666072">
        <w:t xml:space="preserve">VIII.03.) </w:t>
      </w:r>
      <w:proofErr w:type="spellStart"/>
      <w:r w:rsidR="00666072">
        <w:t>Ökt</w:t>
      </w:r>
      <w:proofErr w:type="spellEnd"/>
      <w:r w:rsidR="00666072">
        <w:t>. határozat.</w:t>
      </w:r>
      <w:r w:rsidR="00C04BE0">
        <w:t>/</w:t>
      </w:r>
    </w:p>
    <w:p w:rsidR="00666072" w:rsidRDefault="00666072" w:rsidP="00323A1D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Pr="00666072">
        <w:rPr>
          <w:u w:val="single"/>
        </w:rPr>
        <w:t>Forrásként</w:t>
      </w:r>
      <w:r w:rsidRPr="00BF654A">
        <w:t xml:space="preserve"> a</w:t>
      </w:r>
      <w:r>
        <w:t xml:space="preserve"> 2023. évi iparűzési adó többletbevételt javaslom meghatározni.</w:t>
      </w:r>
    </w:p>
    <w:p w:rsidR="009859A1" w:rsidRDefault="00C738F2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  <w:t>3</w:t>
      </w:r>
      <w:r w:rsidR="00666072">
        <w:t>. A T</w:t>
      </w:r>
      <w:r w:rsidR="00666072" w:rsidRPr="0082121E">
        <w:t>estület</w:t>
      </w:r>
      <w:r w:rsidR="00666072">
        <w:t xml:space="preserve"> 2023. évi augusztus 31-i ülésén elfogadta a Dr. Szarka Ödön Egyesített Egészségügyi és Szociális Intézmény által </w:t>
      </w:r>
      <w:r w:rsidR="00C04BE0">
        <w:t>működtetett Központi orvosi ügyelet 2 hónappal történő további üzemeltetésére irányuló előterjesztést és a feladatellátásra további 9.177.500 Ft többletforrást biztosított. /</w:t>
      </w:r>
      <w:r>
        <w:t>141</w:t>
      </w:r>
      <w:r w:rsidR="00C04BE0">
        <w:t xml:space="preserve">/2023. </w:t>
      </w:r>
      <w:r w:rsidR="00381DA3">
        <w:t>(</w:t>
      </w:r>
      <w:r w:rsidR="00C04BE0">
        <w:t xml:space="preserve">VIII.31.) </w:t>
      </w:r>
      <w:proofErr w:type="spellStart"/>
      <w:r w:rsidR="00C04BE0">
        <w:t>Ökt</w:t>
      </w:r>
      <w:proofErr w:type="spellEnd"/>
      <w:r w:rsidR="00C04BE0">
        <w:t>. határozat./</w:t>
      </w:r>
    </w:p>
    <w:p w:rsidR="00C04BE0" w:rsidRDefault="00C04BE0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Pr="00666072">
        <w:rPr>
          <w:u w:val="single"/>
        </w:rPr>
        <w:t>Forrásként</w:t>
      </w:r>
      <w:r w:rsidRPr="00BF654A">
        <w:t xml:space="preserve"> a</w:t>
      </w:r>
      <w:r>
        <w:t xml:space="preserve"> 2023. évi iparűzési adóbevételi többletet jelölöm meg.</w:t>
      </w:r>
    </w:p>
    <w:p w:rsidR="00666072" w:rsidRDefault="00C738F2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  <w:t>4</w:t>
      </w:r>
      <w:r w:rsidR="00C04BE0">
        <w:t>. Szintén augusztus 31-i ülésén határozott a T</w:t>
      </w:r>
      <w:r w:rsidR="00C04BE0" w:rsidRPr="0082121E">
        <w:t>estület</w:t>
      </w:r>
      <w:r w:rsidR="00C04BE0">
        <w:t xml:space="preserve"> a Csongrádi Közmű Szolgáltató Kft. beruházási hitelének végtörlesztéséről. /</w:t>
      </w:r>
      <w:r>
        <w:t>145</w:t>
      </w:r>
      <w:r w:rsidR="00C04BE0">
        <w:t xml:space="preserve">/2023. </w:t>
      </w:r>
      <w:r w:rsidR="00381DA3">
        <w:t>(</w:t>
      </w:r>
      <w:r w:rsidR="00C04BE0">
        <w:t xml:space="preserve">VIII.31.) </w:t>
      </w:r>
      <w:proofErr w:type="spellStart"/>
      <w:r w:rsidR="00C04BE0">
        <w:t>Ökt</w:t>
      </w:r>
      <w:proofErr w:type="spellEnd"/>
      <w:r w:rsidR="00C04BE0">
        <w:t>. határozat./</w:t>
      </w:r>
    </w:p>
    <w:p w:rsidR="00C04BE0" w:rsidRDefault="00C04BE0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  <w:t>A Testület a Közmű Kf</w:t>
      </w:r>
      <w:r w:rsidR="00E00181">
        <w:t>t. számára a végtörlesztéshez 69.822.652</w:t>
      </w:r>
      <w:r>
        <w:t xml:space="preserve">Ft összegű többletforrást biztosított. </w:t>
      </w:r>
    </w:p>
    <w:p w:rsidR="00A46DD8" w:rsidRDefault="00A46DD8" w:rsidP="00A46DD8">
      <w:pPr>
        <w:tabs>
          <w:tab w:val="left" w:pos="709"/>
          <w:tab w:val="left" w:pos="900"/>
        </w:tabs>
        <w:ind w:left="567" w:hanging="567"/>
        <w:jc w:val="both"/>
      </w:pPr>
      <w:r>
        <w:rPr>
          <w:b/>
          <w:sz w:val="20"/>
          <w:szCs w:val="20"/>
        </w:rPr>
        <w:tab/>
      </w:r>
      <w:r w:rsidRPr="00666072">
        <w:rPr>
          <w:u w:val="single"/>
        </w:rPr>
        <w:t>Forrásként</w:t>
      </w:r>
      <w:r w:rsidRPr="00BF654A">
        <w:t xml:space="preserve"> a</w:t>
      </w:r>
      <w:r>
        <w:t>z iparűzési adó többletbevételt javaslom meghatározni.</w:t>
      </w:r>
    </w:p>
    <w:p w:rsidR="00A46DD8" w:rsidRDefault="00A46DD8" w:rsidP="00A46DD8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C738F2">
        <w:t>5</w:t>
      </w:r>
      <w:r w:rsidR="00C67230">
        <w:t>. A Testület döntött a 0505/125</w:t>
      </w:r>
      <w:r>
        <w:t xml:space="preserve"> hrsz. ingatlant érintő termálvezeték kiváltásának kivitelezési munkálatairól is, mely a MARS Magyarország </w:t>
      </w:r>
      <w:proofErr w:type="spellStart"/>
      <w:r>
        <w:t>Kisállat</w:t>
      </w:r>
      <w:r w:rsidR="00E12078">
        <w:t>eledel</w:t>
      </w:r>
      <w:proofErr w:type="spellEnd"/>
      <w:r w:rsidR="00E12078">
        <w:t xml:space="preserve"> Gyártó Kft-t kiszolgáló fejlesztési területet érinti. </w:t>
      </w:r>
    </w:p>
    <w:p w:rsidR="00E12078" w:rsidRDefault="00E12078" w:rsidP="00A46DD8">
      <w:pPr>
        <w:tabs>
          <w:tab w:val="left" w:pos="709"/>
          <w:tab w:val="left" w:pos="900"/>
        </w:tabs>
        <w:ind w:left="567" w:hanging="567"/>
        <w:jc w:val="both"/>
      </w:pPr>
      <w:r>
        <w:tab/>
        <w:t>A testület a munkálatokra 27.060.228Ft-ot hag</w:t>
      </w:r>
      <w:r w:rsidR="00C738F2">
        <w:t>yott jóvá</w:t>
      </w:r>
      <w:r>
        <w:t xml:space="preserve"> /</w:t>
      </w:r>
      <w:r w:rsidR="00C738F2">
        <w:t>149</w:t>
      </w:r>
      <w:r>
        <w:t xml:space="preserve">/2023. </w:t>
      </w:r>
      <w:r w:rsidR="00381DA3">
        <w:t>(</w:t>
      </w:r>
      <w:r>
        <w:t xml:space="preserve">VIII.31.) </w:t>
      </w:r>
      <w:proofErr w:type="spellStart"/>
      <w:r>
        <w:t>Ökt</w:t>
      </w:r>
      <w:proofErr w:type="spellEnd"/>
      <w:r>
        <w:t>. határozat./</w:t>
      </w:r>
    </w:p>
    <w:p w:rsidR="00666072" w:rsidRDefault="00E12078" w:rsidP="00C57595">
      <w:pPr>
        <w:tabs>
          <w:tab w:val="left" w:pos="709"/>
          <w:tab w:val="left" w:pos="900"/>
        </w:tabs>
        <w:ind w:left="567" w:hanging="567"/>
        <w:jc w:val="both"/>
      </w:pPr>
      <w:r>
        <w:rPr>
          <w:b/>
          <w:sz w:val="20"/>
          <w:szCs w:val="20"/>
        </w:rPr>
        <w:tab/>
      </w:r>
      <w:r>
        <w:rPr>
          <w:u w:val="single"/>
        </w:rPr>
        <w:t>Fedezet</w:t>
      </w:r>
      <w:r w:rsidRPr="00666072">
        <w:rPr>
          <w:u w:val="single"/>
        </w:rPr>
        <w:t>ként</w:t>
      </w:r>
      <w:r w:rsidRPr="00BF654A">
        <w:t xml:space="preserve"> a</w:t>
      </w:r>
      <w:r>
        <w:t xml:space="preserve">z iparűzési adó többletbevételét javaslom meghatározni. </w:t>
      </w:r>
    </w:p>
    <w:p w:rsidR="00E12078" w:rsidRDefault="00E12078" w:rsidP="00C57595">
      <w:pPr>
        <w:tabs>
          <w:tab w:val="left" w:pos="709"/>
          <w:tab w:val="left" w:pos="900"/>
        </w:tabs>
        <w:ind w:left="567" w:hanging="567"/>
        <w:jc w:val="both"/>
      </w:pPr>
      <w:r>
        <w:rPr>
          <w:b/>
          <w:sz w:val="20"/>
          <w:szCs w:val="20"/>
        </w:rPr>
        <w:lastRenderedPageBreak/>
        <w:tab/>
      </w:r>
      <w:r w:rsidR="00C738F2">
        <w:t>6</w:t>
      </w:r>
      <w:r>
        <w:t xml:space="preserve">. Az önkormányzat 2023. évi költségvetésének I. féléves végrehajtásáról szóló tájékozató tárgyalásakor a testület felhatalmazta a polgármestert hogy a bevételek kedvező alakulása esetén szeptember hónap második felében az Önkormányzat alkalmazásában lévő közalkalmazottak és köztisztviselők számára nettó 50eFt </w:t>
      </w:r>
      <w:proofErr w:type="spellStart"/>
      <w:r>
        <w:t>cafetéria</w:t>
      </w:r>
      <w:proofErr w:type="spellEnd"/>
      <w:r>
        <w:t xml:space="preserve">, illetve megbízási díj kifizetéséről gondoskodjon. </w:t>
      </w:r>
    </w:p>
    <w:p w:rsidR="00E12078" w:rsidRDefault="00E12078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  <w:t xml:space="preserve">A helyi </w:t>
      </w:r>
      <w:r w:rsidR="00381DA3">
        <w:t>iparűzési adóbevétel</w:t>
      </w:r>
      <w:r>
        <w:t xml:space="preserve"> szeptember </w:t>
      </w:r>
      <w:r w:rsidR="00381DA3">
        <w:t>18</w:t>
      </w:r>
      <w:r w:rsidR="00C738F2">
        <w:t xml:space="preserve">-áig </w:t>
      </w:r>
      <w:r w:rsidR="00381DA3">
        <w:t>160,1</w:t>
      </w:r>
      <w:r w:rsidR="00C738F2">
        <w:t>%-ra telje</w:t>
      </w:r>
      <w:r w:rsidR="00381DA3">
        <w:t>sült</w:t>
      </w:r>
      <w:r w:rsidR="00C738F2">
        <w:t>, így</w:t>
      </w:r>
      <w:r>
        <w:t xml:space="preserve"> intézkedtem a kifizetésekről intézményenként az alábbiak szerint </w:t>
      </w:r>
      <w:r w:rsidR="00381DA3">
        <w:t>/</w:t>
      </w:r>
      <w:r>
        <w:t>139/</w:t>
      </w:r>
      <w:r w:rsidR="00381DA3">
        <w:t xml:space="preserve">2023. (VIII.31.) </w:t>
      </w:r>
      <w:proofErr w:type="spellStart"/>
      <w:r w:rsidR="00381DA3">
        <w:t>Ökt</w:t>
      </w:r>
      <w:proofErr w:type="spellEnd"/>
      <w:r w:rsidR="00381DA3">
        <w:t>. határozat/.</w:t>
      </w:r>
      <w:r>
        <w:t xml:space="preserve"> </w:t>
      </w:r>
    </w:p>
    <w:p w:rsidR="00E12078" w:rsidRDefault="00E12078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tbl>
      <w:tblPr>
        <w:tblStyle w:val="Rcsostblzat"/>
        <w:tblW w:w="0" w:type="auto"/>
        <w:tblInd w:w="675" w:type="dxa"/>
        <w:tblLook w:val="04A0"/>
      </w:tblPr>
      <w:tblGrid>
        <w:gridCol w:w="4820"/>
        <w:gridCol w:w="1134"/>
        <w:gridCol w:w="2551"/>
      </w:tblGrid>
      <w:tr w:rsidR="001D6E17" w:rsidTr="00BA605D">
        <w:tc>
          <w:tcPr>
            <w:tcW w:w="4820" w:type="dxa"/>
            <w:vAlign w:val="center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Intézmény</w:t>
            </w:r>
            <w:r w:rsidR="006B7F3A">
              <w:rPr>
                <w:b/>
              </w:rPr>
              <w:t>/Kft.</w:t>
            </w:r>
          </w:p>
        </w:tc>
        <w:tc>
          <w:tcPr>
            <w:tcW w:w="1134" w:type="dxa"/>
          </w:tcPr>
          <w:p w:rsidR="00296981" w:rsidRDefault="00296981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</w:p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 xml:space="preserve">létszám </w:t>
            </w:r>
          </w:p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/fő/</w:t>
            </w:r>
          </w:p>
        </w:tc>
        <w:tc>
          <w:tcPr>
            <w:tcW w:w="2551" w:type="dxa"/>
          </w:tcPr>
          <w:p w:rsidR="00296981" w:rsidRDefault="00296981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</w:p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Összeg (Ft)</w:t>
            </w:r>
          </w:p>
          <w:p w:rsidR="001D6E1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(Bruttó + szociális hozzájárulás)</w:t>
            </w:r>
          </w:p>
          <w:p w:rsidR="00296981" w:rsidRPr="00D20BA7" w:rsidRDefault="00296981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GESZ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43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2.616.000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Városellátó Intézmény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62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3.888.000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Csongrádi Óvodák Igazgatósága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78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4.832.000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 xml:space="preserve">Csongrádi Információ s Központ </w:t>
            </w:r>
            <w:proofErr w:type="spellStart"/>
            <w:r w:rsidRPr="00D20BA7">
              <w:t>Csemegi</w:t>
            </w:r>
            <w:proofErr w:type="spellEnd"/>
            <w:r w:rsidRPr="00D20BA7">
              <w:t xml:space="preserve"> Károly Könyvtár és Tari László Múzeum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14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800.000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Művelődési Központ és Városi Galéria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12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656.000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Csongrádi Alkotóház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3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192.000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Dr. Szarka Ödön Egyesített Egészségügyi és Szociális Intézmény</w:t>
            </w:r>
          </w:p>
        </w:tc>
        <w:tc>
          <w:tcPr>
            <w:tcW w:w="1134" w:type="dxa"/>
            <w:vAlign w:val="center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45</w:t>
            </w:r>
          </w:p>
        </w:tc>
        <w:tc>
          <w:tcPr>
            <w:tcW w:w="2551" w:type="dxa"/>
            <w:vAlign w:val="center"/>
          </w:tcPr>
          <w:p w:rsidR="001D6E17" w:rsidRPr="00D20BA7" w:rsidRDefault="00E00181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2.846</w:t>
            </w:r>
            <w:r w:rsidR="001D6E17" w:rsidRPr="00D20BA7">
              <w:rPr>
                <w:b/>
              </w:rPr>
              <w:t>.</w:t>
            </w:r>
            <w:r>
              <w:rPr>
                <w:b/>
              </w:rPr>
              <w:t>330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both"/>
            </w:pPr>
            <w:proofErr w:type="spellStart"/>
            <w:r w:rsidRPr="00D20BA7">
              <w:t>Piroskavárosi</w:t>
            </w:r>
            <w:proofErr w:type="spellEnd"/>
            <w:r w:rsidRPr="00D20BA7">
              <w:t xml:space="preserve"> Szociális Család- és Gyermekjóléti Intézmény</w:t>
            </w:r>
          </w:p>
        </w:tc>
        <w:tc>
          <w:tcPr>
            <w:tcW w:w="1134" w:type="dxa"/>
            <w:vAlign w:val="center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35,378</w:t>
            </w:r>
          </w:p>
        </w:tc>
        <w:tc>
          <w:tcPr>
            <w:tcW w:w="2551" w:type="dxa"/>
            <w:vAlign w:val="center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2.264.192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Csongrádi Polgármesteri Hivatal</w:t>
            </w:r>
          </w:p>
        </w:tc>
        <w:tc>
          <w:tcPr>
            <w:tcW w:w="1134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50,125</w:t>
            </w:r>
          </w:p>
        </w:tc>
        <w:tc>
          <w:tcPr>
            <w:tcW w:w="2551" w:type="dxa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3.208.000</w:t>
            </w:r>
          </w:p>
        </w:tc>
      </w:tr>
      <w:tr w:rsidR="001D6E17" w:rsidTr="00BA605D">
        <w:tc>
          <w:tcPr>
            <w:tcW w:w="4820" w:type="dxa"/>
          </w:tcPr>
          <w:p w:rsidR="001D6E17" w:rsidRPr="00D20BA7" w:rsidRDefault="001D6E17" w:rsidP="00C57595">
            <w:pPr>
              <w:tabs>
                <w:tab w:val="left" w:pos="709"/>
                <w:tab w:val="left" w:pos="900"/>
              </w:tabs>
              <w:jc w:val="both"/>
            </w:pPr>
            <w:r w:rsidRPr="00D20BA7">
              <w:t>Esély Szociális és Gyermekjóléti Alapellátási Központ</w:t>
            </w:r>
          </w:p>
        </w:tc>
        <w:tc>
          <w:tcPr>
            <w:tcW w:w="1134" w:type="dxa"/>
            <w:vAlign w:val="center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</w:pPr>
            <w:r w:rsidRPr="00D20BA7">
              <w:t>47</w:t>
            </w:r>
          </w:p>
        </w:tc>
        <w:tc>
          <w:tcPr>
            <w:tcW w:w="2551" w:type="dxa"/>
            <w:vAlign w:val="center"/>
          </w:tcPr>
          <w:p w:rsidR="001D6E17" w:rsidRPr="00D20BA7" w:rsidRDefault="001D6E17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D20BA7">
              <w:rPr>
                <w:b/>
              </w:rPr>
              <w:t>2.912.000</w:t>
            </w:r>
          </w:p>
        </w:tc>
      </w:tr>
      <w:tr w:rsidR="006B7F3A" w:rsidTr="00BA605D">
        <w:tc>
          <w:tcPr>
            <w:tcW w:w="4820" w:type="dxa"/>
          </w:tcPr>
          <w:p w:rsidR="006B7F3A" w:rsidRPr="006B7F3A" w:rsidRDefault="006B7F3A" w:rsidP="00C57595">
            <w:pPr>
              <w:tabs>
                <w:tab w:val="left" w:pos="709"/>
                <w:tab w:val="left" w:pos="900"/>
              </w:tabs>
              <w:jc w:val="both"/>
            </w:pPr>
            <w:proofErr w:type="spellStart"/>
            <w:r w:rsidRPr="006B7F3A">
              <w:t>P</w:t>
            </w:r>
            <w:r>
              <w:t>iroskavárosi</w:t>
            </w:r>
            <w:proofErr w:type="spellEnd"/>
            <w:r>
              <w:t xml:space="preserve"> Szociális és Rehabilitációs Kft.</w:t>
            </w:r>
          </w:p>
        </w:tc>
        <w:tc>
          <w:tcPr>
            <w:tcW w:w="1134" w:type="dxa"/>
          </w:tcPr>
          <w:p w:rsidR="006B7F3A" w:rsidRPr="006B7F3A" w:rsidRDefault="006B7F3A" w:rsidP="001D6E17">
            <w:pPr>
              <w:tabs>
                <w:tab w:val="left" w:pos="709"/>
                <w:tab w:val="left" w:pos="900"/>
              </w:tabs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6B7F3A" w:rsidRPr="00BA605D" w:rsidRDefault="006B7F3A" w:rsidP="001D6E17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 w:rsidRPr="00BA605D">
              <w:rPr>
                <w:b/>
              </w:rPr>
              <w:t>601.488</w:t>
            </w:r>
          </w:p>
        </w:tc>
      </w:tr>
      <w:tr w:rsidR="001D6E17" w:rsidTr="00296981">
        <w:trPr>
          <w:trHeight w:val="389"/>
        </w:trPr>
        <w:tc>
          <w:tcPr>
            <w:tcW w:w="4820" w:type="dxa"/>
          </w:tcPr>
          <w:p w:rsidR="001D6E17" w:rsidRPr="00D20BA7" w:rsidRDefault="001D6E17" w:rsidP="00296981">
            <w:pPr>
              <w:tabs>
                <w:tab w:val="left" w:pos="709"/>
                <w:tab w:val="left" w:pos="900"/>
              </w:tabs>
              <w:rPr>
                <w:b/>
              </w:rPr>
            </w:pPr>
            <w:r w:rsidRPr="00D20BA7">
              <w:rPr>
                <w:b/>
              </w:rPr>
              <w:t>Összesen:</w:t>
            </w:r>
          </w:p>
        </w:tc>
        <w:tc>
          <w:tcPr>
            <w:tcW w:w="1134" w:type="dxa"/>
          </w:tcPr>
          <w:p w:rsidR="001D6E17" w:rsidRPr="00D20BA7" w:rsidRDefault="006B7F3A" w:rsidP="00296981">
            <w:pPr>
              <w:tabs>
                <w:tab w:val="left" w:pos="709"/>
                <w:tab w:val="left" w:pos="900"/>
              </w:tabs>
            </w:pPr>
            <w:r>
              <w:t>397,503</w:t>
            </w:r>
          </w:p>
        </w:tc>
        <w:tc>
          <w:tcPr>
            <w:tcW w:w="2551" w:type="dxa"/>
          </w:tcPr>
          <w:p w:rsidR="001D6E17" w:rsidRPr="00D20BA7" w:rsidRDefault="00E00181" w:rsidP="00296981">
            <w:pPr>
              <w:tabs>
                <w:tab w:val="left" w:pos="709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24.81</w:t>
            </w:r>
            <w:r w:rsidR="006B7F3A">
              <w:rPr>
                <w:b/>
              </w:rPr>
              <w:t>6</w:t>
            </w:r>
            <w:r w:rsidR="001D6E17" w:rsidRPr="00D20BA7">
              <w:rPr>
                <w:b/>
              </w:rPr>
              <w:t>.</w:t>
            </w:r>
            <w:r>
              <w:rPr>
                <w:b/>
              </w:rPr>
              <w:t>01</w:t>
            </w:r>
            <w:r w:rsidR="006B7F3A">
              <w:rPr>
                <w:b/>
              </w:rPr>
              <w:t>0</w:t>
            </w:r>
          </w:p>
        </w:tc>
      </w:tr>
    </w:tbl>
    <w:p w:rsidR="001D6E17" w:rsidRPr="00296981" w:rsidRDefault="001D6E17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12"/>
          <w:szCs w:val="12"/>
        </w:rPr>
      </w:pPr>
    </w:p>
    <w:p w:rsidR="001D6E17" w:rsidRDefault="001D6E17" w:rsidP="00C57595">
      <w:pPr>
        <w:tabs>
          <w:tab w:val="left" w:pos="709"/>
          <w:tab w:val="left" w:pos="900"/>
        </w:tabs>
        <w:ind w:left="567" w:hanging="567"/>
        <w:jc w:val="both"/>
      </w:pPr>
      <w:r w:rsidRPr="00D20BA7">
        <w:tab/>
      </w:r>
      <w:r w:rsidRPr="00D20BA7">
        <w:rPr>
          <w:u w:val="single"/>
        </w:rPr>
        <w:t>Fedezetként</w:t>
      </w:r>
      <w:r w:rsidRPr="00D20BA7">
        <w:t>: Az iparűzési adó többletbevételét javaslom meghatározni.</w:t>
      </w:r>
    </w:p>
    <w:p w:rsidR="00296981" w:rsidRPr="00D20BA7" w:rsidRDefault="00296981" w:rsidP="00C57595">
      <w:pPr>
        <w:tabs>
          <w:tab w:val="left" w:pos="709"/>
          <w:tab w:val="left" w:pos="900"/>
        </w:tabs>
        <w:ind w:left="567" w:hanging="567"/>
        <w:jc w:val="both"/>
      </w:pPr>
    </w:p>
    <w:p w:rsidR="001D6E17" w:rsidRDefault="00C738F2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  <w:t>7</w:t>
      </w:r>
      <w:r w:rsidR="001D6E17">
        <w:t>. A</w:t>
      </w:r>
      <w:r w:rsidR="00D20BA7">
        <w:t xml:space="preserve"> Testület az augusztus 31-i ülésén döntött Borbás Imre műbútorasztalos – képzőművész hagyaték bútorainak megvásárlásáról is és e célra 300.000 Ft-ot biztosított. Ezen felül a szállítási díjra 100.000 Ft keretösszeget </w:t>
      </w:r>
      <w:r>
        <w:t xml:space="preserve">hagyott jóvá /151/2023. (VIII.31.) </w:t>
      </w:r>
      <w:proofErr w:type="spellStart"/>
      <w:r>
        <w:t>Ökt</w:t>
      </w:r>
      <w:proofErr w:type="spellEnd"/>
      <w:r>
        <w:t>.</w:t>
      </w:r>
      <w:r w:rsidR="00296981">
        <w:t xml:space="preserve"> határozat./</w:t>
      </w:r>
    </w:p>
    <w:p w:rsidR="001D6E17" w:rsidRDefault="00D20BA7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66072">
        <w:rPr>
          <w:u w:val="single"/>
        </w:rPr>
        <w:t>Forrásként</w:t>
      </w:r>
      <w:r>
        <w:t xml:space="preserve">: szintén </w:t>
      </w:r>
      <w:r w:rsidRPr="00BF654A">
        <w:t>a</w:t>
      </w:r>
      <w:r>
        <w:t xml:space="preserve">z iparűzési adó többletbevételt jelölöm meg. </w:t>
      </w:r>
    </w:p>
    <w:p w:rsidR="00E12078" w:rsidRDefault="00E12078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8E3CCF" w:rsidRDefault="008E3CCF" w:rsidP="008E3CCF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  <w:t xml:space="preserve">8. A bokrosi háziorvosi rendelő működtetéséhez szükséges tárgyi minimum feltételeket biztosító eszközök megvásárlásáról 2023. szeptember 28-ai ülésén döntött a Testület, melynek vételára 1.500eFt </w:t>
      </w:r>
      <w:r w:rsidR="00296981">
        <w:t>/</w:t>
      </w:r>
      <w:r>
        <w:t xml:space="preserve">167/2023. (IX.28.) </w:t>
      </w:r>
      <w:proofErr w:type="spellStart"/>
      <w:r w:rsidR="00296981">
        <w:t>Ökt</w:t>
      </w:r>
      <w:proofErr w:type="spellEnd"/>
      <w:r w:rsidR="00296981">
        <w:t xml:space="preserve">. </w:t>
      </w:r>
      <w:r>
        <w:t>határozat</w:t>
      </w:r>
      <w:r w:rsidR="00296981">
        <w:t>./</w:t>
      </w:r>
      <w:r>
        <w:t xml:space="preserve"> </w:t>
      </w:r>
    </w:p>
    <w:p w:rsidR="008E3CCF" w:rsidRDefault="008E3CCF" w:rsidP="008E3CCF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u w:val="single"/>
        </w:rPr>
        <w:t>Fedezetk</w:t>
      </w:r>
      <w:r w:rsidRPr="00666072">
        <w:rPr>
          <w:u w:val="single"/>
        </w:rPr>
        <w:t>ént</w:t>
      </w:r>
      <w:r>
        <w:t xml:space="preserve">: </w:t>
      </w:r>
      <w:r w:rsidRPr="00BF654A">
        <w:t>a</w:t>
      </w:r>
      <w:r>
        <w:t>z iparűzési adó 2023. évi többletbevételét javasolom meghatározni.</w:t>
      </w:r>
    </w:p>
    <w:p w:rsidR="008E3CCF" w:rsidRDefault="008E3CCF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8E3CCF" w:rsidRDefault="008E3CCF" w:rsidP="008E3CCF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  <w:t xml:space="preserve">9. Szintén a </w:t>
      </w:r>
      <w:r w:rsidR="00EF1BD5">
        <w:t xml:space="preserve">szeptember 28-ai ülésen döntés született a MARS </w:t>
      </w:r>
      <w:r w:rsidR="00BA24C5">
        <w:t xml:space="preserve">Magyarország </w:t>
      </w:r>
      <w:proofErr w:type="spellStart"/>
      <w:r w:rsidR="00BA24C5">
        <w:t>Kisállateledel</w:t>
      </w:r>
      <w:proofErr w:type="spellEnd"/>
      <w:r w:rsidR="00BA24C5">
        <w:t xml:space="preserve"> Gyártó Kft.</w:t>
      </w:r>
      <w:r>
        <w:t xml:space="preserve"> </w:t>
      </w:r>
      <w:r w:rsidR="00BA24C5">
        <w:t xml:space="preserve">telephelyei melletti 0505/125 </w:t>
      </w:r>
      <w:proofErr w:type="spellStart"/>
      <w:r w:rsidR="00BA24C5">
        <w:t>hrsz-ú</w:t>
      </w:r>
      <w:proofErr w:type="spellEnd"/>
      <w:r w:rsidR="00BA24C5">
        <w:t xml:space="preserve"> ingatlanon létesítendő kamionparkoló terület</w:t>
      </w:r>
      <w:r w:rsidR="00296981">
        <w:t xml:space="preserve"> </w:t>
      </w:r>
      <w:r w:rsidR="00BA24C5">
        <w:t>előkészítési, durva teleprendezési munkáinak támogatásáról nettó 31</w:t>
      </w:r>
      <w:r w:rsidR="00296981">
        <w:t>.000eFt összegben. A</w:t>
      </w:r>
      <w:r w:rsidR="00BA24C5">
        <w:t xml:space="preserve"> Testület az elvégzendő munkák forrásául a 2023. évi iparűzési adó többletbevételét jelölte meg </w:t>
      </w:r>
      <w:r w:rsidR="00296981">
        <w:t>/</w:t>
      </w:r>
      <w:r w:rsidR="00BA24C5">
        <w:t>174</w:t>
      </w:r>
      <w:r>
        <w:t xml:space="preserve">/2023. (IX.28.) </w:t>
      </w:r>
      <w:proofErr w:type="spellStart"/>
      <w:r w:rsidR="00BA24C5">
        <w:t>Ökt</w:t>
      </w:r>
      <w:proofErr w:type="spellEnd"/>
      <w:r w:rsidR="00BA24C5">
        <w:t>. határozat.</w:t>
      </w:r>
      <w:r w:rsidR="00296981">
        <w:t>/</w:t>
      </w:r>
      <w:r>
        <w:t xml:space="preserve">  </w:t>
      </w:r>
    </w:p>
    <w:p w:rsidR="008E3CCF" w:rsidRPr="00FF2392" w:rsidRDefault="008E3CCF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FE4B54" w:rsidRDefault="008F72D4" w:rsidP="00FE4B54">
      <w:pPr>
        <w:pStyle w:val="Listaszerbekezds"/>
        <w:numPr>
          <w:ilvl w:val="0"/>
          <w:numId w:val="28"/>
        </w:numPr>
        <w:jc w:val="both"/>
        <w:rPr>
          <w:b/>
        </w:rPr>
      </w:pPr>
      <w:r w:rsidRPr="00FE4B54">
        <w:rPr>
          <w:b/>
        </w:rPr>
        <w:t xml:space="preserve">Az önkormányzathoz </w:t>
      </w:r>
      <w:r w:rsidR="00746619" w:rsidRPr="00FE4B54">
        <w:rPr>
          <w:b/>
        </w:rPr>
        <w:t>céljellegg</w:t>
      </w:r>
      <w:r w:rsidR="000B30B9" w:rsidRPr="00FE4B54">
        <w:rPr>
          <w:b/>
        </w:rPr>
        <w:t>el érkezett előirányzatok:</w:t>
      </w:r>
    </w:p>
    <w:p w:rsidR="00FE4B54" w:rsidRDefault="00FE4B54" w:rsidP="00FE4B54">
      <w:pPr>
        <w:pStyle w:val="Listaszerbekezds"/>
        <w:ind w:left="540"/>
        <w:jc w:val="both"/>
        <w:rPr>
          <w:b/>
          <w:sz w:val="10"/>
          <w:szCs w:val="10"/>
        </w:rPr>
      </w:pPr>
    </w:p>
    <w:p w:rsidR="00296981" w:rsidRDefault="00296981" w:rsidP="00FE4B54">
      <w:pPr>
        <w:pStyle w:val="Listaszerbekezds"/>
        <w:ind w:left="540"/>
        <w:jc w:val="both"/>
        <w:rPr>
          <w:b/>
          <w:sz w:val="10"/>
          <w:szCs w:val="10"/>
        </w:rPr>
      </w:pPr>
    </w:p>
    <w:p w:rsidR="00296981" w:rsidRPr="00992287" w:rsidRDefault="00296981" w:rsidP="00FE4B54">
      <w:pPr>
        <w:pStyle w:val="Listaszerbekezds"/>
        <w:ind w:left="540"/>
        <w:jc w:val="both"/>
        <w:rPr>
          <w:b/>
          <w:sz w:val="10"/>
          <w:szCs w:val="10"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lastRenderedPageBreak/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867C06">
        <w:trPr>
          <w:trHeight w:val="609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C738F2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>,</w:t>
            </w:r>
            <w:r w:rsidR="00A01359">
              <w:rPr>
                <w:sz w:val="22"/>
                <w:szCs w:val="22"/>
              </w:rPr>
              <w:t xml:space="preserve"> 07</w:t>
            </w:r>
            <w:r w:rsidR="00037E72">
              <w:rPr>
                <w:sz w:val="22"/>
                <w:szCs w:val="22"/>
              </w:rPr>
              <w:t>.</w:t>
            </w:r>
            <w:r w:rsidR="00BF654A">
              <w:rPr>
                <w:sz w:val="22"/>
                <w:szCs w:val="22"/>
              </w:rPr>
              <w:t xml:space="preserve"> hó </w:t>
            </w:r>
            <w:r w:rsidR="00A01359">
              <w:rPr>
                <w:sz w:val="22"/>
                <w:szCs w:val="22"/>
              </w:rPr>
              <w:t>4.887.773</w:t>
            </w:r>
            <w:r w:rsidR="00867C06">
              <w:rPr>
                <w:sz w:val="22"/>
                <w:szCs w:val="22"/>
              </w:rPr>
              <w:t xml:space="preserve">Ft, </w:t>
            </w:r>
            <w:r w:rsidR="00A01359">
              <w:rPr>
                <w:sz w:val="22"/>
                <w:szCs w:val="22"/>
              </w:rPr>
              <w:t>08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A01359">
              <w:rPr>
                <w:sz w:val="22"/>
                <w:szCs w:val="22"/>
              </w:rPr>
              <w:t>4.893.083Ft, 09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C738F2">
              <w:rPr>
                <w:sz w:val="22"/>
                <w:szCs w:val="22"/>
              </w:rPr>
              <w:t>4.897.930</w:t>
            </w:r>
            <w:r w:rsidR="00C57595">
              <w:rPr>
                <w:sz w:val="22"/>
                <w:szCs w:val="22"/>
              </w:rPr>
              <w:t>Ft</w:t>
            </w:r>
            <w:r w:rsidR="00003F0D">
              <w:rPr>
                <w:sz w:val="22"/>
                <w:szCs w:val="22"/>
              </w:rPr>
              <w:t>.</w:t>
            </w:r>
          </w:p>
        </w:tc>
        <w:tc>
          <w:tcPr>
            <w:tcW w:w="1730" w:type="dxa"/>
            <w:vAlign w:val="center"/>
          </w:tcPr>
          <w:p w:rsidR="00CA20A7" w:rsidRDefault="00C738F2" w:rsidP="00037E72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14.678.786</w:t>
            </w:r>
          </w:p>
        </w:tc>
      </w:tr>
      <w:tr w:rsidR="00384331" w:rsidRPr="00B26894" w:rsidTr="006F69D9">
        <w:trPr>
          <w:trHeight w:val="824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9F4DD8" w:rsidRDefault="00384331" w:rsidP="00CD7E9E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9F4DD8">
              <w:rPr>
                <w:sz w:val="22"/>
                <w:szCs w:val="22"/>
              </w:rPr>
              <w:t xml:space="preserve"> pótléka</w:t>
            </w:r>
          </w:p>
          <w:p w:rsidR="00DC3276" w:rsidRDefault="00037E72" w:rsidP="00C738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9F4DD8">
              <w:rPr>
                <w:sz w:val="22"/>
                <w:szCs w:val="22"/>
              </w:rPr>
              <w:t xml:space="preserve">. </w:t>
            </w:r>
            <w:r w:rsidR="00A01359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 hó</w:t>
            </w:r>
            <w:r w:rsidR="00A01359">
              <w:rPr>
                <w:sz w:val="22"/>
                <w:szCs w:val="22"/>
              </w:rPr>
              <w:t xml:space="preserve"> 282.419</w:t>
            </w:r>
            <w:r w:rsidR="004A3756">
              <w:rPr>
                <w:sz w:val="22"/>
                <w:szCs w:val="22"/>
              </w:rPr>
              <w:t>Ft,</w:t>
            </w:r>
            <w:r w:rsidR="00A01359">
              <w:rPr>
                <w:sz w:val="22"/>
                <w:szCs w:val="22"/>
              </w:rPr>
              <w:t xml:space="preserve"> 08</w:t>
            </w:r>
            <w:r>
              <w:rPr>
                <w:sz w:val="22"/>
                <w:szCs w:val="22"/>
              </w:rPr>
              <w:t xml:space="preserve">. hó </w:t>
            </w:r>
            <w:r w:rsidR="00A01359">
              <w:rPr>
                <w:sz w:val="22"/>
                <w:szCs w:val="22"/>
              </w:rPr>
              <w:t>282.420Ft, 09</w:t>
            </w:r>
            <w:r>
              <w:rPr>
                <w:sz w:val="22"/>
                <w:szCs w:val="22"/>
              </w:rPr>
              <w:t xml:space="preserve">. hó </w:t>
            </w:r>
            <w:r w:rsidR="00C738F2">
              <w:rPr>
                <w:sz w:val="22"/>
                <w:szCs w:val="22"/>
              </w:rPr>
              <w:t>540.325</w:t>
            </w:r>
            <w:r w:rsidR="00B75F6E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vAlign w:val="center"/>
          </w:tcPr>
          <w:p w:rsidR="00384331" w:rsidRDefault="00C738F2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1.105.164</w:t>
            </w:r>
          </w:p>
        </w:tc>
      </w:tr>
      <w:tr w:rsidR="006F69D9" w:rsidRPr="00B26894" w:rsidTr="00B41C8C">
        <w:trPr>
          <w:trHeight w:val="1268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6F69D9" w:rsidRDefault="0007783B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7D58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8E4A0B" w:rsidRDefault="00042FFE" w:rsidP="008E4A0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 májusi</w:t>
            </w:r>
            <w:r w:rsidR="00A01359">
              <w:rPr>
                <w:sz w:val="22"/>
                <w:szCs w:val="22"/>
              </w:rPr>
              <w:t xml:space="preserve"> felmérés alapján önkormányzat</w:t>
            </w:r>
            <w:r w:rsidR="00C738F2">
              <w:rPr>
                <w:sz w:val="22"/>
                <w:szCs w:val="22"/>
              </w:rPr>
              <w:t xml:space="preserve">unktól </w:t>
            </w:r>
            <w:r w:rsidR="00A01359">
              <w:rPr>
                <w:sz w:val="22"/>
                <w:szCs w:val="22"/>
              </w:rPr>
              <w:t xml:space="preserve">elvont </w:t>
            </w:r>
            <w:r>
              <w:rPr>
                <w:sz w:val="22"/>
                <w:szCs w:val="22"/>
              </w:rPr>
              <w:t>összeg:</w:t>
            </w:r>
          </w:p>
          <w:p w:rsidR="00A01359" w:rsidRDefault="00A01359" w:rsidP="00790A4D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1.4.1.2</w:t>
            </w:r>
            <w:r w:rsidR="00042FFE">
              <w:rPr>
                <w:sz w:val="22"/>
                <w:szCs w:val="22"/>
              </w:rPr>
              <w:t>.</w:t>
            </w:r>
            <w:r w:rsidR="00790A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Intézményi gyermekétkeztetés üzemeltetési támogatás </w:t>
            </w:r>
          </w:p>
          <w:p w:rsidR="00C738F2" w:rsidRPr="00C738F2" w:rsidRDefault="00C738F2" w:rsidP="00790A4D">
            <w:pPr>
              <w:tabs>
                <w:tab w:val="center" w:pos="3492"/>
              </w:tabs>
              <w:rPr>
                <w:sz w:val="10"/>
                <w:szCs w:val="10"/>
              </w:rPr>
            </w:pPr>
          </w:p>
          <w:p w:rsidR="008E4A0B" w:rsidRPr="000F6304" w:rsidRDefault="00C738F2" w:rsidP="00A01359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Iparűzési adó többletbevétele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B41C8C" w:rsidRPr="00C738F2" w:rsidRDefault="00B41C8C" w:rsidP="00EA17EB">
            <w:pPr>
              <w:ind w:right="356"/>
              <w:jc w:val="right"/>
              <w:rPr>
                <w:sz w:val="26"/>
                <w:szCs w:val="26"/>
              </w:rPr>
            </w:pPr>
          </w:p>
          <w:p w:rsidR="006F69D9" w:rsidRDefault="00A01359" w:rsidP="00EA17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-6.795.402</w:t>
            </w:r>
          </w:p>
          <w:p w:rsidR="00A01359" w:rsidRPr="00C738F2" w:rsidRDefault="00A01359" w:rsidP="00EA17EB">
            <w:pPr>
              <w:ind w:right="356"/>
              <w:jc w:val="right"/>
              <w:rPr>
                <w:sz w:val="26"/>
                <w:szCs w:val="26"/>
              </w:rPr>
            </w:pPr>
          </w:p>
          <w:p w:rsidR="00A01359" w:rsidRDefault="00A01359" w:rsidP="00EA17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6.795.402</w:t>
            </w:r>
          </w:p>
          <w:p w:rsidR="00A01359" w:rsidRPr="00BE22AE" w:rsidRDefault="00A01359" w:rsidP="00EA17EB">
            <w:pPr>
              <w:ind w:right="356"/>
              <w:jc w:val="right"/>
              <w:rPr>
                <w:sz w:val="22"/>
                <w:szCs w:val="22"/>
              </w:rPr>
            </w:pPr>
          </w:p>
        </w:tc>
      </w:tr>
      <w:tr w:rsidR="003316F5" w:rsidRPr="003316F5" w:rsidTr="00063DB4">
        <w:trPr>
          <w:trHeight w:val="37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316F5" w:rsidRPr="003316F5" w:rsidRDefault="00BB6E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16F5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3316F5" w:rsidRDefault="003316F5" w:rsidP="00BB6EE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jellegű közfoglalkoztatás 2023.03.01-2024.02.29. 20 fő </w:t>
            </w:r>
          </w:p>
          <w:p w:rsidR="00026A1B" w:rsidRPr="003316F5" w:rsidRDefault="00EA17EB" w:rsidP="00FC116A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2023.07. hó </w:t>
            </w:r>
            <w:r w:rsidR="00FC116A">
              <w:rPr>
                <w:sz w:val="22"/>
                <w:szCs w:val="22"/>
              </w:rPr>
              <w:t>2.195.806Ft</w:t>
            </w:r>
            <w:r>
              <w:rPr>
                <w:sz w:val="22"/>
                <w:szCs w:val="22"/>
              </w:rPr>
              <w:t>, 08</w:t>
            </w:r>
            <w:r w:rsidR="00C738F2">
              <w:rPr>
                <w:sz w:val="22"/>
                <w:szCs w:val="22"/>
              </w:rPr>
              <w:t xml:space="preserve">. hó </w:t>
            </w:r>
            <w:r w:rsidR="00FC116A">
              <w:rPr>
                <w:sz w:val="22"/>
                <w:szCs w:val="22"/>
              </w:rPr>
              <w:t>2.079.267</w:t>
            </w:r>
            <w:r w:rsidR="00026A1B">
              <w:rPr>
                <w:sz w:val="22"/>
                <w:szCs w:val="22"/>
              </w:rPr>
              <w:t>Ft</w:t>
            </w:r>
            <w:r>
              <w:rPr>
                <w:sz w:val="22"/>
                <w:szCs w:val="22"/>
              </w:rPr>
              <w:t>, 09</w:t>
            </w:r>
            <w:r w:rsidR="00C738F2">
              <w:rPr>
                <w:sz w:val="22"/>
                <w:szCs w:val="22"/>
              </w:rPr>
              <w:t xml:space="preserve">. hó </w:t>
            </w:r>
            <w:r w:rsidR="00FC116A">
              <w:rPr>
                <w:sz w:val="22"/>
                <w:szCs w:val="22"/>
              </w:rPr>
              <w:t>2.130.686</w:t>
            </w:r>
            <w:r w:rsidR="00C738F2">
              <w:rPr>
                <w:sz w:val="22"/>
                <w:szCs w:val="22"/>
              </w:rPr>
              <w:t>Ft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3316F5" w:rsidRPr="003316F5" w:rsidRDefault="00FC116A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6.405.759</w:t>
            </w:r>
          </w:p>
        </w:tc>
      </w:tr>
      <w:tr w:rsidR="0001158D" w:rsidRPr="003316F5" w:rsidTr="00EA17EB">
        <w:trPr>
          <w:trHeight w:val="343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01158D" w:rsidRDefault="00BB6E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158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01158D" w:rsidRDefault="001007A4" w:rsidP="00FE4B5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Könyvtári </w:t>
            </w:r>
            <w:r w:rsidR="00C738F2">
              <w:rPr>
                <w:sz w:val="22"/>
                <w:szCs w:val="22"/>
              </w:rPr>
              <w:t>érdekeltségnövelő támogatás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1158D" w:rsidRDefault="00C738F2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1.904.000</w:t>
            </w:r>
          </w:p>
        </w:tc>
      </w:tr>
      <w:tr w:rsidR="00EA17EB" w:rsidRPr="003316F5" w:rsidTr="00EA17EB">
        <w:trPr>
          <w:trHeight w:val="36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EA17EB" w:rsidRDefault="00EA17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EA17EB" w:rsidRDefault="00EA17EB" w:rsidP="00FE4B5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VIII. sz. háziorvosi körzet NEAK bevétel 2023.07. hó - 2023.09. hó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EA17EB" w:rsidRDefault="00EA17EB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3.433.200</w:t>
            </w:r>
          </w:p>
        </w:tc>
      </w:tr>
      <w:tr w:rsidR="009E7B4A" w:rsidRPr="00B26894" w:rsidTr="00B633D9">
        <w:trPr>
          <w:trHeight w:val="359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552B5D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27.526</w:t>
            </w:r>
            <w:r w:rsidR="00EA17E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909</w:t>
            </w:r>
          </w:p>
        </w:tc>
      </w:tr>
    </w:tbl>
    <w:p w:rsidR="009859A1" w:rsidRDefault="009859A1" w:rsidP="009859A1">
      <w:pPr>
        <w:rPr>
          <w:sz w:val="12"/>
          <w:szCs w:val="12"/>
        </w:rPr>
      </w:pPr>
    </w:p>
    <w:p w:rsidR="001304CD" w:rsidRDefault="001304CD" w:rsidP="001304CD">
      <w:pPr>
        <w:pStyle w:val="Listaszerbekezds"/>
        <w:numPr>
          <w:ilvl w:val="0"/>
          <w:numId w:val="28"/>
        </w:numPr>
        <w:jc w:val="both"/>
        <w:rPr>
          <w:b/>
        </w:rPr>
      </w:pPr>
      <w:r>
        <w:rPr>
          <w:b/>
        </w:rPr>
        <w:t>Polgármesteri Hivatalhoz</w:t>
      </w:r>
      <w:r w:rsidRPr="001304CD">
        <w:rPr>
          <w:b/>
        </w:rPr>
        <w:t xml:space="preserve"> céljelleggel érkezett előirányzatok:</w:t>
      </w:r>
    </w:p>
    <w:p w:rsidR="00CB3077" w:rsidRPr="00CB3077" w:rsidRDefault="00CB3077" w:rsidP="00CB3077">
      <w:pPr>
        <w:ind w:left="180"/>
        <w:jc w:val="both"/>
        <w:rPr>
          <w:b/>
          <w:sz w:val="14"/>
          <w:szCs w:val="14"/>
        </w:rPr>
      </w:pP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1304CD" w:rsidRPr="003316F5" w:rsidTr="00CB3077">
        <w:trPr>
          <w:trHeight w:val="434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1304CD" w:rsidRDefault="001304CD" w:rsidP="001F04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1304CD" w:rsidRDefault="001304CD" w:rsidP="001F04E7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Diákmunka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304CD" w:rsidRDefault="00C6049B" w:rsidP="001F04E7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1.856</w:t>
            </w:r>
            <w:r w:rsidR="001304CD">
              <w:rPr>
                <w:sz w:val="22"/>
                <w:szCs w:val="22"/>
              </w:rPr>
              <w:t>.000</w:t>
            </w:r>
          </w:p>
        </w:tc>
      </w:tr>
      <w:tr w:rsidR="001304CD" w:rsidRPr="00B26894" w:rsidTr="00CB3077">
        <w:trPr>
          <w:trHeight w:val="41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1304CD" w:rsidRPr="00B26894" w:rsidRDefault="001304CD" w:rsidP="001F04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:rsidR="001304CD" w:rsidRPr="00B26894" w:rsidRDefault="001304CD" w:rsidP="001F04E7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1304CD" w:rsidRPr="00B26894" w:rsidRDefault="00C6049B" w:rsidP="001F04E7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1.856</w:t>
            </w:r>
            <w:r w:rsidR="001304CD">
              <w:rPr>
                <w:b/>
                <w:sz w:val="22"/>
                <w:szCs w:val="22"/>
              </w:rPr>
              <w:t>.000</w:t>
            </w:r>
          </w:p>
        </w:tc>
      </w:tr>
    </w:tbl>
    <w:p w:rsidR="001304CD" w:rsidRPr="00CB3077" w:rsidRDefault="001304CD" w:rsidP="009859A1">
      <w:pPr>
        <w:rPr>
          <w:b/>
          <w:sz w:val="22"/>
          <w:szCs w:val="22"/>
        </w:rPr>
      </w:pPr>
    </w:p>
    <w:p w:rsidR="001304CD" w:rsidRPr="001304CD" w:rsidRDefault="00AE5624" w:rsidP="009859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1304CD" w:rsidRPr="001304CD">
        <w:rPr>
          <w:b/>
          <w:sz w:val="22"/>
          <w:szCs w:val="22"/>
        </w:rPr>
        <w:t>MINDÖSSZESEN</w:t>
      </w:r>
      <w:proofErr w:type="gramStart"/>
      <w:r w:rsidR="001304CD" w:rsidRPr="001304CD">
        <w:rPr>
          <w:sz w:val="22"/>
          <w:szCs w:val="22"/>
        </w:rPr>
        <w:t>:</w:t>
      </w:r>
      <w:r w:rsidR="001304CD" w:rsidRPr="001304CD">
        <w:rPr>
          <w:sz w:val="22"/>
          <w:szCs w:val="22"/>
        </w:rPr>
        <w:tab/>
      </w:r>
      <w:r w:rsidR="001304CD">
        <w:rPr>
          <w:sz w:val="22"/>
          <w:szCs w:val="22"/>
        </w:rPr>
        <w:tab/>
      </w:r>
      <w:r w:rsidR="001304CD">
        <w:rPr>
          <w:sz w:val="22"/>
          <w:szCs w:val="22"/>
        </w:rPr>
        <w:tab/>
      </w:r>
      <w:r w:rsidR="001304CD">
        <w:rPr>
          <w:sz w:val="22"/>
          <w:szCs w:val="22"/>
        </w:rPr>
        <w:tab/>
      </w:r>
      <w:r w:rsidR="001304CD">
        <w:rPr>
          <w:sz w:val="22"/>
          <w:szCs w:val="22"/>
        </w:rPr>
        <w:tab/>
      </w:r>
      <w:r w:rsidR="001304CD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</w:t>
      </w:r>
      <w:r w:rsidR="001304CD">
        <w:rPr>
          <w:sz w:val="22"/>
          <w:szCs w:val="22"/>
        </w:rPr>
        <w:t xml:space="preserve"> </w:t>
      </w:r>
      <w:r w:rsidR="001304CD" w:rsidRPr="001304CD">
        <w:rPr>
          <w:b/>
          <w:sz w:val="22"/>
          <w:szCs w:val="22"/>
        </w:rPr>
        <w:t>2</w:t>
      </w:r>
      <w:r w:rsidR="00C6049B">
        <w:rPr>
          <w:b/>
          <w:sz w:val="22"/>
          <w:szCs w:val="22"/>
        </w:rPr>
        <w:t>9</w:t>
      </w:r>
      <w:proofErr w:type="gramEnd"/>
      <w:r w:rsidR="00C6049B">
        <w:rPr>
          <w:b/>
          <w:sz w:val="22"/>
          <w:szCs w:val="22"/>
        </w:rPr>
        <w:t>.382</w:t>
      </w:r>
      <w:r w:rsidR="005777FA">
        <w:rPr>
          <w:b/>
          <w:sz w:val="22"/>
          <w:szCs w:val="22"/>
        </w:rPr>
        <w:t>.909</w:t>
      </w:r>
      <w:r w:rsidR="001304CD" w:rsidRPr="001304CD">
        <w:rPr>
          <w:b/>
          <w:sz w:val="22"/>
          <w:szCs w:val="22"/>
        </w:rPr>
        <w:t xml:space="preserve"> Ft</w:t>
      </w:r>
    </w:p>
    <w:p w:rsidR="001304CD" w:rsidRPr="00CB3077" w:rsidRDefault="001304CD" w:rsidP="009859A1"/>
    <w:p w:rsidR="00A84B85" w:rsidRPr="004743FE" w:rsidRDefault="00626B7F" w:rsidP="004743FE">
      <w:pPr>
        <w:numPr>
          <w:ilvl w:val="0"/>
          <w:numId w:val="27"/>
        </w:numPr>
        <w:tabs>
          <w:tab w:val="left" w:pos="540"/>
        </w:tabs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4743FE" w:rsidRPr="00CB3077" w:rsidRDefault="004743FE" w:rsidP="004743FE">
      <w:pPr>
        <w:tabs>
          <w:tab w:val="left" w:pos="540"/>
        </w:tabs>
        <w:ind w:left="357"/>
        <w:jc w:val="both"/>
        <w:rPr>
          <w:b/>
        </w:rPr>
      </w:pPr>
    </w:p>
    <w:p w:rsidR="00800D56" w:rsidRPr="0082121E" w:rsidRDefault="00B26894" w:rsidP="004743FE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</w:t>
      </w:r>
      <w:r w:rsidR="006E428A">
        <w:rPr>
          <w:b/>
        </w:rPr>
        <w:t xml:space="preserve"> betét </w:t>
      </w:r>
      <w:proofErr w:type="gramStart"/>
      <w:r w:rsidR="006E428A">
        <w:rPr>
          <w:b/>
        </w:rPr>
        <w:t xml:space="preserve">és </w:t>
      </w:r>
      <w:r w:rsidRPr="0082121E">
        <w:rPr>
          <w:b/>
        </w:rPr>
        <w:t xml:space="preserve"> hitel</w:t>
      </w:r>
      <w:r w:rsidR="00800D56" w:rsidRPr="0082121E">
        <w:rPr>
          <w:b/>
        </w:rPr>
        <w:t>állomány</w:t>
      </w:r>
      <w:proofErr w:type="gramEnd"/>
      <w:r w:rsidR="00800D56" w:rsidRPr="0082121E">
        <w:rPr>
          <w:b/>
        </w:rPr>
        <w:t xml:space="preserve"> alakulásáról</w:t>
      </w:r>
    </w:p>
    <w:p w:rsidR="00800D56" w:rsidRPr="0082121E" w:rsidRDefault="006E428A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1 hónapra lekötött betét</w:t>
      </w:r>
      <w:r w:rsidR="005777FA">
        <w:tab/>
      </w:r>
      <w:r w:rsidR="00360185" w:rsidRPr="0082121E">
        <w:tab/>
      </w:r>
      <w:r w:rsidR="005777FA">
        <w:t xml:space="preserve"> </w:t>
      </w:r>
      <w:r w:rsidR="000847BA">
        <w:t xml:space="preserve"> </w:t>
      </w:r>
      <w:r w:rsidR="005777FA">
        <w:t>500.000.000</w:t>
      </w:r>
      <w:r w:rsidR="00800D56" w:rsidRPr="0082121E">
        <w:t>Ft</w:t>
      </w:r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543C40">
        <w:t>ési számla egyenlege (2023</w:t>
      </w:r>
      <w:r w:rsidR="00DD22F0">
        <w:t xml:space="preserve">. </w:t>
      </w:r>
      <w:r w:rsidR="00C6049B">
        <w:t>X.06</w:t>
      </w:r>
      <w:r w:rsidR="00DD22F0">
        <w:t>.</w:t>
      </w:r>
      <w:r w:rsidR="00486872">
        <w:t xml:space="preserve">) </w:t>
      </w:r>
      <w:r w:rsidR="00486872">
        <w:tab/>
      </w:r>
      <w:r w:rsidR="007F2CB8">
        <w:tab/>
        <w:t xml:space="preserve">         </w:t>
      </w:r>
      <w:r w:rsidR="00C6049B">
        <w:t>64.513.119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4743FE">
        <w:rPr>
          <w:b/>
        </w:rPr>
        <w:t>X.</w:t>
      </w:r>
      <w:proofErr w:type="gramEnd"/>
      <w:r w:rsidR="004743FE">
        <w:rPr>
          <w:b/>
        </w:rPr>
        <w:t>11</w:t>
      </w:r>
      <w:r w:rsidR="008D5B29">
        <w:rPr>
          <w:b/>
        </w:rPr>
        <w:t>-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265.463</w:t>
      </w:r>
      <w:r w:rsidR="00DC3276">
        <w:t>eFt</w:t>
      </w:r>
      <w:r w:rsidR="00FE4B54">
        <w:t xml:space="preserve"> </w:t>
      </w:r>
      <w:r w:rsidR="005777FA">
        <w:t>100.463.000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4436F">
        <w:t xml:space="preserve"> </w:t>
      </w:r>
      <w:r w:rsidR="004D3C34" w:rsidRPr="0082121E">
        <w:t>Közmű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B4436F">
        <w:t xml:space="preserve">  </w:t>
      </w:r>
      <w:r w:rsidR="00A34037" w:rsidRPr="0082121E">
        <w:t>40.000e</w:t>
      </w:r>
      <w:r w:rsidR="00822AE5" w:rsidRPr="0082121E">
        <w:t>Ft</w:t>
      </w:r>
      <w:r w:rsidR="00BE22AE">
        <w:t xml:space="preserve">               -     </w:t>
      </w:r>
      <w:r w:rsidR="00DC3276">
        <w:t>Ft</w:t>
      </w:r>
    </w:p>
    <w:p w:rsidR="006E428A" w:rsidRDefault="006E428A" w:rsidP="006E559F">
      <w:pPr>
        <w:tabs>
          <w:tab w:val="left" w:pos="1440"/>
          <w:tab w:val="left" w:pos="4320"/>
        </w:tabs>
        <w:jc w:val="both"/>
      </w:pPr>
      <w:r>
        <w:t>d) végtörlesztés Közmű Szolgáltató Kft. beruházási hitelét</w:t>
      </w:r>
    </w:p>
    <w:p w:rsidR="00FE6F79" w:rsidRPr="006E428A" w:rsidRDefault="006E428A" w:rsidP="006E559F">
      <w:pPr>
        <w:tabs>
          <w:tab w:val="left" w:pos="1440"/>
          <w:tab w:val="left" w:pos="4320"/>
        </w:tabs>
        <w:jc w:val="both"/>
        <w:rPr>
          <w:vanish/>
          <w:specVanish/>
        </w:rPr>
      </w:pPr>
      <w:r>
        <w:t xml:space="preserve">    </w:t>
      </w:r>
      <w:proofErr w:type="gramStart"/>
      <w:r>
        <w:t>illetően</w:t>
      </w:r>
      <w:proofErr w:type="gramEnd"/>
      <w:r>
        <w:t xml:space="preserve"> (fürdő beruházás) </w:t>
      </w:r>
      <w:r>
        <w:tab/>
      </w:r>
      <w:r>
        <w:tab/>
      </w:r>
      <w:r>
        <w:tab/>
      </w:r>
      <w:r>
        <w:tab/>
      </w:r>
      <w:r>
        <w:tab/>
      </w:r>
      <w:r>
        <w:tab/>
        <w:t>69.822.652F</w:t>
      </w:r>
      <w:r w:rsidR="00DC3276">
        <w:t>t</w:t>
      </w:r>
    </w:p>
    <w:p w:rsidR="00D83D75" w:rsidRDefault="006E428A" w:rsidP="006E559F">
      <w:pPr>
        <w:tabs>
          <w:tab w:val="left" w:pos="1440"/>
          <w:tab w:val="left" w:pos="4320"/>
        </w:tabs>
        <w:jc w:val="both"/>
      </w:pPr>
      <w:r>
        <w:t xml:space="preserve"> </w:t>
      </w:r>
    </w:p>
    <w:p w:rsidR="006E428A" w:rsidRPr="00CB3077" w:rsidRDefault="006E428A" w:rsidP="006E559F">
      <w:pPr>
        <w:tabs>
          <w:tab w:val="left" w:pos="1440"/>
          <w:tab w:val="left" w:pos="4320"/>
        </w:tabs>
        <w:jc w:val="both"/>
      </w:pPr>
    </w:p>
    <w:p w:rsidR="00787C61" w:rsidRDefault="00787C61" w:rsidP="006E559F">
      <w:pPr>
        <w:tabs>
          <w:tab w:val="left" w:pos="1440"/>
          <w:tab w:val="left" w:pos="4320"/>
        </w:tabs>
        <w:jc w:val="both"/>
      </w:pPr>
      <w:r>
        <w:t>Kérem az előterjesztésben foglaltak megvitatását, valamint a rendelet-tervezet elfogadását.</w:t>
      </w:r>
    </w:p>
    <w:p w:rsidR="00787C61" w:rsidRPr="007F2CB8" w:rsidRDefault="00787C61" w:rsidP="006E559F">
      <w:pPr>
        <w:tabs>
          <w:tab w:val="left" w:pos="1440"/>
          <w:tab w:val="left" w:pos="4320"/>
        </w:tabs>
        <w:jc w:val="both"/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543C40">
        <w:rPr>
          <w:b/>
          <w:spacing w:val="22"/>
        </w:rPr>
        <w:t>t 2023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CB3077" w:rsidRDefault="00CB3077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  <w:r w:rsidRPr="0082121E">
        <w:t xml:space="preserve">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2F26FD" w:rsidRDefault="002F26FD" w:rsidP="0064394B">
      <w:pPr>
        <w:ind w:left="1080"/>
        <w:jc w:val="both"/>
      </w:pPr>
    </w:p>
    <w:p w:rsidR="00FA4DFA" w:rsidRDefault="00816C54" w:rsidP="0064394B">
      <w:pPr>
        <w:ind w:left="1080"/>
        <w:jc w:val="both"/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992287" w:rsidRPr="0064394B" w:rsidRDefault="00992287" w:rsidP="0064394B">
      <w:pPr>
        <w:ind w:left="1080"/>
        <w:jc w:val="both"/>
        <w:rPr>
          <w:b/>
        </w:rPr>
      </w:pP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3C6084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D83D75" w:rsidRPr="00641E0E" w:rsidRDefault="00D83D75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0F6304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0F6304" w:rsidRPr="00896E41" w:rsidRDefault="000F6304" w:rsidP="00543FB4">
      <w:pPr>
        <w:spacing w:after="120"/>
        <w:jc w:val="both"/>
        <w:rPr>
          <w:sz w:val="16"/>
          <w:szCs w:val="16"/>
          <w:u w:val="single"/>
        </w:rPr>
      </w:pPr>
    </w:p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B45FB3">
        <w:t xml:space="preserve">2023. </w:t>
      </w:r>
      <w:r w:rsidR="004743FE">
        <w:t>október 16.</w:t>
      </w:r>
    </w:p>
    <w:p w:rsidR="000F6304" w:rsidRDefault="000F6304" w:rsidP="00163917"/>
    <w:p w:rsidR="00FB3068" w:rsidRDefault="00A56B7B" w:rsidP="00A56B7B">
      <w:r>
        <w:tab/>
      </w:r>
      <w:r>
        <w:tab/>
      </w:r>
      <w:r>
        <w:tab/>
      </w:r>
      <w:r>
        <w:tab/>
      </w:r>
      <w:r>
        <w:tab/>
      </w:r>
      <w:r>
        <w:tab/>
      </w:r>
      <w:r w:rsidR="00BF35B9" w:rsidRPr="0082121E">
        <w:tab/>
      </w:r>
      <w:r w:rsidR="00BF35B9" w:rsidRPr="0082121E">
        <w:tab/>
      </w:r>
      <w:r w:rsidR="00BF35B9" w:rsidRPr="0082121E">
        <w:tab/>
      </w:r>
      <w:r>
        <w:t xml:space="preserve">    </w:t>
      </w:r>
      <w:r w:rsidR="00A32914" w:rsidRPr="0082121E">
        <w:t xml:space="preserve">Bedő Tamás </w:t>
      </w:r>
    </w:p>
    <w:p w:rsidR="00746619" w:rsidRPr="0082121E" w:rsidRDefault="00A56B7B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3212EC" w:rsidRDefault="003212EC" w:rsidP="003212EC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Csongrád Város</w:t>
      </w:r>
      <w:r w:rsidR="00D045DC">
        <w:rPr>
          <w:b/>
          <w:bCs/>
        </w:rPr>
        <w:t>i Önkormányzat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3212EC" w:rsidRDefault="003212EC" w:rsidP="003212E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A Csongrád Városi Önkormányzat 2023. évi költségvetéséről és annak végrehajtásáról, a költségvetési gazdálkodás vitelének szabályairól szóló 8/2023.(II. 22.)</w:t>
      </w:r>
      <w:r w:rsidR="00034593">
        <w:rPr>
          <w:b/>
          <w:bCs/>
        </w:rPr>
        <w:t xml:space="preserve"> </w:t>
      </w:r>
      <w:r>
        <w:rPr>
          <w:b/>
          <w:bCs/>
        </w:rPr>
        <w:t>önkormányzati rendelet módosításáról</w:t>
      </w:r>
    </w:p>
    <w:p w:rsidR="004743FE" w:rsidRPr="004743FE" w:rsidRDefault="004743FE" w:rsidP="003212EC">
      <w:pPr>
        <w:pStyle w:val="Szvegtrzs"/>
        <w:spacing w:before="240" w:after="240"/>
        <w:jc w:val="center"/>
        <w:rPr>
          <w:bCs/>
        </w:rPr>
      </w:pPr>
      <w:r w:rsidRPr="004743FE">
        <w:rPr>
          <w:bCs/>
        </w:rPr>
        <w:t>/t e r v e z e t/</w:t>
      </w:r>
    </w:p>
    <w:p w:rsidR="003212EC" w:rsidRDefault="003212EC" w:rsidP="003212EC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3212EC" w:rsidRDefault="003212EC" w:rsidP="003212E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3212EC" w:rsidRDefault="003212EC" w:rsidP="003212EC">
      <w:pPr>
        <w:pStyle w:val="Szvegtrzs"/>
      </w:pPr>
      <w:r>
        <w:t>A Csongrád Városi Önkormányzat 2023. évi költségvetéséről és annak végrehajtásáról, a költségvetési gazdálkodás vitelének szabályairól szóló 8/2023. (II. 24.) önkormányzati rendelet 3. § (1) bekezdés a) és b) pontja helyébe a következő rendelkezések lépnek:</w:t>
      </w:r>
    </w:p>
    <w:p w:rsidR="003212EC" w:rsidRDefault="003212EC" w:rsidP="003212EC">
      <w:pPr>
        <w:pStyle w:val="Szvegtrzs"/>
        <w:spacing w:before="240"/>
        <w:rPr>
          <w:i/>
          <w:iCs/>
        </w:rPr>
      </w:pPr>
      <w:r>
        <w:rPr>
          <w:i/>
          <w:iCs/>
        </w:rPr>
        <w:t>(Csongrád Városi Önkormányzat Képviselő-testülete az Önkormányzat 2023. évi költségvetésének)</w:t>
      </w:r>
    </w:p>
    <w:p w:rsidR="003212EC" w:rsidRDefault="003212EC" w:rsidP="003212EC">
      <w:pPr>
        <w:pStyle w:val="Szvegtrzs"/>
        <w:ind w:left="580" w:hanging="560"/>
      </w:pPr>
      <w:r>
        <w:t>„</w:t>
      </w:r>
      <w:r>
        <w:rPr>
          <w:i/>
          <w:iCs/>
        </w:rPr>
        <w:t>a)</w:t>
      </w:r>
      <w:r>
        <w:tab/>
      </w:r>
      <w:r w:rsidR="00D045DC">
        <w:t xml:space="preserve">kiadási főösszegét </w:t>
      </w:r>
      <w:r w:rsidR="00D1787C">
        <w:t>6.294.973.968Ft-ban, azaz Hat</w:t>
      </w:r>
      <w:r>
        <w:t>milliárd-</w:t>
      </w:r>
      <w:r w:rsidR="00D1787C">
        <w:t>kettőszázkilencvennégymillió-kilencszázhetvenháromezer-kilencszázhatvannyolc</w:t>
      </w:r>
      <w:r>
        <w:t xml:space="preserve"> Ft-ban, </w:t>
      </w:r>
    </w:p>
    <w:p w:rsidR="003212EC" w:rsidRDefault="003212EC" w:rsidP="003212EC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 b</w:t>
      </w:r>
      <w:r w:rsidR="00D045DC">
        <w:t xml:space="preserve">evételi főösszegét </w:t>
      </w:r>
      <w:r w:rsidR="009103E6">
        <w:t>6.131.973.968Ft-ban, azaz Hat</w:t>
      </w:r>
      <w:r>
        <w:t>milliárd-</w:t>
      </w:r>
      <w:r w:rsidR="009103E6">
        <w:t>egyszázharmincegymillió-kilencszázhetvenháromezer-kilencszázhatvannyolc</w:t>
      </w:r>
      <w:r>
        <w:t xml:space="preserve"> Ft-ban,”</w:t>
      </w:r>
    </w:p>
    <w:p w:rsidR="003212EC" w:rsidRDefault="003212EC" w:rsidP="003212EC">
      <w:pPr>
        <w:pStyle w:val="Szvegtrzs"/>
        <w:spacing w:after="240"/>
        <w:rPr>
          <w:i/>
          <w:iCs/>
        </w:rPr>
      </w:pPr>
      <w:r>
        <w:rPr>
          <w:i/>
          <w:iCs/>
        </w:rPr>
        <w:t>(állapítja meg.)</w:t>
      </w:r>
    </w:p>
    <w:p w:rsidR="003212EC" w:rsidRDefault="003212EC" w:rsidP="003212E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3212EC" w:rsidRDefault="003212EC" w:rsidP="003212EC">
      <w:pPr>
        <w:pStyle w:val="Szvegtrzs"/>
      </w:pPr>
      <w:r>
        <w:t>(1) A Csongrád Városi Önkormányzat 2023. évi költségvetéséről és annak végrehajtásáról, a költségvetési gazdálkodás vitelének szabályairól szóló 8/2023. (II. 24.) önkormányzati rendelet 5. § (1) bekezdése helyébe a következő rendelkezés lép:</w:t>
      </w:r>
    </w:p>
    <w:p w:rsidR="003212EC" w:rsidRDefault="003212EC" w:rsidP="003212EC">
      <w:pPr>
        <w:pStyle w:val="Szvegtrzs"/>
        <w:spacing w:before="240" w:after="240"/>
      </w:pPr>
      <w:r>
        <w:t>„(1) A 3. § (1) bekezdé</w:t>
      </w:r>
      <w:r w:rsidR="00D045DC">
        <w:t xml:space="preserve">sben megállapított </w:t>
      </w:r>
      <w:r w:rsidR="009103E6">
        <w:t xml:space="preserve">6.131.973.968Ft </w:t>
      </w:r>
      <w:r>
        <w:t>bevételi főösszeg önkormányzat és költségvetési szervek kormányzati funkciók, szakfeladatok és kiemelt előirányzatok szerinti részletezését a rendelet 2. mellékletei tartalmazzák.”</w:t>
      </w:r>
    </w:p>
    <w:p w:rsidR="003212EC" w:rsidRDefault="003212EC" w:rsidP="00D045DC">
      <w:pPr>
        <w:pStyle w:val="Szvegtrzs"/>
        <w:spacing w:before="120"/>
      </w:pPr>
      <w:r>
        <w:t>(2) A Csongrád Városi Önkormányzat 2023. évi költségvetéséről és annak végrehajtásáról, a költségvetési gazdálkodás vitelének szabályairól szóló 8/2023. (II. 24.) önkormányzati rendelet 5. § (2) bekezdés a) pontja helyébe a következő rendelkezés lép:</w:t>
      </w:r>
    </w:p>
    <w:p w:rsidR="003212EC" w:rsidRDefault="003212EC" w:rsidP="00D045DC">
      <w:pPr>
        <w:pStyle w:val="Szvegtrzs"/>
        <w:spacing w:before="12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3212EC" w:rsidRDefault="003212EC" w:rsidP="003212EC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a)</w:t>
      </w:r>
      <w:r>
        <w:tab/>
        <w:t>intézmén</w:t>
      </w:r>
      <w:r w:rsidR="00D045DC">
        <w:t xml:space="preserve">yi működési bevétele </w:t>
      </w:r>
      <w:r w:rsidR="009103E6">
        <w:t>587.522.549</w:t>
      </w:r>
      <w:r>
        <w:t>Ft,”</w:t>
      </w:r>
    </w:p>
    <w:p w:rsidR="003212EC" w:rsidRDefault="003212EC" w:rsidP="00D045DC">
      <w:pPr>
        <w:pStyle w:val="Szvegtrzs"/>
        <w:spacing w:before="120"/>
      </w:pPr>
      <w:r>
        <w:t>(3) A Csongrád Városi Önkormányzat 2023. évi költségvetéséről és annak végrehajtásáról, a költségvetési gazdálkodás vitelének szabályairól szóló 8/2023. (II. 24.) önkormányzati rendelet 5. § (2) bekezdés d) és e) pontja helyébe a következő rendelkezések lépnek:</w:t>
      </w:r>
    </w:p>
    <w:p w:rsidR="003212EC" w:rsidRDefault="003212EC" w:rsidP="00D045DC">
      <w:pPr>
        <w:pStyle w:val="Szvegtrzs"/>
        <w:spacing w:before="12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3212EC" w:rsidRDefault="003212EC" w:rsidP="003212EC">
      <w:pPr>
        <w:pStyle w:val="Szvegtrzs"/>
        <w:ind w:left="580" w:hanging="560"/>
      </w:pPr>
      <w:r>
        <w:t>„</w:t>
      </w:r>
      <w:r>
        <w:rPr>
          <w:i/>
          <w:iCs/>
        </w:rPr>
        <w:t>d)</w:t>
      </w:r>
      <w:r>
        <w:tab/>
        <w:t xml:space="preserve"> közhatalmi bevétele </w:t>
      </w:r>
      <w:r w:rsidR="009103E6">
        <w:t>1.556.856.701</w:t>
      </w:r>
      <w:r>
        <w:t>Ft,</w:t>
      </w:r>
    </w:p>
    <w:p w:rsidR="003212EC" w:rsidRDefault="003212EC" w:rsidP="003212EC">
      <w:pPr>
        <w:pStyle w:val="Szvegtrzs"/>
        <w:spacing w:after="240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költ</w:t>
      </w:r>
      <w:r w:rsidR="00D045DC">
        <w:t xml:space="preserve">ségvetési támogatása </w:t>
      </w:r>
      <w:r w:rsidR="009103E6">
        <w:t>2.000.421.369</w:t>
      </w:r>
      <w:r>
        <w:t>Ft,”</w:t>
      </w:r>
    </w:p>
    <w:p w:rsidR="003212EC" w:rsidRDefault="003212EC" w:rsidP="003212EC">
      <w:pPr>
        <w:pStyle w:val="Szvegtrzs"/>
        <w:spacing w:before="240"/>
      </w:pPr>
      <w:r>
        <w:lastRenderedPageBreak/>
        <w:t>(4) A Csongrád Városi Önkormányzat 2023. évi költségvetéséről és annak végrehajtásáról, a költségvetési gazdálkodás vitelének szabályairól szóló 8/2023. (II. 24.) önkormányzati rendelet 5. § (2) bekezdés g)</w:t>
      </w:r>
      <w:r w:rsidR="005A1627">
        <w:t xml:space="preserve"> és h) </w:t>
      </w:r>
      <w:r>
        <w:t>pontja helyébe a következő rendelkezés lép:</w:t>
      </w:r>
    </w:p>
    <w:p w:rsidR="003212EC" w:rsidRDefault="003212EC" w:rsidP="003212EC">
      <w:pPr>
        <w:pStyle w:val="Szvegtrzs"/>
        <w:spacing w:before="24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3212EC" w:rsidRDefault="003212EC" w:rsidP="003212EC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g)</w:t>
      </w:r>
      <w:r>
        <w:tab/>
        <w:t xml:space="preserve">működési célú pénzeszköz átvételből és támogatásértékű bevételből származó bevétele </w:t>
      </w:r>
      <w:r w:rsidR="00EB5B0D">
        <w:t>797.149.067</w:t>
      </w:r>
      <w:r>
        <w:t>Ft,”</w:t>
      </w:r>
    </w:p>
    <w:p w:rsidR="00EB5B0D" w:rsidRDefault="00EB5B0D" w:rsidP="003212EC">
      <w:pPr>
        <w:pStyle w:val="Szvegtrzs"/>
        <w:spacing w:after="240"/>
        <w:ind w:left="580" w:hanging="560"/>
      </w:pPr>
      <w:r>
        <w:t>„</w:t>
      </w:r>
      <w:r w:rsidRPr="00EB5B0D">
        <w:rPr>
          <w:i/>
        </w:rPr>
        <w:t>h)</w:t>
      </w:r>
      <w:r>
        <w:tab/>
        <w:t>felhalmozási célú pénzeszköz átvételéből és támogatásértékű bevételből származó bevétele 255.000Ft”.</w:t>
      </w:r>
    </w:p>
    <w:p w:rsidR="003212EC" w:rsidRDefault="00EB5B0D" w:rsidP="003212EC">
      <w:pPr>
        <w:pStyle w:val="Szvegtrzs"/>
        <w:spacing w:before="240"/>
      </w:pPr>
      <w:r>
        <w:t>(5</w:t>
      </w:r>
      <w:r w:rsidR="003212EC">
        <w:t>) A Csongrád Városi Önkormányzat 2023. évi költségvetéséről és annak végrehajtásáról, a költségvetési gazdálkodás vitelének szabályairól szóló 8/2023. (II. 24.) önkormány</w:t>
      </w:r>
      <w:r w:rsidR="00B447C9">
        <w:t>zati rendelet 5. § (2) bekezdés m) pontja helyébe a következő rendelkezés lép</w:t>
      </w:r>
      <w:r w:rsidR="003212EC">
        <w:t>:</w:t>
      </w:r>
    </w:p>
    <w:p w:rsidR="003212EC" w:rsidRDefault="003212EC" w:rsidP="003212EC">
      <w:pPr>
        <w:pStyle w:val="Szvegtrzs"/>
        <w:spacing w:before="120"/>
        <w:rPr>
          <w:i/>
          <w:iCs/>
        </w:rPr>
      </w:pPr>
      <w:r>
        <w:rPr>
          <w:i/>
          <w:iCs/>
        </w:rPr>
        <w:t>[A 3. § (1) bekezdésben megállapított bevételi főösszegből az önkormányzat]</w:t>
      </w:r>
    </w:p>
    <w:p w:rsidR="003212EC" w:rsidRDefault="003212EC" w:rsidP="003212EC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m)</w:t>
      </w:r>
      <w:r>
        <w:tab/>
      </w:r>
      <w:r>
        <w:rPr>
          <w:b/>
          <w:bCs/>
        </w:rPr>
        <w:t xml:space="preserve">Összesen </w:t>
      </w:r>
      <w:r w:rsidR="00EB5B0D">
        <w:t>6.278.673.968</w:t>
      </w:r>
      <w:r>
        <w:t>Ft.”</w:t>
      </w:r>
    </w:p>
    <w:p w:rsidR="003212EC" w:rsidRDefault="003212EC" w:rsidP="003212E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3212EC" w:rsidRDefault="003212EC" w:rsidP="003212EC">
      <w:pPr>
        <w:pStyle w:val="Szvegtrzs"/>
      </w:pPr>
      <w:r>
        <w:t>(1) A Csongrád Városi Önkormányzat 2023. évi költségvetéséről és annak végrehajtásáról, a költségvetési gazdálkodás vitelének szabályairól szóló 8/2023. (II. 24.) önkormányzati rendelet 6. § (1) bekezdése helyébe a következő rendelkezés lép:</w:t>
      </w:r>
    </w:p>
    <w:p w:rsidR="003212EC" w:rsidRDefault="003212EC" w:rsidP="003212EC">
      <w:pPr>
        <w:pStyle w:val="Szvegtrzs"/>
        <w:spacing w:before="240" w:after="240"/>
      </w:pPr>
      <w:r>
        <w:t xml:space="preserve">„(1) Az 1. § (1) bekezdésében megállapított </w:t>
      </w:r>
      <w:r w:rsidR="00EB5B0D">
        <w:t>6.294.973.968</w:t>
      </w:r>
      <w:r>
        <w:t>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3212EC" w:rsidRDefault="003212EC" w:rsidP="003212EC">
      <w:pPr>
        <w:pStyle w:val="Szvegtrzs"/>
        <w:spacing w:before="240"/>
      </w:pPr>
      <w:r>
        <w:t>(2) A Csongrád Városi Önkormányzat 2023. évi költségvetéséről és annak végrehajtásáról, a költségvetési gazdálkodás vitelének szabályairól szóló 8/2023. (II. 24.) önkormányzati</w:t>
      </w:r>
      <w:r w:rsidR="00F24E1D">
        <w:t xml:space="preserve"> r</w:t>
      </w:r>
      <w:r w:rsidR="00B447C9">
        <w:t xml:space="preserve">endelet 6. § (2) bekezdés a) és </w:t>
      </w:r>
      <w:r w:rsidR="002C401C">
        <w:t>b</w:t>
      </w:r>
      <w:r>
        <w:t>) pontja helyébe a következő rendelkezések lépnek:</w:t>
      </w:r>
    </w:p>
    <w:p w:rsidR="003212EC" w:rsidRDefault="003212EC" w:rsidP="003212EC">
      <w:pPr>
        <w:pStyle w:val="Szvegtrzs"/>
        <w:spacing w:before="120"/>
        <w:rPr>
          <w:i/>
          <w:iCs/>
        </w:rPr>
      </w:pPr>
      <w:r>
        <w:rPr>
          <w:i/>
          <w:iCs/>
        </w:rPr>
        <w:t>[Az 1. 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főösszegből]</w:t>
      </w:r>
    </w:p>
    <w:p w:rsidR="003212EC" w:rsidRDefault="003212EC" w:rsidP="003212EC">
      <w:pPr>
        <w:pStyle w:val="Szvegtrzs"/>
        <w:ind w:left="580" w:hanging="560"/>
      </w:pPr>
      <w:r>
        <w:t>„</w:t>
      </w:r>
      <w:r>
        <w:rPr>
          <w:i/>
          <w:iCs/>
        </w:rPr>
        <w:t>a)</w:t>
      </w:r>
      <w:r w:rsidR="00A7490A">
        <w:tab/>
        <w:t>személyi juttatások 2.361.963.487</w:t>
      </w:r>
      <w:r>
        <w:t>Ft,</w:t>
      </w:r>
    </w:p>
    <w:p w:rsidR="003212EC" w:rsidRDefault="003212EC" w:rsidP="003212EC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járulékok </w:t>
      </w:r>
      <w:r w:rsidR="00A7490A">
        <w:t>288.072.887</w:t>
      </w:r>
      <w:r w:rsidR="00F24E1D">
        <w:t>Ft,</w:t>
      </w:r>
    </w:p>
    <w:p w:rsidR="002C401C" w:rsidRDefault="002C401C" w:rsidP="003212EC">
      <w:pPr>
        <w:pStyle w:val="Szvegtrzs"/>
        <w:ind w:left="580" w:hanging="560"/>
        <w:rPr>
          <w:i/>
          <w:iCs/>
        </w:rPr>
      </w:pPr>
    </w:p>
    <w:p w:rsidR="002C401C" w:rsidRDefault="002C401C" w:rsidP="002C401C">
      <w:pPr>
        <w:pStyle w:val="Szvegtrzs"/>
        <w:spacing w:before="240"/>
      </w:pPr>
      <w:r>
        <w:t>(3) A Csongrád Városi Önkormányzat 2023. évi költségvetéséről és annak végrehajtásáról, a költségvetési gazdálkodás vitelének szabályairól szóló 8/2023. (II. 24.) önkormányz</w:t>
      </w:r>
      <w:r w:rsidR="00A7490A">
        <w:t xml:space="preserve">ati </w:t>
      </w:r>
      <w:r w:rsidR="00B320F8">
        <w:t>rendelet 6. § (2) bekezdés d) -</w:t>
      </w:r>
      <w:r w:rsidR="00A7490A">
        <w:t xml:space="preserve"> g</w:t>
      </w:r>
      <w:r>
        <w:t>) pontja helyébe a következő rendelkezések lépnek:</w:t>
      </w:r>
    </w:p>
    <w:p w:rsidR="002C401C" w:rsidRDefault="002C401C" w:rsidP="003212EC">
      <w:pPr>
        <w:pStyle w:val="Szvegtrzs"/>
        <w:ind w:left="580" w:hanging="560"/>
        <w:rPr>
          <w:i/>
          <w:iCs/>
        </w:rPr>
      </w:pPr>
    </w:p>
    <w:p w:rsidR="003212EC" w:rsidRDefault="003212EC" w:rsidP="003212EC">
      <w:pPr>
        <w:pStyle w:val="Szvegtrzs"/>
        <w:ind w:left="580" w:hanging="560"/>
      </w:pPr>
      <w:r>
        <w:rPr>
          <w:i/>
          <w:iCs/>
        </w:rPr>
        <w:t>d)</w:t>
      </w:r>
      <w:r>
        <w:tab/>
        <w:t xml:space="preserve">egyéb dologi kiadások </w:t>
      </w:r>
      <w:r w:rsidR="00A7490A">
        <w:t>2.158.042.001</w:t>
      </w:r>
      <w:r w:rsidR="00F24E1D">
        <w:t>Ft,</w:t>
      </w:r>
    </w:p>
    <w:p w:rsidR="003212EC" w:rsidRDefault="003212EC" w:rsidP="00F24E1D">
      <w:pPr>
        <w:pStyle w:val="Szvegtrzs"/>
        <w:ind w:left="584" w:hanging="561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működési célú pénzeszköz átadás,</w:t>
      </w:r>
      <w:r w:rsidR="00F24E1D">
        <w:t xml:space="preserve"> egyéb támogatás </w:t>
      </w:r>
      <w:r w:rsidR="00A7490A">
        <w:t>405.399.313</w:t>
      </w:r>
      <w:r w:rsidR="00F24E1D">
        <w:t>Ft,</w:t>
      </w:r>
    </w:p>
    <w:p w:rsidR="00F24E1D" w:rsidRDefault="00F24E1D" w:rsidP="00F24E1D">
      <w:pPr>
        <w:pStyle w:val="Szvegtrzs"/>
        <w:ind w:left="584" w:hanging="561"/>
        <w:rPr>
          <w:i/>
          <w:iCs/>
        </w:rPr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 xml:space="preserve">) </w:t>
      </w:r>
      <w:r>
        <w:rPr>
          <w:i/>
          <w:iCs/>
        </w:rPr>
        <w:tab/>
      </w:r>
      <w:r w:rsidR="00A7490A">
        <w:rPr>
          <w:iCs/>
        </w:rPr>
        <w:t>beruházások 535.706.930</w:t>
      </w:r>
      <w:r w:rsidRPr="00F24E1D">
        <w:rPr>
          <w:iCs/>
        </w:rPr>
        <w:t>Ft.</w:t>
      </w:r>
    </w:p>
    <w:p w:rsidR="002C401C" w:rsidRPr="00A7490A" w:rsidRDefault="002C401C" w:rsidP="00F24E1D">
      <w:pPr>
        <w:pStyle w:val="Szvegtrzs"/>
        <w:ind w:left="584" w:hanging="561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rPr>
          <w:i/>
          <w:iCs/>
        </w:rPr>
        <w:tab/>
      </w:r>
      <w:r w:rsidR="00A7490A" w:rsidRPr="00A7490A">
        <w:rPr>
          <w:iCs/>
        </w:rPr>
        <w:t>felújítások 13.372.881Ft.”</w:t>
      </w:r>
    </w:p>
    <w:p w:rsidR="003212EC" w:rsidRDefault="003212EC" w:rsidP="003212EC">
      <w:pPr>
        <w:pStyle w:val="Szvegtrzs"/>
        <w:spacing w:before="240"/>
      </w:pPr>
      <w:r>
        <w:t>(4) A Csongrád Városi Önkormányzat 2023. évi költségvetéséről és annak végrehajtásáról, a költségvetési gazdálkodás vitelének szabályairól szóló 8/2023. (II. 24.) önkormányzati rendelet 6. § (2) bekezdés l) pontja helyébe a következő rendelkezés lép:</w:t>
      </w:r>
    </w:p>
    <w:p w:rsidR="003212EC" w:rsidRDefault="003212EC" w:rsidP="003212EC">
      <w:pPr>
        <w:pStyle w:val="Szvegtrzs"/>
        <w:spacing w:before="240"/>
        <w:rPr>
          <w:i/>
          <w:iCs/>
        </w:rPr>
      </w:pPr>
      <w:r>
        <w:rPr>
          <w:i/>
          <w:iCs/>
        </w:rPr>
        <w:t>[Az 1. 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főösszegből]</w:t>
      </w:r>
    </w:p>
    <w:p w:rsidR="003212EC" w:rsidRDefault="003212EC" w:rsidP="003212EC">
      <w:pPr>
        <w:pStyle w:val="Szvegtrzs"/>
        <w:spacing w:after="240"/>
        <w:ind w:left="580" w:hanging="560"/>
      </w:pPr>
      <w:r>
        <w:t>„</w:t>
      </w:r>
      <w:r>
        <w:rPr>
          <w:i/>
          <w:iCs/>
        </w:rPr>
        <w:t>l)</w:t>
      </w:r>
      <w:r>
        <w:tab/>
      </w:r>
      <w:r>
        <w:rPr>
          <w:b/>
          <w:bCs/>
        </w:rPr>
        <w:t xml:space="preserve">Összesen </w:t>
      </w:r>
      <w:r w:rsidR="002506F4">
        <w:t>6.294.973.968</w:t>
      </w:r>
      <w:r>
        <w:t>Ft</w:t>
      </w:r>
      <w:r>
        <w:rPr>
          <w:b/>
          <w:bCs/>
        </w:rPr>
        <w:t>.</w:t>
      </w:r>
      <w:r>
        <w:t>”</w:t>
      </w:r>
    </w:p>
    <w:p w:rsidR="00F24E1D" w:rsidRDefault="00F24E1D" w:rsidP="003212EC">
      <w:pPr>
        <w:pStyle w:val="Szvegtrzs"/>
        <w:spacing w:after="240"/>
        <w:ind w:left="580" w:hanging="560"/>
      </w:pPr>
    </w:p>
    <w:p w:rsidR="003212EC" w:rsidRDefault="003212EC" w:rsidP="003212E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4. §</w:t>
      </w:r>
    </w:p>
    <w:p w:rsidR="003212EC" w:rsidRDefault="00A7490A" w:rsidP="003212EC">
      <w:pPr>
        <w:pStyle w:val="Szvegtrzs"/>
        <w:spacing w:before="240"/>
      </w:pPr>
      <w:r>
        <w:t>(1</w:t>
      </w:r>
      <w:r w:rsidR="003212EC">
        <w:t>) A Csongrád Városi Önkormányzat 2023. évi költségvetéséről és annak végrehajtásáról, a költségvetési gazdálkodás vitelének szabályairól szóló 8/2023. (II. 24.) önkormányzati rendelet a</w:t>
      </w:r>
      <w:r w:rsidR="00F24E1D">
        <w:t>z 1. melléklet szerinti 7.3</w:t>
      </w:r>
      <w:r w:rsidR="003212EC">
        <w:t>. melléklettel egészül ki.</w:t>
      </w:r>
    </w:p>
    <w:p w:rsidR="003212EC" w:rsidRDefault="00A7490A" w:rsidP="003212EC">
      <w:pPr>
        <w:pStyle w:val="Szvegtrzs"/>
        <w:spacing w:before="240"/>
      </w:pPr>
      <w:r>
        <w:t>(2</w:t>
      </w:r>
      <w:r w:rsidR="003212EC">
        <w:t>) A Csongrád Városi Önkormányzat 2023. évi költségvetéséről és annak végrehajtásáról, a költségvetési gazdálkodás vitelének szabályairól szóló 8/2023. (II. 24.) önkormányzati rendelet a 2. melléklet s</w:t>
      </w:r>
      <w:r w:rsidR="00F24E1D">
        <w:t>zerinti 8.3</w:t>
      </w:r>
      <w:r w:rsidR="003212EC">
        <w:t>. melléklettel egészül ki.</w:t>
      </w:r>
    </w:p>
    <w:p w:rsidR="003212EC" w:rsidRDefault="00A7490A" w:rsidP="003212EC">
      <w:pPr>
        <w:pStyle w:val="Szvegtrzs"/>
        <w:spacing w:before="240"/>
      </w:pPr>
      <w:r>
        <w:t>(3</w:t>
      </w:r>
      <w:r w:rsidR="003212EC">
        <w:t>) A Csongrád Városi Önkormányzat 2023. évi költségvetéséről és annak végrehajtásáról, a költségvetési gazdálkodás vitelének szabályairól szóló 8/2023. (II. 24.) önkormányzati rend</w:t>
      </w:r>
      <w:r w:rsidR="00F24E1D">
        <w:t>elet a 3. melléklet szerinti 9.3</w:t>
      </w:r>
      <w:r w:rsidR="003212EC">
        <w:t>. melléklettel egészül ki.</w:t>
      </w:r>
    </w:p>
    <w:p w:rsidR="003212EC" w:rsidRDefault="003212EC" w:rsidP="003212EC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5. §</w:t>
      </w:r>
    </w:p>
    <w:p w:rsidR="003212EC" w:rsidRDefault="003212EC" w:rsidP="003212EC">
      <w:pPr>
        <w:pStyle w:val="Szvegtrzs"/>
      </w:pPr>
      <w:r>
        <w:t>Ez a rendelet a kihirdetését követő napon lép hatályba.</w:t>
      </w:r>
    </w:p>
    <w:p w:rsidR="003212EC" w:rsidRDefault="003212EC" w:rsidP="003212EC">
      <w:pPr>
        <w:pStyle w:val="Szvegtrzs"/>
      </w:pPr>
    </w:p>
    <w:p w:rsidR="003212EC" w:rsidRDefault="003212EC" w:rsidP="003212EC">
      <w:pPr>
        <w:pStyle w:val="Szvegtrzs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18"/>
        <w:gridCol w:w="4820"/>
      </w:tblGrid>
      <w:tr w:rsidR="003212EC" w:rsidTr="00B41C8C">
        <w:tc>
          <w:tcPr>
            <w:tcW w:w="4818" w:type="dxa"/>
          </w:tcPr>
          <w:p w:rsidR="003212EC" w:rsidRDefault="003212EC" w:rsidP="00B41C8C">
            <w:pPr>
              <w:pStyle w:val="Szvegtrzs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>.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3212EC" w:rsidRDefault="003212EC" w:rsidP="00B41C8C">
            <w:pPr>
              <w:pStyle w:val="Szvegtrzs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3212EC" w:rsidRDefault="003212EC" w:rsidP="003212EC">
      <w:pPr>
        <w:pStyle w:val="Szvegtrzs"/>
        <w:jc w:val="center"/>
      </w:pPr>
    </w:p>
    <w:p w:rsidR="003212EC" w:rsidRDefault="003212EC" w:rsidP="003212EC">
      <w:pPr>
        <w:pStyle w:val="Szvegtrzs"/>
        <w:jc w:val="center"/>
      </w:pPr>
    </w:p>
    <w:p w:rsidR="00A60B0F" w:rsidRDefault="00A60B0F" w:rsidP="003212EC">
      <w:pPr>
        <w:pStyle w:val="Szvegtrzs"/>
        <w:jc w:val="center"/>
      </w:pPr>
    </w:p>
    <w:p w:rsidR="003212EC" w:rsidRDefault="003212EC" w:rsidP="003212EC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A60B0F" w:rsidRDefault="00A60B0F" w:rsidP="003212EC">
      <w:pPr>
        <w:pStyle w:val="Szvegtrzs"/>
        <w:spacing w:after="159"/>
        <w:ind w:left="159" w:right="159"/>
        <w:jc w:val="center"/>
      </w:pPr>
    </w:p>
    <w:p w:rsidR="00A60B0F" w:rsidRDefault="00A60B0F" w:rsidP="004F3E70">
      <w:pPr>
        <w:pStyle w:val="Szvegtrzs"/>
      </w:pPr>
      <w:r>
        <w:t>2023. szeptember hónapban tervezett éves iparűzési adó jelentős mértékben túlteljesült, így a többlet</w:t>
      </w:r>
      <w:r w:rsidR="00453BB0">
        <w:t xml:space="preserve">feladatokra a többlet </w:t>
      </w:r>
      <w:r>
        <w:t>előirányzat rendelkezésre áll, melynek felhasználását a költségvetési rendelet mellékletei részletesen tartalmazzák.</w:t>
      </w:r>
      <w:r w:rsidR="006E7383">
        <w:t xml:space="preserve"> A céljelleggel érkezett előirányzatokat az 1. sz. mellékletben foglaltuk össze. </w:t>
      </w:r>
      <w:r>
        <w:t xml:space="preserve">Az intézmények saját és átvett többletbevételeit az érintett szervezeteknél részletesen </w:t>
      </w:r>
      <w:r w:rsidR="00374AF9">
        <w:t>tartalmazza az előterjesztés 2. sz. melléklete.</w:t>
      </w:r>
      <w:r w:rsidR="006E7383">
        <w:t xml:space="preserve"> </w:t>
      </w:r>
    </w:p>
    <w:p w:rsidR="00C074ED" w:rsidRPr="004F3E70" w:rsidRDefault="003212EC" w:rsidP="004F3E70">
      <w:pPr>
        <w:pStyle w:val="Szvegtrzs"/>
      </w:pPr>
      <w:r>
        <w:t>A költségvetési rendelet módosításával az előirányzatok és a kötelezettségek összhangba kerülnek.</w:t>
      </w:r>
    </w:p>
    <w:sectPr w:rsidR="00C074ED" w:rsidRPr="004F3E70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D1" w:rsidRDefault="000B70D1">
      <w:r>
        <w:separator/>
      </w:r>
    </w:p>
  </w:endnote>
  <w:endnote w:type="continuationSeparator" w:id="1">
    <w:p w:rsidR="000B70D1" w:rsidRDefault="000B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D1" w:rsidRPr="000D0CFE" w:rsidRDefault="000B70D1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D1" w:rsidRDefault="000B70D1">
      <w:r>
        <w:separator/>
      </w:r>
    </w:p>
  </w:footnote>
  <w:footnote w:type="continuationSeparator" w:id="1">
    <w:p w:rsidR="000B70D1" w:rsidRDefault="000B7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D1" w:rsidRDefault="003B38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70D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B70D1" w:rsidRDefault="000B70D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D1" w:rsidRDefault="003B38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B70D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7230">
      <w:rPr>
        <w:rStyle w:val="Oldalszm"/>
        <w:noProof/>
      </w:rPr>
      <w:t>2</w:t>
    </w:r>
    <w:r>
      <w:rPr>
        <w:rStyle w:val="Oldalszm"/>
      </w:rPr>
      <w:fldChar w:fldCharType="end"/>
    </w:r>
  </w:p>
  <w:p w:rsidR="000B70D1" w:rsidRDefault="000B70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0382"/>
    <w:multiLevelType w:val="hybridMultilevel"/>
    <w:tmpl w:val="07D49AC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D559C0"/>
    <w:multiLevelType w:val="multilevel"/>
    <w:tmpl w:val="B8E0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736535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12"/>
  </w:num>
  <w:num w:numId="5">
    <w:abstractNumId w:val="26"/>
  </w:num>
  <w:num w:numId="6">
    <w:abstractNumId w:val="13"/>
  </w:num>
  <w:num w:numId="7">
    <w:abstractNumId w:val="2"/>
  </w:num>
  <w:num w:numId="8">
    <w:abstractNumId w:val="4"/>
  </w:num>
  <w:num w:numId="9">
    <w:abstractNumId w:val="19"/>
  </w:num>
  <w:num w:numId="10">
    <w:abstractNumId w:val="9"/>
  </w:num>
  <w:num w:numId="11">
    <w:abstractNumId w:val="23"/>
  </w:num>
  <w:num w:numId="12">
    <w:abstractNumId w:val="15"/>
  </w:num>
  <w:num w:numId="13">
    <w:abstractNumId w:val="28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4"/>
  </w:num>
  <w:num w:numId="20">
    <w:abstractNumId w:val="8"/>
  </w:num>
  <w:num w:numId="21">
    <w:abstractNumId w:val="3"/>
  </w:num>
  <w:num w:numId="22">
    <w:abstractNumId w:val="24"/>
  </w:num>
  <w:num w:numId="23">
    <w:abstractNumId w:val="18"/>
  </w:num>
  <w:num w:numId="24">
    <w:abstractNumId w:val="30"/>
  </w:num>
  <w:num w:numId="25">
    <w:abstractNumId w:val="0"/>
  </w:num>
  <w:num w:numId="26">
    <w:abstractNumId w:val="17"/>
  </w:num>
  <w:num w:numId="27">
    <w:abstractNumId w:val="25"/>
  </w:num>
  <w:num w:numId="28">
    <w:abstractNumId w:val="16"/>
  </w:num>
  <w:num w:numId="29">
    <w:abstractNumId w:val="21"/>
  </w:num>
  <w:num w:numId="30">
    <w:abstractNumId w:val="1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158D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A1B"/>
    <w:rsid w:val="00026C5B"/>
    <w:rsid w:val="000307B4"/>
    <w:rsid w:val="00030D2F"/>
    <w:rsid w:val="00031F19"/>
    <w:rsid w:val="00032DA8"/>
    <w:rsid w:val="000340E7"/>
    <w:rsid w:val="00034593"/>
    <w:rsid w:val="000348EE"/>
    <w:rsid w:val="00034E2E"/>
    <w:rsid w:val="000354F8"/>
    <w:rsid w:val="0003707B"/>
    <w:rsid w:val="00037B34"/>
    <w:rsid w:val="00037B78"/>
    <w:rsid w:val="00037E72"/>
    <w:rsid w:val="000429B4"/>
    <w:rsid w:val="00042B69"/>
    <w:rsid w:val="00042FFE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3DB4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83B"/>
    <w:rsid w:val="00077E56"/>
    <w:rsid w:val="000804C9"/>
    <w:rsid w:val="000815CC"/>
    <w:rsid w:val="000822A2"/>
    <w:rsid w:val="00083492"/>
    <w:rsid w:val="000835DA"/>
    <w:rsid w:val="000843A2"/>
    <w:rsid w:val="000847BA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0FE5"/>
    <w:rsid w:val="000A1363"/>
    <w:rsid w:val="000A24FC"/>
    <w:rsid w:val="000A33AD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0D1"/>
    <w:rsid w:val="000B7759"/>
    <w:rsid w:val="000C0270"/>
    <w:rsid w:val="000C39FB"/>
    <w:rsid w:val="000C40FE"/>
    <w:rsid w:val="000C41AE"/>
    <w:rsid w:val="000C5339"/>
    <w:rsid w:val="000C607A"/>
    <w:rsid w:val="000C67B2"/>
    <w:rsid w:val="000C7ADC"/>
    <w:rsid w:val="000D04BB"/>
    <w:rsid w:val="000D0CFE"/>
    <w:rsid w:val="000D2725"/>
    <w:rsid w:val="000D4A59"/>
    <w:rsid w:val="000D5505"/>
    <w:rsid w:val="000D56F2"/>
    <w:rsid w:val="000D669E"/>
    <w:rsid w:val="000D6758"/>
    <w:rsid w:val="000D6838"/>
    <w:rsid w:val="000E00D7"/>
    <w:rsid w:val="000E071A"/>
    <w:rsid w:val="000E142E"/>
    <w:rsid w:val="000E16B9"/>
    <w:rsid w:val="000E258E"/>
    <w:rsid w:val="000E29D5"/>
    <w:rsid w:val="000E3087"/>
    <w:rsid w:val="000E34CC"/>
    <w:rsid w:val="000E4727"/>
    <w:rsid w:val="000E755A"/>
    <w:rsid w:val="000E7D09"/>
    <w:rsid w:val="000F0F76"/>
    <w:rsid w:val="000F2B7A"/>
    <w:rsid w:val="000F3211"/>
    <w:rsid w:val="000F6304"/>
    <w:rsid w:val="000F6471"/>
    <w:rsid w:val="000F6B05"/>
    <w:rsid w:val="001003B0"/>
    <w:rsid w:val="001007A4"/>
    <w:rsid w:val="00102433"/>
    <w:rsid w:val="00102441"/>
    <w:rsid w:val="00103366"/>
    <w:rsid w:val="00103B58"/>
    <w:rsid w:val="001044AB"/>
    <w:rsid w:val="00104CF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171FF"/>
    <w:rsid w:val="00120252"/>
    <w:rsid w:val="0012086D"/>
    <w:rsid w:val="001212FB"/>
    <w:rsid w:val="00123283"/>
    <w:rsid w:val="001236D7"/>
    <w:rsid w:val="001236DA"/>
    <w:rsid w:val="001247DE"/>
    <w:rsid w:val="00125861"/>
    <w:rsid w:val="00126C4F"/>
    <w:rsid w:val="00127EFF"/>
    <w:rsid w:val="001304CD"/>
    <w:rsid w:val="0013070E"/>
    <w:rsid w:val="00131249"/>
    <w:rsid w:val="001346C6"/>
    <w:rsid w:val="001363FA"/>
    <w:rsid w:val="00136AB9"/>
    <w:rsid w:val="0014034B"/>
    <w:rsid w:val="00141C71"/>
    <w:rsid w:val="0014265D"/>
    <w:rsid w:val="0014286C"/>
    <w:rsid w:val="00143C07"/>
    <w:rsid w:val="0014413A"/>
    <w:rsid w:val="001450DF"/>
    <w:rsid w:val="001462B1"/>
    <w:rsid w:val="00150D4A"/>
    <w:rsid w:val="00150EF6"/>
    <w:rsid w:val="001541A2"/>
    <w:rsid w:val="0015501C"/>
    <w:rsid w:val="00155A7B"/>
    <w:rsid w:val="00157203"/>
    <w:rsid w:val="0016045B"/>
    <w:rsid w:val="00161035"/>
    <w:rsid w:val="001611C9"/>
    <w:rsid w:val="0016349B"/>
    <w:rsid w:val="00163917"/>
    <w:rsid w:val="00165B9D"/>
    <w:rsid w:val="00171396"/>
    <w:rsid w:val="00171719"/>
    <w:rsid w:val="00173036"/>
    <w:rsid w:val="001730C2"/>
    <w:rsid w:val="00173B70"/>
    <w:rsid w:val="0017426B"/>
    <w:rsid w:val="00174E1A"/>
    <w:rsid w:val="00175076"/>
    <w:rsid w:val="00177E04"/>
    <w:rsid w:val="00180CE8"/>
    <w:rsid w:val="0018229E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85E"/>
    <w:rsid w:val="001929D0"/>
    <w:rsid w:val="00192B37"/>
    <w:rsid w:val="00192C47"/>
    <w:rsid w:val="00192E04"/>
    <w:rsid w:val="0019322D"/>
    <w:rsid w:val="00196C19"/>
    <w:rsid w:val="001A0B94"/>
    <w:rsid w:val="001A5337"/>
    <w:rsid w:val="001A5831"/>
    <w:rsid w:val="001A638B"/>
    <w:rsid w:val="001A647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925"/>
    <w:rsid w:val="001C5D7E"/>
    <w:rsid w:val="001C6808"/>
    <w:rsid w:val="001C6DCA"/>
    <w:rsid w:val="001D2AF2"/>
    <w:rsid w:val="001D5DEF"/>
    <w:rsid w:val="001D5E6A"/>
    <w:rsid w:val="001D6832"/>
    <w:rsid w:val="001D6D2D"/>
    <w:rsid w:val="001D6E17"/>
    <w:rsid w:val="001E0002"/>
    <w:rsid w:val="001E02A2"/>
    <w:rsid w:val="001E02F7"/>
    <w:rsid w:val="001E0593"/>
    <w:rsid w:val="001E0646"/>
    <w:rsid w:val="001E1295"/>
    <w:rsid w:val="001E1ABB"/>
    <w:rsid w:val="001E2DFF"/>
    <w:rsid w:val="001E510A"/>
    <w:rsid w:val="001E6568"/>
    <w:rsid w:val="001F00E3"/>
    <w:rsid w:val="001F0180"/>
    <w:rsid w:val="001F04E7"/>
    <w:rsid w:val="001F0579"/>
    <w:rsid w:val="001F1190"/>
    <w:rsid w:val="001F13A5"/>
    <w:rsid w:val="001F1885"/>
    <w:rsid w:val="001F33F8"/>
    <w:rsid w:val="001F4F88"/>
    <w:rsid w:val="001F502A"/>
    <w:rsid w:val="001F5FD3"/>
    <w:rsid w:val="001F682C"/>
    <w:rsid w:val="001F7B54"/>
    <w:rsid w:val="002002FD"/>
    <w:rsid w:val="00200C93"/>
    <w:rsid w:val="00200CC8"/>
    <w:rsid w:val="00201232"/>
    <w:rsid w:val="00202418"/>
    <w:rsid w:val="0020376F"/>
    <w:rsid w:val="00205328"/>
    <w:rsid w:val="00205535"/>
    <w:rsid w:val="00205706"/>
    <w:rsid w:val="002071FE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03CC"/>
    <w:rsid w:val="00231B61"/>
    <w:rsid w:val="00231D47"/>
    <w:rsid w:val="00233D06"/>
    <w:rsid w:val="00233DF3"/>
    <w:rsid w:val="00234625"/>
    <w:rsid w:val="00236358"/>
    <w:rsid w:val="0024011B"/>
    <w:rsid w:val="00240462"/>
    <w:rsid w:val="00241311"/>
    <w:rsid w:val="00241334"/>
    <w:rsid w:val="00242DC8"/>
    <w:rsid w:val="00243428"/>
    <w:rsid w:val="00244D58"/>
    <w:rsid w:val="00244FB3"/>
    <w:rsid w:val="00247493"/>
    <w:rsid w:val="002506F4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482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981"/>
    <w:rsid w:val="00296ADA"/>
    <w:rsid w:val="00296CD2"/>
    <w:rsid w:val="00297705"/>
    <w:rsid w:val="002A290D"/>
    <w:rsid w:val="002A2E58"/>
    <w:rsid w:val="002A4138"/>
    <w:rsid w:val="002A50F5"/>
    <w:rsid w:val="002A5841"/>
    <w:rsid w:val="002A60CE"/>
    <w:rsid w:val="002A6299"/>
    <w:rsid w:val="002B013B"/>
    <w:rsid w:val="002B13CC"/>
    <w:rsid w:val="002B1963"/>
    <w:rsid w:val="002B26A3"/>
    <w:rsid w:val="002B72A9"/>
    <w:rsid w:val="002B78F4"/>
    <w:rsid w:val="002C0010"/>
    <w:rsid w:val="002C1B11"/>
    <w:rsid w:val="002C2A03"/>
    <w:rsid w:val="002C3570"/>
    <w:rsid w:val="002C37C1"/>
    <w:rsid w:val="002C401C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2EC"/>
    <w:rsid w:val="00321A63"/>
    <w:rsid w:val="00321A8A"/>
    <w:rsid w:val="00322BFC"/>
    <w:rsid w:val="00323A1D"/>
    <w:rsid w:val="0032417F"/>
    <w:rsid w:val="0032636A"/>
    <w:rsid w:val="00326F22"/>
    <w:rsid w:val="0033097A"/>
    <w:rsid w:val="00331124"/>
    <w:rsid w:val="003314E2"/>
    <w:rsid w:val="003316F5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3767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66CB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7A1"/>
    <w:rsid w:val="00374854"/>
    <w:rsid w:val="00374880"/>
    <w:rsid w:val="00374AF9"/>
    <w:rsid w:val="0037611A"/>
    <w:rsid w:val="003765CD"/>
    <w:rsid w:val="00380FA8"/>
    <w:rsid w:val="00381004"/>
    <w:rsid w:val="00381DA3"/>
    <w:rsid w:val="003826CF"/>
    <w:rsid w:val="00384331"/>
    <w:rsid w:val="00384335"/>
    <w:rsid w:val="00385D59"/>
    <w:rsid w:val="003860CF"/>
    <w:rsid w:val="00386FA9"/>
    <w:rsid w:val="0038786C"/>
    <w:rsid w:val="00390947"/>
    <w:rsid w:val="00390965"/>
    <w:rsid w:val="003917CA"/>
    <w:rsid w:val="00391D8E"/>
    <w:rsid w:val="003926BD"/>
    <w:rsid w:val="00392941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38D5"/>
    <w:rsid w:val="003B4C99"/>
    <w:rsid w:val="003B7AF0"/>
    <w:rsid w:val="003C0029"/>
    <w:rsid w:val="003C0B65"/>
    <w:rsid w:val="003C0DE8"/>
    <w:rsid w:val="003C1A95"/>
    <w:rsid w:val="003C327D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B93"/>
    <w:rsid w:val="003E5F3C"/>
    <w:rsid w:val="003E678A"/>
    <w:rsid w:val="003F0779"/>
    <w:rsid w:val="003F174A"/>
    <w:rsid w:val="003F269B"/>
    <w:rsid w:val="003F2FFB"/>
    <w:rsid w:val="003F36CB"/>
    <w:rsid w:val="003F3C07"/>
    <w:rsid w:val="003F47B8"/>
    <w:rsid w:val="003F5393"/>
    <w:rsid w:val="003F6825"/>
    <w:rsid w:val="003F6B51"/>
    <w:rsid w:val="00401735"/>
    <w:rsid w:val="0040657A"/>
    <w:rsid w:val="00410321"/>
    <w:rsid w:val="004103A9"/>
    <w:rsid w:val="004108C1"/>
    <w:rsid w:val="00410FC6"/>
    <w:rsid w:val="004144D1"/>
    <w:rsid w:val="00414B45"/>
    <w:rsid w:val="004156AB"/>
    <w:rsid w:val="00415926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27B3E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3BB0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556"/>
    <w:rsid w:val="00466C6F"/>
    <w:rsid w:val="004714CB"/>
    <w:rsid w:val="0047332B"/>
    <w:rsid w:val="00474394"/>
    <w:rsid w:val="004743FE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68E"/>
    <w:rsid w:val="00491AFB"/>
    <w:rsid w:val="004922A8"/>
    <w:rsid w:val="004928D4"/>
    <w:rsid w:val="004934F0"/>
    <w:rsid w:val="00493A01"/>
    <w:rsid w:val="00495444"/>
    <w:rsid w:val="0049763D"/>
    <w:rsid w:val="00497B47"/>
    <w:rsid w:val="004A03BB"/>
    <w:rsid w:val="004A0A84"/>
    <w:rsid w:val="004A27B8"/>
    <w:rsid w:val="004A3756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336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E70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3C40"/>
    <w:rsid w:val="00543FB4"/>
    <w:rsid w:val="0054632F"/>
    <w:rsid w:val="0054683F"/>
    <w:rsid w:val="00550812"/>
    <w:rsid w:val="00551630"/>
    <w:rsid w:val="00551729"/>
    <w:rsid w:val="00551D85"/>
    <w:rsid w:val="00552804"/>
    <w:rsid w:val="00552B5D"/>
    <w:rsid w:val="005531A1"/>
    <w:rsid w:val="00555F97"/>
    <w:rsid w:val="00557CB0"/>
    <w:rsid w:val="00557E5C"/>
    <w:rsid w:val="00560867"/>
    <w:rsid w:val="005609DF"/>
    <w:rsid w:val="00563FCF"/>
    <w:rsid w:val="0056597A"/>
    <w:rsid w:val="00566788"/>
    <w:rsid w:val="00567710"/>
    <w:rsid w:val="00570D29"/>
    <w:rsid w:val="00572283"/>
    <w:rsid w:val="00573346"/>
    <w:rsid w:val="005740CC"/>
    <w:rsid w:val="005745BD"/>
    <w:rsid w:val="0057708D"/>
    <w:rsid w:val="005777FA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97BF9"/>
    <w:rsid w:val="005A0150"/>
    <w:rsid w:val="005A10DE"/>
    <w:rsid w:val="005A1627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45C"/>
    <w:rsid w:val="005C5C8D"/>
    <w:rsid w:val="005C6CC5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3B57"/>
    <w:rsid w:val="005E6783"/>
    <w:rsid w:val="005E777B"/>
    <w:rsid w:val="005F064C"/>
    <w:rsid w:val="005F1467"/>
    <w:rsid w:val="005F19A8"/>
    <w:rsid w:val="005F19F0"/>
    <w:rsid w:val="005F2F02"/>
    <w:rsid w:val="005F2F8D"/>
    <w:rsid w:val="005F370C"/>
    <w:rsid w:val="005F3A8C"/>
    <w:rsid w:val="005F4755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4E1A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3B14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4F9D"/>
    <w:rsid w:val="0065536A"/>
    <w:rsid w:val="00657902"/>
    <w:rsid w:val="00657DE5"/>
    <w:rsid w:val="006610B1"/>
    <w:rsid w:val="006633DC"/>
    <w:rsid w:val="0066459B"/>
    <w:rsid w:val="00665C71"/>
    <w:rsid w:val="00666072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74D"/>
    <w:rsid w:val="006839A2"/>
    <w:rsid w:val="0068559F"/>
    <w:rsid w:val="00685A01"/>
    <w:rsid w:val="00685D4F"/>
    <w:rsid w:val="0068603F"/>
    <w:rsid w:val="0068752F"/>
    <w:rsid w:val="006875AA"/>
    <w:rsid w:val="006878C1"/>
    <w:rsid w:val="00687A93"/>
    <w:rsid w:val="00691D42"/>
    <w:rsid w:val="00691FDD"/>
    <w:rsid w:val="006931B4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026B"/>
    <w:rsid w:val="006B1389"/>
    <w:rsid w:val="006B160B"/>
    <w:rsid w:val="006B1CE0"/>
    <w:rsid w:val="006B2689"/>
    <w:rsid w:val="006B544A"/>
    <w:rsid w:val="006B5EA4"/>
    <w:rsid w:val="006B738D"/>
    <w:rsid w:val="006B7F3A"/>
    <w:rsid w:val="006C1787"/>
    <w:rsid w:val="006C1AAC"/>
    <w:rsid w:val="006C2B06"/>
    <w:rsid w:val="006C31D3"/>
    <w:rsid w:val="006C5D2C"/>
    <w:rsid w:val="006C5E11"/>
    <w:rsid w:val="006C6694"/>
    <w:rsid w:val="006C6C4A"/>
    <w:rsid w:val="006C71D2"/>
    <w:rsid w:val="006D1C69"/>
    <w:rsid w:val="006D24F3"/>
    <w:rsid w:val="006D614C"/>
    <w:rsid w:val="006E006D"/>
    <w:rsid w:val="006E063C"/>
    <w:rsid w:val="006E09DD"/>
    <w:rsid w:val="006E0D5C"/>
    <w:rsid w:val="006E1126"/>
    <w:rsid w:val="006E325E"/>
    <w:rsid w:val="006E3C97"/>
    <w:rsid w:val="006E41CD"/>
    <w:rsid w:val="006E428A"/>
    <w:rsid w:val="006E4EA0"/>
    <w:rsid w:val="006E559F"/>
    <w:rsid w:val="006E59E2"/>
    <w:rsid w:val="006E69D8"/>
    <w:rsid w:val="006E6BA5"/>
    <w:rsid w:val="006E6EDC"/>
    <w:rsid w:val="006E7383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37CEA"/>
    <w:rsid w:val="00740034"/>
    <w:rsid w:val="007402AB"/>
    <w:rsid w:val="0074094F"/>
    <w:rsid w:val="00740CB4"/>
    <w:rsid w:val="007422AA"/>
    <w:rsid w:val="0074258B"/>
    <w:rsid w:val="00742F83"/>
    <w:rsid w:val="0074327A"/>
    <w:rsid w:val="00743FDC"/>
    <w:rsid w:val="00744F7C"/>
    <w:rsid w:val="00745685"/>
    <w:rsid w:val="00745ED9"/>
    <w:rsid w:val="00745FE0"/>
    <w:rsid w:val="00746619"/>
    <w:rsid w:val="00747179"/>
    <w:rsid w:val="00747D81"/>
    <w:rsid w:val="007502D2"/>
    <w:rsid w:val="007511A3"/>
    <w:rsid w:val="00752903"/>
    <w:rsid w:val="0075734B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725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C61"/>
    <w:rsid w:val="00787FE2"/>
    <w:rsid w:val="007902E0"/>
    <w:rsid w:val="007906B6"/>
    <w:rsid w:val="00790732"/>
    <w:rsid w:val="00790A08"/>
    <w:rsid w:val="00790A4D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9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B6C57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0FEE"/>
    <w:rsid w:val="007E16FC"/>
    <w:rsid w:val="007E3EB4"/>
    <w:rsid w:val="007E3EC9"/>
    <w:rsid w:val="007E6703"/>
    <w:rsid w:val="007E6946"/>
    <w:rsid w:val="007E77AB"/>
    <w:rsid w:val="007F2CB8"/>
    <w:rsid w:val="008003B4"/>
    <w:rsid w:val="008003B6"/>
    <w:rsid w:val="00800737"/>
    <w:rsid w:val="00800D56"/>
    <w:rsid w:val="00801868"/>
    <w:rsid w:val="00802332"/>
    <w:rsid w:val="00802BB7"/>
    <w:rsid w:val="00802C2C"/>
    <w:rsid w:val="0080346A"/>
    <w:rsid w:val="008040A5"/>
    <w:rsid w:val="008042C5"/>
    <w:rsid w:val="008046F9"/>
    <w:rsid w:val="00806D04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A46"/>
    <w:rsid w:val="00843C89"/>
    <w:rsid w:val="0084449B"/>
    <w:rsid w:val="00845C7B"/>
    <w:rsid w:val="0084639C"/>
    <w:rsid w:val="008476E4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67C06"/>
    <w:rsid w:val="00871248"/>
    <w:rsid w:val="00871B5D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86ED7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08BF"/>
    <w:rsid w:val="008B1563"/>
    <w:rsid w:val="008B27CC"/>
    <w:rsid w:val="008B2A82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5B29"/>
    <w:rsid w:val="008D697F"/>
    <w:rsid w:val="008D74A1"/>
    <w:rsid w:val="008D755D"/>
    <w:rsid w:val="008D7A4A"/>
    <w:rsid w:val="008E2F22"/>
    <w:rsid w:val="008E3C02"/>
    <w:rsid w:val="008E3CCF"/>
    <w:rsid w:val="008E4193"/>
    <w:rsid w:val="008E4A0B"/>
    <w:rsid w:val="008E4A99"/>
    <w:rsid w:val="008E54E9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1B6"/>
    <w:rsid w:val="0090324C"/>
    <w:rsid w:val="009035C1"/>
    <w:rsid w:val="009048D3"/>
    <w:rsid w:val="00906474"/>
    <w:rsid w:val="00906E32"/>
    <w:rsid w:val="0090791D"/>
    <w:rsid w:val="009103E6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5992"/>
    <w:rsid w:val="00946294"/>
    <w:rsid w:val="0094768B"/>
    <w:rsid w:val="00947D8D"/>
    <w:rsid w:val="0095042E"/>
    <w:rsid w:val="00950FBF"/>
    <w:rsid w:val="0095285D"/>
    <w:rsid w:val="00956370"/>
    <w:rsid w:val="00956793"/>
    <w:rsid w:val="009569DD"/>
    <w:rsid w:val="0095770B"/>
    <w:rsid w:val="00960154"/>
    <w:rsid w:val="0096020F"/>
    <w:rsid w:val="00961624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461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859A1"/>
    <w:rsid w:val="0099021B"/>
    <w:rsid w:val="00990B0B"/>
    <w:rsid w:val="00991139"/>
    <w:rsid w:val="00991CFB"/>
    <w:rsid w:val="00992287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C0154"/>
    <w:rsid w:val="009C19CF"/>
    <w:rsid w:val="009C2ABD"/>
    <w:rsid w:val="009C2D7D"/>
    <w:rsid w:val="009C47B8"/>
    <w:rsid w:val="009C5A01"/>
    <w:rsid w:val="009C72D1"/>
    <w:rsid w:val="009C7389"/>
    <w:rsid w:val="009C73DA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4E1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DD8"/>
    <w:rsid w:val="009F4EBB"/>
    <w:rsid w:val="009F5797"/>
    <w:rsid w:val="009F5A87"/>
    <w:rsid w:val="009F6744"/>
    <w:rsid w:val="009F68BD"/>
    <w:rsid w:val="009F7E5A"/>
    <w:rsid w:val="00A00103"/>
    <w:rsid w:val="00A0046A"/>
    <w:rsid w:val="00A01359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292B"/>
    <w:rsid w:val="00A135B6"/>
    <w:rsid w:val="00A14992"/>
    <w:rsid w:val="00A1549E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47A8"/>
    <w:rsid w:val="00A352DA"/>
    <w:rsid w:val="00A355DA"/>
    <w:rsid w:val="00A35C80"/>
    <w:rsid w:val="00A3622B"/>
    <w:rsid w:val="00A37FF7"/>
    <w:rsid w:val="00A419E8"/>
    <w:rsid w:val="00A41C7B"/>
    <w:rsid w:val="00A423A7"/>
    <w:rsid w:val="00A4246F"/>
    <w:rsid w:val="00A42872"/>
    <w:rsid w:val="00A42C27"/>
    <w:rsid w:val="00A44015"/>
    <w:rsid w:val="00A453E6"/>
    <w:rsid w:val="00A46DD8"/>
    <w:rsid w:val="00A470C3"/>
    <w:rsid w:val="00A47B8C"/>
    <w:rsid w:val="00A538A6"/>
    <w:rsid w:val="00A538C6"/>
    <w:rsid w:val="00A53E9C"/>
    <w:rsid w:val="00A5612D"/>
    <w:rsid w:val="00A56158"/>
    <w:rsid w:val="00A5647F"/>
    <w:rsid w:val="00A56B7B"/>
    <w:rsid w:val="00A573A0"/>
    <w:rsid w:val="00A57F02"/>
    <w:rsid w:val="00A6001C"/>
    <w:rsid w:val="00A6021D"/>
    <w:rsid w:val="00A60B0F"/>
    <w:rsid w:val="00A60D3A"/>
    <w:rsid w:val="00A616F3"/>
    <w:rsid w:val="00A62A8C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5B"/>
    <w:rsid w:val="00A73AAD"/>
    <w:rsid w:val="00A742BC"/>
    <w:rsid w:val="00A7490A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48A2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5D5D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5624"/>
    <w:rsid w:val="00AE77C0"/>
    <w:rsid w:val="00AE79AF"/>
    <w:rsid w:val="00AF4114"/>
    <w:rsid w:val="00AF4B22"/>
    <w:rsid w:val="00AF4BF5"/>
    <w:rsid w:val="00AF4F65"/>
    <w:rsid w:val="00AF5C6F"/>
    <w:rsid w:val="00AF6E50"/>
    <w:rsid w:val="00AF76D2"/>
    <w:rsid w:val="00AF78D0"/>
    <w:rsid w:val="00AF7C79"/>
    <w:rsid w:val="00AF7FF5"/>
    <w:rsid w:val="00B01CC1"/>
    <w:rsid w:val="00B03BA9"/>
    <w:rsid w:val="00B03BAE"/>
    <w:rsid w:val="00B03EAF"/>
    <w:rsid w:val="00B040A2"/>
    <w:rsid w:val="00B04B17"/>
    <w:rsid w:val="00B06C1D"/>
    <w:rsid w:val="00B075B4"/>
    <w:rsid w:val="00B07722"/>
    <w:rsid w:val="00B1219E"/>
    <w:rsid w:val="00B12E42"/>
    <w:rsid w:val="00B1357F"/>
    <w:rsid w:val="00B142FC"/>
    <w:rsid w:val="00B16990"/>
    <w:rsid w:val="00B20037"/>
    <w:rsid w:val="00B2080D"/>
    <w:rsid w:val="00B22636"/>
    <w:rsid w:val="00B2418B"/>
    <w:rsid w:val="00B243B5"/>
    <w:rsid w:val="00B2533E"/>
    <w:rsid w:val="00B26894"/>
    <w:rsid w:val="00B27146"/>
    <w:rsid w:val="00B31E51"/>
    <w:rsid w:val="00B320F8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1C8C"/>
    <w:rsid w:val="00B4202C"/>
    <w:rsid w:val="00B43405"/>
    <w:rsid w:val="00B437AA"/>
    <w:rsid w:val="00B43C05"/>
    <w:rsid w:val="00B4436F"/>
    <w:rsid w:val="00B447C9"/>
    <w:rsid w:val="00B45FB3"/>
    <w:rsid w:val="00B46896"/>
    <w:rsid w:val="00B470E5"/>
    <w:rsid w:val="00B4771F"/>
    <w:rsid w:val="00B47FF7"/>
    <w:rsid w:val="00B5034F"/>
    <w:rsid w:val="00B504AF"/>
    <w:rsid w:val="00B51ADB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33D9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6E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87713"/>
    <w:rsid w:val="00B90535"/>
    <w:rsid w:val="00B90E3D"/>
    <w:rsid w:val="00B92369"/>
    <w:rsid w:val="00B94A6C"/>
    <w:rsid w:val="00B95320"/>
    <w:rsid w:val="00B958DE"/>
    <w:rsid w:val="00B96CAB"/>
    <w:rsid w:val="00BA0C4F"/>
    <w:rsid w:val="00BA24C5"/>
    <w:rsid w:val="00BA3A68"/>
    <w:rsid w:val="00BA605D"/>
    <w:rsid w:val="00BA68B5"/>
    <w:rsid w:val="00BB09CE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B6EEB"/>
    <w:rsid w:val="00BC03A7"/>
    <w:rsid w:val="00BC03F7"/>
    <w:rsid w:val="00BC0730"/>
    <w:rsid w:val="00BC145A"/>
    <w:rsid w:val="00BC3612"/>
    <w:rsid w:val="00BC61AE"/>
    <w:rsid w:val="00BC6450"/>
    <w:rsid w:val="00BC6FD7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2AE"/>
    <w:rsid w:val="00BE2D71"/>
    <w:rsid w:val="00BE448E"/>
    <w:rsid w:val="00BE478E"/>
    <w:rsid w:val="00BE58AE"/>
    <w:rsid w:val="00BF029B"/>
    <w:rsid w:val="00BF1233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4BE0"/>
    <w:rsid w:val="00C051F7"/>
    <w:rsid w:val="00C074ED"/>
    <w:rsid w:val="00C07B93"/>
    <w:rsid w:val="00C11298"/>
    <w:rsid w:val="00C118DA"/>
    <w:rsid w:val="00C11C34"/>
    <w:rsid w:val="00C11DC3"/>
    <w:rsid w:val="00C122C2"/>
    <w:rsid w:val="00C1277E"/>
    <w:rsid w:val="00C1448E"/>
    <w:rsid w:val="00C14BFD"/>
    <w:rsid w:val="00C15A2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5DE5"/>
    <w:rsid w:val="00C26335"/>
    <w:rsid w:val="00C26454"/>
    <w:rsid w:val="00C303A9"/>
    <w:rsid w:val="00C30DB1"/>
    <w:rsid w:val="00C310E3"/>
    <w:rsid w:val="00C31E0A"/>
    <w:rsid w:val="00C32451"/>
    <w:rsid w:val="00C35FD1"/>
    <w:rsid w:val="00C40DAB"/>
    <w:rsid w:val="00C412AA"/>
    <w:rsid w:val="00C413E6"/>
    <w:rsid w:val="00C41ECB"/>
    <w:rsid w:val="00C42682"/>
    <w:rsid w:val="00C42BBB"/>
    <w:rsid w:val="00C430B8"/>
    <w:rsid w:val="00C4328D"/>
    <w:rsid w:val="00C43706"/>
    <w:rsid w:val="00C449F2"/>
    <w:rsid w:val="00C45700"/>
    <w:rsid w:val="00C45E8A"/>
    <w:rsid w:val="00C473F0"/>
    <w:rsid w:val="00C47BB9"/>
    <w:rsid w:val="00C47CE5"/>
    <w:rsid w:val="00C5166E"/>
    <w:rsid w:val="00C523D0"/>
    <w:rsid w:val="00C52CB1"/>
    <w:rsid w:val="00C52F7E"/>
    <w:rsid w:val="00C52FED"/>
    <w:rsid w:val="00C544AA"/>
    <w:rsid w:val="00C563AF"/>
    <w:rsid w:val="00C56CBE"/>
    <w:rsid w:val="00C57595"/>
    <w:rsid w:val="00C6049B"/>
    <w:rsid w:val="00C61780"/>
    <w:rsid w:val="00C61EFA"/>
    <w:rsid w:val="00C6219F"/>
    <w:rsid w:val="00C630E3"/>
    <w:rsid w:val="00C63116"/>
    <w:rsid w:val="00C646AD"/>
    <w:rsid w:val="00C655A0"/>
    <w:rsid w:val="00C65AFB"/>
    <w:rsid w:val="00C67230"/>
    <w:rsid w:val="00C67C0C"/>
    <w:rsid w:val="00C71537"/>
    <w:rsid w:val="00C7278D"/>
    <w:rsid w:val="00C73668"/>
    <w:rsid w:val="00C738F2"/>
    <w:rsid w:val="00C749AD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3077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D7E9E"/>
    <w:rsid w:val="00CE06D2"/>
    <w:rsid w:val="00CE0D14"/>
    <w:rsid w:val="00CE1D53"/>
    <w:rsid w:val="00CE1FB0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2E68"/>
    <w:rsid w:val="00D03140"/>
    <w:rsid w:val="00D04499"/>
    <w:rsid w:val="00D045DC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1787C"/>
    <w:rsid w:val="00D2042E"/>
    <w:rsid w:val="00D20BA7"/>
    <w:rsid w:val="00D22D4F"/>
    <w:rsid w:val="00D22DAE"/>
    <w:rsid w:val="00D235E9"/>
    <w:rsid w:val="00D275B4"/>
    <w:rsid w:val="00D3068B"/>
    <w:rsid w:val="00D323EB"/>
    <w:rsid w:val="00D340B2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820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9A3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24E7"/>
    <w:rsid w:val="00D83D75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3FC7"/>
    <w:rsid w:val="00DA448C"/>
    <w:rsid w:val="00DA46BF"/>
    <w:rsid w:val="00DA53E9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4198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DF6DA1"/>
    <w:rsid w:val="00E00181"/>
    <w:rsid w:val="00E033EC"/>
    <w:rsid w:val="00E03A18"/>
    <w:rsid w:val="00E066F3"/>
    <w:rsid w:val="00E06C6D"/>
    <w:rsid w:val="00E075D0"/>
    <w:rsid w:val="00E11510"/>
    <w:rsid w:val="00E12078"/>
    <w:rsid w:val="00E120EA"/>
    <w:rsid w:val="00E135C8"/>
    <w:rsid w:val="00E13983"/>
    <w:rsid w:val="00E13BE6"/>
    <w:rsid w:val="00E1530D"/>
    <w:rsid w:val="00E161CF"/>
    <w:rsid w:val="00E161D2"/>
    <w:rsid w:val="00E16EB2"/>
    <w:rsid w:val="00E205A4"/>
    <w:rsid w:val="00E20847"/>
    <w:rsid w:val="00E20D59"/>
    <w:rsid w:val="00E21039"/>
    <w:rsid w:val="00E222D4"/>
    <w:rsid w:val="00E240B2"/>
    <w:rsid w:val="00E25831"/>
    <w:rsid w:val="00E25B6D"/>
    <w:rsid w:val="00E263A4"/>
    <w:rsid w:val="00E2713A"/>
    <w:rsid w:val="00E274E3"/>
    <w:rsid w:val="00E27D50"/>
    <w:rsid w:val="00E305B6"/>
    <w:rsid w:val="00E30AFD"/>
    <w:rsid w:val="00E325BC"/>
    <w:rsid w:val="00E32EA1"/>
    <w:rsid w:val="00E341D8"/>
    <w:rsid w:val="00E35478"/>
    <w:rsid w:val="00E355C3"/>
    <w:rsid w:val="00E36C1D"/>
    <w:rsid w:val="00E36E5D"/>
    <w:rsid w:val="00E400F9"/>
    <w:rsid w:val="00E415EF"/>
    <w:rsid w:val="00E41B95"/>
    <w:rsid w:val="00E45AEB"/>
    <w:rsid w:val="00E46A3F"/>
    <w:rsid w:val="00E475BD"/>
    <w:rsid w:val="00E4784C"/>
    <w:rsid w:val="00E51D20"/>
    <w:rsid w:val="00E52982"/>
    <w:rsid w:val="00E53449"/>
    <w:rsid w:val="00E56673"/>
    <w:rsid w:val="00E56B9E"/>
    <w:rsid w:val="00E5771B"/>
    <w:rsid w:val="00E62540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1F32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2AAF"/>
    <w:rsid w:val="00E93DF6"/>
    <w:rsid w:val="00E9451F"/>
    <w:rsid w:val="00E95288"/>
    <w:rsid w:val="00E953C5"/>
    <w:rsid w:val="00E96BCA"/>
    <w:rsid w:val="00EA0770"/>
    <w:rsid w:val="00EA0CA9"/>
    <w:rsid w:val="00EA17EB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0D"/>
    <w:rsid w:val="00EB5B36"/>
    <w:rsid w:val="00EB5EBF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6808"/>
    <w:rsid w:val="00EE7DAD"/>
    <w:rsid w:val="00EF050D"/>
    <w:rsid w:val="00EF1BD5"/>
    <w:rsid w:val="00EF4206"/>
    <w:rsid w:val="00EF6217"/>
    <w:rsid w:val="00EF6EE0"/>
    <w:rsid w:val="00F001B5"/>
    <w:rsid w:val="00F00893"/>
    <w:rsid w:val="00F017EF"/>
    <w:rsid w:val="00F02218"/>
    <w:rsid w:val="00F024DD"/>
    <w:rsid w:val="00F02FC3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22D3"/>
    <w:rsid w:val="00F23155"/>
    <w:rsid w:val="00F2328A"/>
    <w:rsid w:val="00F24893"/>
    <w:rsid w:val="00F24E1D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0D93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116A"/>
    <w:rsid w:val="00FC239B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20EC8-B44C-4FB1-B0A0-C10AB1CC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7</Pages>
  <Words>1871</Words>
  <Characters>14197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435</cp:revision>
  <cp:lastPrinted>2023-10-16T11:59:00Z</cp:lastPrinted>
  <dcterms:created xsi:type="dcterms:W3CDTF">2019-12-03T08:40:00Z</dcterms:created>
  <dcterms:modified xsi:type="dcterms:W3CDTF">2023-10-16T12:14:00Z</dcterms:modified>
</cp:coreProperties>
</file>