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81A" w:rsidRDefault="00DB281A" w:rsidP="00DB281A">
      <w:pPr>
        <w:jc w:val="right"/>
      </w:pPr>
    </w:p>
    <w:p w:rsidR="00402695" w:rsidRPr="00DB281A" w:rsidRDefault="00BE1DAD" w:rsidP="00DB281A">
      <w:pPr>
        <w:jc w:val="right"/>
        <w:rPr>
          <w:sz w:val="22"/>
          <w:szCs w:val="22"/>
        </w:rPr>
      </w:pPr>
      <w:r>
        <w:rPr>
          <w:sz w:val="22"/>
          <w:szCs w:val="22"/>
        </w:rPr>
        <w:t>A Pü/3-1</w:t>
      </w:r>
      <w:r w:rsidR="00D23487">
        <w:rPr>
          <w:sz w:val="22"/>
          <w:szCs w:val="22"/>
        </w:rPr>
        <w:t>/2024</w:t>
      </w:r>
      <w:r w:rsidR="00DB281A" w:rsidRPr="00DB281A">
        <w:rPr>
          <w:sz w:val="22"/>
          <w:szCs w:val="22"/>
        </w:rPr>
        <w:t>. sz. előterjesztés</w:t>
      </w:r>
    </w:p>
    <w:p w:rsidR="00DB281A" w:rsidRPr="00DB281A" w:rsidRDefault="00DB281A" w:rsidP="00DB281A">
      <w:pPr>
        <w:jc w:val="right"/>
        <w:rPr>
          <w:sz w:val="22"/>
          <w:szCs w:val="22"/>
        </w:rPr>
      </w:pPr>
      <w:r w:rsidRPr="00DB281A">
        <w:rPr>
          <w:sz w:val="22"/>
          <w:szCs w:val="22"/>
        </w:rPr>
        <w:t>5. sz. melléklete</w:t>
      </w:r>
    </w:p>
    <w:p w:rsidR="009278BA" w:rsidRDefault="009278BA" w:rsidP="005B7424">
      <w:pPr>
        <w:jc w:val="center"/>
        <w:rPr>
          <w:b/>
        </w:rPr>
      </w:pPr>
    </w:p>
    <w:p w:rsidR="00D23487" w:rsidRDefault="00D23487" w:rsidP="005B7424">
      <w:pPr>
        <w:jc w:val="center"/>
        <w:rPr>
          <w:b/>
        </w:rPr>
      </w:pPr>
      <w:r>
        <w:rPr>
          <w:b/>
        </w:rPr>
        <w:t>Önkormányzati támogatás kiegészítésben részesül</w:t>
      </w:r>
      <w:r w:rsidR="00264844">
        <w:rPr>
          <w:b/>
        </w:rPr>
        <w:t>t</w:t>
      </w:r>
      <w:r>
        <w:rPr>
          <w:b/>
        </w:rPr>
        <w:t xml:space="preserve"> intézmények </w:t>
      </w:r>
    </w:p>
    <w:p w:rsidR="00AC1766" w:rsidRPr="00AC1766" w:rsidRDefault="00D23487" w:rsidP="005B7424">
      <w:pPr>
        <w:jc w:val="center"/>
        <w:rPr>
          <w:b/>
        </w:rPr>
      </w:pPr>
      <w:r>
        <w:rPr>
          <w:b/>
        </w:rPr>
        <w:t>d</w:t>
      </w:r>
      <w:r w:rsidR="00402695">
        <w:rPr>
          <w:b/>
        </w:rPr>
        <w:t>ologi kiadás</w:t>
      </w:r>
      <w:r>
        <w:rPr>
          <w:b/>
        </w:rPr>
        <w:t xml:space="preserve"> előirányzatok 5 %-os zárolás adatai </w:t>
      </w:r>
    </w:p>
    <w:p w:rsidR="00AC1766" w:rsidRDefault="00AC1766" w:rsidP="005B7424">
      <w:pPr>
        <w:jc w:val="both"/>
        <w:rPr>
          <w:b/>
          <w:u w:val="single"/>
        </w:rPr>
      </w:pPr>
    </w:p>
    <w:p w:rsidR="00402695" w:rsidRDefault="00402695" w:rsidP="005B7424">
      <w:pPr>
        <w:jc w:val="both"/>
        <w:rPr>
          <w:u w:val="single"/>
        </w:rPr>
      </w:pPr>
    </w:p>
    <w:p w:rsidR="009278BA" w:rsidRPr="00E66F22" w:rsidRDefault="009278BA" w:rsidP="005B7424">
      <w:pPr>
        <w:jc w:val="both"/>
        <w:rPr>
          <w:u w:val="single"/>
        </w:rPr>
      </w:pPr>
    </w:p>
    <w:p w:rsidR="00402695" w:rsidRDefault="00E66F22" w:rsidP="005B7424">
      <w:pPr>
        <w:jc w:val="both"/>
      </w:pPr>
      <w:r w:rsidRPr="00E66F22">
        <w:tab/>
      </w:r>
      <w:r w:rsidRPr="00E66F22">
        <w:tab/>
      </w:r>
      <w:r w:rsidRPr="00E66F22">
        <w:tab/>
      </w:r>
      <w:r w:rsidRPr="00E66F22">
        <w:tab/>
      </w:r>
      <w:r w:rsidRPr="00E66F22">
        <w:tab/>
      </w:r>
      <w:r w:rsidRPr="00E66F22">
        <w:tab/>
      </w:r>
      <w:r w:rsidRPr="00E66F22">
        <w:tab/>
      </w:r>
      <w:r w:rsidRPr="00E66F22">
        <w:tab/>
      </w:r>
      <w:r w:rsidRPr="00E66F22">
        <w:tab/>
        <w:t>adatok Ft-ban</w:t>
      </w:r>
    </w:p>
    <w:p w:rsidR="00E66F22" w:rsidRPr="009278BA" w:rsidRDefault="00E66F22" w:rsidP="005B7424">
      <w:pPr>
        <w:jc w:val="both"/>
        <w:rPr>
          <w:sz w:val="10"/>
          <w:szCs w:val="10"/>
        </w:rPr>
      </w:pPr>
    </w:p>
    <w:tbl>
      <w:tblPr>
        <w:tblStyle w:val="Rcsostblzat"/>
        <w:tblW w:w="0" w:type="auto"/>
        <w:tblInd w:w="534" w:type="dxa"/>
        <w:tblLook w:val="04A0"/>
      </w:tblPr>
      <w:tblGrid>
        <w:gridCol w:w="5040"/>
        <w:gridCol w:w="1550"/>
        <w:gridCol w:w="1456"/>
      </w:tblGrid>
      <w:tr w:rsidR="00D23487" w:rsidTr="00D23487">
        <w:tc>
          <w:tcPr>
            <w:tcW w:w="5040" w:type="dxa"/>
          </w:tcPr>
          <w:p w:rsidR="00D23487" w:rsidRDefault="00D23487" w:rsidP="00402695">
            <w:pPr>
              <w:jc w:val="center"/>
              <w:rPr>
                <w:b/>
              </w:rPr>
            </w:pPr>
          </w:p>
          <w:p w:rsidR="00D23487" w:rsidRDefault="00D23487" w:rsidP="00402695">
            <w:pPr>
              <w:jc w:val="center"/>
              <w:rPr>
                <w:b/>
              </w:rPr>
            </w:pPr>
            <w:r w:rsidRPr="00402695">
              <w:rPr>
                <w:b/>
              </w:rPr>
              <w:t>Intézmény megnevezés</w:t>
            </w:r>
            <w:r>
              <w:rPr>
                <w:b/>
              </w:rPr>
              <w:t>e</w:t>
            </w:r>
          </w:p>
          <w:p w:rsidR="00D23487" w:rsidRPr="00402695" w:rsidRDefault="00D23487" w:rsidP="00402695">
            <w:pPr>
              <w:jc w:val="center"/>
              <w:rPr>
                <w:b/>
              </w:rPr>
            </w:pPr>
          </w:p>
        </w:tc>
        <w:tc>
          <w:tcPr>
            <w:tcW w:w="1550" w:type="dxa"/>
          </w:tcPr>
          <w:p w:rsidR="00D23487" w:rsidRDefault="00D23487" w:rsidP="00402695">
            <w:pPr>
              <w:jc w:val="center"/>
              <w:rPr>
                <w:b/>
              </w:rPr>
            </w:pPr>
          </w:p>
          <w:p w:rsidR="00D23487" w:rsidRPr="00402695" w:rsidRDefault="00D23487" w:rsidP="00402695">
            <w:pPr>
              <w:jc w:val="center"/>
              <w:rPr>
                <w:b/>
              </w:rPr>
            </w:pPr>
            <w:r>
              <w:rPr>
                <w:b/>
              </w:rPr>
              <w:t>Dologi kiadás</w:t>
            </w:r>
          </w:p>
        </w:tc>
        <w:tc>
          <w:tcPr>
            <w:tcW w:w="1456" w:type="dxa"/>
          </w:tcPr>
          <w:p w:rsidR="00D23487" w:rsidRDefault="00D23487" w:rsidP="00402695">
            <w:pPr>
              <w:jc w:val="center"/>
              <w:rPr>
                <w:b/>
              </w:rPr>
            </w:pPr>
          </w:p>
          <w:p w:rsidR="00D23487" w:rsidRDefault="00D23487" w:rsidP="00402695">
            <w:pPr>
              <w:jc w:val="center"/>
              <w:rPr>
                <w:b/>
              </w:rPr>
            </w:pPr>
            <w:r>
              <w:rPr>
                <w:b/>
              </w:rPr>
              <w:t>5 % zárolás</w:t>
            </w:r>
          </w:p>
        </w:tc>
      </w:tr>
      <w:tr w:rsidR="00D23487" w:rsidTr="00D23487">
        <w:tc>
          <w:tcPr>
            <w:tcW w:w="5040" w:type="dxa"/>
          </w:tcPr>
          <w:p w:rsidR="00D23487" w:rsidRPr="00402695" w:rsidRDefault="00D23487" w:rsidP="00E66F22">
            <w:pPr>
              <w:spacing w:line="360" w:lineRule="auto"/>
              <w:jc w:val="both"/>
            </w:pPr>
            <w:r>
              <w:t>Gazdasági Ellátó Szervezet</w:t>
            </w:r>
          </w:p>
        </w:tc>
        <w:tc>
          <w:tcPr>
            <w:tcW w:w="1550" w:type="dxa"/>
          </w:tcPr>
          <w:p w:rsidR="00D23487" w:rsidRPr="00E66F22" w:rsidRDefault="00D23487" w:rsidP="00E66F22">
            <w:pPr>
              <w:spacing w:line="360" w:lineRule="auto"/>
              <w:jc w:val="right"/>
            </w:pPr>
            <w:r>
              <w:t>363 626 000</w:t>
            </w:r>
          </w:p>
        </w:tc>
        <w:tc>
          <w:tcPr>
            <w:tcW w:w="1456" w:type="dxa"/>
          </w:tcPr>
          <w:p w:rsidR="00D23487" w:rsidRDefault="00D23487" w:rsidP="00E66F22">
            <w:pPr>
              <w:spacing w:line="360" w:lineRule="auto"/>
              <w:jc w:val="right"/>
            </w:pPr>
            <w:r>
              <w:t>18 181 300</w:t>
            </w:r>
          </w:p>
        </w:tc>
      </w:tr>
      <w:tr w:rsidR="00D23487" w:rsidTr="00D23487">
        <w:tc>
          <w:tcPr>
            <w:tcW w:w="5040" w:type="dxa"/>
          </w:tcPr>
          <w:p w:rsidR="00D23487" w:rsidRPr="00402695" w:rsidRDefault="00D23487" w:rsidP="00E66F22">
            <w:pPr>
              <w:spacing w:line="360" w:lineRule="auto"/>
              <w:jc w:val="both"/>
            </w:pPr>
            <w:r>
              <w:t>Városellátó Intézmény</w:t>
            </w:r>
          </w:p>
        </w:tc>
        <w:tc>
          <w:tcPr>
            <w:tcW w:w="1550" w:type="dxa"/>
          </w:tcPr>
          <w:p w:rsidR="00D23487" w:rsidRPr="00E66F22" w:rsidRDefault="00D23487" w:rsidP="00E66F22">
            <w:pPr>
              <w:spacing w:line="360" w:lineRule="auto"/>
              <w:jc w:val="right"/>
            </w:pPr>
            <w:r>
              <w:t>174 143 322</w:t>
            </w:r>
          </w:p>
        </w:tc>
        <w:tc>
          <w:tcPr>
            <w:tcW w:w="1456" w:type="dxa"/>
          </w:tcPr>
          <w:p w:rsidR="00D23487" w:rsidRDefault="00D23487" w:rsidP="00E66F22">
            <w:pPr>
              <w:spacing w:line="360" w:lineRule="auto"/>
              <w:jc w:val="right"/>
            </w:pPr>
            <w:r>
              <w:t>8 707 166</w:t>
            </w:r>
          </w:p>
        </w:tc>
      </w:tr>
      <w:tr w:rsidR="00D23487" w:rsidTr="00D23487">
        <w:tc>
          <w:tcPr>
            <w:tcW w:w="5040" w:type="dxa"/>
          </w:tcPr>
          <w:p w:rsidR="00D23487" w:rsidRPr="00402695" w:rsidRDefault="00D23487" w:rsidP="009278BA">
            <w:pPr>
              <w:jc w:val="both"/>
            </w:pPr>
            <w:r>
              <w:t>Csongrádi Információs Központ Csemegi Károly Könyvtár és Tari László Múzeum</w:t>
            </w:r>
          </w:p>
        </w:tc>
        <w:tc>
          <w:tcPr>
            <w:tcW w:w="1550" w:type="dxa"/>
            <w:vAlign w:val="center"/>
          </w:tcPr>
          <w:p w:rsidR="00D23487" w:rsidRPr="00E66F22" w:rsidRDefault="00D23487" w:rsidP="009278BA">
            <w:pPr>
              <w:spacing w:line="360" w:lineRule="auto"/>
              <w:jc w:val="right"/>
            </w:pPr>
            <w:r>
              <w:t>25 788 000</w:t>
            </w:r>
          </w:p>
        </w:tc>
        <w:tc>
          <w:tcPr>
            <w:tcW w:w="1456" w:type="dxa"/>
          </w:tcPr>
          <w:p w:rsidR="00D23487" w:rsidRDefault="00D23487" w:rsidP="009278BA">
            <w:pPr>
              <w:spacing w:line="360" w:lineRule="auto"/>
              <w:jc w:val="right"/>
            </w:pPr>
            <w:r>
              <w:t>1 289 400</w:t>
            </w:r>
          </w:p>
        </w:tc>
      </w:tr>
      <w:tr w:rsidR="00D23487" w:rsidTr="00D23487">
        <w:tc>
          <w:tcPr>
            <w:tcW w:w="5040" w:type="dxa"/>
          </w:tcPr>
          <w:p w:rsidR="00D23487" w:rsidRPr="00402695" w:rsidRDefault="00D23487" w:rsidP="00E66F22">
            <w:pPr>
              <w:spacing w:line="360" w:lineRule="auto"/>
              <w:jc w:val="both"/>
            </w:pPr>
            <w:r>
              <w:t>Művelődési Központ és Városi Galéria</w:t>
            </w:r>
          </w:p>
        </w:tc>
        <w:tc>
          <w:tcPr>
            <w:tcW w:w="1550" w:type="dxa"/>
          </w:tcPr>
          <w:p w:rsidR="00D23487" w:rsidRPr="00E66F22" w:rsidRDefault="00D23487" w:rsidP="00E66F22">
            <w:pPr>
              <w:spacing w:line="360" w:lineRule="auto"/>
              <w:jc w:val="right"/>
            </w:pPr>
            <w:r>
              <w:t>67 787 000</w:t>
            </w:r>
          </w:p>
        </w:tc>
        <w:tc>
          <w:tcPr>
            <w:tcW w:w="1456" w:type="dxa"/>
          </w:tcPr>
          <w:p w:rsidR="00D23487" w:rsidRDefault="00D23487" w:rsidP="00E66F22">
            <w:pPr>
              <w:spacing w:line="360" w:lineRule="auto"/>
              <w:jc w:val="right"/>
            </w:pPr>
            <w:r>
              <w:t>3 389 350</w:t>
            </w:r>
          </w:p>
        </w:tc>
      </w:tr>
      <w:tr w:rsidR="00D23487" w:rsidTr="00D23487">
        <w:tc>
          <w:tcPr>
            <w:tcW w:w="5040" w:type="dxa"/>
          </w:tcPr>
          <w:p w:rsidR="00D23487" w:rsidRPr="00402695" w:rsidRDefault="00D23487" w:rsidP="00E66F22">
            <w:pPr>
              <w:spacing w:line="360" w:lineRule="auto"/>
              <w:jc w:val="both"/>
            </w:pPr>
            <w:r>
              <w:t>Alkotóház</w:t>
            </w:r>
          </w:p>
        </w:tc>
        <w:tc>
          <w:tcPr>
            <w:tcW w:w="1550" w:type="dxa"/>
          </w:tcPr>
          <w:p w:rsidR="00D23487" w:rsidRPr="00E66F22" w:rsidRDefault="00D23487" w:rsidP="00D23487">
            <w:pPr>
              <w:spacing w:line="360" w:lineRule="auto"/>
              <w:jc w:val="right"/>
            </w:pPr>
            <w:r>
              <w:t>7 280 000</w:t>
            </w:r>
          </w:p>
        </w:tc>
        <w:tc>
          <w:tcPr>
            <w:tcW w:w="1456" w:type="dxa"/>
          </w:tcPr>
          <w:p w:rsidR="00D23487" w:rsidRDefault="00D23487" w:rsidP="00E66F22">
            <w:pPr>
              <w:spacing w:line="360" w:lineRule="auto"/>
              <w:jc w:val="right"/>
            </w:pPr>
            <w:r>
              <w:t>364 000</w:t>
            </w:r>
          </w:p>
        </w:tc>
      </w:tr>
      <w:tr w:rsidR="00D23487" w:rsidTr="00D23487">
        <w:tc>
          <w:tcPr>
            <w:tcW w:w="5040" w:type="dxa"/>
          </w:tcPr>
          <w:p w:rsidR="00D23487" w:rsidRPr="00402695" w:rsidRDefault="00D23487" w:rsidP="00E66F22">
            <w:pPr>
              <w:spacing w:line="360" w:lineRule="auto"/>
              <w:jc w:val="both"/>
            </w:pPr>
            <w:r>
              <w:t>Dr. Szarka Ödön Egyesített Egészségügyi Intézmény</w:t>
            </w:r>
          </w:p>
        </w:tc>
        <w:tc>
          <w:tcPr>
            <w:tcW w:w="1550" w:type="dxa"/>
          </w:tcPr>
          <w:p w:rsidR="00D23487" w:rsidRPr="00E66F22" w:rsidRDefault="00D23487" w:rsidP="00E66F22">
            <w:pPr>
              <w:spacing w:line="360" w:lineRule="auto"/>
              <w:jc w:val="right"/>
            </w:pPr>
            <w:r>
              <w:t>209 679 685</w:t>
            </w:r>
          </w:p>
        </w:tc>
        <w:tc>
          <w:tcPr>
            <w:tcW w:w="1456" w:type="dxa"/>
          </w:tcPr>
          <w:p w:rsidR="00D23487" w:rsidRDefault="00D23487" w:rsidP="00E66F22">
            <w:pPr>
              <w:spacing w:line="360" w:lineRule="auto"/>
              <w:jc w:val="right"/>
            </w:pPr>
            <w:r>
              <w:t>10 483 984</w:t>
            </w:r>
          </w:p>
        </w:tc>
      </w:tr>
      <w:tr w:rsidR="00D23487" w:rsidTr="00D23487">
        <w:tc>
          <w:tcPr>
            <w:tcW w:w="5040" w:type="dxa"/>
          </w:tcPr>
          <w:p w:rsidR="00D23487" w:rsidRPr="00402695" w:rsidRDefault="00D23487" w:rsidP="00E66F22">
            <w:pPr>
              <w:spacing w:line="360" w:lineRule="auto"/>
              <w:jc w:val="both"/>
            </w:pPr>
            <w:r>
              <w:t>Polgármesteri Hivatal</w:t>
            </w:r>
          </w:p>
        </w:tc>
        <w:tc>
          <w:tcPr>
            <w:tcW w:w="1550" w:type="dxa"/>
          </w:tcPr>
          <w:p w:rsidR="00D23487" w:rsidRPr="00E66F22" w:rsidRDefault="00D23487" w:rsidP="00E66F22">
            <w:pPr>
              <w:spacing w:line="360" w:lineRule="auto"/>
              <w:jc w:val="right"/>
            </w:pPr>
            <w:r>
              <w:t>60 573 000</w:t>
            </w:r>
          </w:p>
        </w:tc>
        <w:tc>
          <w:tcPr>
            <w:tcW w:w="1456" w:type="dxa"/>
          </w:tcPr>
          <w:p w:rsidR="00D23487" w:rsidRDefault="00D23487" w:rsidP="00E66F22">
            <w:pPr>
              <w:spacing w:line="360" w:lineRule="auto"/>
              <w:jc w:val="right"/>
            </w:pPr>
            <w:r>
              <w:t>3 028 650</w:t>
            </w:r>
          </w:p>
        </w:tc>
      </w:tr>
      <w:tr w:rsidR="00D23487" w:rsidTr="00D23487">
        <w:trPr>
          <w:trHeight w:val="629"/>
        </w:trPr>
        <w:tc>
          <w:tcPr>
            <w:tcW w:w="5040" w:type="dxa"/>
          </w:tcPr>
          <w:p w:rsidR="00D23487" w:rsidRPr="009278BA" w:rsidRDefault="00D23487" w:rsidP="00E66F22">
            <w:pPr>
              <w:spacing w:line="360" w:lineRule="auto"/>
              <w:jc w:val="both"/>
              <w:rPr>
                <w:b/>
                <w:sz w:val="12"/>
                <w:szCs w:val="12"/>
              </w:rPr>
            </w:pPr>
          </w:p>
          <w:p w:rsidR="00D23487" w:rsidRPr="00E66F22" w:rsidRDefault="00D23487" w:rsidP="00E66F22">
            <w:pPr>
              <w:spacing w:line="360" w:lineRule="auto"/>
              <w:jc w:val="both"/>
              <w:rPr>
                <w:b/>
              </w:rPr>
            </w:pPr>
            <w:r w:rsidRPr="00E66F22">
              <w:rPr>
                <w:b/>
              </w:rPr>
              <w:t>Összesen:</w:t>
            </w:r>
          </w:p>
        </w:tc>
        <w:tc>
          <w:tcPr>
            <w:tcW w:w="1550" w:type="dxa"/>
          </w:tcPr>
          <w:p w:rsidR="00D23487" w:rsidRPr="009278BA" w:rsidRDefault="00D23487" w:rsidP="00E66F22">
            <w:pPr>
              <w:spacing w:line="360" w:lineRule="auto"/>
              <w:jc w:val="right"/>
              <w:rPr>
                <w:b/>
                <w:sz w:val="12"/>
                <w:szCs w:val="12"/>
              </w:rPr>
            </w:pPr>
          </w:p>
          <w:p w:rsidR="00D23487" w:rsidRPr="009278BA" w:rsidRDefault="00D23487" w:rsidP="00E66F22">
            <w:pPr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908</w:t>
            </w:r>
            <w:r w:rsidR="007D4EED">
              <w:rPr>
                <w:b/>
              </w:rPr>
              <w:t xml:space="preserve"> </w:t>
            </w:r>
            <w:r>
              <w:rPr>
                <w:b/>
              </w:rPr>
              <w:t>877</w:t>
            </w:r>
            <w:r w:rsidR="003D65EB">
              <w:rPr>
                <w:b/>
              </w:rPr>
              <w:t xml:space="preserve"> </w:t>
            </w:r>
            <w:r>
              <w:rPr>
                <w:b/>
              </w:rPr>
              <w:t>007</w:t>
            </w:r>
          </w:p>
        </w:tc>
        <w:tc>
          <w:tcPr>
            <w:tcW w:w="1456" w:type="dxa"/>
          </w:tcPr>
          <w:p w:rsidR="00D23487" w:rsidRDefault="00D23487" w:rsidP="00E66F22">
            <w:pPr>
              <w:spacing w:line="360" w:lineRule="auto"/>
              <w:jc w:val="right"/>
              <w:rPr>
                <w:b/>
                <w:sz w:val="12"/>
                <w:szCs w:val="12"/>
              </w:rPr>
            </w:pPr>
          </w:p>
          <w:p w:rsidR="00D23487" w:rsidRPr="00D23487" w:rsidRDefault="00D23487" w:rsidP="00E66F22">
            <w:pPr>
              <w:spacing w:line="360" w:lineRule="auto"/>
              <w:jc w:val="right"/>
              <w:rPr>
                <w:b/>
              </w:rPr>
            </w:pPr>
            <w:r w:rsidRPr="00D23487">
              <w:rPr>
                <w:b/>
              </w:rPr>
              <w:t>45</w:t>
            </w:r>
            <w:r>
              <w:rPr>
                <w:b/>
              </w:rPr>
              <w:t xml:space="preserve"> </w:t>
            </w:r>
            <w:r w:rsidRPr="00D23487">
              <w:rPr>
                <w:b/>
              </w:rPr>
              <w:t>443 850</w:t>
            </w:r>
          </w:p>
        </w:tc>
      </w:tr>
    </w:tbl>
    <w:p w:rsidR="00402695" w:rsidRDefault="00402695" w:rsidP="005B7424">
      <w:pPr>
        <w:jc w:val="both"/>
        <w:rPr>
          <w:b/>
          <w:u w:val="single"/>
        </w:rPr>
      </w:pPr>
    </w:p>
    <w:sectPr w:rsidR="00402695" w:rsidSect="00D234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2125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5612" w:rsidRDefault="00845612">
      <w:r>
        <w:separator/>
      </w:r>
    </w:p>
  </w:endnote>
  <w:endnote w:type="continuationSeparator" w:id="1">
    <w:p w:rsidR="00845612" w:rsidRDefault="008456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612" w:rsidRDefault="00845612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612" w:rsidRDefault="00845612">
    <w:pPr>
      <w:pStyle w:val="llb"/>
      <w:rPr>
        <w:sz w:val="16"/>
        <w:szCs w:val="16"/>
      </w:rPr>
    </w:pPr>
  </w:p>
  <w:p w:rsidR="00845612" w:rsidRDefault="00845612">
    <w:pPr>
      <w:pStyle w:val="llb"/>
      <w:rPr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612" w:rsidRDefault="00845612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5612" w:rsidRDefault="00845612">
      <w:r>
        <w:separator/>
      </w:r>
    </w:p>
  </w:footnote>
  <w:footnote w:type="continuationSeparator" w:id="1">
    <w:p w:rsidR="00845612" w:rsidRDefault="008456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612" w:rsidRDefault="00845612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612" w:rsidRDefault="00845612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612" w:rsidRDefault="00845612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696B"/>
    <w:rsid w:val="000653D0"/>
    <w:rsid w:val="00071539"/>
    <w:rsid w:val="000903F8"/>
    <w:rsid w:val="000E1BE8"/>
    <w:rsid w:val="000E4506"/>
    <w:rsid w:val="00100DB1"/>
    <w:rsid w:val="00102EE7"/>
    <w:rsid w:val="00107E57"/>
    <w:rsid w:val="001153D0"/>
    <w:rsid w:val="00122883"/>
    <w:rsid w:val="00125B2F"/>
    <w:rsid w:val="00140554"/>
    <w:rsid w:val="00140A26"/>
    <w:rsid w:val="00140D90"/>
    <w:rsid w:val="00183CBB"/>
    <w:rsid w:val="00187DDE"/>
    <w:rsid w:val="001B1112"/>
    <w:rsid w:val="001B2ABC"/>
    <w:rsid w:val="001B7742"/>
    <w:rsid w:val="001C1DBC"/>
    <w:rsid w:val="001C4064"/>
    <w:rsid w:val="001C45A8"/>
    <w:rsid w:val="001D163A"/>
    <w:rsid w:val="001E445E"/>
    <w:rsid w:val="002148C8"/>
    <w:rsid w:val="00227A4F"/>
    <w:rsid w:val="0024791B"/>
    <w:rsid w:val="00264844"/>
    <w:rsid w:val="00282157"/>
    <w:rsid w:val="00282FFD"/>
    <w:rsid w:val="002A15DE"/>
    <w:rsid w:val="002C580D"/>
    <w:rsid w:val="00325CA1"/>
    <w:rsid w:val="003348C6"/>
    <w:rsid w:val="00335B1B"/>
    <w:rsid w:val="003436D7"/>
    <w:rsid w:val="00346AF2"/>
    <w:rsid w:val="003734AF"/>
    <w:rsid w:val="0037721E"/>
    <w:rsid w:val="003D5460"/>
    <w:rsid w:val="003D65EB"/>
    <w:rsid w:val="00402695"/>
    <w:rsid w:val="00421EB2"/>
    <w:rsid w:val="00453B93"/>
    <w:rsid w:val="00495AC1"/>
    <w:rsid w:val="004A2304"/>
    <w:rsid w:val="004B2A09"/>
    <w:rsid w:val="004C7051"/>
    <w:rsid w:val="004C787E"/>
    <w:rsid w:val="005438D5"/>
    <w:rsid w:val="005667AB"/>
    <w:rsid w:val="00573F09"/>
    <w:rsid w:val="00591D5C"/>
    <w:rsid w:val="00592BB4"/>
    <w:rsid w:val="005B3902"/>
    <w:rsid w:val="005B574D"/>
    <w:rsid w:val="005B7424"/>
    <w:rsid w:val="005C7DA1"/>
    <w:rsid w:val="005E2675"/>
    <w:rsid w:val="005E739A"/>
    <w:rsid w:val="005F221B"/>
    <w:rsid w:val="00683A02"/>
    <w:rsid w:val="0068430F"/>
    <w:rsid w:val="00690A4A"/>
    <w:rsid w:val="006B5D2C"/>
    <w:rsid w:val="006C1E79"/>
    <w:rsid w:val="006F0C81"/>
    <w:rsid w:val="006F5F00"/>
    <w:rsid w:val="00701416"/>
    <w:rsid w:val="00704202"/>
    <w:rsid w:val="00704F4C"/>
    <w:rsid w:val="00712C60"/>
    <w:rsid w:val="00752399"/>
    <w:rsid w:val="00757903"/>
    <w:rsid w:val="007A1511"/>
    <w:rsid w:val="007A1939"/>
    <w:rsid w:val="007B0843"/>
    <w:rsid w:val="007D00F5"/>
    <w:rsid w:val="007D4EED"/>
    <w:rsid w:val="007F2682"/>
    <w:rsid w:val="008065D4"/>
    <w:rsid w:val="00825EA3"/>
    <w:rsid w:val="00845612"/>
    <w:rsid w:val="00860FDF"/>
    <w:rsid w:val="00871BF1"/>
    <w:rsid w:val="008760E0"/>
    <w:rsid w:val="008914DD"/>
    <w:rsid w:val="008A6971"/>
    <w:rsid w:val="008E3294"/>
    <w:rsid w:val="009129A3"/>
    <w:rsid w:val="009278BA"/>
    <w:rsid w:val="00933E45"/>
    <w:rsid w:val="009416B3"/>
    <w:rsid w:val="00946EA4"/>
    <w:rsid w:val="00961BA7"/>
    <w:rsid w:val="00993FC6"/>
    <w:rsid w:val="009B050F"/>
    <w:rsid w:val="009E0C22"/>
    <w:rsid w:val="009F5F98"/>
    <w:rsid w:val="00A1420A"/>
    <w:rsid w:val="00A23BA9"/>
    <w:rsid w:val="00A5696B"/>
    <w:rsid w:val="00A81B15"/>
    <w:rsid w:val="00AC1766"/>
    <w:rsid w:val="00AD0DF1"/>
    <w:rsid w:val="00AE1ABB"/>
    <w:rsid w:val="00AF724B"/>
    <w:rsid w:val="00B13E81"/>
    <w:rsid w:val="00B20A04"/>
    <w:rsid w:val="00B71914"/>
    <w:rsid w:val="00B7552D"/>
    <w:rsid w:val="00BE1DAD"/>
    <w:rsid w:val="00BE35C4"/>
    <w:rsid w:val="00C14202"/>
    <w:rsid w:val="00C23ED4"/>
    <w:rsid w:val="00C34C01"/>
    <w:rsid w:val="00C420E2"/>
    <w:rsid w:val="00C71860"/>
    <w:rsid w:val="00C740CA"/>
    <w:rsid w:val="00C900A1"/>
    <w:rsid w:val="00C9033D"/>
    <w:rsid w:val="00C959AD"/>
    <w:rsid w:val="00C963D7"/>
    <w:rsid w:val="00C976A0"/>
    <w:rsid w:val="00CB7EFB"/>
    <w:rsid w:val="00D017A4"/>
    <w:rsid w:val="00D21473"/>
    <w:rsid w:val="00D23487"/>
    <w:rsid w:val="00D26FE1"/>
    <w:rsid w:val="00D5281D"/>
    <w:rsid w:val="00D62347"/>
    <w:rsid w:val="00DA0A0E"/>
    <w:rsid w:val="00DB281A"/>
    <w:rsid w:val="00DB6B3C"/>
    <w:rsid w:val="00DE7F24"/>
    <w:rsid w:val="00DF131E"/>
    <w:rsid w:val="00E11F8F"/>
    <w:rsid w:val="00E66F22"/>
    <w:rsid w:val="00E81C44"/>
    <w:rsid w:val="00EC7284"/>
    <w:rsid w:val="00EF1F08"/>
    <w:rsid w:val="00F06052"/>
    <w:rsid w:val="00FA0AE1"/>
    <w:rsid w:val="00FA14BE"/>
    <w:rsid w:val="00FD6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A5696B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A5696B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rsid w:val="006F0C8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6F0C81"/>
    <w:rPr>
      <w:sz w:val="24"/>
      <w:szCs w:val="24"/>
    </w:rPr>
  </w:style>
  <w:style w:type="table" w:styleId="Rcsostblzat">
    <w:name w:val="Table Grid"/>
    <w:basedOn w:val="Normltblzat"/>
    <w:rsid w:val="0040269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D5A33-7EA9-44A9-B542-A2ADDD5E4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86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Indokolás</vt:lpstr>
    </vt:vector>
  </TitlesOfParts>
  <Company>Csongrádi Polgármesteri Hivatal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Indokolás</dc:title>
  <dc:creator>Rácz Anita</dc:creator>
  <cp:lastModifiedBy>kadarneren</cp:lastModifiedBy>
  <cp:revision>11</cp:revision>
  <cp:lastPrinted>2024-02-02T11:02:00Z</cp:lastPrinted>
  <dcterms:created xsi:type="dcterms:W3CDTF">2023-02-08T10:58:00Z</dcterms:created>
  <dcterms:modified xsi:type="dcterms:W3CDTF">2024-02-02T11:02:00Z</dcterms:modified>
</cp:coreProperties>
</file>