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BD" w:rsidRDefault="00F166BD">
      <w:pPr>
        <w:pStyle w:val="Cm"/>
        <w:tabs>
          <w:tab w:val="left" w:pos="9595"/>
        </w:tabs>
        <w:ind w:right="-807"/>
        <w:jc w:val="right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 </w:t>
      </w:r>
    </w:p>
    <w:p w:rsidR="00B67FCD" w:rsidRDefault="00B67FCD">
      <w:pPr>
        <w:pStyle w:val="Cm"/>
        <w:tabs>
          <w:tab w:val="left" w:pos="9595"/>
        </w:tabs>
        <w:ind w:right="-807"/>
        <w:jc w:val="right"/>
        <w:rPr>
          <w:rFonts w:ascii="Times New Roman" w:hAnsi="Times New Roman"/>
          <w:iCs/>
          <w:sz w:val="22"/>
        </w:rPr>
      </w:pPr>
    </w:p>
    <w:p w:rsidR="00874F3D" w:rsidRDefault="00F166BD" w:rsidP="00385EA8">
      <w:pPr>
        <w:pStyle w:val="Alcm"/>
        <w:rPr>
          <w:sz w:val="24"/>
        </w:rPr>
      </w:pPr>
      <w:r>
        <w:rPr>
          <w:sz w:val="24"/>
        </w:rPr>
        <w:t>Csongrád Város</w:t>
      </w:r>
      <w:r w:rsidR="007724B9">
        <w:rPr>
          <w:sz w:val="24"/>
        </w:rPr>
        <w:t>i Önkormányzat</w:t>
      </w:r>
    </w:p>
    <w:p w:rsidR="00F166BD" w:rsidRPr="00874F3D" w:rsidRDefault="00580F1B">
      <w:pPr>
        <w:pStyle w:val="Alcm"/>
        <w:rPr>
          <w:sz w:val="24"/>
          <w:u w:val="single"/>
        </w:rPr>
      </w:pPr>
      <w:r>
        <w:rPr>
          <w:sz w:val="24"/>
          <w:u w:val="single"/>
        </w:rPr>
        <w:t>2023</w:t>
      </w:r>
      <w:r w:rsidR="00874F3D" w:rsidRPr="00874F3D">
        <w:rPr>
          <w:sz w:val="24"/>
          <w:u w:val="single"/>
        </w:rPr>
        <w:t>. évi költségvetési beszámoló mellékletei</w:t>
      </w:r>
      <w:r w:rsidR="00385EA8">
        <w:rPr>
          <w:sz w:val="24"/>
          <w:u w:val="single"/>
        </w:rPr>
        <w:t>nek jegyzéke</w:t>
      </w:r>
      <w:r w:rsidR="00874F3D" w:rsidRPr="00874F3D">
        <w:rPr>
          <w:sz w:val="24"/>
          <w:u w:val="single"/>
        </w:rPr>
        <w:t xml:space="preserve"> </w:t>
      </w:r>
    </w:p>
    <w:p w:rsidR="00F166BD" w:rsidRDefault="00F166BD">
      <w:pPr>
        <w:pStyle w:val="Alcm"/>
        <w:rPr>
          <w:smallCaps/>
          <w:sz w:val="22"/>
          <w:szCs w:val="16"/>
        </w:rPr>
      </w:pPr>
    </w:p>
    <w:p w:rsidR="007F5B77" w:rsidRDefault="007F5B77">
      <w:pPr>
        <w:pStyle w:val="Alcm"/>
        <w:rPr>
          <w:smallCaps/>
          <w:sz w:val="22"/>
          <w:szCs w:val="16"/>
        </w:rPr>
      </w:pPr>
    </w:p>
    <w:p w:rsidR="00385EA8" w:rsidRDefault="00385EA8">
      <w:pPr>
        <w:pStyle w:val="Alcm"/>
        <w:rPr>
          <w:smallCaps/>
          <w:sz w:val="22"/>
          <w:szCs w:val="16"/>
        </w:rPr>
      </w:pPr>
    </w:p>
    <w:tbl>
      <w:tblPr>
        <w:tblW w:w="9967" w:type="dxa"/>
        <w:tblCellMar>
          <w:left w:w="70" w:type="dxa"/>
          <w:right w:w="70" w:type="dxa"/>
        </w:tblCellMar>
        <w:tblLook w:val="0000"/>
      </w:tblPr>
      <w:tblGrid>
        <w:gridCol w:w="1150"/>
        <w:gridCol w:w="195"/>
        <w:gridCol w:w="8622"/>
      </w:tblGrid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Bevételek önk</w:t>
            </w:r>
            <w:r w:rsidR="00336AC4">
              <w:rPr>
                <w:sz w:val="22"/>
              </w:rPr>
              <w:t>ormányzati szintű alakulása 2023</w:t>
            </w:r>
            <w:r>
              <w:rPr>
                <w:sz w:val="22"/>
              </w:rPr>
              <w:t>.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rPr>
                <w:sz w:val="22"/>
              </w:rPr>
            </w:pPr>
            <w:r>
              <w:rPr>
                <w:sz w:val="22"/>
              </w:rPr>
              <w:t xml:space="preserve">A </w:t>
            </w:r>
            <w:r w:rsidR="00477E4B">
              <w:rPr>
                <w:sz w:val="22"/>
              </w:rPr>
              <w:t>normatív állami hozzájárulások</w:t>
            </w:r>
            <w:r>
              <w:rPr>
                <w:sz w:val="22"/>
              </w:rPr>
              <w:t xml:space="preserve"> elszámolás</w:t>
            </w:r>
            <w:r w:rsidR="00477E4B">
              <w:rPr>
                <w:sz w:val="22"/>
              </w:rPr>
              <w:t>a</w:t>
            </w:r>
            <w:r>
              <w:rPr>
                <w:sz w:val="22"/>
              </w:rPr>
              <w:t xml:space="preserve"> és a mutatószámok, feladatmutatók alakulása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intézmények tervszámainak teljesítéséről – Bevétel</w:t>
            </w:r>
          </w:p>
        </w:tc>
      </w:tr>
      <w:tr w:rsidR="00F166BD">
        <w:tc>
          <w:tcPr>
            <w:tcW w:w="1150" w:type="dxa"/>
          </w:tcPr>
          <w:p w:rsidR="00F166BD" w:rsidRDefault="00477E4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1.2.1</w:t>
            </w:r>
          </w:p>
          <w:p w:rsidR="00B67FCD" w:rsidRDefault="00B67FC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B67FCD" w:rsidRDefault="00B67FC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B67FCD" w:rsidRDefault="00B67FC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önkormányzati költségvetési szervek 2023. évi tervszámainak teljesítéséről kötelező, nem kötelező és államigazgatási feladatok szerinti bontásban /Bevétel/</w:t>
            </w:r>
          </w:p>
          <w:p w:rsidR="00B67FCD" w:rsidRDefault="00B67FC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Tájékoztató a pályázaton nyert pénzösszegekről 2023. évben </w:t>
            </w:r>
          </w:p>
        </w:tc>
      </w:tr>
      <w:tr w:rsidR="00F166BD" w:rsidTr="007F5B77">
        <w:trPr>
          <w:trHeight w:val="360"/>
        </w:trPr>
        <w:tc>
          <w:tcPr>
            <w:tcW w:w="1150" w:type="dxa"/>
          </w:tcPr>
          <w:p w:rsidR="00F166BD" w:rsidRDefault="00B67FC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1.2.3</w:t>
            </w: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 kivetett helyi adóról, gépjárműadókról és adóhátralék összegéről</w:t>
            </w:r>
          </w:p>
          <w:p w:rsidR="00BA155A" w:rsidRDefault="00BA155A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Kiadás</w:t>
            </w:r>
            <w:r w:rsidR="00004590">
              <w:rPr>
                <w:sz w:val="22"/>
              </w:rPr>
              <w:t xml:space="preserve"> (címrend)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önkormányzati költségvetési szervek tervszámainak teljesítéséről – Kiadások</w:t>
            </w:r>
          </w:p>
        </w:tc>
      </w:tr>
      <w:tr w:rsidR="00F166BD">
        <w:tc>
          <w:tcPr>
            <w:tcW w:w="1150" w:type="dxa"/>
          </w:tcPr>
          <w:p w:rsidR="00B67FCD" w:rsidRDefault="00B67FCD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2.1.1</w:t>
            </w:r>
          </w:p>
          <w:p w:rsidR="00B67FCD" w:rsidRDefault="00B67FC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B67FCD" w:rsidRDefault="00B67FC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B67FCD" w:rsidRDefault="00B67FC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Kimutatás az önkormányzati költségvetési szervek 2023. évi tervszámainak teljesítéséről kötelező, nem kötelező és államigazgatási feladatok szerinti bontásban /Kiadás/</w:t>
            </w:r>
          </w:p>
          <w:p w:rsidR="00B67FCD" w:rsidRDefault="00B67FC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Helyi adókból megvalósult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Pénzforgalomban megvalósult beruházási, felújítási feladatok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Közvetett támogatásokat tartalmazó kimutatás szöveges indokolással</w:t>
            </w:r>
          </w:p>
        </w:tc>
      </w:tr>
      <w:tr w:rsidR="00666D12" w:rsidTr="009B1B13">
        <w:trPr>
          <w:trHeight w:val="473"/>
        </w:trPr>
        <w:tc>
          <w:tcPr>
            <w:tcW w:w="1150" w:type="dxa"/>
          </w:tcPr>
          <w:p w:rsidR="00666D12" w:rsidRDefault="00666D12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2.1.5</w:t>
            </w: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BA155A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66D12" w:rsidRDefault="00666D12">
            <w:pPr>
              <w:tabs>
                <w:tab w:val="left" w:pos="900"/>
              </w:tabs>
              <w:jc w:val="both"/>
              <w:rPr>
                <w:sz w:val="22"/>
              </w:rPr>
            </w:pPr>
            <w:r w:rsidRPr="00666D12">
              <w:rPr>
                <w:sz w:val="22"/>
              </w:rPr>
              <w:t>Az önkormányzat által adott közvetett támogatások az érvényben levő hosszabb távra szóló szerződések alapján</w:t>
            </w:r>
          </w:p>
          <w:p w:rsidR="00BA155A" w:rsidRPr="00666D12" w:rsidRDefault="00BA155A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</w:tr>
      <w:tr w:rsidR="00F166BD">
        <w:tc>
          <w:tcPr>
            <w:tcW w:w="1150" w:type="dxa"/>
          </w:tcPr>
          <w:p w:rsidR="00AB3917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Vagyonkimutatás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Ingatlanvagyon-összesítő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Immateriális javak és tárgyi eszközök alakulása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3.3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Beruházások, beruházásra adott előlegek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3.4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Befektetett pénzügyi eszközök, adott kölcsönök</w:t>
            </w:r>
          </w:p>
        </w:tc>
      </w:tr>
      <w:tr w:rsidR="00F166BD">
        <w:tc>
          <w:tcPr>
            <w:tcW w:w="1150" w:type="dxa"/>
          </w:tcPr>
          <w:p w:rsidR="00AB3917" w:rsidRDefault="00B41D35" w:rsidP="00D32A9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3.5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 w:rsidP="00D32A98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Az önkormányzat által nyújtott visszatérítendő támogatások </w:t>
            </w:r>
          </w:p>
        </w:tc>
      </w:tr>
      <w:tr w:rsidR="00F166BD">
        <w:tc>
          <w:tcPr>
            <w:tcW w:w="1150" w:type="dxa"/>
          </w:tcPr>
          <w:p w:rsidR="00F166BD" w:rsidRDefault="00AB3917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6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Jelzáloggal terhelt, illetve terhelhető jelentősebb ingatlanok</w:t>
            </w:r>
          </w:p>
        </w:tc>
      </w:tr>
      <w:tr w:rsidR="003B447D">
        <w:tc>
          <w:tcPr>
            <w:tcW w:w="1150" w:type="dxa"/>
          </w:tcPr>
          <w:p w:rsidR="003B447D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  <w:r w:rsidR="00B41D35">
              <w:rPr>
                <w:sz w:val="22"/>
              </w:rPr>
              <w:t>7</w:t>
            </w:r>
          </w:p>
        </w:tc>
        <w:tc>
          <w:tcPr>
            <w:tcW w:w="195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B447D" w:rsidRDefault="003B447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Kifizetetlen számlák, intézményi </w:t>
            </w:r>
            <w:r w:rsidR="00D93749">
              <w:rPr>
                <w:sz w:val="22"/>
              </w:rPr>
              <w:t>kintlévőségek</w:t>
            </w:r>
          </w:p>
        </w:tc>
      </w:tr>
      <w:tr w:rsidR="00F166BD">
        <w:tc>
          <w:tcPr>
            <w:tcW w:w="1150" w:type="dxa"/>
          </w:tcPr>
          <w:p w:rsidR="00F166BD" w:rsidRDefault="00F166B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  <w:p w:rsidR="002F5E33" w:rsidRDefault="002F5E33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5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  <w:p w:rsidR="00F166BD" w:rsidRDefault="00F166BD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Mérleg </w:t>
            </w:r>
          </w:p>
        </w:tc>
      </w:tr>
      <w:tr w:rsidR="00D23240">
        <w:tc>
          <w:tcPr>
            <w:tcW w:w="1150" w:type="dxa"/>
          </w:tcPr>
          <w:p w:rsidR="00D23240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195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D23240" w:rsidRDefault="00D23240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Eredmén</w:t>
            </w:r>
            <w:r w:rsidR="00D07284">
              <w:rPr>
                <w:sz w:val="22"/>
              </w:rPr>
              <w:t>y</w:t>
            </w:r>
            <w:r w:rsidR="00B733F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kimutatás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9A67B8" w:rsidP="0058169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</w:t>
            </w:r>
            <w:r w:rsidR="00616FDF">
              <w:rPr>
                <w:sz w:val="22"/>
              </w:rPr>
              <w:t xml:space="preserve">és felhalmozási </w:t>
            </w:r>
            <w:r w:rsidR="004F5153">
              <w:rPr>
                <w:sz w:val="22"/>
              </w:rPr>
              <w:t>célú mérleg 2023-2027</w:t>
            </w:r>
            <w:r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4.3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Működési és felhalmozási mérleg </w:t>
            </w:r>
            <w:r w:rsidR="004F5153">
              <w:rPr>
                <w:sz w:val="22"/>
              </w:rPr>
              <w:t>2021-2023</w:t>
            </w:r>
            <w:r w:rsidR="00666D12">
              <w:rPr>
                <w:sz w:val="22"/>
              </w:rPr>
              <w:t xml:space="preserve">. </w:t>
            </w:r>
          </w:p>
        </w:tc>
      </w:tr>
      <w:tr w:rsidR="0062706B">
        <w:tc>
          <w:tcPr>
            <w:tcW w:w="1150" w:type="dxa"/>
          </w:tcPr>
          <w:p w:rsidR="0062706B" w:rsidRDefault="00616904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4.4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Éves kötelezettségvállalás felső határa </w:t>
            </w:r>
          </w:p>
        </w:tc>
      </w:tr>
      <w:tr w:rsidR="00385EA8"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</w:p>
        </w:tc>
      </w:tr>
      <w:tr w:rsidR="00385EA8" w:rsidTr="00385EA8">
        <w:trPr>
          <w:trHeight w:val="318"/>
        </w:trPr>
        <w:tc>
          <w:tcPr>
            <w:tcW w:w="1150" w:type="dxa"/>
          </w:tcPr>
          <w:p w:rsidR="00385EA8" w:rsidRDefault="00385EA8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95" w:type="dxa"/>
          </w:tcPr>
          <w:p w:rsidR="00385EA8" w:rsidRDefault="00385EA8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385EA8" w:rsidRDefault="00B733F8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Maradvány </w:t>
            </w:r>
            <w:r w:rsidR="00B04E2B">
              <w:rPr>
                <w:bCs/>
                <w:sz w:val="22"/>
              </w:rPr>
              <w:t xml:space="preserve">kimutatás </w:t>
            </w:r>
          </w:p>
        </w:tc>
      </w:tr>
      <w:tr w:rsidR="0062706B" w:rsidTr="00385EA8">
        <w:trPr>
          <w:trHeight w:val="318"/>
        </w:trPr>
        <w:tc>
          <w:tcPr>
            <w:tcW w:w="1150" w:type="dxa"/>
          </w:tcPr>
          <w:p w:rsidR="0062706B" w:rsidRDefault="0062706B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195" w:type="dxa"/>
          </w:tcPr>
          <w:p w:rsidR="0062706B" w:rsidRDefault="0062706B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62706B" w:rsidRDefault="004F5153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2023</w:t>
            </w:r>
            <w:r w:rsidR="0062706B">
              <w:rPr>
                <w:bCs/>
                <w:sz w:val="22"/>
              </w:rPr>
              <w:t xml:space="preserve">. évi maradvány felosztás </w:t>
            </w:r>
          </w:p>
        </w:tc>
      </w:tr>
      <w:tr w:rsidR="007240C6" w:rsidTr="00385EA8">
        <w:trPr>
          <w:trHeight w:val="318"/>
        </w:trPr>
        <w:tc>
          <w:tcPr>
            <w:tcW w:w="1150" w:type="dxa"/>
          </w:tcPr>
          <w:p w:rsidR="007240C6" w:rsidRDefault="00BA155A">
            <w:pPr>
              <w:tabs>
                <w:tab w:val="left" w:pos="9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95" w:type="dxa"/>
          </w:tcPr>
          <w:p w:rsidR="007240C6" w:rsidRDefault="007240C6">
            <w:pPr>
              <w:tabs>
                <w:tab w:val="left" w:pos="900"/>
              </w:tabs>
              <w:jc w:val="both"/>
              <w:rPr>
                <w:sz w:val="22"/>
              </w:rPr>
            </w:pPr>
          </w:p>
        </w:tc>
        <w:tc>
          <w:tcPr>
            <w:tcW w:w="8622" w:type="dxa"/>
          </w:tcPr>
          <w:p w:rsidR="007240C6" w:rsidRDefault="00BA155A">
            <w:pPr>
              <w:tabs>
                <w:tab w:val="left" w:pos="900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Költségvetési intézményeknél</w:t>
            </w:r>
            <w:r w:rsidR="00336AC4">
              <w:rPr>
                <w:bCs/>
                <w:sz w:val="22"/>
              </w:rPr>
              <w:t xml:space="preserve"> foglalkoztatottak létszáma 2023</w:t>
            </w:r>
            <w:r>
              <w:rPr>
                <w:bCs/>
                <w:sz w:val="22"/>
              </w:rPr>
              <w:t>. évben</w:t>
            </w:r>
          </w:p>
        </w:tc>
      </w:tr>
    </w:tbl>
    <w:p w:rsidR="00F166BD" w:rsidRDefault="00F166BD"/>
    <w:sectPr w:rsidR="00F166BD" w:rsidSect="00E34973">
      <w:footerReference w:type="default" r:id="rId7"/>
      <w:pgSz w:w="11906" w:h="16838"/>
      <w:pgMar w:top="964" w:right="1247" w:bottom="964" w:left="1247" w:header="51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A92" w:rsidRDefault="009F5A92">
      <w:r>
        <w:separator/>
      </w:r>
    </w:p>
  </w:endnote>
  <w:endnote w:type="continuationSeparator" w:id="1">
    <w:p w:rsidR="009F5A92" w:rsidRDefault="009F5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vantGarde">
    <w:altName w:val="Courier New"/>
    <w:charset w:val="EE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A92" w:rsidRDefault="009F5A92">
    <w:pPr>
      <w:pStyle w:val="llb"/>
      <w:rPr>
        <w:i/>
        <w:iCs/>
        <w:sz w:val="12"/>
      </w:rPr>
    </w:pPr>
    <w:r>
      <w:rPr>
        <w:i/>
        <w:iCs/>
        <w:sz w:val="12"/>
      </w:rPr>
      <w:t xml:space="preserve"> </w:t>
    </w:r>
    <w:r w:rsidR="006F479A" w:rsidRPr="001010D4">
      <w:rPr>
        <w:i/>
        <w:iCs/>
        <w:sz w:val="12"/>
      </w:rPr>
      <w:fldChar w:fldCharType="begin"/>
    </w:r>
    <w:r w:rsidRPr="001010D4">
      <w:rPr>
        <w:i/>
        <w:iCs/>
        <w:sz w:val="12"/>
      </w:rPr>
      <w:instrText xml:space="preserve"> FILENAME \p </w:instrText>
    </w:r>
    <w:r w:rsidR="006F479A" w:rsidRPr="001010D4">
      <w:rPr>
        <w:i/>
        <w:iCs/>
        <w:sz w:val="12"/>
      </w:rPr>
      <w:fldChar w:fldCharType="separate"/>
    </w:r>
    <w:r w:rsidR="00912DB8">
      <w:rPr>
        <w:i/>
        <w:iCs/>
        <w:noProof/>
        <w:sz w:val="12"/>
      </w:rPr>
      <w:t>S:\Gazdálkodási iroda\BESZÁMOLÓ 2023\mellékletek jegyzéke.docx</w:t>
    </w:r>
    <w:r w:rsidR="006F479A" w:rsidRPr="001010D4">
      <w:rPr>
        <w:i/>
        <w:iCs/>
        <w:sz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A92" w:rsidRDefault="009F5A92">
      <w:r>
        <w:separator/>
      </w:r>
    </w:p>
  </w:footnote>
  <w:footnote w:type="continuationSeparator" w:id="1">
    <w:p w:rsidR="009F5A92" w:rsidRDefault="009F5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34C4"/>
    <w:multiLevelType w:val="hybridMultilevel"/>
    <w:tmpl w:val="EA507D88"/>
    <w:lvl w:ilvl="0" w:tplc="5ABA089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EE8"/>
    <w:rsid w:val="00004590"/>
    <w:rsid w:val="00051ABF"/>
    <w:rsid w:val="00062663"/>
    <w:rsid w:val="00066710"/>
    <w:rsid w:val="00093630"/>
    <w:rsid w:val="000B76B7"/>
    <w:rsid w:val="000C525D"/>
    <w:rsid w:val="000E1036"/>
    <w:rsid w:val="000F6773"/>
    <w:rsid w:val="001010D4"/>
    <w:rsid w:val="00102F3A"/>
    <w:rsid w:val="00103F26"/>
    <w:rsid w:val="001225E4"/>
    <w:rsid w:val="00162E39"/>
    <w:rsid w:val="001860AC"/>
    <w:rsid w:val="0019796A"/>
    <w:rsid w:val="001C3612"/>
    <w:rsid w:val="001C5BE3"/>
    <w:rsid w:val="001D0F66"/>
    <w:rsid w:val="001E1047"/>
    <w:rsid w:val="002032AB"/>
    <w:rsid w:val="00211B43"/>
    <w:rsid w:val="00216985"/>
    <w:rsid w:val="002202C5"/>
    <w:rsid w:val="002239B2"/>
    <w:rsid w:val="00225063"/>
    <w:rsid w:val="00226AEE"/>
    <w:rsid w:val="00236D14"/>
    <w:rsid w:val="00243596"/>
    <w:rsid w:val="00254943"/>
    <w:rsid w:val="00260980"/>
    <w:rsid w:val="00266054"/>
    <w:rsid w:val="002756CF"/>
    <w:rsid w:val="002D2FBA"/>
    <w:rsid w:val="002E08B2"/>
    <w:rsid w:val="002E5F16"/>
    <w:rsid w:val="002F4060"/>
    <w:rsid w:val="002F5E33"/>
    <w:rsid w:val="002F63EE"/>
    <w:rsid w:val="00304799"/>
    <w:rsid w:val="0030688C"/>
    <w:rsid w:val="00316E99"/>
    <w:rsid w:val="003174AC"/>
    <w:rsid w:val="00323BE9"/>
    <w:rsid w:val="00336AC4"/>
    <w:rsid w:val="00385439"/>
    <w:rsid w:val="00385EA8"/>
    <w:rsid w:val="003864DE"/>
    <w:rsid w:val="00392B6A"/>
    <w:rsid w:val="00394241"/>
    <w:rsid w:val="003945B2"/>
    <w:rsid w:val="00396903"/>
    <w:rsid w:val="003A56BB"/>
    <w:rsid w:val="003A604A"/>
    <w:rsid w:val="003B447D"/>
    <w:rsid w:val="003B4A04"/>
    <w:rsid w:val="003F5216"/>
    <w:rsid w:val="003F5AF7"/>
    <w:rsid w:val="0043633D"/>
    <w:rsid w:val="00471064"/>
    <w:rsid w:val="00476BD3"/>
    <w:rsid w:val="00477E4B"/>
    <w:rsid w:val="00487A80"/>
    <w:rsid w:val="0049437D"/>
    <w:rsid w:val="004B0A86"/>
    <w:rsid w:val="004B124C"/>
    <w:rsid w:val="004F5153"/>
    <w:rsid w:val="0050041F"/>
    <w:rsid w:val="00500525"/>
    <w:rsid w:val="005260BF"/>
    <w:rsid w:val="005576EE"/>
    <w:rsid w:val="00566B0D"/>
    <w:rsid w:val="00570618"/>
    <w:rsid w:val="00572E99"/>
    <w:rsid w:val="00580F1B"/>
    <w:rsid w:val="0058169B"/>
    <w:rsid w:val="00590F16"/>
    <w:rsid w:val="005C2E16"/>
    <w:rsid w:val="00600E41"/>
    <w:rsid w:val="0060339D"/>
    <w:rsid w:val="00616904"/>
    <w:rsid w:val="00616FDF"/>
    <w:rsid w:val="0062706B"/>
    <w:rsid w:val="00651F0B"/>
    <w:rsid w:val="00666D12"/>
    <w:rsid w:val="00667672"/>
    <w:rsid w:val="006C769C"/>
    <w:rsid w:val="006D55C7"/>
    <w:rsid w:val="006D66E5"/>
    <w:rsid w:val="006F1BB0"/>
    <w:rsid w:val="006F479A"/>
    <w:rsid w:val="006F7876"/>
    <w:rsid w:val="00705566"/>
    <w:rsid w:val="00713287"/>
    <w:rsid w:val="00716290"/>
    <w:rsid w:val="007240C6"/>
    <w:rsid w:val="00725B32"/>
    <w:rsid w:val="00736D36"/>
    <w:rsid w:val="00754C36"/>
    <w:rsid w:val="007724B9"/>
    <w:rsid w:val="0079595C"/>
    <w:rsid w:val="007C405F"/>
    <w:rsid w:val="007F5B77"/>
    <w:rsid w:val="008036EE"/>
    <w:rsid w:val="00874F3D"/>
    <w:rsid w:val="00875958"/>
    <w:rsid w:val="008906B3"/>
    <w:rsid w:val="0089693A"/>
    <w:rsid w:val="008B7F7A"/>
    <w:rsid w:val="008F5F8F"/>
    <w:rsid w:val="00912DB8"/>
    <w:rsid w:val="00921FEC"/>
    <w:rsid w:val="00967F24"/>
    <w:rsid w:val="009A67B8"/>
    <w:rsid w:val="009B1B13"/>
    <w:rsid w:val="009F5A92"/>
    <w:rsid w:val="009F5EE8"/>
    <w:rsid w:val="00A13ADC"/>
    <w:rsid w:val="00A21839"/>
    <w:rsid w:val="00A22B58"/>
    <w:rsid w:val="00A24951"/>
    <w:rsid w:val="00A369F4"/>
    <w:rsid w:val="00A66CAD"/>
    <w:rsid w:val="00A67D16"/>
    <w:rsid w:val="00A67DAA"/>
    <w:rsid w:val="00A76487"/>
    <w:rsid w:val="00A91D7A"/>
    <w:rsid w:val="00A93971"/>
    <w:rsid w:val="00AA7E82"/>
    <w:rsid w:val="00AB3917"/>
    <w:rsid w:val="00AD4943"/>
    <w:rsid w:val="00AE465E"/>
    <w:rsid w:val="00AF2E1A"/>
    <w:rsid w:val="00B02C2E"/>
    <w:rsid w:val="00B04E2B"/>
    <w:rsid w:val="00B0698A"/>
    <w:rsid w:val="00B07BA8"/>
    <w:rsid w:val="00B140A6"/>
    <w:rsid w:val="00B41D35"/>
    <w:rsid w:val="00B5045A"/>
    <w:rsid w:val="00B64353"/>
    <w:rsid w:val="00B6647C"/>
    <w:rsid w:val="00B67FCD"/>
    <w:rsid w:val="00B733F8"/>
    <w:rsid w:val="00B8068B"/>
    <w:rsid w:val="00BA0DF6"/>
    <w:rsid w:val="00BA155A"/>
    <w:rsid w:val="00BB030A"/>
    <w:rsid w:val="00BE0C36"/>
    <w:rsid w:val="00C26E83"/>
    <w:rsid w:val="00C47C3E"/>
    <w:rsid w:val="00CB02BB"/>
    <w:rsid w:val="00CB1950"/>
    <w:rsid w:val="00CB33FD"/>
    <w:rsid w:val="00CF45DA"/>
    <w:rsid w:val="00D07284"/>
    <w:rsid w:val="00D1713D"/>
    <w:rsid w:val="00D20C94"/>
    <w:rsid w:val="00D23240"/>
    <w:rsid w:val="00D236B1"/>
    <w:rsid w:val="00D32A98"/>
    <w:rsid w:val="00D37860"/>
    <w:rsid w:val="00D67A11"/>
    <w:rsid w:val="00D91170"/>
    <w:rsid w:val="00D93749"/>
    <w:rsid w:val="00DB1899"/>
    <w:rsid w:val="00DB7390"/>
    <w:rsid w:val="00DF4D88"/>
    <w:rsid w:val="00E0119B"/>
    <w:rsid w:val="00E34973"/>
    <w:rsid w:val="00E35A84"/>
    <w:rsid w:val="00E41188"/>
    <w:rsid w:val="00E47828"/>
    <w:rsid w:val="00E50A7D"/>
    <w:rsid w:val="00E81614"/>
    <w:rsid w:val="00E86A21"/>
    <w:rsid w:val="00EB6FD3"/>
    <w:rsid w:val="00EC0644"/>
    <w:rsid w:val="00EC275E"/>
    <w:rsid w:val="00F12758"/>
    <w:rsid w:val="00F1660C"/>
    <w:rsid w:val="00F166BD"/>
    <w:rsid w:val="00F27C03"/>
    <w:rsid w:val="00F57B1D"/>
    <w:rsid w:val="00F76813"/>
    <w:rsid w:val="00F77B98"/>
    <w:rsid w:val="00F84B61"/>
    <w:rsid w:val="00FB04E3"/>
    <w:rsid w:val="00FF0E74"/>
    <w:rsid w:val="00FF51A2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49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349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34973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E34973"/>
    <w:pPr>
      <w:jc w:val="center"/>
    </w:pPr>
    <w:rPr>
      <w:rFonts w:ascii="HAvantGarde" w:hAnsi="HAvantGarde"/>
      <w:b/>
      <w:szCs w:val="20"/>
    </w:rPr>
  </w:style>
  <w:style w:type="paragraph" w:styleId="Alcm">
    <w:name w:val="Subtitle"/>
    <w:basedOn w:val="Norml"/>
    <w:qFormat/>
    <w:rsid w:val="00E34973"/>
    <w:pPr>
      <w:ind w:right="-1211"/>
      <w:jc w:val="center"/>
    </w:pPr>
    <w:rPr>
      <w:b/>
      <w:bCs/>
      <w:sz w:val="26"/>
    </w:rPr>
  </w:style>
  <w:style w:type="paragraph" w:styleId="Buborkszveg">
    <w:name w:val="Balloon Text"/>
    <w:basedOn w:val="Norml"/>
    <w:semiHidden/>
    <w:rsid w:val="006D6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1781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Csongrád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kadarneren</cp:lastModifiedBy>
  <cp:revision>31</cp:revision>
  <cp:lastPrinted>2024-04-25T07:01:00Z</cp:lastPrinted>
  <dcterms:created xsi:type="dcterms:W3CDTF">2020-02-26T12:01:00Z</dcterms:created>
  <dcterms:modified xsi:type="dcterms:W3CDTF">2024-04-25T07:03:00Z</dcterms:modified>
</cp:coreProperties>
</file>