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2A9" w:rsidRPr="00D15C2F" w:rsidRDefault="00F442A9" w:rsidP="00F44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15C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 Polgármesterétől</w:t>
      </w:r>
    </w:p>
    <w:p w:rsidR="00F442A9" w:rsidRPr="00D15C2F" w:rsidRDefault="00F442A9" w:rsidP="00F44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442A9" w:rsidRPr="00D15C2F" w:rsidRDefault="00F442A9" w:rsidP="00F442A9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15C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Száma</w:t>
      </w:r>
      <w:r w:rsidR="00852F1D" w:rsidRPr="00D15C2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REF./67-1/2024.</w:t>
      </w:r>
      <w:r w:rsidRPr="00D15C2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:rsidR="00F442A9" w:rsidRPr="00D15C2F" w:rsidRDefault="00F442A9" w:rsidP="00F442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D15C2F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Témafelelős: Tóth Irén</w:t>
      </w:r>
    </w:p>
    <w:p w:rsidR="00F442A9" w:rsidRPr="00D15C2F" w:rsidRDefault="00F442A9" w:rsidP="00F442A9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442A9" w:rsidRPr="00D15C2F" w:rsidRDefault="00F442A9" w:rsidP="00F44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</w:pPr>
      <w:r w:rsidRPr="00D15C2F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  <w:t>ELŐTERJESZTÉS</w:t>
      </w:r>
    </w:p>
    <w:p w:rsidR="00F442A9" w:rsidRPr="00D15C2F" w:rsidRDefault="00F442A9" w:rsidP="00F44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442A9" w:rsidRPr="00D15C2F" w:rsidRDefault="00F442A9" w:rsidP="00F442A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D15C2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Csong</w:t>
      </w:r>
      <w:bookmarkStart w:id="0" w:name="_GoBack"/>
      <w:bookmarkEnd w:id="0"/>
      <w:r w:rsidRPr="00D15C2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rád Városi Önkormányzat Képviselő-testületének</w:t>
      </w:r>
    </w:p>
    <w:p w:rsidR="00F442A9" w:rsidRPr="00D15C2F" w:rsidRDefault="00374FF4" w:rsidP="00F442A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D15C2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2024. augusztus 29 – én tartandó ülésére</w:t>
      </w:r>
    </w:p>
    <w:p w:rsidR="00F442A9" w:rsidRPr="00D15C2F" w:rsidRDefault="00F442A9" w:rsidP="00F442A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F442A9" w:rsidRPr="00D15C2F" w:rsidRDefault="00F442A9" w:rsidP="00F442A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5C2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Javaslat életmentő adrenalin </w:t>
      </w:r>
      <w:proofErr w:type="spellStart"/>
      <w:r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autoinjektor</w:t>
      </w:r>
      <w:proofErr w:type="spellEnd"/>
      <w:r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spellStart"/>
      <w:r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EpiPen</w:t>
      </w:r>
      <w:proofErr w:type="spellEnd"/>
      <w:r w:rsidR="009923BB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) kihelyezésére Csongrád v</w:t>
      </w:r>
      <w:r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áros területén </w:t>
      </w:r>
      <w:r w:rsidR="00374FF4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tart</w:t>
      </w:r>
      <w:r w:rsidR="0081750E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andó közösségi rendezvényekre, a</w:t>
      </w:r>
      <w:r w:rsidR="00374FF4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23/2023.</w:t>
      </w:r>
      <w:r w:rsidR="00ED3F1F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(II.23.) önkormányzati határozat</w:t>
      </w:r>
      <w:r w:rsidR="003C5D49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módosítására</w:t>
      </w:r>
      <w:r w:rsidR="00374FF4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F442A9" w:rsidRPr="00D15C2F" w:rsidRDefault="00F442A9" w:rsidP="00F442A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442A9" w:rsidRPr="00D15C2F" w:rsidRDefault="00F442A9" w:rsidP="00F442A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F442A9" w:rsidRPr="00D15C2F" w:rsidRDefault="00F442A9" w:rsidP="00F442A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D15C2F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Tisztelt Képviselő-testület!</w:t>
      </w:r>
    </w:p>
    <w:p w:rsidR="00F442A9" w:rsidRPr="00D15C2F" w:rsidRDefault="00F442A9" w:rsidP="00F442A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</w:p>
    <w:p w:rsidR="00374FF4" w:rsidRPr="00D15C2F" w:rsidRDefault="00374FF4" w:rsidP="00EE1177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polgármester kezdeményezésének helyt adva, Csongrád </w:t>
      </w:r>
      <w:r w:rsidR="00D15C2F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  <w:r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árosi </w:t>
      </w:r>
      <w:r w:rsidR="00D15C2F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Ö</w:t>
      </w:r>
      <w:r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nkormányzat Képviselő</w:t>
      </w:r>
      <w:r w:rsidR="00D15C2F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testülete a 23/2023.(II.23.) önkormányzati határ</w:t>
      </w:r>
      <w:r w:rsidR="009923BB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ozat szerint</w:t>
      </w:r>
      <w:r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Csongrád város területén működő oktatási, nevelési intézmények területére és a munkájukhoz kapcsolódó programokra</w:t>
      </w:r>
      <w:r w:rsid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pl. táborok, </w:t>
      </w:r>
      <w:proofErr w:type="spellStart"/>
      <w:r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EpiPen</w:t>
      </w:r>
      <w:proofErr w:type="spellEnd"/>
      <w:r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autóinjektort helyezett ki. </w:t>
      </w:r>
      <w:r w:rsidR="007E7A86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Az autóinjektorral</w:t>
      </w:r>
      <w:r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történő folyamatos ellátás, a gyógyszer lejárati idejének </w:t>
      </w:r>
      <w:proofErr w:type="spellStart"/>
      <w:r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nyílvántartása</w:t>
      </w:r>
      <w:proofErr w:type="spellEnd"/>
      <w:r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, a tárolása, eljárási rend kidolgozása, valamint a hozzá kapcsolódó képzések lebonyolítása a Dr. Szarka Ödön EESZI E</w:t>
      </w:r>
      <w:r w:rsidR="00BC1C68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gészségfejlesztési Irodájának (továbbiakban EFI.) a feladata. </w:t>
      </w:r>
      <w:r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BC1C68" w:rsidRPr="00D15C2F" w:rsidRDefault="00BC1C68" w:rsidP="00EE1177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városban megszaporodtak a nagy létszámú részvétellel megvalósuló közösségi rendezvények, pl. futóversenyek, sport rendezvények, kulturális események, táborok, hagyományőrző programok. A szervezők keresik az EFI.-t az eszköz kihelyezésének érdekében. Eseti alkalmakkal </w:t>
      </w:r>
      <w:r w:rsidR="005A2236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kérés</w:t>
      </w:r>
      <w:r w:rsidR="00975845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nek eleget tett az EFI., eszkö</w:t>
      </w:r>
      <w:r w:rsidR="005A2236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zök </w:t>
      </w:r>
      <w:r w:rsid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kerültek </w:t>
      </w:r>
      <w:proofErr w:type="gramStart"/>
      <w:r w:rsid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kiadásra</w:t>
      </w:r>
      <w:proofErr w:type="gramEnd"/>
      <w:r w:rsid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A2236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rendezvényekre és </w:t>
      </w:r>
      <w:r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soron kívüli képzéseket tartottak.</w:t>
      </w:r>
    </w:p>
    <w:p w:rsidR="00DE0B9F" w:rsidRPr="00D15C2F" w:rsidRDefault="005A2236" w:rsidP="00EE1177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F442A9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nnak érdekében, hogy</w:t>
      </w:r>
      <w:r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E0B9F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rendezvényekre </w:t>
      </w:r>
      <w:proofErr w:type="spellStart"/>
      <w:r w:rsidR="00DE0B9F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EpiPen</w:t>
      </w:r>
      <w:proofErr w:type="spellEnd"/>
      <w:r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autoinjektor</w:t>
      </w:r>
      <w:proofErr w:type="spellEnd"/>
      <w:r w:rsidR="00DE0B9F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kerüljön kiadásra és azt biztonsággal tudják használni a szervezők, a 23/2023.(II.23.) önkormányzati határozat módosítása válik szükségessé. Az eszköz használata életmentő lehet egy hirtelen fellépő allergiás reakció esetében.</w:t>
      </w:r>
    </w:p>
    <w:p w:rsidR="00F442A9" w:rsidRPr="00D15C2F" w:rsidRDefault="00F442A9" w:rsidP="00EE1177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15C2F">
        <w:rPr>
          <w:rFonts w:ascii="Times New Roman" w:hAnsi="Times New Roman" w:cs="Times New Roman"/>
          <w:sz w:val="24"/>
          <w:szCs w:val="24"/>
          <w:lang w:eastAsia="hu-HU"/>
        </w:rPr>
        <w:t xml:space="preserve">Az </w:t>
      </w:r>
      <w:proofErr w:type="spellStart"/>
      <w:r w:rsidRPr="00D15C2F">
        <w:rPr>
          <w:rFonts w:ascii="Times New Roman" w:hAnsi="Times New Roman" w:cs="Times New Roman"/>
          <w:sz w:val="24"/>
          <w:szCs w:val="24"/>
          <w:lang w:eastAsia="hu-HU"/>
        </w:rPr>
        <w:t>anafilaxiás</w:t>
      </w:r>
      <w:proofErr w:type="spellEnd"/>
      <w:r w:rsidRPr="00D15C2F">
        <w:rPr>
          <w:rFonts w:ascii="Times New Roman" w:hAnsi="Times New Roman" w:cs="Times New Roman"/>
          <w:sz w:val="24"/>
          <w:szCs w:val="24"/>
          <w:lang w:eastAsia="hu-HU"/>
        </w:rPr>
        <w:t xml:space="preserve"> reakció gyakori okai</w:t>
      </w:r>
      <w:r w:rsidR="00DE0B9F" w:rsidRPr="00D15C2F">
        <w:rPr>
          <w:rFonts w:ascii="Times New Roman" w:hAnsi="Times New Roman" w:cs="Times New Roman"/>
          <w:sz w:val="24"/>
          <w:szCs w:val="24"/>
          <w:lang w:eastAsia="hu-HU"/>
        </w:rPr>
        <w:t xml:space="preserve"> lehetnek: </w:t>
      </w:r>
      <w:r w:rsidR="00D15C2F">
        <w:rPr>
          <w:rFonts w:ascii="Times New Roman" w:hAnsi="Times New Roman" w:cs="Times New Roman"/>
          <w:sz w:val="24"/>
          <w:szCs w:val="24"/>
          <w:lang w:eastAsia="hu-HU"/>
        </w:rPr>
        <w:t>é</w:t>
      </w:r>
      <w:r w:rsidRPr="00D15C2F">
        <w:rPr>
          <w:rFonts w:ascii="Times New Roman" w:hAnsi="Times New Roman" w:cs="Times New Roman"/>
          <w:sz w:val="24"/>
          <w:szCs w:val="24"/>
        </w:rPr>
        <w:t>lelmiszerek</w:t>
      </w:r>
      <w:r w:rsidR="00DE0B9F" w:rsidRPr="00D15C2F">
        <w:rPr>
          <w:rFonts w:ascii="Times New Roman" w:hAnsi="Times New Roman" w:cs="Times New Roman"/>
          <w:sz w:val="24"/>
          <w:szCs w:val="24"/>
        </w:rPr>
        <w:t>,</w:t>
      </w:r>
      <w:r w:rsidRPr="00D15C2F">
        <w:rPr>
          <w:rFonts w:ascii="Times New Roman" w:hAnsi="Times New Roman" w:cs="Times New Roman"/>
          <w:sz w:val="24"/>
          <w:szCs w:val="24"/>
        </w:rPr>
        <w:t xml:space="preserve"> </w:t>
      </w:r>
      <w:r w:rsidR="00D15C2F">
        <w:rPr>
          <w:rFonts w:ascii="Times New Roman" w:hAnsi="Times New Roman" w:cs="Times New Roman"/>
          <w:sz w:val="24"/>
          <w:szCs w:val="24"/>
        </w:rPr>
        <w:t>p</w:t>
      </w:r>
      <w:r w:rsidRPr="00D15C2F">
        <w:rPr>
          <w:rFonts w:ascii="Times New Roman" w:hAnsi="Times New Roman" w:cs="Times New Roman"/>
          <w:sz w:val="24"/>
          <w:szCs w:val="24"/>
        </w:rPr>
        <w:t xml:space="preserve">l. tej, búza, tojás, diófélék, mogyoró, </w:t>
      </w:r>
      <w:proofErr w:type="spellStart"/>
      <w:r w:rsidRPr="00D15C2F">
        <w:rPr>
          <w:rFonts w:ascii="Times New Roman" w:hAnsi="Times New Roman" w:cs="Times New Roman"/>
          <w:sz w:val="24"/>
          <w:szCs w:val="24"/>
        </w:rPr>
        <w:t>pekándió</w:t>
      </w:r>
      <w:proofErr w:type="spellEnd"/>
      <w:r w:rsidRPr="00D15C2F">
        <w:rPr>
          <w:rFonts w:ascii="Times New Roman" w:hAnsi="Times New Roman" w:cs="Times New Roman"/>
          <w:sz w:val="24"/>
          <w:szCs w:val="24"/>
        </w:rPr>
        <w:t xml:space="preserve">, szója, hal, kagyló – ezek az élelmiszer allergének idézik elő a súlyos </w:t>
      </w:r>
      <w:proofErr w:type="spellStart"/>
      <w:r w:rsidRPr="00D15C2F">
        <w:rPr>
          <w:rFonts w:ascii="Times New Roman" w:hAnsi="Times New Roman" w:cs="Times New Roman"/>
          <w:sz w:val="24"/>
          <w:szCs w:val="24"/>
        </w:rPr>
        <w:t>anafilaxiás</w:t>
      </w:r>
      <w:proofErr w:type="spellEnd"/>
      <w:r w:rsidRPr="00D15C2F">
        <w:rPr>
          <w:rFonts w:ascii="Times New Roman" w:hAnsi="Times New Roman" w:cs="Times New Roman"/>
          <w:sz w:val="24"/>
          <w:szCs w:val="24"/>
        </w:rPr>
        <w:t xml:space="preserve"> reakciók </w:t>
      </w:r>
      <w:proofErr w:type="gramStart"/>
      <w:r w:rsidRPr="00D15C2F">
        <w:rPr>
          <w:rFonts w:ascii="Times New Roman" w:hAnsi="Times New Roman" w:cs="Times New Roman"/>
          <w:sz w:val="24"/>
          <w:szCs w:val="24"/>
        </w:rPr>
        <w:t>több, mint</w:t>
      </w:r>
      <w:proofErr w:type="gramEnd"/>
      <w:r w:rsidRPr="00D15C2F">
        <w:rPr>
          <w:rFonts w:ascii="Times New Roman" w:hAnsi="Times New Roman" w:cs="Times New Roman"/>
          <w:sz w:val="24"/>
          <w:szCs w:val="24"/>
        </w:rPr>
        <w:t xml:space="preserve"> 30%-át.</w:t>
      </w:r>
    </w:p>
    <w:p w:rsidR="00F442A9" w:rsidRPr="00D15C2F" w:rsidRDefault="00F442A9" w:rsidP="00EE117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15C2F">
        <w:rPr>
          <w:rFonts w:ascii="Times New Roman" w:hAnsi="Times New Roman" w:cs="Times New Roman"/>
          <w:b/>
          <w:i/>
          <w:sz w:val="24"/>
          <w:szCs w:val="24"/>
        </w:rPr>
        <w:t>Rovarmérgek</w:t>
      </w:r>
      <w:r w:rsidR="00D15C2F">
        <w:rPr>
          <w:rFonts w:ascii="Times New Roman" w:hAnsi="Times New Roman" w:cs="Times New Roman"/>
          <w:sz w:val="24"/>
          <w:szCs w:val="24"/>
        </w:rPr>
        <w:t>,</w:t>
      </w:r>
      <w:r w:rsidRPr="00D15C2F">
        <w:rPr>
          <w:rFonts w:ascii="Times New Roman" w:hAnsi="Times New Roman" w:cs="Times New Roman"/>
          <w:sz w:val="24"/>
          <w:szCs w:val="24"/>
        </w:rPr>
        <w:t xml:space="preserve"> </w:t>
      </w:r>
      <w:r w:rsidR="00D15C2F">
        <w:rPr>
          <w:rFonts w:ascii="Times New Roman" w:hAnsi="Times New Roman" w:cs="Times New Roman"/>
          <w:sz w:val="24"/>
          <w:szCs w:val="24"/>
        </w:rPr>
        <w:t>p</w:t>
      </w:r>
      <w:r w:rsidRPr="00D15C2F">
        <w:rPr>
          <w:rFonts w:ascii="Times New Roman" w:hAnsi="Times New Roman" w:cs="Times New Roman"/>
          <w:sz w:val="24"/>
          <w:szCs w:val="24"/>
        </w:rPr>
        <w:t>l. méhek, darazsak, lódarazsak, poszméhek – a felnőttek több, mint 3%-</w:t>
      </w:r>
      <w:proofErr w:type="gramStart"/>
      <w:r w:rsidRPr="00D15C2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15C2F">
        <w:rPr>
          <w:rFonts w:ascii="Times New Roman" w:hAnsi="Times New Roman" w:cs="Times New Roman"/>
          <w:sz w:val="24"/>
          <w:szCs w:val="24"/>
        </w:rPr>
        <w:t>, míg a gyermekek 1%-a érintett.</w:t>
      </w:r>
    </w:p>
    <w:p w:rsidR="00F442A9" w:rsidRPr="00D15C2F" w:rsidRDefault="00F442A9" w:rsidP="00EE117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15C2F">
        <w:rPr>
          <w:rFonts w:ascii="Times New Roman" w:hAnsi="Times New Roman" w:cs="Times New Roman"/>
          <w:b/>
          <w:i/>
          <w:sz w:val="24"/>
          <w:szCs w:val="24"/>
        </w:rPr>
        <w:t>Gyógyszerek</w:t>
      </w:r>
      <w:r w:rsidR="00D15C2F" w:rsidRPr="00D15C2F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D15C2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15C2F" w:rsidRPr="00D15C2F">
        <w:rPr>
          <w:rFonts w:ascii="Times New Roman" w:hAnsi="Times New Roman" w:cs="Times New Roman"/>
          <w:sz w:val="24"/>
          <w:szCs w:val="24"/>
        </w:rPr>
        <w:t>p</w:t>
      </w:r>
      <w:r w:rsidRPr="00D15C2F">
        <w:rPr>
          <w:rFonts w:ascii="Times New Roman" w:hAnsi="Times New Roman" w:cs="Times New Roman"/>
          <w:sz w:val="24"/>
          <w:szCs w:val="24"/>
        </w:rPr>
        <w:t>l. antibiotikumok, helyi érzéstelenítők, fájdalomcsillapítók.</w:t>
      </w:r>
    </w:p>
    <w:p w:rsidR="00F442A9" w:rsidRPr="00D15C2F" w:rsidRDefault="00F442A9" w:rsidP="00EE117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15C2F">
        <w:rPr>
          <w:rFonts w:ascii="Times New Roman" w:hAnsi="Times New Roman" w:cs="Times New Roman"/>
          <w:b/>
          <w:i/>
          <w:sz w:val="24"/>
          <w:szCs w:val="24"/>
        </w:rPr>
        <w:t>Latex</w:t>
      </w:r>
      <w:r w:rsidR="00D15C2F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D15C2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15C2F" w:rsidRPr="00D15C2F">
        <w:rPr>
          <w:rFonts w:ascii="Times New Roman" w:hAnsi="Times New Roman" w:cs="Times New Roman"/>
          <w:sz w:val="24"/>
          <w:szCs w:val="24"/>
        </w:rPr>
        <w:t>p</w:t>
      </w:r>
      <w:r w:rsidRPr="00D15C2F">
        <w:rPr>
          <w:rFonts w:ascii="Times New Roman" w:hAnsi="Times New Roman" w:cs="Times New Roman"/>
          <w:sz w:val="24"/>
          <w:szCs w:val="24"/>
        </w:rPr>
        <w:t>l</w:t>
      </w:r>
      <w:r w:rsidRPr="00D15C2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D15C2F">
        <w:rPr>
          <w:rFonts w:ascii="Times New Roman" w:hAnsi="Times New Roman" w:cs="Times New Roman"/>
          <w:sz w:val="24"/>
          <w:szCs w:val="24"/>
        </w:rPr>
        <w:t xml:space="preserve"> kesztyűk, tapaszok, gumióvszerek.</w:t>
      </w:r>
    </w:p>
    <w:p w:rsidR="00F442A9" w:rsidRPr="00D15C2F" w:rsidRDefault="00F442A9" w:rsidP="00EE117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15C2F">
        <w:rPr>
          <w:rFonts w:ascii="Times New Roman" w:hAnsi="Times New Roman" w:cs="Times New Roman"/>
          <w:b/>
          <w:i/>
          <w:sz w:val="24"/>
          <w:szCs w:val="24"/>
        </w:rPr>
        <w:t>Fizikai stresszhatás</w:t>
      </w:r>
      <w:r w:rsidRPr="00D15C2F">
        <w:rPr>
          <w:rFonts w:ascii="Times New Roman" w:hAnsi="Times New Roman" w:cs="Times New Roman"/>
          <w:sz w:val="24"/>
          <w:szCs w:val="24"/>
        </w:rPr>
        <w:t xml:space="preserve"> (pl. edzés) </w:t>
      </w:r>
      <w:r w:rsidR="00D15C2F">
        <w:rPr>
          <w:rFonts w:ascii="Times New Roman" w:hAnsi="Times New Roman" w:cs="Times New Roman"/>
          <w:sz w:val="24"/>
          <w:szCs w:val="24"/>
        </w:rPr>
        <w:t>n</w:t>
      </w:r>
      <w:r w:rsidRPr="00D15C2F">
        <w:rPr>
          <w:rFonts w:ascii="Times New Roman" w:hAnsi="Times New Roman" w:cs="Times New Roman"/>
          <w:sz w:val="24"/>
          <w:szCs w:val="24"/>
        </w:rPr>
        <w:t>agyon ritkán, esetlegesen más tényezőkkel együttesen.</w:t>
      </w:r>
    </w:p>
    <w:p w:rsidR="00F442A9" w:rsidRPr="00D15C2F" w:rsidRDefault="00F442A9" w:rsidP="00EE117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15C2F">
        <w:rPr>
          <w:rFonts w:ascii="Times New Roman" w:hAnsi="Times New Roman" w:cs="Times New Roman"/>
          <w:sz w:val="24"/>
          <w:szCs w:val="24"/>
        </w:rPr>
        <w:t>Ismeretlen eredetű okok</w:t>
      </w:r>
      <w:r w:rsidR="00D15C2F">
        <w:rPr>
          <w:rFonts w:ascii="Times New Roman" w:hAnsi="Times New Roman" w:cs="Times New Roman"/>
          <w:sz w:val="24"/>
          <w:szCs w:val="24"/>
        </w:rPr>
        <w:t>.</w:t>
      </w:r>
    </w:p>
    <w:p w:rsidR="00DE0B9F" w:rsidRPr="00D15C2F" w:rsidRDefault="00DE0B9F" w:rsidP="00EE1177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E0B9F" w:rsidRPr="00D15C2F" w:rsidRDefault="00DE0B9F" w:rsidP="00EE117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15C2F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D15C2F">
        <w:rPr>
          <w:rFonts w:ascii="Times New Roman" w:hAnsi="Times New Roman" w:cs="Times New Roman"/>
          <w:sz w:val="24"/>
          <w:szCs w:val="24"/>
        </w:rPr>
        <w:t>anafilaxia</w:t>
      </w:r>
      <w:proofErr w:type="spellEnd"/>
      <w:r w:rsidRPr="00D15C2F">
        <w:rPr>
          <w:rFonts w:ascii="Times New Roman" w:hAnsi="Times New Roman" w:cs="Times New Roman"/>
          <w:sz w:val="24"/>
          <w:szCs w:val="24"/>
        </w:rPr>
        <w:t xml:space="preserve"> súlyos, életveszélyes allergiás reakció. A tünetek az allergiát kiváltó anyaggal való érintkezést követően másodperceken vagy perceken belül jelentkez</w:t>
      </w:r>
      <w:r w:rsidR="00D15C2F">
        <w:rPr>
          <w:rFonts w:ascii="Times New Roman" w:hAnsi="Times New Roman" w:cs="Times New Roman"/>
          <w:sz w:val="24"/>
          <w:szCs w:val="24"/>
        </w:rPr>
        <w:t>ne</w:t>
      </w:r>
      <w:r w:rsidRPr="00D15C2F">
        <w:rPr>
          <w:rFonts w:ascii="Times New Roman" w:hAnsi="Times New Roman" w:cs="Times New Roman"/>
          <w:sz w:val="24"/>
          <w:szCs w:val="24"/>
        </w:rPr>
        <w:t xml:space="preserve">k. Az </w:t>
      </w:r>
      <w:proofErr w:type="spellStart"/>
      <w:r w:rsidRPr="00D15C2F">
        <w:rPr>
          <w:rFonts w:ascii="Times New Roman" w:hAnsi="Times New Roman" w:cs="Times New Roman"/>
          <w:sz w:val="24"/>
          <w:szCs w:val="24"/>
        </w:rPr>
        <w:t>anafilaxia</w:t>
      </w:r>
      <w:proofErr w:type="spellEnd"/>
      <w:r w:rsidRPr="00D15C2F">
        <w:rPr>
          <w:rFonts w:ascii="Times New Roman" w:hAnsi="Times New Roman" w:cs="Times New Roman"/>
          <w:sz w:val="24"/>
          <w:szCs w:val="24"/>
        </w:rPr>
        <w:t xml:space="preserve"> a szervezet immunrendszerének túlzott reakciója valamilyen, egyébként ártalmatlan anyagra, pl. bizonyos élelmiszerekre. A szervezet ezekre </w:t>
      </w:r>
      <w:proofErr w:type="gramStart"/>
      <w:r w:rsidRPr="00D15C2F">
        <w:rPr>
          <w:rFonts w:ascii="Times New Roman" w:hAnsi="Times New Roman" w:cs="Times New Roman"/>
          <w:sz w:val="24"/>
          <w:szCs w:val="24"/>
        </w:rPr>
        <w:t>reagál</w:t>
      </w:r>
      <w:proofErr w:type="gramEnd"/>
      <w:r w:rsidRPr="00D15C2F">
        <w:rPr>
          <w:rFonts w:ascii="Times New Roman" w:hAnsi="Times New Roman" w:cs="Times New Roman"/>
          <w:sz w:val="24"/>
          <w:szCs w:val="24"/>
        </w:rPr>
        <w:t xml:space="preserve"> és védekezésként kémiai anyagokat szabadít fel.</w:t>
      </w:r>
    </w:p>
    <w:p w:rsidR="00DE0B9F" w:rsidRPr="00D15C2F" w:rsidRDefault="00DE0B9F" w:rsidP="00EE117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15C2F" w:rsidRDefault="00DE0B9F" w:rsidP="00EE117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5C2F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D15C2F">
        <w:rPr>
          <w:rFonts w:ascii="Times New Roman" w:hAnsi="Times New Roman" w:cs="Times New Roman"/>
          <w:sz w:val="24"/>
          <w:szCs w:val="24"/>
        </w:rPr>
        <w:t>EpiPen</w:t>
      </w:r>
      <w:proofErr w:type="spellEnd"/>
      <w:r w:rsidRPr="00D15C2F">
        <w:rPr>
          <w:rFonts w:ascii="Times New Roman" w:hAnsi="Times New Roman" w:cs="Times New Roman"/>
          <w:sz w:val="24"/>
          <w:szCs w:val="24"/>
        </w:rPr>
        <w:t xml:space="preserve"> egy</w:t>
      </w:r>
      <w:r w:rsidRPr="00D15C2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15C2F">
        <w:rPr>
          <w:rFonts w:ascii="Times New Roman" w:hAnsi="Times New Roman" w:cs="Times New Roman"/>
          <w:sz w:val="24"/>
          <w:szCs w:val="24"/>
          <w:shd w:val="clear" w:color="auto" w:fill="FFFFFF"/>
        </w:rPr>
        <w:t>h</w:t>
      </w:r>
      <w:r w:rsidR="00F442A9" w:rsidRPr="00D15C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ordozható, előretöltött, automata injekciós eszköz, amely adrenalint adagol súlyos allergiás reakció esetén. </w:t>
      </w:r>
    </w:p>
    <w:p w:rsidR="00F442A9" w:rsidRPr="00D15C2F" w:rsidRDefault="00F442A9" w:rsidP="00EE117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5C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Az </w:t>
      </w:r>
      <w:proofErr w:type="spellStart"/>
      <w:r w:rsidRPr="00D15C2F">
        <w:rPr>
          <w:rFonts w:ascii="Times New Roman" w:hAnsi="Times New Roman" w:cs="Times New Roman"/>
          <w:sz w:val="24"/>
          <w:szCs w:val="24"/>
          <w:shd w:val="clear" w:color="auto" w:fill="FFFFFF"/>
        </w:rPr>
        <w:t>autoinjektort</w:t>
      </w:r>
      <w:proofErr w:type="spellEnd"/>
      <w:r w:rsidRPr="00D15C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úgy tervezték meg, hogy életveszélyes </w:t>
      </w:r>
      <w:proofErr w:type="spellStart"/>
      <w:r w:rsidRPr="00D15C2F">
        <w:rPr>
          <w:rFonts w:ascii="Times New Roman" w:hAnsi="Times New Roman" w:cs="Times New Roman"/>
          <w:sz w:val="24"/>
          <w:szCs w:val="24"/>
          <w:shd w:val="clear" w:color="auto" w:fill="FFFFFF"/>
        </w:rPr>
        <w:t>anafilaxiás</w:t>
      </w:r>
      <w:proofErr w:type="spellEnd"/>
      <w:r w:rsidRPr="00D15C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reakció veszélye esetén a betegek saját maguk használhassák egy meghatározott adrenalin adag combizomba juttatására. Minden készülék csak egyszer használatos.</w:t>
      </w:r>
    </w:p>
    <w:p w:rsidR="009923BB" w:rsidRPr="00D15C2F" w:rsidRDefault="009923BB" w:rsidP="00EE117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442A9" w:rsidRPr="00D15C2F" w:rsidRDefault="00F442A9" w:rsidP="00EE1177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5C2F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hu-HU"/>
        </w:rPr>
        <w:t>A</w:t>
      </w:r>
      <w:r w:rsidR="00DE0B9F" w:rsidRPr="00D15C2F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hu-HU"/>
        </w:rPr>
        <w:t>z adrenalin készülék kiadása</w:t>
      </w:r>
      <w:r w:rsidRPr="00D15C2F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hu-HU"/>
        </w:rPr>
        <w:t>, a képzések lebonyolítása, a nyomon követés a Dr. Szarka Ödön Egyesített Egészségügyi és Szociális Intézmény Egészségfejlesztési Irodájának a feladata, ahol a szabályoknak megfelelő működtetés érde</w:t>
      </w:r>
      <w:r w:rsidR="00DE0B9F" w:rsidRPr="00D15C2F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hu-HU"/>
        </w:rPr>
        <w:t>kében eljárásrend került kidolgozásra</w:t>
      </w:r>
      <w:r w:rsidRPr="00D15C2F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hu-HU"/>
        </w:rPr>
        <w:t xml:space="preserve">. </w:t>
      </w:r>
    </w:p>
    <w:p w:rsidR="00F442A9" w:rsidRPr="00D15C2F" w:rsidRDefault="00F442A9" w:rsidP="00EE1177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hu-HU"/>
        </w:rPr>
      </w:pPr>
      <w:r w:rsidRPr="00D15C2F">
        <w:rPr>
          <w:rFonts w:ascii="Times New Roman" w:hAnsi="Times New Roman" w:cs="Times New Roman"/>
          <w:sz w:val="24"/>
          <w:szCs w:val="24"/>
        </w:rPr>
        <w:lastRenderedPageBreak/>
        <w:t>Kérem</w:t>
      </w:r>
      <w:r w:rsidR="00EE1177" w:rsidRPr="00D15C2F">
        <w:rPr>
          <w:rFonts w:ascii="Times New Roman" w:hAnsi="Times New Roman" w:cs="Times New Roman"/>
          <w:sz w:val="24"/>
          <w:szCs w:val="24"/>
        </w:rPr>
        <w:t>,</w:t>
      </w:r>
      <w:r w:rsidRPr="00D15C2F">
        <w:rPr>
          <w:rFonts w:ascii="Times New Roman" w:hAnsi="Times New Roman" w:cs="Times New Roman"/>
          <w:sz w:val="24"/>
          <w:szCs w:val="24"/>
        </w:rPr>
        <w:t xml:space="preserve"> a Tisztelt Képviselő-testületet az előterjesztés megvitatására és a határozati javaslat elfogadására</w:t>
      </w:r>
      <w:r w:rsidRPr="00D15C2F">
        <w:rPr>
          <w:rFonts w:ascii="Times New Roman" w:eastAsia="Batang" w:hAnsi="Times New Roman" w:cs="Times New Roman"/>
          <w:sz w:val="24"/>
          <w:szCs w:val="24"/>
          <w:lang w:eastAsia="ar-SA"/>
        </w:rPr>
        <w:t>.</w:t>
      </w:r>
    </w:p>
    <w:p w:rsidR="00F442A9" w:rsidRPr="00D15C2F" w:rsidRDefault="00F442A9" w:rsidP="00F44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15C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HATÁROZATI JAVASLAT</w:t>
      </w:r>
    </w:p>
    <w:p w:rsidR="00F442A9" w:rsidRPr="00D15C2F" w:rsidRDefault="00F442A9" w:rsidP="00EE11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442A9" w:rsidRPr="00D15C2F" w:rsidRDefault="00F442A9" w:rsidP="00EE11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5C2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Csongrád Városi Önkormányzat Képviselő-testülete megtárgyalta a „</w:t>
      </w:r>
      <w:r w:rsidR="00DE0B9F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Javaslat, életmentő adrenalin </w:t>
      </w:r>
      <w:proofErr w:type="spellStart"/>
      <w:r w:rsidR="00DE0B9F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autoinjektor</w:t>
      </w:r>
      <w:proofErr w:type="spellEnd"/>
      <w:r w:rsidR="00DE0B9F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spellStart"/>
      <w:r w:rsidR="00DE0B9F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EpiPen</w:t>
      </w:r>
      <w:proofErr w:type="spellEnd"/>
      <w:r w:rsidR="00DE0B9F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) kihelyezésére Csongrád Város területén ta</w:t>
      </w:r>
      <w:r w:rsidR="00E81C7C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rtandó közösségi rendezvényekre, a</w:t>
      </w:r>
      <w:r w:rsidR="00DE0B9F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23/2023. (II.23.) ön</w:t>
      </w:r>
      <w:r w:rsidR="00ED3F1F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kormányzati határozat módosítá</w:t>
      </w:r>
      <w:r w:rsidR="003C5D49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sára</w:t>
      </w:r>
      <w:r w:rsidR="00ED3F1F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” tárgyú előterjesztést és az alábbi határozatot hozza.</w:t>
      </w:r>
      <w:r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:rsidR="00F442A9" w:rsidRPr="00D15C2F" w:rsidRDefault="00F442A9" w:rsidP="00EE11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442A9" w:rsidRPr="00D15C2F" w:rsidRDefault="00F442A9" w:rsidP="00EE117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 testület támogatja </w:t>
      </w:r>
      <w:r w:rsid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</w:t>
      </w:r>
      <w:r w:rsid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  <w:r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áros területén működő oktatási, nevelési, és gyermekvédelmi intézmények </w:t>
      </w:r>
      <w:r w:rsidR="001F1C78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mellett</w:t>
      </w:r>
      <w:r w:rsid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1F1C78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="003A179C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  <w:r w:rsidR="001F1C78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áros területén tartandó közösségi rendezvények </w:t>
      </w:r>
      <w:r w:rsidR="003A179C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alkalmakor</w:t>
      </w:r>
      <w:r w:rsid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3A179C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szervezők igénylése esetén </w:t>
      </w:r>
      <w:proofErr w:type="spellStart"/>
      <w:r w:rsidR="003A179C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EpiPen</w:t>
      </w:r>
      <w:proofErr w:type="spellEnd"/>
      <w:r w:rsidR="003A179C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3A179C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autoinjektor</w:t>
      </w:r>
      <w:proofErr w:type="spellEnd"/>
      <w:r w:rsidR="003A179C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kihely</w:t>
      </w:r>
      <w:r w:rsid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3A179C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zését</w:t>
      </w:r>
      <w:r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3A179C" w:rsidRPr="00D15C2F" w:rsidRDefault="003A179C" w:rsidP="00EE1177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442A9" w:rsidRPr="00D15C2F" w:rsidRDefault="003A179C" w:rsidP="00EE117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Az eszköz kiadás</w:t>
      </w:r>
      <w:r w:rsidR="009923BB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a,</w:t>
      </w:r>
      <w:r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folyamatos nyomon követés</w:t>
      </w:r>
      <w:r w:rsidR="00F442A9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az ismeretek szinten tartása, </w:t>
      </w:r>
      <w:r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elméleti és gyakorlati képzések lebonyolítása</w:t>
      </w:r>
      <w:r w:rsidR="009923BB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Dr. Szarka Ödön Egyesített Egészségügyi és Szociális Intézmény Egészségfejlesztési Irodájának a </w:t>
      </w:r>
      <w:r w:rsidR="00F442A9"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feladata eljárásrend szerint. </w:t>
      </w:r>
    </w:p>
    <w:p w:rsidR="00F442A9" w:rsidRPr="00D15C2F" w:rsidRDefault="00F442A9" w:rsidP="00EE11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442A9" w:rsidRPr="00D15C2F" w:rsidRDefault="00F442A9" w:rsidP="00EE1177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azonnal</w:t>
      </w:r>
    </w:p>
    <w:p w:rsidR="00F442A9" w:rsidRDefault="00F442A9" w:rsidP="00EE1177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Tóth Irén intézményvezető</w:t>
      </w:r>
    </w:p>
    <w:p w:rsidR="00D15C2F" w:rsidRDefault="00D15C2F" w:rsidP="00EE1177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5C2F" w:rsidRDefault="00D15C2F" w:rsidP="00D15C2F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Erről jegyzőkönyvi kivonaton értesítést kap:</w:t>
      </w:r>
    </w:p>
    <w:p w:rsidR="00D15C2F" w:rsidRDefault="00D15C2F" w:rsidP="00D15C2F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 a képviselő-testület tagjai</w:t>
      </w:r>
    </w:p>
    <w:p w:rsidR="00D15C2F" w:rsidRDefault="00D15C2F" w:rsidP="00D15C2F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Tóth Irén egészségügyi referens és általa </w:t>
      </w:r>
    </w:p>
    <w:p w:rsidR="00D15C2F" w:rsidRDefault="00D15C2F" w:rsidP="00D15C2F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3. az Egészségfejlesztési Iroda</w:t>
      </w:r>
    </w:p>
    <w:p w:rsidR="00D15C2F" w:rsidRPr="00D15C2F" w:rsidRDefault="00D15C2F" w:rsidP="00D15C2F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442A9" w:rsidRDefault="00F442A9" w:rsidP="00EE11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15C2F" w:rsidRPr="00D15C2F" w:rsidRDefault="00D15C2F" w:rsidP="00EE11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F442A9" w:rsidRDefault="00DE0B9F" w:rsidP="00EE11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5C2F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Csongrád, 2024. augusztus 22.</w:t>
      </w:r>
    </w:p>
    <w:p w:rsidR="00D15C2F" w:rsidRDefault="00D15C2F" w:rsidP="00EE11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5C2F" w:rsidRDefault="00D15C2F" w:rsidP="00EE11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5C2F" w:rsidRPr="00D15C2F" w:rsidRDefault="00D15C2F" w:rsidP="00EE11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442A9" w:rsidRPr="00D15C2F" w:rsidRDefault="00F442A9" w:rsidP="00F442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442A9" w:rsidRPr="00D15C2F" w:rsidRDefault="00F442A9" w:rsidP="00F442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F442A9" w:rsidRPr="00D15C2F" w:rsidRDefault="00F442A9" w:rsidP="00F442A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15C2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  Bedő Tamás</w:t>
      </w:r>
    </w:p>
    <w:p w:rsidR="00F442A9" w:rsidRPr="00D15C2F" w:rsidRDefault="00F442A9" w:rsidP="00F442A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15C2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  </w:t>
      </w:r>
      <w:proofErr w:type="gramStart"/>
      <w:r w:rsidRPr="00D15C2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polgármester</w:t>
      </w:r>
      <w:proofErr w:type="gramEnd"/>
    </w:p>
    <w:p w:rsidR="00F442A9" w:rsidRPr="00D15C2F" w:rsidRDefault="00F442A9" w:rsidP="00F442A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F442A9" w:rsidRPr="00D15C2F" w:rsidRDefault="00F442A9" w:rsidP="00F442A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F442A9" w:rsidRPr="00EE1177" w:rsidRDefault="00F442A9" w:rsidP="00F442A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F442A9" w:rsidRPr="00EE1177" w:rsidRDefault="00F442A9" w:rsidP="00F442A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F442A9" w:rsidRPr="00374FF4" w:rsidRDefault="00F442A9" w:rsidP="00F442A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color w:val="FF0000"/>
          <w:lang w:eastAsia="hu-HU"/>
        </w:rPr>
      </w:pPr>
    </w:p>
    <w:p w:rsidR="00F442A9" w:rsidRPr="00374FF4" w:rsidRDefault="00F442A9" w:rsidP="00F442A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color w:val="FF0000"/>
          <w:lang w:eastAsia="hu-HU"/>
        </w:rPr>
      </w:pPr>
    </w:p>
    <w:p w:rsidR="00F442A9" w:rsidRPr="00374FF4" w:rsidRDefault="00F442A9" w:rsidP="00F442A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color w:val="FF0000"/>
          <w:lang w:eastAsia="hu-HU"/>
        </w:rPr>
      </w:pPr>
    </w:p>
    <w:p w:rsidR="00F442A9" w:rsidRPr="00374FF4" w:rsidRDefault="00F442A9" w:rsidP="00F442A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color w:val="FF0000"/>
          <w:lang w:eastAsia="hu-HU"/>
        </w:rPr>
      </w:pPr>
    </w:p>
    <w:p w:rsidR="00F442A9" w:rsidRPr="00374FF4" w:rsidRDefault="00F442A9" w:rsidP="00F442A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color w:val="FF0000"/>
          <w:lang w:eastAsia="hu-HU"/>
        </w:rPr>
      </w:pPr>
    </w:p>
    <w:p w:rsidR="00F442A9" w:rsidRPr="00374FF4" w:rsidRDefault="00F442A9" w:rsidP="00F442A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color w:val="FF0000"/>
          <w:lang w:eastAsia="hu-HU"/>
        </w:rPr>
      </w:pPr>
    </w:p>
    <w:p w:rsidR="00F442A9" w:rsidRPr="00374FF4" w:rsidRDefault="00F442A9" w:rsidP="00F442A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color w:val="FF0000"/>
          <w:lang w:eastAsia="hu-HU"/>
        </w:rPr>
      </w:pPr>
    </w:p>
    <w:p w:rsidR="00F442A9" w:rsidRPr="00374FF4" w:rsidRDefault="00F442A9" w:rsidP="00F442A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color w:val="FF0000"/>
          <w:lang w:eastAsia="hu-HU"/>
        </w:rPr>
      </w:pPr>
    </w:p>
    <w:p w:rsidR="00F442A9" w:rsidRPr="00374FF4" w:rsidRDefault="00F442A9" w:rsidP="00F442A9">
      <w:pPr>
        <w:rPr>
          <w:rFonts w:ascii="Times New Roman" w:hAnsi="Times New Roman" w:cs="Times New Roman"/>
          <w:color w:val="FF0000"/>
        </w:rPr>
      </w:pPr>
    </w:p>
    <w:p w:rsidR="001F67A5" w:rsidRPr="00374FF4" w:rsidRDefault="001F67A5">
      <w:pPr>
        <w:rPr>
          <w:color w:val="FF0000"/>
        </w:rPr>
      </w:pPr>
    </w:p>
    <w:sectPr w:rsidR="001F67A5" w:rsidRPr="00374FF4" w:rsidSect="00D15C2F"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B9E" w:rsidRDefault="002B4B9E" w:rsidP="00E81C7C">
      <w:pPr>
        <w:spacing w:after="0" w:line="240" w:lineRule="auto"/>
      </w:pPr>
      <w:r>
        <w:separator/>
      </w:r>
    </w:p>
  </w:endnote>
  <w:endnote w:type="continuationSeparator" w:id="0">
    <w:p w:rsidR="002B4B9E" w:rsidRDefault="002B4B9E" w:rsidP="00E81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8682741"/>
      <w:docPartObj>
        <w:docPartGallery w:val="Page Numbers (Bottom of Page)"/>
        <w:docPartUnique/>
      </w:docPartObj>
    </w:sdtPr>
    <w:sdtEndPr/>
    <w:sdtContent>
      <w:p w:rsidR="00E81C7C" w:rsidRDefault="00E81C7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C2F">
          <w:rPr>
            <w:noProof/>
          </w:rPr>
          <w:t>3</w:t>
        </w:r>
        <w:r>
          <w:fldChar w:fldCharType="end"/>
        </w:r>
      </w:p>
    </w:sdtContent>
  </w:sdt>
  <w:p w:rsidR="00E81C7C" w:rsidRDefault="00E81C7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B9E" w:rsidRDefault="002B4B9E" w:rsidP="00E81C7C">
      <w:pPr>
        <w:spacing w:after="0" w:line="240" w:lineRule="auto"/>
      </w:pPr>
      <w:r>
        <w:separator/>
      </w:r>
    </w:p>
  </w:footnote>
  <w:footnote w:type="continuationSeparator" w:id="0">
    <w:p w:rsidR="002B4B9E" w:rsidRDefault="002B4B9E" w:rsidP="00E81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C4285"/>
    <w:multiLevelType w:val="hybridMultilevel"/>
    <w:tmpl w:val="B90CA116"/>
    <w:lvl w:ilvl="0" w:tplc="388CC92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2A9"/>
    <w:rsid w:val="001F1C78"/>
    <w:rsid w:val="001F67A5"/>
    <w:rsid w:val="002B4B9E"/>
    <w:rsid w:val="00374FF4"/>
    <w:rsid w:val="003A179C"/>
    <w:rsid w:val="003C5D49"/>
    <w:rsid w:val="00492DEE"/>
    <w:rsid w:val="005A2236"/>
    <w:rsid w:val="00745D11"/>
    <w:rsid w:val="007C339A"/>
    <w:rsid w:val="007E7A86"/>
    <w:rsid w:val="0081750E"/>
    <w:rsid w:val="00852F1D"/>
    <w:rsid w:val="00975845"/>
    <w:rsid w:val="009923BB"/>
    <w:rsid w:val="00BC1C68"/>
    <w:rsid w:val="00D15C2F"/>
    <w:rsid w:val="00DE0B9F"/>
    <w:rsid w:val="00E81C7C"/>
    <w:rsid w:val="00ED3F1F"/>
    <w:rsid w:val="00EE1177"/>
    <w:rsid w:val="00F4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133D"/>
  <w15:chartTrackingRefBased/>
  <w15:docId w15:val="{77158477-8576-49EE-A3CF-AA1F6DB2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42A9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442A9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F442A9"/>
    <w:pPr>
      <w:spacing w:after="160" w:line="256" w:lineRule="auto"/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81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81C7C"/>
  </w:style>
  <w:style w:type="paragraph" w:styleId="llb">
    <w:name w:val="footer"/>
    <w:basedOn w:val="Norml"/>
    <w:link w:val="llbChar"/>
    <w:uiPriority w:val="99"/>
    <w:unhideWhenUsed/>
    <w:rsid w:val="00E81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81C7C"/>
  </w:style>
  <w:style w:type="paragraph" w:styleId="Buborkszveg">
    <w:name w:val="Balloon Text"/>
    <w:basedOn w:val="Norml"/>
    <w:link w:val="BuborkszvegChar"/>
    <w:uiPriority w:val="99"/>
    <w:semiHidden/>
    <w:unhideWhenUsed/>
    <w:rsid w:val="00EE1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1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574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3</cp:revision>
  <cp:lastPrinted>2024-08-22T08:06:00Z</cp:lastPrinted>
  <dcterms:created xsi:type="dcterms:W3CDTF">2024-08-22T08:33:00Z</dcterms:created>
  <dcterms:modified xsi:type="dcterms:W3CDTF">2024-08-22T08:41:00Z</dcterms:modified>
</cp:coreProperties>
</file>