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D9427" w14:textId="77777777" w:rsidR="000F44CB" w:rsidRPr="006A3FD1" w:rsidRDefault="000F44CB" w:rsidP="006263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A3FD1">
        <w:rPr>
          <w:rFonts w:ascii="Times New Roman" w:hAnsi="Times New Roman" w:cs="Times New Roman"/>
          <w:sz w:val="20"/>
          <w:szCs w:val="20"/>
        </w:rPr>
        <w:t>- 1 -</w:t>
      </w:r>
    </w:p>
    <w:p w14:paraId="27699A6D" w14:textId="77777777" w:rsidR="006A3FD1" w:rsidRDefault="000F44CB" w:rsidP="006A3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46F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A0167A" w:rsidRPr="00F8646F">
        <w:rPr>
          <w:rFonts w:ascii="Times New Roman" w:hAnsi="Times New Roman" w:cs="Times New Roman"/>
          <w:b/>
          <w:sz w:val="24"/>
          <w:szCs w:val="24"/>
          <w:u w:val="single"/>
        </w:rPr>
        <w:t xml:space="preserve">Tisza Tenisz Club </w:t>
      </w:r>
      <w:proofErr w:type="gramStart"/>
      <w:r w:rsidR="00A0167A" w:rsidRPr="00F8646F">
        <w:rPr>
          <w:rFonts w:ascii="Times New Roman" w:hAnsi="Times New Roman" w:cs="Times New Roman"/>
          <w:b/>
          <w:sz w:val="24"/>
          <w:szCs w:val="24"/>
          <w:u w:val="single"/>
        </w:rPr>
        <w:t>( 6640</w:t>
      </w:r>
      <w:proofErr w:type="gramEnd"/>
      <w:r w:rsidR="00A0167A" w:rsidRPr="00F8646F">
        <w:rPr>
          <w:rFonts w:ascii="Times New Roman" w:hAnsi="Times New Roman" w:cs="Times New Roman"/>
          <w:b/>
          <w:sz w:val="24"/>
          <w:szCs w:val="24"/>
          <w:u w:val="single"/>
        </w:rPr>
        <w:t xml:space="preserve"> Csongrád, Sport u.1. )</w:t>
      </w:r>
      <w:r w:rsidRPr="00F864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55FDA0" w14:textId="77777777" w:rsidR="00A0167A" w:rsidRDefault="006A3FD1" w:rsidP="006A3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sportegyesület </w:t>
      </w:r>
      <w:r w:rsidR="00223168">
        <w:rPr>
          <w:rFonts w:ascii="Times New Roman" w:hAnsi="Times New Roman" w:cs="Times New Roman"/>
          <w:b/>
          <w:sz w:val="24"/>
          <w:szCs w:val="24"/>
          <w:u w:val="single"/>
        </w:rPr>
        <w:t>bemutatása</w:t>
      </w:r>
    </w:p>
    <w:p w14:paraId="12EF952E" w14:textId="77777777" w:rsidR="006A3FD1" w:rsidRDefault="006A3FD1" w:rsidP="006A3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5722"/>
      </w:tblGrid>
      <w:tr w:rsidR="006A3FD1" w:rsidRPr="006A3FD1" w14:paraId="0DD63C6B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614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Sportegyesület neve:</w:t>
            </w:r>
          </w:p>
          <w:p w14:paraId="45CDA1DE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88C1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TISZA TENISZ CLUB</w:t>
            </w:r>
          </w:p>
        </w:tc>
      </w:tr>
      <w:tr w:rsidR="006A3FD1" w:rsidRPr="006A3FD1" w14:paraId="30751CDD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5A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Sportegyesület címe:</w:t>
            </w:r>
          </w:p>
          <w:p w14:paraId="030D9A5B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8A6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 xml:space="preserve">6640 Csongrád, Sport u. 1. </w:t>
            </w:r>
          </w:p>
        </w:tc>
      </w:tr>
      <w:tr w:rsidR="006A3FD1" w:rsidRPr="006A3FD1" w14:paraId="053447C2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0BA0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Levelezési cím (ha eltérő az egyesület címétől):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B96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6640 Csongrád, Pf.: 53.</w:t>
            </w:r>
          </w:p>
        </w:tc>
      </w:tr>
      <w:tr w:rsidR="006A3FD1" w:rsidRPr="006A3FD1" w14:paraId="7B481CDC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7DEC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 xml:space="preserve">Internetes elérhetőség </w:t>
            </w:r>
          </w:p>
          <w:p w14:paraId="51389329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(honlap, e-mail cím):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03A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tiszateniszclub.csongrad@gmail.com</w:t>
            </w:r>
          </w:p>
        </w:tc>
      </w:tr>
      <w:tr w:rsidR="006A3FD1" w:rsidRPr="006A3FD1" w14:paraId="5C1FC763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22E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Egyesület elnökének neve:</w:t>
            </w:r>
          </w:p>
          <w:p w14:paraId="39940BAA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123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Dr Pap Gabriella (ügyvezető)</w:t>
            </w:r>
          </w:p>
        </w:tc>
      </w:tr>
      <w:tr w:rsidR="006A3FD1" w:rsidRPr="006A3FD1" w14:paraId="0DD833A8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FB8E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Kapcsolattartó neve, telefonszáma, e-mail címe: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137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 xml:space="preserve">Dr Pap Gabriella </w:t>
            </w:r>
          </w:p>
          <w:p w14:paraId="33E5B186" w14:textId="77777777" w:rsidR="006A3FD1" w:rsidRPr="006A3FD1" w:rsidRDefault="006A3FD1" w:rsidP="006A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 xml:space="preserve">+36302283118 </w:t>
            </w:r>
          </w:p>
        </w:tc>
      </w:tr>
      <w:tr w:rsidR="006A3FD1" w:rsidRPr="006A3FD1" w14:paraId="60F71389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C91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Számlavezető bank neve, címe:</w:t>
            </w:r>
          </w:p>
          <w:p w14:paraId="1EE60AC8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7E7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OTP Bank Nyrt Csongrádi Fiók</w:t>
            </w:r>
          </w:p>
        </w:tc>
      </w:tr>
      <w:tr w:rsidR="006A3FD1" w:rsidRPr="006A3FD1" w14:paraId="69FBE1B4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A1C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Sportegyesület bankszámlaszáma:</w:t>
            </w:r>
          </w:p>
          <w:p w14:paraId="22E8D7C2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12C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11735050-23546699</w:t>
            </w:r>
          </w:p>
        </w:tc>
      </w:tr>
      <w:tr w:rsidR="006A3FD1" w:rsidRPr="006A3FD1" w14:paraId="0955EEE5" w14:textId="77777777" w:rsidTr="0050356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5BB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Bírósági bejegyzés száma, kelte:</w:t>
            </w:r>
          </w:p>
          <w:p w14:paraId="6FF8F3FC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0E5" w14:textId="77777777" w:rsidR="006A3FD1" w:rsidRPr="006A3FD1" w:rsidRDefault="006A3FD1" w:rsidP="0050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1">
              <w:rPr>
                <w:rFonts w:ascii="Times New Roman" w:hAnsi="Times New Roman" w:cs="Times New Roman"/>
                <w:sz w:val="24"/>
                <w:szCs w:val="24"/>
              </w:rPr>
              <w:t>0600/Pk.60112/1993.</w:t>
            </w:r>
          </w:p>
        </w:tc>
      </w:tr>
    </w:tbl>
    <w:p w14:paraId="40BA8887" w14:textId="77777777" w:rsidR="008C6FCC" w:rsidRDefault="008C6FCC" w:rsidP="00A0167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148BDE" w14:textId="77777777" w:rsidR="001860B2" w:rsidRPr="00F8646F" w:rsidRDefault="001860B2" w:rsidP="00A0167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46F">
        <w:rPr>
          <w:rFonts w:ascii="Times New Roman" w:hAnsi="Times New Roman" w:cs="Times New Roman"/>
          <w:b/>
          <w:sz w:val="24"/>
          <w:szCs w:val="24"/>
          <w:u w:val="single"/>
        </w:rPr>
        <w:t xml:space="preserve">Infrastruktúra: </w:t>
      </w:r>
    </w:p>
    <w:p w14:paraId="6246A1E8" w14:textId="77777777" w:rsidR="001860B2" w:rsidRDefault="00F8646F" w:rsidP="00F8646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646F">
        <w:rPr>
          <w:rFonts w:ascii="Times New Roman" w:hAnsi="Times New Roman" w:cs="Times New Roman"/>
          <w:sz w:val="24"/>
          <w:szCs w:val="24"/>
        </w:rPr>
        <w:t xml:space="preserve">Az Egyesület a tevékenységét a Csongrád Városi Sporttelepen található </w:t>
      </w:r>
      <w:r w:rsidR="001860B2" w:rsidRPr="00F8646F">
        <w:rPr>
          <w:rFonts w:ascii="Times New Roman" w:hAnsi="Times New Roman" w:cs="Times New Roman"/>
          <w:sz w:val="24"/>
          <w:szCs w:val="24"/>
        </w:rPr>
        <w:t xml:space="preserve">Csongrád belterület </w:t>
      </w:r>
      <w:r w:rsidRPr="00F8646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60B2" w:rsidRPr="00F8646F">
        <w:rPr>
          <w:rFonts w:ascii="Times New Roman" w:hAnsi="Times New Roman" w:cs="Times New Roman"/>
          <w:sz w:val="24"/>
          <w:szCs w:val="24"/>
        </w:rPr>
        <w:t xml:space="preserve">4932/4 és 4932/3 </w:t>
      </w:r>
      <w:proofErr w:type="spellStart"/>
      <w:r w:rsidR="001860B2" w:rsidRPr="00F8646F">
        <w:rPr>
          <w:rFonts w:ascii="Times New Roman" w:hAnsi="Times New Roman" w:cs="Times New Roman"/>
          <w:sz w:val="24"/>
          <w:szCs w:val="24"/>
        </w:rPr>
        <w:t>hrszámú</w:t>
      </w:r>
      <w:proofErr w:type="spellEnd"/>
      <w:r w:rsidRPr="00F8646F">
        <w:rPr>
          <w:rFonts w:ascii="Times New Roman" w:hAnsi="Times New Roman" w:cs="Times New Roman"/>
          <w:sz w:val="24"/>
          <w:szCs w:val="24"/>
        </w:rPr>
        <w:t>, a</w:t>
      </w:r>
      <w:r w:rsidR="001860B2" w:rsidRPr="00F8646F">
        <w:rPr>
          <w:rFonts w:ascii="Times New Roman" w:hAnsi="Times New Roman" w:cs="Times New Roman"/>
          <w:sz w:val="24"/>
          <w:szCs w:val="24"/>
        </w:rPr>
        <w:t xml:space="preserve"> Csongrád Város</w:t>
      </w:r>
      <w:r w:rsidRPr="00F8646F">
        <w:rPr>
          <w:rFonts w:ascii="Times New Roman" w:hAnsi="Times New Roman" w:cs="Times New Roman"/>
          <w:sz w:val="24"/>
          <w:szCs w:val="24"/>
        </w:rPr>
        <w:t>i</w:t>
      </w:r>
      <w:r w:rsidR="001860B2" w:rsidRPr="00F8646F">
        <w:rPr>
          <w:rFonts w:ascii="Times New Roman" w:hAnsi="Times New Roman" w:cs="Times New Roman"/>
          <w:sz w:val="24"/>
          <w:szCs w:val="24"/>
        </w:rPr>
        <w:t xml:space="preserve"> Önkormányzat 1/1 arányú</w:t>
      </w:r>
      <w:r w:rsidR="00570C1A">
        <w:rPr>
          <w:rFonts w:ascii="Times New Roman" w:hAnsi="Times New Roman" w:cs="Times New Roman"/>
          <w:sz w:val="24"/>
          <w:szCs w:val="24"/>
        </w:rPr>
        <w:t xml:space="preserve"> </w:t>
      </w:r>
      <w:r w:rsidR="001860B2" w:rsidRPr="00F8646F">
        <w:rPr>
          <w:rFonts w:ascii="Times New Roman" w:hAnsi="Times New Roman" w:cs="Times New Roman"/>
          <w:sz w:val="24"/>
          <w:szCs w:val="24"/>
        </w:rPr>
        <w:t>tulajdonát képez</w:t>
      </w:r>
      <w:r w:rsidRPr="00F8646F">
        <w:rPr>
          <w:rFonts w:ascii="Times New Roman" w:hAnsi="Times New Roman" w:cs="Times New Roman"/>
          <w:sz w:val="24"/>
          <w:szCs w:val="24"/>
        </w:rPr>
        <w:t xml:space="preserve">ő ingatlanokon végzi. </w:t>
      </w:r>
      <w:r w:rsidR="001860B2" w:rsidRPr="00F86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E2E74" w14:textId="77777777" w:rsidR="00F8646F" w:rsidRPr="008C6FCC" w:rsidRDefault="00F8646F" w:rsidP="008C6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FCC">
        <w:rPr>
          <w:rFonts w:ascii="Times New Roman" w:hAnsi="Times New Roman"/>
          <w:sz w:val="24"/>
          <w:szCs w:val="24"/>
        </w:rPr>
        <w:t>A 6640 Csongrád, Sport u. 1. szám alatt található:</w:t>
      </w:r>
    </w:p>
    <w:p w14:paraId="7D08E490" w14:textId="77777777" w:rsidR="00F8646F" w:rsidRPr="00570C1A" w:rsidRDefault="00F8646F" w:rsidP="008C6FCC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570C1A">
        <w:rPr>
          <w:rFonts w:ascii="Times New Roman" w:hAnsi="Times New Roman"/>
          <w:sz w:val="24"/>
          <w:szCs w:val="24"/>
        </w:rPr>
        <w:t>-  külön fiú, lány öltözővel (benne WC, tusoló) rendelkező klubház, melynek közösségi terében versenyek idején büfé is működik,</w:t>
      </w:r>
    </w:p>
    <w:p w14:paraId="59357301" w14:textId="77777777" w:rsidR="00F8646F" w:rsidRPr="00570C1A" w:rsidRDefault="00F8646F" w:rsidP="008C6FCC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570C1A">
        <w:rPr>
          <w:rFonts w:ascii="Times New Roman" w:hAnsi="Times New Roman"/>
          <w:sz w:val="24"/>
          <w:szCs w:val="24"/>
        </w:rPr>
        <w:t>- 3 db szabadtéri salakpálya,</w:t>
      </w:r>
    </w:p>
    <w:p w14:paraId="7289CF97" w14:textId="77777777" w:rsidR="00F8646F" w:rsidRPr="00570C1A" w:rsidRDefault="00F8646F" w:rsidP="008C6FCC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570C1A">
        <w:rPr>
          <w:rFonts w:ascii="Times New Roman" w:hAnsi="Times New Roman"/>
          <w:sz w:val="24"/>
          <w:szCs w:val="24"/>
        </w:rPr>
        <w:t xml:space="preserve">- 1 db fém csarnok, salakpálya alappal;  </w:t>
      </w:r>
    </w:p>
    <w:p w14:paraId="2BEDD914" w14:textId="77777777" w:rsidR="00F8646F" w:rsidRPr="008C6FCC" w:rsidRDefault="00F8646F" w:rsidP="008C6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FCC">
        <w:rPr>
          <w:rFonts w:ascii="Times New Roman" w:hAnsi="Times New Roman"/>
          <w:sz w:val="24"/>
          <w:szCs w:val="24"/>
        </w:rPr>
        <w:t xml:space="preserve">A 6640 Csongrád, Sport u. 2. szám alatt található: </w:t>
      </w:r>
    </w:p>
    <w:p w14:paraId="5EADAC9B" w14:textId="77777777" w:rsidR="00F8646F" w:rsidRDefault="00F8646F" w:rsidP="008C6FCC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C1A">
        <w:rPr>
          <w:rFonts w:ascii="Times New Roman" w:hAnsi="Times New Roman"/>
          <w:sz w:val="24"/>
          <w:szCs w:val="24"/>
        </w:rPr>
        <w:t xml:space="preserve">            -  2 db szabadtéri salakpálya.  </w:t>
      </w:r>
    </w:p>
    <w:p w14:paraId="47C39611" w14:textId="77777777" w:rsidR="008C6FCC" w:rsidRPr="00570C1A" w:rsidRDefault="008C6FCC" w:rsidP="008C6FCC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0E943" w14:textId="77777777" w:rsidR="001860B2" w:rsidRPr="00660A4F" w:rsidRDefault="001860B2" w:rsidP="00570C1A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F">
        <w:rPr>
          <w:rFonts w:ascii="Times New Roman" w:hAnsi="Times New Roman" w:cs="Times New Roman"/>
          <w:sz w:val="24"/>
          <w:szCs w:val="24"/>
        </w:rPr>
        <w:t xml:space="preserve">A Csongrád belterület 4932/4 </w:t>
      </w:r>
      <w:proofErr w:type="spellStart"/>
      <w:r w:rsidRPr="00660A4F">
        <w:rPr>
          <w:rFonts w:ascii="Times New Roman" w:hAnsi="Times New Roman" w:cs="Times New Roman"/>
          <w:sz w:val="24"/>
          <w:szCs w:val="24"/>
        </w:rPr>
        <w:t>hrszám</w:t>
      </w:r>
      <w:proofErr w:type="spellEnd"/>
      <w:r w:rsidRPr="00660A4F">
        <w:rPr>
          <w:rFonts w:ascii="Times New Roman" w:hAnsi="Times New Roman" w:cs="Times New Roman"/>
          <w:sz w:val="24"/>
          <w:szCs w:val="24"/>
        </w:rPr>
        <w:t xml:space="preserve"> alatt felvett </w:t>
      </w:r>
      <w:smartTag w:uri="urn:schemas-microsoft-com:office:smarttags" w:element="metricconverter">
        <w:smartTagPr>
          <w:attr w:name="ProductID" w:val="4086 m2"/>
        </w:smartTagPr>
        <w:r w:rsidRPr="00660A4F">
          <w:rPr>
            <w:rFonts w:ascii="Times New Roman" w:hAnsi="Times New Roman" w:cs="Times New Roman"/>
            <w:sz w:val="24"/>
            <w:szCs w:val="24"/>
          </w:rPr>
          <w:t>4086 m2</w:t>
        </w:r>
      </w:smartTag>
      <w:r w:rsidRPr="00660A4F">
        <w:rPr>
          <w:rFonts w:ascii="Times New Roman" w:hAnsi="Times New Roman" w:cs="Times New Roman"/>
          <w:sz w:val="24"/>
          <w:szCs w:val="24"/>
        </w:rPr>
        <w:t xml:space="preserve"> területű kivett sporttelep és épület ingatlan-nyilvántartási megjelölésű, a természetbeni használat szempontjából a Csongrád Városi Sporttelep 6640 Csongrád, Sport u. 1. szám alatti ingatlan egésze, míg a Csongrád belterület 4932/3 </w:t>
      </w:r>
      <w:proofErr w:type="spellStart"/>
      <w:r w:rsidRPr="00660A4F">
        <w:rPr>
          <w:rFonts w:ascii="Times New Roman" w:hAnsi="Times New Roman" w:cs="Times New Roman"/>
          <w:sz w:val="24"/>
          <w:szCs w:val="24"/>
        </w:rPr>
        <w:t>hrszám</w:t>
      </w:r>
      <w:proofErr w:type="spellEnd"/>
      <w:r w:rsidRPr="00660A4F">
        <w:rPr>
          <w:rFonts w:ascii="Times New Roman" w:hAnsi="Times New Roman" w:cs="Times New Roman"/>
          <w:sz w:val="24"/>
          <w:szCs w:val="24"/>
        </w:rPr>
        <w:t xml:space="preserve"> alatt felvett 6640 Csongrád, Sport u. 2. szám alatti mindösszesen </w:t>
      </w:r>
      <w:smartTag w:uri="urn:schemas-microsoft-com:office:smarttags" w:element="metricconverter">
        <w:smartTagPr>
          <w:attr w:name="ProductID" w:val="1558 m2"/>
        </w:smartTagPr>
        <w:r w:rsidRPr="00660A4F">
          <w:rPr>
            <w:rFonts w:ascii="Times New Roman" w:hAnsi="Times New Roman" w:cs="Times New Roman"/>
            <w:sz w:val="24"/>
            <w:szCs w:val="24"/>
          </w:rPr>
          <w:t>45.787 m2</w:t>
        </w:r>
      </w:smartTag>
      <w:r w:rsidRPr="00660A4F">
        <w:rPr>
          <w:rFonts w:ascii="Times New Roman" w:hAnsi="Times New Roman" w:cs="Times New Roman"/>
          <w:sz w:val="24"/>
          <w:szCs w:val="24"/>
        </w:rPr>
        <w:t xml:space="preserve"> területű kivett sporttelep ingatlan-nyilvántartási megjelölésű  ingatlannak </w:t>
      </w:r>
      <w:smartTag w:uri="urn:schemas-microsoft-com:office:smarttags" w:element="metricconverter">
        <w:smartTagPr>
          <w:attr w:name="ProductID" w:val="1558 m2"/>
        </w:smartTagPr>
        <w:r w:rsidRPr="00660A4F">
          <w:rPr>
            <w:rFonts w:ascii="Times New Roman" w:hAnsi="Times New Roman" w:cs="Times New Roman"/>
            <w:sz w:val="24"/>
            <w:szCs w:val="24"/>
          </w:rPr>
          <w:t>1558 m2</w:t>
        </w:r>
      </w:smartTag>
      <w:r w:rsidRPr="00660A4F">
        <w:rPr>
          <w:rFonts w:ascii="Times New Roman" w:hAnsi="Times New Roman" w:cs="Times New Roman"/>
          <w:sz w:val="24"/>
          <w:szCs w:val="24"/>
        </w:rPr>
        <w:t xml:space="preserve"> területű része a Csongrádon, 2017. május 18. napján a tulajdonos önkormányzattal kötött írásbeli megállapodás alapján a Tisza Tenisz Club, mint használó ingyenes használatában áll a megállapodás 2017. május 18. napján kelt aláírásától számított 20 év határozott időre.  </w:t>
      </w:r>
    </w:p>
    <w:p w14:paraId="61E17612" w14:textId="77777777" w:rsidR="006A3FD1" w:rsidRPr="008C6FCC" w:rsidRDefault="006A3FD1" w:rsidP="006A3FD1">
      <w:pPr>
        <w:jc w:val="center"/>
        <w:rPr>
          <w:rFonts w:ascii="Times New Roman" w:hAnsi="Times New Roman" w:cs="Times New Roman"/>
          <w:sz w:val="20"/>
          <w:szCs w:val="20"/>
        </w:rPr>
      </w:pPr>
      <w:r w:rsidRPr="008C6FCC"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14:paraId="217B7C5D" w14:textId="77777777" w:rsidR="001860B2" w:rsidRDefault="00F8646F" w:rsidP="00F864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646F">
        <w:rPr>
          <w:rFonts w:ascii="Times New Roman" w:hAnsi="Times New Roman" w:cs="Times New Roman"/>
          <w:sz w:val="24"/>
          <w:szCs w:val="24"/>
        </w:rPr>
        <w:t xml:space="preserve">Az Egyesület </w:t>
      </w:r>
      <w:r w:rsidR="00570C1A">
        <w:rPr>
          <w:rFonts w:ascii="Times New Roman" w:hAnsi="Times New Roman" w:cs="Times New Roman"/>
          <w:sz w:val="24"/>
          <w:szCs w:val="24"/>
        </w:rPr>
        <w:t xml:space="preserve">100%-os támogatási intenzitású </w:t>
      </w:r>
      <w:r>
        <w:rPr>
          <w:rFonts w:ascii="Times New Roman" w:hAnsi="Times New Roman" w:cs="Times New Roman"/>
          <w:sz w:val="24"/>
          <w:szCs w:val="24"/>
        </w:rPr>
        <w:t>pályázatok keretében 2017. óta folyamatosan fejleszti a</w:t>
      </w:r>
      <w:r w:rsidR="00570C1A">
        <w:rPr>
          <w:rFonts w:ascii="Times New Roman" w:hAnsi="Times New Roman" w:cs="Times New Roman"/>
          <w:sz w:val="24"/>
          <w:szCs w:val="24"/>
        </w:rPr>
        <w:t xml:space="preserve"> kizárólagos </w:t>
      </w:r>
      <w:r>
        <w:rPr>
          <w:rFonts w:ascii="Times New Roman" w:hAnsi="Times New Roman" w:cs="Times New Roman"/>
          <w:sz w:val="24"/>
          <w:szCs w:val="24"/>
        </w:rPr>
        <w:t>önkormányzati tulajdonú, és az egyesület kezelésében lévő ingatlanokat</w:t>
      </w:r>
      <w:r w:rsidR="0013473A">
        <w:rPr>
          <w:rFonts w:ascii="Times New Roman" w:hAnsi="Times New Roman" w:cs="Times New Roman"/>
          <w:sz w:val="24"/>
          <w:szCs w:val="24"/>
        </w:rPr>
        <w:t xml:space="preserve"> oly módon, hogy a pályázati fejlesztések teljes lebonyolítását, a pályázat írásától a teljes megvalósításig, és az elszámolásig </w:t>
      </w:r>
      <w:r w:rsidR="00223168">
        <w:rPr>
          <w:rFonts w:ascii="Times New Roman" w:hAnsi="Times New Roman" w:cs="Times New Roman"/>
          <w:sz w:val="24"/>
          <w:szCs w:val="24"/>
        </w:rPr>
        <w:t xml:space="preserve">kizárólagosan </w:t>
      </w:r>
      <w:r w:rsidR="0013473A">
        <w:rPr>
          <w:rFonts w:ascii="Times New Roman" w:hAnsi="Times New Roman" w:cs="Times New Roman"/>
          <w:sz w:val="24"/>
          <w:szCs w:val="24"/>
        </w:rPr>
        <w:t xml:space="preserve">az egyesület végzi, külső segítség nélkül.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EBDE0" w14:textId="77777777" w:rsidR="00660A4F" w:rsidRPr="00943EB8" w:rsidRDefault="000269DD" w:rsidP="00570C1A">
      <w:pPr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2.1.  </w:t>
      </w:r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2017. évben EMMI forrásból 6.000.000,-Ft támogatással megújításra került a klubház, </w:t>
      </w:r>
      <w:proofErr w:type="gramStart"/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mely </w:t>
      </w:r>
      <w:r w:rsidR="00660A4F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                             </w:t>
      </w:r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kb.</w:t>
      </w:r>
      <w:proofErr w:type="gramEnd"/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30 éve várt a felújításra, tekintettel arra, hogy a szennyvízelvezetés is csak ekkor került megoldásra. Külön fiú, lány öltöző került megvalósításra, kisebb közösségi tér, és egy edzői iroda került kialakításra.  </w:t>
      </w:r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</w:p>
    <w:p w14:paraId="62A6F5CB" w14:textId="77777777" w:rsidR="00570C1A" w:rsidRPr="00943EB8" w:rsidRDefault="000269DD" w:rsidP="00570C1A">
      <w:pPr>
        <w:jc w:val="both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2.2.  </w:t>
      </w:r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2018. évi EMMI forrásból, ténylegesen </w:t>
      </w:r>
      <w:proofErr w:type="gramStart"/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2020. őszén</w:t>
      </w:r>
      <w:proofErr w:type="gramEnd"/>
      <w:r w:rsidR="00570C1A" w:rsidRPr="00943E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aláírt támogatási szerződés alapján, 15.000.0000,-Ft támogatásból 2021-ben </w:t>
      </w:r>
      <w:r w:rsidR="00570C1A" w:rsidRPr="00943EB8">
        <w:rPr>
          <w:rFonts w:ascii="Times New Roman" w:hAnsi="Times New Roman" w:cs="Times New Roman"/>
          <w:sz w:val="24"/>
          <w:szCs w:val="24"/>
        </w:rPr>
        <w:t xml:space="preserve">2 db új teniszpálya került megvalósításra, továbbá a 4932/4 </w:t>
      </w:r>
      <w:proofErr w:type="spellStart"/>
      <w:r w:rsidR="00570C1A" w:rsidRPr="00943EB8">
        <w:rPr>
          <w:rFonts w:ascii="Times New Roman" w:hAnsi="Times New Roman" w:cs="Times New Roman"/>
          <w:sz w:val="24"/>
          <w:szCs w:val="24"/>
        </w:rPr>
        <w:t>hrszámú</w:t>
      </w:r>
      <w:proofErr w:type="spellEnd"/>
      <w:r w:rsidR="00570C1A" w:rsidRPr="00943EB8">
        <w:rPr>
          <w:rFonts w:ascii="Times New Roman" w:hAnsi="Times New Roman" w:cs="Times New Roman"/>
          <w:sz w:val="24"/>
          <w:szCs w:val="24"/>
        </w:rPr>
        <w:t xml:space="preserve"> ingatlanon a már meglévő 3 db teniszpálya és teniszcsarnok környezetének infrastrukturális fejlesztésére került sor (a pályák elavult kerítésének cseréje, kültéri világítás, gázvezeték kiépítés stb.)</w:t>
      </w:r>
    </w:p>
    <w:p w14:paraId="3A304829" w14:textId="77777777" w:rsidR="0013473A" w:rsidRPr="00943EB8" w:rsidRDefault="000269DD" w:rsidP="00570C1A">
      <w:pPr>
        <w:jc w:val="both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2.3.  </w:t>
      </w:r>
      <w:r w:rsidR="00570C1A" w:rsidRPr="00943EB8">
        <w:rPr>
          <w:rFonts w:ascii="Times New Roman" w:hAnsi="Times New Roman" w:cs="Times New Roman"/>
          <w:sz w:val="24"/>
          <w:szCs w:val="24"/>
        </w:rPr>
        <w:t>20</w:t>
      </w:r>
      <w:r w:rsidR="0013473A" w:rsidRPr="00943EB8">
        <w:rPr>
          <w:rFonts w:ascii="Times New Roman" w:hAnsi="Times New Roman" w:cs="Times New Roman"/>
          <w:sz w:val="24"/>
          <w:szCs w:val="24"/>
        </w:rPr>
        <w:t xml:space="preserve">22-ben szintén 100%-os támogatási </w:t>
      </w:r>
      <w:proofErr w:type="gramStart"/>
      <w:r w:rsidR="0013473A" w:rsidRPr="00943EB8">
        <w:rPr>
          <w:rFonts w:ascii="Times New Roman" w:hAnsi="Times New Roman" w:cs="Times New Roman"/>
          <w:sz w:val="24"/>
          <w:szCs w:val="24"/>
        </w:rPr>
        <w:t>intenzitású</w:t>
      </w:r>
      <w:proofErr w:type="gramEnd"/>
      <w:r w:rsidR="0013473A" w:rsidRPr="00943EB8">
        <w:rPr>
          <w:rFonts w:ascii="Times New Roman" w:hAnsi="Times New Roman" w:cs="Times New Roman"/>
          <w:sz w:val="24"/>
          <w:szCs w:val="24"/>
        </w:rPr>
        <w:t xml:space="preserve"> pályázati forrásból megvalósult a teniszcsarnok teljes világítás cseréjére (LED), mely nemcsak korszerű, energiatakarékos, de ténylegesen az egészségügyi előírásokan is megfelelő látási viszonyokat eredményezett. </w:t>
      </w:r>
    </w:p>
    <w:p w14:paraId="694D1772" w14:textId="77777777" w:rsidR="009D6093" w:rsidRPr="00943EB8" w:rsidRDefault="000269DD" w:rsidP="00C47AFF">
      <w:pPr>
        <w:jc w:val="both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2.4. </w:t>
      </w:r>
      <w:r w:rsidR="00C47AFF" w:rsidRPr="00943EB8">
        <w:rPr>
          <w:rFonts w:ascii="Times New Roman" w:hAnsi="Times New Roman" w:cs="Times New Roman"/>
          <w:sz w:val="24"/>
          <w:szCs w:val="24"/>
        </w:rPr>
        <w:t>A teniszcsarnok elkorrodálódott vázszerkezetének az aljzati stabilizálás</w:t>
      </w:r>
      <w:r w:rsidR="009D6093" w:rsidRPr="00943EB8">
        <w:rPr>
          <w:rFonts w:ascii="Times New Roman" w:hAnsi="Times New Roman" w:cs="Times New Roman"/>
          <w:sz w:val="24"/>
          <w:szCs w:val="24"/>
        </w:rPr>
        <w:t>a, a</w:t>
      </w:r>
      <w:r w:rsidR="00C47AFF" w:rsidRPr="00943EB8">
        <w:rPr>
          <w:rFonts w:ascii="Times New Roman" w:hAnsi="Times New Roman" w:cs="Times New Roman"/>
          <w:sz w:val="24"/>
          <w:szCs w:val="24"/>
        </w:rPr>
        <w:t xml:space="preserve"> fémváz korrózióvédelmi festése, valamint a két gázüzemű hőlégbefúvó berendezés közül az egyik cseréj</w:t>
      </w:r>
      <w:r w:rsidR="009D6093" w:rsidRPr="00943EB8">
        <w:rPr>
          <w:rFonts w:ascii="Times New Roman" w:hAnsi="Times New Roman" w:cs="Times New Roman"/>
          <w:sz w:val="24"/>
          <w:szCs w:val="24"/>
        </w:rPr>
        <w:t>e</w:t>
      </w:r>
      <w:r w:rsidR="00C47AFF" w:rsidRPr="00943EB8">
        <w:rPr>
          <w:rFonts w:ascii="Times New Roman" w:hAnsi="Times New Roman" w:cs="Times New Roman"/>
          <w:sz w:val="24"/>
          <w:szCs w:val="24"/>
        </w:rPr>
        <w:t xml:space="preserve"> az Önkormányzat </w:t>
      </w:r>
      <w:r w:rsidR="009D6093" w:rsidRPr="00943EB8">
        <w:rPr>
          <w:rFonts w:ascii="Times New Roman" w:hAnsi="Times New Roman" w:cs="Times New Roman"/>
          <w:sz w:val="24"/>
          <w:szCs w:val="24"/>
        </w:rPr>
        <w:t xml:space="preserve">által </w:t>
      </w:r>
      <w:r w:rsidR="00C47AFF" w:rsidRPr="00943EB8">
        <w:rPr>
          <w:rFonts w:ascii="Times New Roman" w:hAnsi="Times New Roman" w:cs="Times New Roman"/>
          <w:sz w:val="24"/>
          <w:szCs w:val="24"/>
        </w:rPr>
        <w:t>nyújtott pénzügyi támogatás</w:t>
      </w:r>
      <w:r w:rsidR="009D6093" w:rsidRPr="00943EB8">
        <w:rPr>
          <w:rFonts w:ascii="Times New Roman" w:hAnsi="Times New Roman" w:cs="Times New Roman"/>
          <w:sz w:val="24"/>
          <w:szCs w:val="24"/>
        </w:rPr>
        <w:t xml:space="preserve">sal valósult meg akként, hogy a megvalósításuk lebonyolítását szintén </w:t>
      </w:r>
      <w:r w:rsidR="00C47AFF" w:rsidRPr="00943EB8">
        <w:rPr>
          <w:rFonts w:ascii="Times New Roman" w:hAnsi="Times New Roman" w:cs="Times New Roman"/>
          <w:sz w:val="24"/>
          <w:szCs w:val="24"/>
        </w:rPr>
        <w:t xml:space="preserve">az </w:t>
      </w:r>
      <w:r w:rsidR="009D6093" w:rsidRPr="00943EB8">
        <w:rPr>
          <w:rFonts w:ascii="Times New Roman" w:hAnsi="Times New Roman" w:cs="Times New Roman"/>
          <w:sz w:val="24"/>
          <w:szCs w:val="24"/>
        </w:rPr>
        <w:t>E</w:t>
      </w:r>
      <w:r w:rsidR="00C47AFF" w:rsidRPr="00943EB8">
        <w:rPr>
          <w:rFonts w:ascii="Times New Roman" w:hAnsi="Times New Roman" w:cs="Times New Roman"/>
          <w:sz w:val="24"/>
          <w:szCs w:val="24"/>
        </w:rPr>
        <w:t>gy</w:t>
      </w:r>
      <w:r w:rsidR="009D6093" w:rsidRPr="00943EB8">
        <w:rPr>
          <w:rFonts w:ascii="Times New Roman" w:hAnsi="Times New Roman" w:cs="Times New Roman"/>
          <w:sz w:val="24"/>
          <w:szCs w:val="24"/>
        </w:rPr>
        <w:t>esület saját maga végezte.</w:t>
      </w:r>
    </w:p>
    <w:p w14:paraId="4D89665A" w14:textId="77777777" w:rsidR="00C47AFF" w:rsidRDefault="000269DD" w:rsidP="00C47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 w:rsidR="009D6093">
        <w:rPr>
          <w:rFonts w:ascii="Times New Roman" w:hAnsi="Times New Roman" w:cs="Times New Roman"/>
          <w:sz w:val="24"/>
          <w:szCs w:val="24"/>
        </w:rPr>
        <w:t xml:space="preserve">2024-ben biztonságtechnikai fejlesztésként a klubháznál térfigyelő kamera került elhelyezésre. </w:t>
      </w:r>
    </w:p>
    <w:p w14:paraId="2B2860CA" w14:textId="77777777" w:rsidR="009D6093" w:rsidRDefault="000269DD" w:rsidP="009D6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 </w:t>
      </w:r>
      <w:r w:rsidR="009D6093">
        <w:rPr>
          <w:rFonts w:ascii="Times New Roman" w:hAnsi="Times New Roman" w:cs="Times New Roman"/>
          <w:sz w:val="24"/>
          <w:szCs w:val="24"/>
        </w:rPr>
        <w:t xml:space="preserve">Valamennyi teniszpályánál sikerült a talajban elhelyezett öntözőfejes öntözést felújítani, illetve újonnan kiépíteni. 2025-ben az öntözőrendszer automatizálását kívánjuk megvalósítani, a tavalyi évben </w:t>
      </w:r>
      <w:proofErr w:type="gramStart"/>
      <w:r w:rsidR="009D6093">
        <w:rPr>
          <w:rFonts w:ascii="Times New Roman" w:hAnsi="Times New Roman" w:cs="Times New Roman"/>
          <w:sz w:val="24"/>
          <w:szCs w:val="24"/>
        </w:rPr>
        <w:t>tapasztalt  rendkívüli</w:t>
      </w:r>
      <w:proofErr w:type="gramEnd"/>
      <w:r w:rsidR="009D6093">
        <w:rPr>
          <w:rFonts w:ascii="Times New Roman" w:hAnsi="Times New Roman" w:cs="Times New Roman"/>
          <w:sz w:val="24"/>
          <w:szCs w:val="24"/>
        </w:rPr>
        <w:t xml:space="preserve"> forró nyári időszakra tekintettel. </w:t>
      </w:r>
    </w:p>
    <w:p w14:paraId="4715F3E8" w14:textId="77777777" w:rsidR="009D6093" w:rsidRDefault="000269DD" w:rsidP="009D6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 </w:t>
      </w:r>
      <w:r w:rsidR="009D6093">
        <w:rPr>
          <w:rFonts w:ascii="Times New Roman" w:hAnsi="Times New Roman" w:cs="Times New Roman"/>
          <w:sz w:val="24"/>
          <w:szCs w:val="24"/>
        </w:rPr>
        <w:t xml:space="preserve">Ugyancsak 2025-ben tervezzük a régi, a gyerekek körében igen népszerű falazófal és kifutójának a felújítását, mely szintén komoly beruházási igénnyel jár. </w:t>
      </w:r>
    </w:p>
    <w:p w14:paraId="303AF2E9" w14:textId="77777777" w:rsidR="003A44A7" w:rsidRDefault="000269DD" w:rsidP="000269DD">
      <w:pPr>
        <w:jc w:val="both"/>
        <w:rPr>
          <w:rFonts w:ascii="Times New Roman" w:hAnsi="Times New Roman" w:cs="Times New Roman"/>
          <w:sz w:val="24"/>
          <w:szCs w:val="24"/>
        </w:rPr>
      </w:pPr>
      <w:r w:rsidRPr="000269DD">
        <w:rPr>
          <w:rFonts w:ascii="Times New Roman" w:hAnsi="Times New Roman" w:cs="Times New Roman"/>
          <w:sz w:val="24"/>
          <w:szCs w:val="24"/>
        </w:rPr>
        <w:t xml:space="preserve">2.8.  </w:t>
      </w:r>
      <w:r>
        <w:rPr>
          <w:rFonts w:ascii="Times New Roman" w:hAnsi="Times New Roman" w:cs="Times New Roman"/>
          <w:sz w:val="24"/>
          <w:szCs w:val="24"/>
        </w:rPr>
        <w:t xml:space="preserve">A korábban megítélt, de </w:t>
      </w:r>
      <w:r w:rsidR="009D6093" w:rsidRPr="000269DD">
        <w:rPr>
          <w:rFonts w:ascii="Times New Roman" w:hAnsi="Times New Roman" w:cs="Times New Roman"/>
          <w:sz w:val="24"/>
          <w:szCs w:val="24"/>
        </w:rPr>
        <w:t xml:space="preserve">sajnos a koronavírus időszakában </w:t>
      </w:r>
      <w:r w:rsidRPr="008C6FCC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visszavont forráskeret</w:t>
      </w:r>
      <w:r w:rsidRPr="000269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D6093" w:rsidRPr="000269DD">
        <w:rPr>
          <w:rFonts w:ascii="Times New Roman" w:hAnsi="Times New Roman" w:cs="Times New Roman"/>
          <w:sz w:val="24"/>
          <w:szCs w:val="24"/>
        </w:rPr>
        <w:t xml:space="preserve">miatt meghiúsult </w:t>
      </w:r>
      <w:r w:rsidR="008C6FCC">
        <w:rPr>
          <w:rFonts w:ascii="Times New Roman" w:hAnsi="Times New Roman" w:cs="Times New Roman"/>
          <w:sz w:val="24"/>
          <w:szCs w:val="24"/>
        </w:rPr>
        <w:t>tenisz</w:t>
      </w:r>
      <w:r>
        <w:rPr>
          <w:rFonts w:ascii="Times New Roman" w:hAnsi="Times New Roman" w:cs="Times New Roman"/>
          <w:sz w:val="24"/>
          <w:szCs w:val="24"/>
        </w:rPr>
        <w:t xml:space="preserve">csarnok </w:t>
      </w:r>
      <w:r w:rsidR="009D6093" w:rsidRPr="000269DD">
        <w:rPr>
          <w:rFonts w:ascii="Times New Roman" w:hAnsi="Times New Roman" w:cs="Times New Roman"/>
          <w:sz w:val="24"/>
          <w:szCs w:val="24"/>
        </w:rPr>
        <w:t>felújítás vár</w:t>
      </w:r>
      <w:r w:rsidRPr="000269DD">
        <w:rPr>
          <w:rFonts w:ascii="Times New Roman" w:hAnsi="Times New Roman" w:cs="Times New Roman"/>
          <w:sz w:val="24"/>
          <w:szCs w:val="24"/>
        </w:rPr>
        <w:t xml:space="preserve">at még magára. </w:t>
      </w:r>
    </w:p>
    <w:p w14:paraId="60859023" w14:textId="77777777" w:rsidR="003A44A7" w:rsidRDefault="009D6093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eredetileg mezőgazdasági rendeltetésű fém csarnok (hangár) már 20 évvel ezelőtt is úgy került az egyik salakpályára, hogy annak szerkezete és fém borítása igen korrodálódott volt. A jelen állapotában a fém héjazat közötti szigetelés leroskadt, már hőszigetelést nem biztosít. A rossz hőtechnikai tulajdonságok miatt a téli időszakban a gázzal fűtött térben a pára lecsapódik, megfelelő szellőztetés hiányában visszanedvesíti és </w:t>
      </w:r>
      <w:proofErr w:type="spellStart"/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>elagyagosítja</w:t>
      </w:r>
      <w:proofErr w:type="spellEnd"/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salakot, ezért a salakpálya beton keményre </w:t>
      </w:r>
      <w:proofErr w:type="spellStart"/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>döngölődik</w:t>
      </w:r>
      <w:proofErr w:type="spellEnd"/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7EF77118" w14:textId="77777777" w:rsidR="003A44A7" w:rsidRDefault="009D6093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fém héjazat cserére szorul, mivel annak rögzítése nem csavarozással, hanem szegeléssel történt, ezért az elrozsdásodott szegek utat törnek a külső csapadéknak, folyamatos beázást előidézve. A </w:t>
      </w:r>
      <w:proofErr w:type="spellStart"/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>beázó</w:t>
      </w:r>
      <w:proofErr w:type="spellEnd"/>
      <w:r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területeken göröngyös felület nehezíti a sportolási lehetőséget. </w:t>
      </w:r>
    </w:p>
    <w:p w14:paraId="75BA9283" w14:textId="77777777" w:rsidR="009D6093" w:rsidRDefault="000269DD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D6093"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D6093"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>párásodás</w:t>
      </w:r>
      <w:proofErr w:type="spellEnd"/>
      <w:r w:rsidR="009D6093"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következményeként a fő vázszerkezet elrozsdásodott, annak megerősítése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előbb írtak szerint az Önkormányzat segítségével már megvalósult.</w:t>
      </w:r>
      <w:r w:rsidR="009D6093" w:rsidRPr="000269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193A1E8" w14:textId="77777777" w:rsidR="008C6FCC" w:rsidRDefault="008C6FCC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B6ED90" w14:textId="77777777" w:rsidR="008C6FCC" w:rsidRDefault="008C6FCC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C49490" w14:textId="77777777" w:rsidR="008C6FCC" w:rsidRDefault="008C6FCC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843DB0" w14:textId="77777777" w:rsidR="008C6FCC" w:rsidRDefault="008C6FCC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3F7FFF" w14:textId="77777777" w:rsidR="008C6FCC" w:rsidRDefault="008C6FCC" w:rsidP="00026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1E4B88" w14:textId="77777777" w:rsidR="008C6FCC" w:rsidRPr="008C6FCC" w:rsidRDefault="008C6FCC" w:rsidP="008C6FCC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C6FCC">
        <w:rPr>
          <w:rFonts w:ascii="Times New Roman" w:eastAsia="Times New Roman" w:hAnsi="Times New Roman" w:cs="Times New Roman"/>
          <w:sz w:val="20"/>
          <w:szCs w:val="20"/>
          <w:lang w:eastAsia="hu-HU"/>
        </w:rPr>
        <w:t>- 3 -</w:t>
      </w:r>
    </w:p>
    <w:p w14:paraId="2344577B" w14:textId="77777777" w:rsidR="001860B2" w:rsidRPr="008C6FCC" w:rsidRDefault="008C6FCC" w:rsidP="00570C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FCC">
        <w:rPr>
          <w:rFonts w:ascii="Times New Roman" w:hAnsi="Times New Roman" w:cs="Times New Roman"/>
          <w:b/>
          <w:sz w:val="24"/>
          <w:szCs w:val="24"/>
          <w:u w:val="single"/>
        </w:rPr>
        <w:t xml:space="preserve">Szakmai sporttevékenység: </w:t>
      </w:r>
      <w:r w:rsidR="00570C1A" w:rsidRPr="008C6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14:paraId="0FDCD092" w14:textId="77777777" w:rsidR="008C6FCC" w:rsidRPr="00F8646F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46F">
        <w:rPr>
          <w:rFonts w:ascii="Times New Roman" w:hAnsi="Times New Roman" w:cs="Times New Roman"/>
          <w:b/>
          <w:sz w:val="24"/>
          <w:szCs w:val="24"/>
          <w:u w:val="single"/>
        </w:rPr>
        <w:t>Előzmények:</w:t>
      </w:r>
    </w:p>
    <w:p w14:paraId="253A1E13" w14:textId="77777777" w:rsidR="008C6FCC" w:rsidRPr="00F8646F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46F">
        <w:rPr>
          <w:rFonts w:ascii="Times New Roman" w:hAnsi="Times New Roman" w:cs="Times New Roman"/>
          <w:sz w:val="24"/>
          <w:szCs w:val="24"/>
        </w:rPr>
        <w:t>Csongrádon 1983-1999 között 40-50 fő utánpótlás korosztályú fiatal teniszezett egyesületi keretek között napi rendszerességgel. A fiatalok rendszeresen országos és helyi versenyeken vettek részt, és szereztek dobogós eredményeket, egyúttal a csongrádi egyesület is rendszeresen szervezett helyben is országos részvételű versenyeket. Az utánpótlás versenyzők idővel az OB III-</w:t>
      </w:r>
      <w:proofErr w:type="spellStart"/>
      <w:r w:rsidRPr="00F8646F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F8646F">
        <w:rPr>
          <w:rFonts w:ascii="Times New Roman" w:hAnsi="Times New Roman" w:cs="Times New Roman"/>
          <w:sz w:val="24"/>
          <w:szCs w:val="24"/>
        </w:rPr>
        <w:t xml:space="preserve"> OB I-</w:t>
      </w:r>
      <w:proofErr w:type="spellStart"/>
      <w:r w:rsidRPr="00F8646F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F8646F">
        <w:rPr>
          <w:rFonts w:ascii="Times New Roman" w:hAnsi="Times New Roman" w:cs="Times New Roman"/>
          <w:sz w:val="24"/>
          <w:szCs w:val="24"/>
        </w:rPr>
        <w:t xml:space="preserve"> feljutó felnőtt női csapat, és OB III-</w:t>
      </w:r>
      <w:proofErr w:type="spellStart"/>
      <w:r w:rsidRPr="00F8646F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Pr="00F8646F">
        <w:rPr>
          <w:rFonts w:ascii="Times New Roman" w:hAnsi="Times New Roman" w:cs="Times New Roman"/>
          <w:sz w:val="24"/>
          <w:szCs w:val="24"/>
        </w:rPr>
        <w:t xml:space="preserve"> OB II osztályba feljutó felnőtt férfi csapat tagjai lettek. A 2000-es évek elején  – több okra visszavezethetően – a versenyeztetés megszűnt, a gyerek létszám </w:t>
      </w:r>
      <w:proofErr w:type="gramStart"/>
      <w:r w:rsidRPr="00F8646F">
        <w:rPr>
          <w:rFonts w:ascii="Times New Roman" w:hAnsi="Times New Roman" w:cs="Times New Roman"/>
          <w:sz w:val="24"/>
          <w:szCs w:val="24"/>
        </w:rPr>
        <w:t>drasztikusan</w:t>
      </w:r>
      <w:proofErr w:type="gramEnd"/>
      <w:r w:rsidRPr="00F8646F">
        <w:rPr>
          <w:rFonts w:ascii="Times New Roman" w:hAnsi="Times New Roman" w:cs="Times New Roman"/>
          <w:sz w:val="24"/>
          <w:szCs w:val="24"/>
        </w:rPr>
        <w:t xml:space="preserve"> lecsökkent, az egyesület elsősorban az amatőr felnőttek sportolási színterévé vált. </w:t>
      </w:r>
    </w:p>
    <w:p w14:paraId="41A078BF" w14:textId="77777777" w:rsidR="008C6FCC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FF">
        <w:rPr>
          <w:rFonts w:ascii="Times New Roman" w:hAnsi="Times New Roman" w:cs="Times New Roman"/>
          <w:sz w:val="24"/>
          <w:szCs w:val="24"/>
        </w:rPr>
        <w:t xml:space="preserve">Nagy kihagyás után, a korábbi versenyzők kezdeményezésére 2017-ben éledt újjá a csongrádi teniszsport, elsősorban az utánpótlás korosztály rendszeres, napi szintű edzési lehetőségének a megteremtésével. </w:t>
      </w:r>
    </w:p>
    <w:p w14:paraId="444519EB" w14:textId="77777777" w:rsidR="008C6FCC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020BE" w14:textId="77777777" w:rsidR="008C6FCC" w:rsidRPr="008C6FCC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FCC">
        <w:rPr>
          <w:rFonts w:ascii="Times New Roman" w:hAnsi="Times New Roman" w:cs="Times New Roman"/>
          <w:b/>
          <w:sz w:val="24"/>
          <w:szCs w:val="24"/>
          <w:u w:val="single"/>
        </w:rPr>
        <w:t>Jelenlegi helyzet:</w:t>
      </w:r>
    </w:p>
    <w:p w14:paraId="61F4E0BA" w14:textId="77777777" w:rsidR="008C6FCC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FF">
        <w:rPr>
          <w:rFonts w:ascii="Times New Roman" w:hAnsi="Times New Roman" w:cs="Times New Roman"/>
          <w:sz w:val="24"/>
          <w:szCs w:val="24"/>
        </w:rPr>
        <w:t xml:space="preserve">Az utánpótlás sportolói kör újra toborzása </w:t>
      </w:r>
      <w:r>
        <w:rPr>
          <w:rFonts w:ascii="Times New Roman" w:hAnsi="Times New Roman" w:cs="Times New Roman"/>
          <w:sz w:val="24"/>
          <w:szCs w:val="24"/>
        </w:rPr>
        <w:t xml:space="preserve">révén </w:t>
      </w:r>
      <w:r w:rsidRPr="00C47AFF">
        <w:rPr>
          <w:rFonts w:ascii="Times New Roman" w:hAnsi="Times New Roman" w:cs="Times New Roman"/>
          <w:sz w:val="24"/>
          <w:szCs w:val="24"/>
        </w:rPr>
        <w:t xml:space="preserve">az egyesületben több, mint 30 rendszeresen sportoló gyermek van, közülük a tehetségek gondozására külön hangsúlyt kívánunk fektetni. Népszerűvé vált a felnőtt oktatás is, csaknem 30 felnőtt heti rendszerességgel edz a klubban. </w:t>
      </w:r>
    </w:p>
    <w:p w14:paraId="0A5E3942" w14:textId="77777777" w:rsidR="008C6FCC" w:rsidRPr="00C47AFF" w:rsidRDefault="008C6FCC" w:rsidP="008C6FCC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FF">
        <w:rPr>
          <w:rFonts w:ascii="Times New Roman" w:hAnsi="Times New Roman" w:cs="Times New Roman"/>
          <w:sz w:val="24"/>
          <w:szCs w:val="24"/>
        </w:rPr>
        <w:t>A rendszeres tenisz oktatás jelenleg két teniszedző segítségével folyamatosan biztosított, mindketten másodállásban</w:t>
      </w:r>
      <w:r w:rsidR="00F234D9">
        <w:rPr>
          <w:rFonts w:ascii="Times New Roman" w:hAnsi="Times New Roman" w:cs="Times New Roman"/>
          <w:sz w:val="24"/>
          <w:szCs w:val="24"/>
        </w:rPr>
        <w:t xml:space="preserve"> végzik az edzői tevékenységet</w:t>
      </w:r>
      <w:r>
        <w:rPr>
          <w:rFonts w:ascii="Times New Roman" w:hAnsi="Times New Roman" w:cs="Times New Roman"/>
          <w:sz w:val="24"/>
          <w:szCs w:val="24"/>
        </w:rPr>
        <w:t>. A pályagondnoki és takarítói feladatok ellátása közcélú foglalkoztatás keretében 2 fő foglalkoztatásával történik.</w:t>
      </w:r>
    </w:p>
    <w:p w14:paraId="5BC74BDA" w14:textId="77777777" w:rsidR="002D1E90" w:rsidRDefault="00A0167A" w:rsidP="008C6FCC">
      <w:pPr>
        <w:tabs>
          <w:tab w:val="left" w:pos="5812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CC">
        <w:rPr>
          <w:rFonts w:ascii="Times New Roman" w:hAnsi="Times New Roman" w:cs="Times New Roman"/>
          <w:sz w:val="24"/>
          <w:szCs w:val="24"/>
        </w:rPr>
        <w:t>A jelenlegi klubvezetésünk célja, összhangban a nálunk dolgozó edzőkkel</w:t>
      </w:r>
      <w:r w:rsidR="008C6FCC">
        <w:rPr>
          <w:rFonts w:ascii="Times New Roman" w:hAnsi="Times New Roman" w:cs="Times New Roman"/>
          <w:sz w:val="24"/>
          <w:szCs w:val="24"/>
        </w:rPr>
        <w:t xml:space="preserve"> </w:t>
      </w:r>
      <w:r w:rsidRPr="008C6FCC">
        <w:rPr>
          <w:rFonts w:ascii="Times New Roman" w:hAnsi="Times New Roman" w:cs="Times New Roman"/>
          <w:sz w:val="24"/>
          <w:szCs w:val="24"/>
        </w:rPr>
        <w:t>a stabil utánpótlás bázis megteremtése. Az évekkel ezelőtt már működött rendszer jó gyakorlatait vissza kívánjuk hozni rendszeres tanfolyam szervezéssel,</w:t>
      </w:r>
      <w:r w:rsidR="008C6FCC">
        <w:rPr>
          <w:rFonts w:ascii="Times New Roman" w:hAnsi="Times New Roman" w:cs="Times New Roman"/>
          <w:sz w:val="24"/>
          <w:szCs w:val="24"/>
        </w:rPr>
        <w:t xml:space="preserve"> nyári tenisz táborok tartásával, és hosszabb távon a</w:t>
      </w:r>
      <w:r w:rsidRPr="008C6FCC">
        <w:rPr>
          <w:rFonts w:ascii="Times New Roman" w:hAnsi="Times New Roman" w:cs="Times New Roman"/>
          <w:sz w:val="24"/>
          <w:szCs w:val="24"/>
        </w:rPr>
        <w:t xml:space="preserve"> tenisz oktatás általános iskolák tanrendjébe történő beépítésével</w:t>
      </w:r>
      <w:r w:rsidR="008C6FCC">
        <w:rPr>
          <w:rFonts w:ascii="Times New Roman" w:hAnsi="Times New Roman" w:cs="Times New Roman"/>
          <w:sz w:val="24"/>
          <w:szCs w:val="24"/>
        </w:rPr>
        <w:t xml:space="preserve">. </w:t>
      </w:r>
      <w:r w:rsidRPr="008C6FCC">
        <w:rPr>
          <w:rFonts w:ascii="Times New Roman" w:hAnsi="Times New Roman" w:cs="Times New Roman"/>
          <w:sz w:val="24"/>
          <w:szCs w:val="24"/>
        </w:rPr>
        <w:t xml:space="preserve">A 2019/20-as tanévben már tettünk lépéseket ez irányban: a tanév kezdetén bemutató órákat tartottunk az egyik helyi általános iskolában új tenisz csoportok toborzására, melynek eredményeként egy új, rendszeresen edző csoport jött létre. A legkisebbek P+S minitenisz versenyeken való részvételéhez jövőbeni célunk az óvodai oktatás megszervezése is.     </w:t>
      </w:r>
    </w:p>
    <w:p w14:paraId="07B5D0DA" w14:textId="77777777" w:rsidR="002D1E90" w:rsidRPr="0014102A" w:rsidRDefault="002D1E90" w:rsidP="002D1E90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Az MTSZ versenynaptárába minden évben jelentkezik az egyesület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eddigiekben elsősorban a legkisebbek Play+ Stay versenyét, és a legfiatalabb korosztályok számára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kiírt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versenyszámok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megtartását tudta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elérni az egyes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let. Továbbiakban is célozzuk országos 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teniszverseny rendezését, amennyiben azt az MTSZ engedélyezi, továbbá tenisz tanfolyamokat, iskolai tenisz bemutatókat, napközis nyári tenisz tábort, sportág választó programot, családi napot, és rendszeres házi versenyeket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is kívánunk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tartani.</w:t>
      </w:r>
    </w:p>
    <w:p w14:paraId="6519E8D3" w14:textId="77777777" w:rsidR="002D1E90" w:rsidRPr="0014102A" w:rsidRDefault="002D1E90" w:rsidP="0014102A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02A">
        <w:rPr>
          <w:rFonts w:ascii="Times New Roman" w:hAnsi="Times New Roman" w:cs="Times New Roman"/>
          <w:sz w:val="24"/>
          <w:szCs w:val="24"/>
          <w:u w:val="single"/>
        </w:rPr>
        <w:t>Verseny rendezés, versenyeztetés:</w:t>
      </w:r>
      <w:r w:rsidRPr="0014102A">
        <w:rPr>
          <w:rFonts w:ascii="Times New Roman" w:hAnsi="Times New Roman" w:cs="Times New Roman"/>
          <w:sz w:val="24"/>
          <w:szCs w:val="24"/>
        </w:rPr>
        <w:t xml:space="preserve"> 19 évvel az utolsó országos részvételű, Csongrádon rendezett teniszverseny után az egyesület 2018-ban két országos versenyt rendezett (12 éves fiú és lány országos verseny, valamint a 7-11 éveseknek rendezett országos Play and Stay verseny), melyen már csongrádi sportolók is neveztek. </w:t>
      </w:r>
      <w:r w:rsidR="0014102A">
        <w:rPr>
          <w:rFonts w:ascii="Times New Roman" w:hAnsi="Times New Roman" w:cs="Times New Roman"/>
          <w:sz w:val="24"/>
          <w:szCs w:val="24"/>
        </w:rPr>
        <w:t xml:space="preserve">A helyi 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gyerekek versenyeztetésének biztosítására (részben szakmai szintfelmérő céllal)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rendszeresen </w:t>
      </w:r>
      <w:r w:rsidRPr="0014102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háziversenyt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is rendez az egyesület évente legalább 2-3 alkalommal, illetve a felnőtt amatőr sportolók részvételével általában szezonnyitó és -záró házibajnokság kerül minden évben megtartásra. A házi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versenye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ken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tanfolyami, ill. edzési csoportjaink tagjai korosztályonként, tudásszint alapján mér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 az erejüket.     </w:t>
      </w:r>
    </w:p>
    <w:p w14:paraId="2E05D83F" w14:textId="77777777" w:rsidR="0014102A" w:rsidRPr="0014102A" w:rsidRDefault="0014102A" w:rsidP="002D1E90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kell mondanunk, hogy a tenisz sportágban ma már jelentősebb versenyeredményhez nagy egyéni anyagi ráfordítás szükséges, ezért az egyesületünk az anyagi korlátokra tekintettel elősorban tömegsport jelleggel, a tenisz minél kisebb költséggel járó népszerűsítését tűzte ki célul, elérhetővé téve a városban és vonzáskörzetében mindenki számára a teniszezés lehetőségét.  </w:t>
      </w:r>
    </w:p>
    <w:p w14:paraId="3145AA73" w14:textId="77777777" w:rsidR="002D1E90" w:rsidRPr="00F8646F" w:rsidRDefault="0014102A" w:rsidP="00820519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820519"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 is nagy eredmény már 1-1 </w:t>
      </w:r>
      <w:r w:rsidR="00820519"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</w:t>
      </w:r>
      <w:r w:rsidR="002D1E90"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>engedély</w:t>
      </w:r>
      <w:r w:rsidR="00820519"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 játékosunk részvétele </w:t>
      </w:r>
      <w:r w:rsidR="002D1E90" w:rsidRP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 korosztályos versenyeken. Az edzések résztvevői közül a versenyzői létszám egyelőre szerény, de csak megfelelő szakmai szint és lelki felkészítés után vállalható a gyermekek versenyeken való megmérettetése, melyhez komoly</w:t>
      </w:r>
      <w:r w:rsidR="002D1E90"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 és idő szükséges, hangsúlyozva a tényt, hogy az utánpótlás szervezés csak 2017-ben indult újra, </w:t>
      </w:r>
      <w:r w:rsidR="008205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azt megtörte a pandémia helyzet, ezért újabb néhány év szükséges </w:t>
      </w:r>
      <w:r w:rsidR="002D1E90"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komolyabb versenyzői létszám kialakulásához.    </w:t>
      </w:r>
    </w:p>
    <w:p w14:paraId="58A8D524" w14:textId="77777777" w:rsidR="002D1E90" w:rsidRDefault="002D1E90" w:rsidP="008C6FCC">
      <w:pPr>
        <w:tabs>
          <w:tab w:val="left" w:pos="5812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5BE56" w14:textId="77777777" w:rsidR="00A0167A" w:rsidRPr="008C6FCC" w:rsidRDefault="00A0167A" w:rsidP="008C6FCC">
      <w:pPr>
        <w:tabs>
          <w:tab w:val="left" w:pos="5812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C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763D789" w14:textId="77777777" w:rsidR="00820519" w:rsidRPr="008C6FCC" w:rsidRDefault="00820519" w:rsidP="0082051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C6F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Pr="008C6F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-</w:t>
      </w:r>
    </w:p>
    <w:p w14:paraId="2C508AFF" w14:textId="77777777" w:rsidR="00820519" w:rsidRPr="008C6FCC" w:rsidRDefault="00820519" w:rsidP="00820519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8C6FC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Technikai feltételek: </w:t>
      </w:r>
    </w:p>
    <w:p w14:paraId="28F12584" w14:textId="77777777" w:rsidR="00820519" w:rsidRPr="008C6FCC" w:rsidRDefault="00820519" w:rsidP="00820519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sportolók szakmai felkészítése két szezonra oszlik: az októbertől márciusig tartó téli időszak, melyben fedett pályás edzések tartására kerül sor, és a tavaszi-nyári szabadtéri szezon, így biztosítva egész évben a folyamatos sportolási lehetőséget. </w:t>
      </w:r>
    </w:p>
    <w:p w14:paraId="4638FA5E" w14:textId="77777777" w:rsidR="00820519" w:rsidRDefault="00820519" w:rsidP="00820519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6FC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fedett pályás edzéseket</w:t>
      </w:r>
      <w:r w:rsidRPr="008C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korábban </w:t>
      </w:r>
      <w:r w:rsidRPr="008C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két helyszínen tartottuk: a kisebbeknek – egy teniszháló elhelyezésére is alkalmas, teniszpálya méretű – iskolai tornateremben, valamint nagyobbaknak </w:t>
      </w:r>
      <w:r w:rsidR="0020465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C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fedett, salakos teniszpályán.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járványügyi helyzet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az 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iskolai tornater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mek használata megszűnt, ezért azóta új alapokra helyezve 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edzést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egy</w:t>
      </w:r>
      <w:r w:rsidR="00204655">
        <w:rPr>
          <w:rFonts w:ascii="Times New Roman" w:eastAsia="Times New Roman" w:hAnsi="Times New Roman" w:cs="Times New Roman"/>
          <w:sz w:val="24"/>
          <w:szCs w:val="24"/>
          <w:lang w:eastAsia="hu-HU"/>
        </w:rPr>
        <w:t>etlen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fedett pályával, némi kompromisszummal sikerült megoldani.</w:t>
      </w:r>
    </w:p>
    <w:p w14:paraId="12E9B195" w14:textId="77777777" w:rsidR="00820519" w:rsidRDefault="00820519" w:rsidP="00820519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25A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szabadtéri edzések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jelenleg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salakpályával megoldottak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Nagy előre lépésként, a 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megvalósított beruházással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meglévő 3 pályán kívüli </w:t>
      </w:r>
      <w:r w:rsidR="00353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>2 további pálya egyrész újabb edzési csoportok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indítását tette lehetővé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másrészt</w:t>
      </w:r>
      <w:proofErr w:type="gramEnd"/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elegendő pályaszámot biztosít utánpótlás versenyek szervezéshez.  </w:t>
      </w:r>
    </w:p>
    <w:p w14:paraId="2A4E54E8" w14:textId="77777777" w:rsidR="00820519" w:rsidRDefault="00820519" w:rsidP="00820519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ismertettek szerint, gyakorlatilag egész évben folyamatosan, hétköznap minden nap, hétvégén pedig igény szerint biztosított a teniszoktatás, teniszedzés, ill. versenyzési lehetőség.      </w:t>
      </w:r>
    </w:p>
    <w:p w14:paraId="1A1C0F77" w14:textId="77777777" w:rsidR="002D1E90" w:rsidRDefault="002D1E90" w:rsidP="006B25A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418A1123" w14:textId="77777777" w:rsidR="00590964" w:rsidRPr="006B25AE" w:rsidRDefault="002D1E90" w:rsidP="006B25A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Bevételek, a</w:t>
      </w:r>
      <w:r w:rsidR="00590964" w:rsidRPr="006B25A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nyagi feltételek: </w:t>
      </w:r>
    </w:p>
    <w:p w14:paraId="68C03B70" w14:textId="77777777" w:rsidR="006B25AE" w:rsidRDefault="006B25AE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egyesület működése pénzügyileg jelenleg stabil, tartozása, kifizetetlen hátralékos számlája nincs. </w:t>
      </w:r>
    </w:p>
    <w:p w14:paraId="31B51BB8" w14:textId="77777777" w:rsidR="002D1E90" w:rsidRPr="002D1E90" w:rsidRDefault="002D1E90" w:rsidP="002D1E90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egyesület s</w:t>
      </w:r>
      <w:r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>aját bevétel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ét </w:t>
      </w:r>
      <w:r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egyesületi tagdíjak, az oktatási díjak és az alkalmi pályabérletek képezik.</w:t>
      </w:r>
    </w:p>
    <w:p w14:paraId="0BF52821" w14:textId="77777777" w:rsidR="006B25AE" w:rsidRDefault="006B25AE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működést nagyban segítik az elnyert működési pályázatok, támogatások. Ezek közül nagyon nagy segítség a helyi Önkormányzat éves sporttámogatása, a pályaüzemeltetéshez nyújtott támogatása. </w:t>
      </w:r>
    </w:p>
    <w:p w14:paraId="57113C00" w14:textId="77777777" w:rsidR="006B25AE" w:rsidRPr="002D1E90" w:rsidRDefault="002D1E90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Míg korábban, a NEA pályázaton 2018., 2019. és 2020. évben eredményes, de csak várólistás pályázatunk volt, tehát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felsorolt években az egyesület </w:t>
      </w:r>
      <w:r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támogatásban NEA forrásból nem részesült,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addig </w:t>
      </w:r>
      <w:r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>2021-től már a</w:t>
      </w:r>
      <w:r w:rsidR="006B25AE"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>z egyesület minden évben eredményesen pályázik NEA működési forrásra</w:t>
      </w:r>
      <w:r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="006B25AE" w:rsidRP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B37A6D0" w14:textId="77777777" w:rsidR="006B25AE" w:rsidRDefault="006B25AE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elmúlt években több egyéb nyertes pályázata is volt az egyesületnek (VCA, SOSZ „Hiszek Benned Sportprogram pályázat).</w:t>
      </w:r>
    </w:p>
    <w:p w14:paraId="31075919" w14:textId="77777777" w:rsidR="006B25AE" w:rsidRDefault="006B25AE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VCA pályázat keretében a Városi Sportpálya többi sportegyesületével együttműködve sikerült színvonalas vá</w:t>
      </w:r>
      <w:r w:rsid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>rosi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sportnapot szervezni, a SOSZ pályázattal pedig sporteszköz</w:t>
      </w:r>
      <w:r w:rsidR="002D1E9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fejlesztést ért el az egyesület. </w:t>
      </w:r>
    </w:p>
    <w:p w14:paraId="01F1DE44" w14:textId="77777777" w:rsidR="002D1E90" w:rsidRDefault="006B25AE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0332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covid-időszak különösen nehéz körülményei során az eredményes közfoglalkoztatotti pályázattal az egyesület munkáját folyamatosan két fő foglalkoztatása segíti.  </w:t>
      </w:r>
    </w:p>
    <w:p w14:paraId="36E88370" w14:textId="77777777" w:rsidR="006B25AE" w:rsidRDefault="002D1E90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2024-ben az MTSZ korábbiakban nem tapasztalt segítségként minden egyesületét év végi támogatásban részesítette. </w:t>
      </w:r>
    </w:p>
    <w:p w14:paraId="11072407" w14:textId="77777777" w:rsidR="000332D8" w:rsidRDefault="000332D8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egyesület törekszik az egyesületi célok minél költséghatékonyabb megvalósítására. </w:t>
      </w:r>
      <w:r w:rsidR="00590964"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keretében </w:t>
      </w:r>
      <w:r w:rsidR="000F44CB"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590964"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egyszemélyes egyesületi ügyvezetés ingyenesen, </w:t>
      </w:r>
      <w:r w:rsidR="007059E1"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társadalmi munkában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ellátott, beleértve az egyesület teljes adminisztrációs feladatvégzését is (pályázatok előkészítése, megvalósítása, elszámolása, könyvelés, bérszámfejtés előkészítése stb.).    </w:t>
      </w:r>
    </w:p>
    <w:p w14:paraId="59FDDDD5" w14:textId="77777777" w:rsidR="00590964" w:rsidRPr="00F8646F" w:rsidRDefault="00590964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B34248B" w14:textId="77777777" w:rsidR="00F234D9" w:rsidRPr="00F234D9" w:rsidRDefault="002D1E90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egyesületi működés k</w:t>
      </w:r>
      <w:r w:rsidR="00F234D9" w:rsidRPr="00F234D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öltségeleme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</w:t>
      </w:r>
      <w:r w:rsidR="00F234D9" w:rsidRPr="00F234D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: </w:t>
      </w:r>
    </w:p>
    <w:p w14:paraId="1A6AE57B" w14:textId="77777777" w:rsidR="00F234D9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A0167A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>bérjellegű kiadások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1F25243" w14:textId="77777777" w:rsidR="00F234D9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a</w:t>
      </w:r>
      <w:r w:rsidR="00A0167A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fedett salakpálya gázfűtésének és világításának rezsiköltsége</w:t>
      </w:r>
    </w:p>
    <w:p w14:paraId="184A9F1F" w14:textId="77777777" w:rsidR="00F234D9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a</w:t>
      </w:r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salakpályák </w:t>
      </w:r>
      <w:proofErr w:type="spellStart"/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>időszakonkénti</w:t>
      </w:r>
      <w:proofErr w:type="spellEnd"/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salak felülborítása, melyhez a salak beszerzés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fuvarozás jelentős költségtétel</w:t>
      </w:r>
    </w:p>
    <w:p w14:paraId="01C72662" w14:textId="77777777" w:rsidR="003A25B0" w:rsidRDefault="003A25B0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fedett pálya szezonális talajmegmunkálásának költsége </w:t>
      </w:r>
    </w:p>
    <w:p w14:paraId="501820F8" w14:textId="77777777" w:rsidR="00F234D9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a</w:t>
      </w:r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nyári időszakban az öntözéssel felmerülő víz- és áramfogyasztás, a zöldfel</w:t>
      </w:r>
      <w:r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let kezelés, </w:t>
      </w:r>
      <w:proofErr w:type="spellStart"/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>gaztalanítás</w:t>
      </w:r>
      <w:proofErr w:type="spellEnd"/>
      <w:r w:rsidR="000332D8"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fűnyírás, </w:t>
      </w:r>
      <w:r w:rsidRPr="00F234D9">
        <w:rPr>
          <w:rFonts w:ascii="Times New Roman" w:eastAsia="Times New Roman" w:hAnsi="Times New Roman" w:cs="Times New Roman"/>
          <w:sz w:val="24"/>
          <w:szCs w:val="24"/>
          <w:lang w:eastAsia="hu-HU"/>
        </w:rPr>
        <w:t>őszi lombtakarítás</w:t>
      </w:r>
    </w:p>
    <w:p w14:paraId="48B599BF" w14:textId="77777777" w:rsidR="00F234D9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árnyékolóhálók, pályahálók, tartozékok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időszakonkénti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cseréjéből adódó költségtételek</w:t>
      </w:r>
    </w:p>
    <w:p w14:paraId="79D80216" w14:textId="77777777" w:rsidR="00F234D9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öntözőrendszer szezonális karbantartása, egyéb festési és karbantartási munkák költsége </w:t>
      </w:r>
    </w:p>
    <w:p w14:paraId="6ED4EDB1" w14:textId="77777777" w:rsidR="0081171A" w:rsidRDefault="00F234D9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sporteszközök beszerzése (edzési labdák, versenylabdák, teniszütők, húrok,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gripek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versenydíjak) </w:t>
      </w:r>
    </w:p>
    <w:p w14:paraId="79AF881F" w14:textId="77777777" w:rsidR="0081171A" w:rsidRDefault="0081171A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0611F5" w14:textId="77777777" w:rsidR="0081171A" w:rsidRDefault="0081171A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EBD838" w14:textId="77777777" w:rsidR="0081171A" w:rsidRDefault="0081171A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D2AB9E" w14:textId="77777777" w:rsidR="0081171A" w:rsidRDefault="0081171A" w:rsidP="00A0167A">
      <w:pPr>
        <w:tabs>
          <w:tab w:val="left" w:pos="581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0EACFB" w14:textId="77777777" w:rsidR="00F234D9" w:rsidRPr="0081171A" w:rsidRDefault="0081171A" w:rsidP="0081171A">
      <w:pPr>
        <w:tabs>
          <w:tab w:val="left" w:pos="5812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1171A">
        <w:rPr>
          <w:rFonts w:ascii="Times New Roman" w:eastAsia="Times New Roman" w:hAnsi="Times New Roman" w:cs="Times New Roman"/>
          <w:sz w:val="20"/>
          <w:szCs w:val="20"/>
          <w:lang w:eastAsia="hu-HU"/>
        </w:rPr>
        <w:t>- 5 -</w:t>
      </w:r>
    </w:p>
    <w:p w14:paraId="760EF831" w14:textId="77777777" w:rsidR="0081171A" w:rsidRDefault="0081171A" w:rsidP="00811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egyesület jelenlegi működéséért köszönet illet minden érintett: az egyesületi tagság, a teniszező gyermekek hozzátartozói, az edzők, az egyéb egyesületi foglalkoztatottak, a helyi Önkormányzat, a Járási Hivatal közfoglalkoztatotti programjában közreműködők, valamint a pályázatírásban és a könyvelési feladatokban közreműködő személyek együttes támogatása teszi azt lehetővé, hogy </w:t>
      </w:r>
      <w:r w:rsidR="00BE001A">
        <w:rPr>
          <w:rFonts w:ascii="Times New Roman" w:hAnsi="Times New Roman" w:cs="Times New Roman"/>
          <w:sz w:val="24"/>
          <w:szCs w:val="24"/>
        </w:rPr>
        <w:t>az időnkénti nehézségek ellenére is</w:t>
      </w:r>
      <w:proofErr w:type="gramStart"/>
      <w:r w:rsidR="00BE001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Csongrádon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még mindig van tenisz sportág.   </w:t>
      </w:r>
    </w:p>
    <w:p w14:paraId="375455EE" w14:textId="77777777" w:rsidR="00624DB7" w:rsidRPr="00F8646F" w:rsidRDefault="00811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F44CB" w:rsidRPr="00F8646F">
        <w:rPr>
          <w:rFonts w:ascii="Times New Roman" w:hAnsi="Times New Roman" w:cs="Times New Roman"/>
          <w:sz w:val="24"/>
          <w:szCs w:val="24"/>
        </w:rPr>
        <w:t>songrád, 202</w:t>
      </w:r>
      <w:r w:rsidR="003A44A7">
        <w:rPr>
          <w:rFonts w:ascii="Times New Roman" w:hAnsi="Times New Roman" w:cs="Times New Roman"/>
          <w:sz w:val="24"/>
          <w:szCs w:val="24"/>
        </w:rPr>
        <w:t>5</w:t>
      </w:r>
      <w:r w:rsidR="000F44CB" w:rsidRPr="00F8646F">
        <w:rPr>
          <w:rFonts w:ascii="Times New Roman" w:hAnsi="Times New Roman" w:cs="Times New Roman"/>
          <w:sz w:val="24"/>
          <w:szCs w:val="24"/>
        </w:rPr>
        <w:t>.</w:t>
      </w:r>
      <w:r w:rsidR="003A44A7">
        <w:rPr>
          <w:rFonts w:ascii="Times New Roman" w:hAnsi="Times New Roman" w:cs="Times New Roman"/>
          <w:sz w:val="24"/>
          <w:szCs w:val="24"/>
        </w:rPr>
        <w:t xml:space="preserve"> április 03.</w:t>
      </w:r>
    </w:p>
    <w:p w14:paraId="3971551E" w14:textId="77777777" w:rsidR="000F44CB" w:rsidRPr="00F8646F" w:rsidRDefault="000F44CB" w:rsidP="000F4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  <w:t xml:space="preserve">Tisztelettel:                 </w:t>
      </w:r>
    </w:p>
    <w:p w14:paraId="4BDB2894" w14:textId="77777777" w:rsidR="000F44CB" w:rsidRPr="00F8646F" w:rsidRDefault="000F44CB" w:rsidP="000F44C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8646F">
        <w:rPr>
          <w:rFonts w:ascii="Times New Roman" w:hAnsi="Times New Roman" w:cs="Times New Roman"/>
          <w:sz w:val="24"/>
          <w:szCs w:val="24"/>
        </w:rPr>
        <w:t xml:space="preserve">        </w:t>
      </w:r>
      <w:r w:rsidR="003A44A7">
        <w:rPr>
          <w:rFonts w:ascii="Times New Roman" w:hAnsi="Times New Roman" w:cs="Times New Roman"/>
          <w:sz w:val="24"/>
          <w:szCs w:val="24"/>
        </w:rPr>
        <w:t xml:space="preserve"> </w:t>
      </w:r>
      <w:r w:rsidRPr="00F8646F">
        <w:rPr>
          <w:rFonts w:ascii="Times New Roman" w:hAnsi="Times New Roman" w:cs="Times New Roman"/>
          <w:sz w:val="24"/>
          <w:szCs w:val="24"/>
        </w:rPr>
        <w:t>Tisza Tenisz Club</w:t>
      </w:r>
    </w:p>
    <w:p w14:paraId="31B096F3" w14:textId="77777777" w:rsidR="000F44CB" w:rsidRPr="00F8646F" w:rsidRDefault="000F44CB" w:rsidP="003A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Pr="00F8646F">
        <w:rPr>
          <w:rFonts w:ascii="Times New Roman" w:hAnsi="Times New Roman" w:cs="Times New Roman"/>
          <w:sz w:val="24"/>
          <w:szCs w:val="24"/>
        </w:rPr>
        <w:tab/>
      </w:r>
      <w:r w:rsidR="003A44A7">
        <w:rPr>
          <w:rFonts w:ascii="Times New Roman" w:hAnsi="Times New Roman" w:cs="Times New Roman"/>
          <w:sz w:val="24"/>
          <w:szCs w:val="24"/>
        </w:rPr>
        <w:t xml:space="preserve">  </w:t>
      </w:r>
      <w:r w:rsidRPr="00F8646F">
        <w:rPr>
          <w:rFonts w:ascii="Times New Roman" w:hAnsi="Times New Roman" w:cs="Times New Roman"/>
          <w:sz w:val="24"/>
          <w:szCs w:val="24"/>
        </w:rPr>
        <w:t xml:space="preserve">Dr. Pap Gabriella ügyvezető </w:t>
      </w:r>
    </w:p>
    <w:sectPr w:rsidR="000F44CB" w:rsidRPr="00F8646F" w:rsidSect="00223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338B"/>
    <w:multiLevelType w:val="hybridMultilevel"/>
    <w:tmpl w:val="D89690AA"/>
    <w:lvl w:ilvl="0" w:tplc="79C640F2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6AF7"/>
    <w:multiLevelType w:val="hybridMultilevel"/>
    <w:tmpl w:val="05A27520"/>
    <w:lvl w:ilvl="0" w:tplc="C5689D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AB1991"/>
    <w:multiLevelType w:val="hybridMultilevel"/>
    <w:tmpl w:val="2BB2BFFC"/>
    <w:lvl w:ilvl="0" w:tplc="BAE68404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A27"/>
    <w:multiLevelType w:val="hybridMultilevel"/>
    <w:tmpl w:val="425AE7B4"/>
    <w:lvl w:ilvl="0" w:tplc="899EF8B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7F5F9D"/>
    <w:multiLevelType w:val="hybridMultilevel"/>
    <w:tmpl w:val="02A84D14"/>
    <w:lvl w:ilvl="0" w:tplc="042C5060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7A"/>
    <w:rsid w:val="000269DD"/>
    <w:rsid w:val="000332D8"/>
    <w:rsid w:val="000F44CB"/>
    <w:rsid w:val="0013473A"/>
    <w:rsid w:val="0014102A"/>
    <w:rsid w:val="00160D81"/>
    <w:rsid w:val="001860B2"/>
    <w:rsid w:val="00204655"/>
    <w:rsid w:val="00223168"/>
    <w:rsid w:val="002529C4"/>
    <w:rsid w:val="00280973"/>
    <w:rsid w:val="002D1E90"/>
    <w:rsid w:val="00353467"/>
    <w:rsid w:val="003A25B0"/>
    <w:rsid w:val="003A44A7"/>
    <w:rsid w:val="003A741F"/>
    <w:rsid w:val="00570C1A"/>
    <w:rsid w:val="00590964"/>
    <w:rsid w:val="005D6FE2"/>
    <w:rsid w:val="00624DB7"/>
    <w:rsid w:val="0062639D"/>
    <w:rsid w:val="00660A4F"/>
    <w:rsid w:val="006A03E1"/>
    <w:rsid w:val="006A3FD1"/>
    <w:rsid w:val="006B25AE"/>
    <w:rsid w:val="007059E1"/>
    <w:rsid w:val="0081171A"/>
    <w:rsid w:val="00820519"/>
    <w:rsid w:val="008C6FCC"/>
    <w:rsid w:val="008D51DE"/>
    <w:rsid w:val="00943EB8"/>
    <w:rsid w:val="009D6093"/>
    <w:rsid w:val="00A0167A"/>
    <w:rsid w:val="00B70015"/>
    <w:rsid w:val="00BE001A"/>
    <w:rsid w:val="00C47AFF"/>
    <w:rsid w:val="00C506FD"/>
    <w:rsid w:val="00CC1EC9"/>
    <w:rsid w:val="00F234D9"/>
    <w:rsid w:val="00F2653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C8D580"/>
  <w15:chartTrackingRefBased/>
  <w15:docId w15:val="{DA713366-CB9E-4496-AF0D-10CD3DF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6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0167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5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29C4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18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12059</Characters>
  <Application>Microsoft Office Word</Application>
  <DocSecurity>4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Kabdebó Mariann</cp:lastModifiedBy>
  <cp:revision>2</cp:revision>
  <cp:lastPrinted>2025-04-03T16:44:00Z</cp:lastPrinted>
  <dcterms:created xsi:type="dcterms:W3CDTF">2025-04-11T06:50:00Z</dcterms:created>
  <dcterms:modified xsi:type="dcterms:W3CDTF">2025-04-11T06:50:00Z</dcterms:modified>
</cp:coreProperties>
</file>