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B5F">
        <w:rPr>
          <w:rFonts w:ascii="Times New Roman" w:hAnsi="Times New Roman" w:cs="Times New Roman"/>
          <w:b/>
          <w:sz w:val="24"/>
          <w:szCs w:val="24"/>
        </w:rPr>
        <w:t>Csongrád Város Jegyzőjétől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B5F">
        <w:rPr>
          <w:rFonts w:ascii="Times New Roman" w:hAnsi="Times New Roman" w:cs="Times New Roman"/>
          <w:b/>
          <w:sz w:val="24"/>
          <w:szCs w:val="24"/>
        </w:rPr>
        <w:tab/>
      </w:r>
      <w:r w:rsidRPr="00114B5F">
        <w:rPr>
          <w:rFonts w:ascii="Times New Roman" w:hAnsi="Times New Roman" w:cs="Times New Roman"/>
          <w:b/>
          <w:sz w:val="24"/>
          <w:szCs w:val="24"/>
        </w:rPr>
        <w:tab/>
      </w:r>
      <w:r w:rsidRPr="00114B5F">
        <w:rPr>
          <w:rFonts w:ascii="Times New Roman" w:hAnsi="Times New Roman" w:cs="Times New Roman"/>
          <w:b/>
          <w:sz w:val="24"/>
          <w:szCs w:val="24"/>
        </w:rPr>
        <w:tab/>
      </w:r>
      <w:r w:rsidRPr="00114B5F">
        <w:rPr>
          <w:rFonts w:ascii="Times New Roman" w:hAnsi="Times New Roman" w:cs="Times New Roman"/>
          <w:b/>
          <w:sz w:val="24"/>
          <w:szCs w:val="24"/>
        </w:rPr>
        <w:tab/>
      </w:r>
      <w:r w:rsidRPr="00114B5F">
        <w:rPr>
          <w:rFonts w:ascii="Times New Roman" w:hAnsi="Times New Roman" w:cs="Times New Roman"/>
          <w:b/>
          <w:sz w:val="24"/>
          <w:szCs w:val="24"/>
        </w:rPr>
        <w:tab/>
      </w:r>
      <w:r w:rsidRPr="00114B5F">
        <w:rPr>
          <w:rFonts w:ascii="Times New Roman" w:hAnsi="Times New Roman" w:cs="Times New Roman"/>
          <w:b/>
          <w:sz w:val="24"/>
          <w:szCs w:val="24"/>
        </w:rPr>
        <w:tab/>
      </w:r>
      <w:r w:rsidRPr="00114B5F">
        <w:rPr>
          <w:rFonts w:ascii="Times New Roman" w:hAnsi="Times New Roman" w:cs="Times New Roman"/>
          <w:b/>
          <w:sz w:val="24"/>
          <w:szCs w:val="24"/>
        </w:rPr>
        <w:tab/>
      </w:r>
      <w:r w:rsidRPr="00114B5F">
        <w:rPr>
          <w:rFonts w:ascii="Times New Roman" w:hAnsi="Times New Roman" w:cs="Times New Roman"/>
          <w:b/>
          <w:sz w:val="24"/>
          <w:szCs w:val="24"/>
        </w:rPr>
        <w:tab/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 xml:space="preserve">Száma: </w:t>
      </w:r>
      <w:proofErr w:type="spellStart"/>
      <w:r w:rsidRPr="00114B5F">
        <w:rPr>
          <w:rFonts w:ascii="Times New Roman" w:hAnsi="Times New Roman" w:cs="Times New Roman"/>
          <w:sz w:val="24"/>
          <w:szCs w:val="24"/>
        </w:rPr>
        <w:t>Fjl</w:t>
      </w:r>
      <w:proofErr w:type="spellEnd"/>
      <w:r w:rsidRPr="00114B5F">
        <w:rPr>
          <w:rFonts w:ascii="Times New Roman" w:hAnsi="Times New Roman" w:cs="Times New Roman"/>
          <w:sz w:val="24"/>
          <w:szCs w:val="24"/>
        </w:rPr>
        <w:t>/355-5/2019.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 xml:space="preserve">Témafelelős: Forgó M.           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</w:p>
    <w:p w:rsidR="00114B5F" w:rsidRDefault="00114B5F" w:rsidP="00114B5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B5F">
        <w:rPr>
          <w:rFonts w:ascii="Times New Roman" w:hAnsi="Times New Roman" w:cs="Times New Roman"/>
          <w:b/>
          <w:sz w:val="24"/>
          <w:szCs w:val="24"/>
        </w:rPr>
        <w:t>ELŐTERJESZTÉS</w:t>
      </w:r>
    </w:p>
    <w:p w:rsidR="00114B5F" w:rsidRPr="00114B5F" w:rsidRDefault="00114B5F" w:rsidP="00114B5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14B5F" w:rsidRPr="00114B5F" w:rsidRDefault="00114B5F" w:rsidP="00114B5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B5F">
        <w:rPr>
          <w:rFonts w:ascii="Times New Roman" w:hAnsi="Times New Roman" w:cs="Times New Roman"/>
          <w:b/>
          <w:sz w:val="24"/>
          <w:szCs w:val="24"/>
        </w:rPr>
        <w:t xml:space="preserve">Csongrád Városi Önkormányzat Városgazdasági, Ügyrendi és </w:t>
      </w:r>
    </w:p>
    <w:p w:rsidR="00114B5F" w:rsidRPr="00114B5F" w:rsidRDefault="00114B5F" w:rsidP="00114B5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14B5F">
        <w:rPr>
          <w:rFonts w:ascii="Times New Roman" w:hAnsi="Times New Roman" w:cs="Times New Roman"/>
          <w:b/>
          <w:sz w:val="24"/>
          <w:szCs w:val="24"/>
        </w:rPr>
        <w:t>Összeférhetetlenségi Bizottsága 2019. november 18-i ülésére</w:t>
      </w:r>
    </w:p>
    <w:p w:rsidR="00114B5F" w:rsidRPr="00114B5F" w:rsidRDefault="00114B5F" w:rsidP="00114B5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  <w:u w:val="single"/>
        </w:rPr>
      </w:pP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114B5F">
        <w:rPr>
          <w:rFonts w:ascii="Times New Roman" w:hAnsi="Times New Roman" w:cs="Times New Roman"/>
          <w:iCs/>
          <w:sz w:val="24"/>
          <w:szCs w:val="24"/>
          <w:u w:val="single"/>
        </w:rPr>
        <w:t>Tárgy</w:t>
      </w:r>
      <w:r w:rsidRPr="00114B5F">
        <w:rPr>
          <w:rFonts w:ascii="Times New Roman" w:hAnsi="Times New Roman" w:cs="Times New Roman"/>
          <w:iCs/>
          <w:sz w:val="24"/>
          <w:szCs w:val="24"/>
        </w:rPr>
        <w:t xml:space="preserve">: Koncz József új vételi ajánlata a csongrádi 097/7 </w:t>
      </w:r>
      <w:proofErr w:type="spellStart"/>
      <w:r w:rsidRPr="00114B5F">
        <w:rPr>
          <w:rFonts w:ascii="Times New Roman" w:hAnsi="Times New Roman" w:cs="Times New Roman"/>
          <w:iCs/>
          <w:sz w:val="24"/>
          <w:szCs w:val="24"/>
        </w:rPr>
        <w:t>hrsz-ú</w:t>
      </w:r>
      <w:proofErr w:type="spellEnd"/>
      <w:r w:rsidRPr="00114B5F">
        <w:rPr>
          <w:rFonts w:ascii="Times New Roman" w:hAnsi="Times New Roman" w:cs="Times New Roman"/>
          <w:iCs/>
          <w:sz w:val="24"/>
          <w:szCs w:val="24"/>
        </w:rPr>
        <w:t xml:space="preserve"> önkormányzati ingatlanra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  <w:t>Tisztelt Bizottság!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 xml:space="preserve">Csongrád Városi Önkormányzat tulajdonát képezi a csongrádi 097/7 </w:t>
      </w:r>
      <w:proofErr w:type="spellStart"/>
      <w:r w:rsidRPr="00114B5F">
        <w:rPr>
          <w:rFonts w:ascii="Times New Roman" w:hAnsi="Times New Roman" w:cs="Times New Roman"/>
          <w:sz w:val="24"/>
          <w:szCs w:val="24"/>
        </w:rPr>
        <w:t>hrsz-ú</w:t>
      </w:r>
      <w:proofErr w:type="spellEnd"/>
      <w:r w:rsidRPr="00114B5F">
        <w:rPr>
          <w:rFonts w:ascii="Times New Roman" w:hAnsi="Times New Roman" w:cs="Times New Roman"/>
          <w:sz w:val="24"/>
          <w:szCs w:val="24"/>
        </w:rPr>
        <w:t>, 2021 m2 nagyságú, kivett saját használatú út megnevezésű külterületi ingatlan (térképmásolat mellékelve).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 xml:space="preserve">Koncz József, 6640 Csongrád, Petőfi Sándor u. 12. szám alatti lakos, a szomszédos ingatlanok tulajdonosa kérelmet nyújtott be önkormányzatunkhoz a tárgyi ingatlan megvásárlása érdekében (melléklet), melyben előadta, hogy a 097/7 </w:t>
      </w:r>
      <w:proofErr w:type="spellStart"/>
      <w:r w:rsidRPr="00114B5F">
        <w:rPr>
          <w:rFonts w:ascii="Times New Roman" w:hAnsi="Times New Roman" w:cs="Times New Roman"/>
          <w:sz w:val="24"/>
          <w:szCs w:val="24"/>
        </w:rPr>
        <w:t>hrsz-ú</w:t>
      </w:r>
      <w:proofErr w:type="spellEnd"/>
      <w:r w:rsidRPr="00114B5F">
        <w:rPr>
          <w:rFonts w:ascii="Times New Roman" w:hAnsi="Times New Roman" w:cs="Times New Roman"/>
          <w:sz w:val="24"/>
          <w:szCs w:val="24"/>
        </w:rPr>
        <w:t xml:space="preserve"> ingatlannal szomszédos valamennyi ingatlan az ő, illetve felesége tulajdonában áll, és az útként jelölt ingatlant valójában csak ők használhatják. A földterületeik egységesítése miatt szeretné megvásárolni az ingatlant. 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 xml:space="preserve">A tárgyi terület ingatlan-nyilvántartási megnevezése „kivett saját használatú út”, ezért az értékesítés feltétele „Csongrád Város Önkormányzata vagyona feletti rendelkezési jog gyakorlásának szabályairól” szóló 8/2013.(II.25.) önkormányzati rendelet 3.§ (7) </w:t>
      </w:r>
      <w:proofErr w:type="spellStart"/>
      <w:r w:rsidRPr="00114B5F">
        <w:rPr>
          <w:rFonts w:ascii="Times New Roman" w:hAnsi="Times New Roman" w:cs="Times New Roman"/>
          <w:sz w:val="24"/>
          <w:szCs w:val="24"/>
        </w:rPr>
        <w:t>bek</w:t>
      </w:r>
      <w:proofErr w:type="spellEnd"/>
      <w:r w:rsidRPr="00114B5F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114B5F">
        <w:rPr>
          <w:rFonts w:ascii="Times New Roman" w:hAnsi="Times New Roman" w:cs="Times New Roman"/>
          <w:sz w:val="24"/>
          <w:szCs w:val="24"/>
        </w:rPr>
        <w:t>alapján</w:t>
      </w:r>
      <w:proofErr w:type="gramEnd"/>
      <w:r w:rsidRPr="00114B5F">
        <w:rPr>
          <w:rFonts w:ascii="Times New Roman" w:hAnsi="Times New Roman" w:cs="Times New Roman"/>
          <w:sz w:val="24"/>
          <w:szCs w:val="24"/>
        </w:rPr>
        <w:t xml:space="preserve"> a terület forgalomképes vagyonná átminősítése, azaz művelési ágának megváltoztatása „beépítetlen terület” megjelölésre.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 xml:space="preserve">A fenti átminősítési eljáráshoz beszereztük Csongrád Városi Önkormányzat Városellátó Intézménye, mint a helyi közutak kezelőjének hozzájáruló nyilatkozatát. 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 xml:space="preserve">Csongrád Városi Önkormányzat 159/2019.(VIII.29.) önkormányzati határozatával hozzájárult az út forgalomképes ingatlanná, azaz „kivett beépítetlen terület” megnevezésre való megváltoztatásához, és az ingatlant kijelölte értékesítésre Koncz József részére </w:t>
      </w:r>
      <w:r w:rsidRPr="00114B5F">
        <w:rPr>
          <w:rFonts w:ascii="Times New Roman" w:hAnsi="Times New Roman" w:cs="Times New Roman"/>
          <w:b/>
          <w:sz w:val="24"/>
          <w:szCs w:val="24"/>
        </w:rPr>
        <w:t>340.000 Ft +</w:t>
      </w:r>
      <w:r w:rsidRPr="00114B5F">
        <w:rPr>
          <w:rFonts w:ascii="Times New Roman" w:hAnsi="Times New Roman" w:cs="Times New Roman"/>
          <w:sz w:val="24"/>
          <w:szCs w:val="24"/>
        </w:rPr>
        <w:t xml:space="preserve"> </w:t>
      </w:r>
      <w:r w:rsidRPr="00114B5F">
        <w:rPr>
          <w:rFonts w:ascii="Times New Roman" w:hAnsi="Times New Roman" w:cs="Times New Roman"/>
          <w:b/>
          <w:sz w:val="24"/>
          <w:szCs w:val="24"/>
        </w:rPr>
        <w:t>ÁFA vételáron</w:t>
      </w:r>
      <w:r w:rsidRPr="00114B5F">
        <w:rPr>
          <w:rFonts w:ascii="Times New Roman" w:hAnsi="Times New Roman" w:cs="Times New Roman"/>
          <w:sz w:val="24"/>
          <w:szCs w:val="24"/>
        </w:rPr>
        <w:t>, azzal, hogy az ingatlan földhivatali átminősítésének díja a vevőt terheli.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 xml:space="preserve">Az önkormányzati határozat kézhezvételét követően Koncz József – tekintettel arra, hogy a képviselő testület által megállapított árat túl magasnak értékelte – új ajánlatot nyújtott be (melléklet), melyben az ingatlan vételáraként </w:t>
      </w:r>
      <w:r w:rsidRPr="00114B5F">
        <w:rPr>
          <w:rFonts w:ascii="Times New Roman" w:hAnsi="Times New Roman" w:cs="Times New Roman"/>
          <w:b/>
          <w:sz w:val="24"/>
          <w:szCs w:val="24"/>
        </w:rPr>
        <w:t>240.000 Ft összeget ajánlott</w:t>
      </w:r>
      <w:r w:rsidRPr="00114B5F">
        <w:rPr>
          <w:rFonts w:ascii="Times New Roman" w:hAnsi="Times New Roman" w:cs="Times New Roman"/>
          <w:sz w:val="24"/>
          <w:szCs w:val="24"/>
        </w:rPr>
        <w:t>, a földhivatali eljárási díj megfizetése mellett.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>A fent leírtak alapján kérem a bizottságot az előterjesztés megtárgyalására, és az ingatlan vételára tekintetében álláspontjának kialakítására.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>Csongrád, 2019. november 8.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  <w:t>Bedő Tamás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</w:r>
      <w:r w:rsidRPr="00114B5F">
        <w:rPr>
          <w:rFonts w:ascii="Times New Roman" w:hAnsi="Times New Roman" w:cs="Times New Roman"/>
          <w:sz w:val="24"/>
          <w:szCs w:val="24"/>
        </w:rPr>
        <w:tab/>
        <w:t>polgármester</w:t>
      </w:r>
    </w:p>
    <w:p w:rsidR="00114B5F" w:rsidRPr="00114B5F" w:rsidRDefault="00114B5F" w:rsidP="00114B5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75E5C" w:rsidRPr="00114B5F" w:rsidRDefault="00175E5C">
      <w:pPr>
        <w:rPr>
          <w:rFonts w:ascii="Times New Roman" w:hAnsi="Times New Roman" w:cs="Times New Roman"/>
          <w:sz w:val="24"/>
          <w:szCs w:val="24"/>
        </w:rPr>
      </w:pPr>
      <w:r w:rsidRPr="00114B5F">
        <w:rPr>
          <w:rFonts w:ascii="Times New Roman" w:hAnsi="Times New Roman" w:cs="Times New Roman"/>
          <w:sz w:val="24"/>
          <w:szCs w:val="24"/>
        </w:rPr>
        <w:br w:type="page"/>
      </w:r>
    </w:p>
    <w:p w:rsidR="00175E5C" w:rsidRDefault="00175E5C">
      <w:r>
        <w:rPr>
          <w:noProof/>
          <w:lang w:eastAsia="hu-HU"/>
        </w:rPr>
        <w:lastRenderedPageBreak/>
        <w:drawing>
          <wp:inline distT="0" distB="0" distL="0" distR="0">
            <wp:extent cx="5760720" cy="8148601"/>
            <wp:effectExtent l="1905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E5C" w:rsidRDefault="00175E5C">
      <w:r>
        <w:br w:type="page"/>
      </w:r>
    </w:p>
    <w:p w:rsidR="00175E5C" w:rsidRDefault="00175E5C">
      <w:r>
        <w:rPr>
          <w:noProof/>
          <w:lang w:eastAsia="hu-HU"/>
        </w:rPr>
        <w:lastRenderedPageBreak/>
        <w:drawing>
          <wp:inline distT="0" distB="0" distL="0" distR="0">
            <wp:extent cx="5760720" cy="8148601"/>
            <wp:effectExtent l="1905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E5C" w:rsidRDefault="00175E5C">
      <w:r>
        <w:br w:type="page"/>
      </w:r>
    </w:p>
    <w:p w:rsidR="00175E5C" w:rsidRDefault="00175E5C">
      <w:r>
        <w:rPr>
          <w:noProof/>
          <w:lang w:eastAsia="hu-HU"/>
        </w:rPr>
        <w:drawing>
          <wp:inline distT="0" distB="0" distL="0" distR="0">
            <wp:extent cx="5760720" cy="8148601"/>
            <wp:effectExtent l="1905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E5C" w:rsidRDefault="00175E5C">
      <w:r>
        <w:br w:type="page"/>
      </w:r>
    </w:p>
    <w:p w:rsidR="00577788" w:rsidRDefault="00175E5C">
      <w:r>
        <w:rPr>
          <w:noProof/>
          <w:lang w:eastAsia="hu-HU"/>
        </w:rPr>
        <w:drawing>
          <wp:inline distT="0" distB="0" distL="0" distR="0">
            <wp:extent cx="5760720" cy="8148601"/>
            <wp:effectExtent l="1905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77788" w:rsidSect="00D34F3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characterSpacingControl w:val="doNotCompress"/>
  <w:compat/>
  <w:rsids>
    <w:rsidRoot w:val="00175E5C"/>
    <w:rsid w:val="00114B5F"/>
    <w:rsid w:val="00175E5C"/>
    <w:rsid w:val="00673865"/>
    <w:rsid w:val="00BB0601"/>
    <w:rsid w:val="00BD0AB7"/>
    <w:rsid w:val="00D34F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D34F3A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175E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75E5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311</Words>
  <Characters>2153</Characters>
  <Application>Microsoft Office Word</Application>
  <DocSecurity>0</DocSecurity>
  <Lines>17</Lines>
  <Paragraphs>4</Paragraphs>
  <ScaleCrop>false</ScaleCrop>
  <Company/>
  <LinksUpToDate>false</LinksUpToDate>
  <CharactersWithSpaces>2460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szvoblas</dc:creator>
  <cp:lastModifiedBy>szvoblas</cp:lastModifiedBy>
  <cp:revision>2</cp:revision>
  <dcterms:created xsi:type="dcterms:W3CDTF">2019-11-11T10:45:00Z</dcterms:created>
  <dcterms:modified xsi:type="dcterms:W3CDTF">2019-11-11T14:43:00Z</dcterms:modified>
</cp:coreProperties>
</file>