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1B0" w:rsidRDefault="002A21B0" w:rsidP="003D061C">
      <w:pPr>
        <w:jc w:val="center"/>
        <w:rPr>
          <w:b/>
          <w:i/>
        </w:rPr>
      </w:pPr>
    </w:p>
    <w:p w:rsidR="002A21B0" w:rsidRDefault="002A21B0" w:rsidP="003D061C">
      <w:pPr>
        <w:jc w:val="center"/>
        <w:rPr>
          <w:b/>
          <w:i/>
        </w:rPr>
      </w:pPr>
    </w:p>
    <w:p w:rsidR="00EF129D" w:rsidRDefault="00EF129D" w:rsidP="003D061C">
      <w:pPr>
        <w:jc w:val="center"/>
        <w:rPr>
          <w:b/>
          <w:i/>
        </w:rPr>
      </w:pPr>
      <w:r w:rsidRPr="003D061C">
        <w:rPr>
          <w:b/>
          <w:i/>
        </w:rPr>
        <w:t xml:space="preserve">Csongrád Városi Önkormányzat </w:t>
      </w:r>
      <w:r w:rsidR="00F106D2">
        <w:rPr>
          <w:b/>
          <w:i/>
        </w:rPr>
        <w:t>Polgármesterének</w:t>
      </w:r>
    </w:p>
    <w:p w:rsidR="00EF129D" w:rsidRPr="00EF129D" w:rsidRDefault="003A337A" w:rsidP="00EF129D">
      <w:pPr>
        <w:pStyle w:val="Cmsor1"/>
        <w:jc w:val="center"/>
        <w:rPr>
          <w:bCs w:val="0"/>
          <w:i/>
        </w:rPr>
      </w:pPr>
      <w:r>
        <w:rPr>
          <w:bCs w:val="0"/>
          <w:i/>
        </w:rPr>
        <w:t>22/</w:t>
      </w:r>
      <w:r w:rsidR="005B2DF0">
        <w:rPr>
          <w:bCs w:val="0"/>
          <w:i/>
        </w:rPr>
        <w:t>2020. (VI</w:t>
      </w:r>
      <w:r w:rsidR="00EF129D" w:rsidRPr="00EF129D">
        <w:rPr>
          <w:bCs w:val="0"/>
          <w:i/>
        </w:rPr>
        <w:t xml:space="preserve">. </w:t>
      </w:r>
      <w:r w:rsidR="005B2DF0">
        <w:rPr>
          <w:bCs w:val="0"/>
          <w:i/>
        </w:rPr>
        <w:t>1</w:t>
      </w:r>
      <w:r>
        <w:rPr>
          <w:bCs w:val="0"/>
          <w:i/>
        </w:rPr>
        <w:t>1</w:t>
      </w:r>
      <w:r w:rsidR="00F106D2">
        <w:rPr>
          <w:bCs w:val="0"/>
          <w:i/>
        </w:rPr>
        <w:t>.</w:t>
      </w:r>
      <w:r w:rsidR="00EF129D" w:rsidRPr="00EF129D">
        <w:rPr>
          <w:bCs w:val="0"/>
          <w:i/>
        </w:rPr>
        <w:t xml:space="preserve">) </w:t>
      </w:r>
      <w:bookmarkStart w:id="0" w:name="_GoBack"/>
      <w:bookmarkEnd w:id="0"/>
      <w:r w:rsidR="00EF129D" w:rsidRPr="00DD1928">
        <w:rPr>
          <w:bCs w:val="0"/>
          <w:i/>
        </w:rPr>
        <w:t>rendelete</w:t>
      </w:r>
    </w:p>
    <w:p w:rsidR="00EF129D" w:rsidRPr="00EF129D" w:rsidRDefault="00EF129D" w:rsidP="00EF129D">
      <w:pPr>
        <w:jc w:val="center"/>
        <w:rPr>
          <w:b/>
          <w:i/>
        </w:rPr>
      </w:pPr>
    </w:p>
    <w:p w:rsidR="00EF129D" w:rsidRPr="00EF129D" w:rsidRDefault="00EF129D" w:rsidP="00EF129D">
      <w:pPr>
        <w:jc w:val="center"/>
        <w:rPr>
          <w:b/>
          <w:i/>
        </w:rPr>
      </w:pPr>
      <w:r w:rsidRPr="00EF129D">
        <w:rPr>
          <w:b/>
          <w:i/>
        </w:rPr>
        <w:t>a közterületek rendeltetéstől eltérő célú használatának szabályairól és díjairól szó</w:t>
      </w:r>
    </w:p>
    <w:p w:rsidR="00EF129D" w:rsidRPr="00EF129D" w:rsidRDefault="00EF129D" w:rsidP="00EF129D">
      <w:pPr>
        <w:jc w:val="center"/>
        <w:rPr>
          <w:b/>
          <w:i/>
        </w:rPr>
      </w:pPr>
      <w:r w:rsidRPr="00EF129D">
        <w:rPr>
          <w:b/>
          <w:i/>
        </w:rPr>
        <w:t>4/2014.(II. 24.) önkormányzati rendelet módosításáról</w:t>
      </w:r>
    </w:p>
    <w:p w:rsidR="00EF129D" w:rsidRDefault="00EF129D"/>
    <w:p w:rsidR="002A21B0" w:rsidRDefault="002A21B0" w:rsidP="00F106D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106D2" w:rsidRPr="00AA430D" w:rsidRDefault="00F106D2" w:rsidP="00F106D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A430D">
        <w:rPr>
          <w:sz w:val="22"/>
          <w:szCs w:val="22"/>
        </w:rPr>
        <w:t>Csongrád Városi Önkormányzat Polgármestere a katasztrófavédelemről és a hozzá kapcsolódó egyes törvények módosításáról szóló 2011. évi CXXVIII. törvény 46. § (4) bekezdés</w:t>
      </w:r>
      <w:r>
        <w:rPr>
          <w:sz w:val="22"/>
          <w:szCs w:val="22"/>
        </w:rPr>
        <w:t>ében foglalt hatáskörében</w:t>
      </w:r>
      <w:r w:rsidRPr="00AA430D">
        <w:rPr>
          <w:sz w:val="22"/>
          <w:szCs w:val="22"/>
        </w:rPr>
        <w:t>, a Képviselő-testületnek az Alaptörvény 32. cikk (1) bekezdés a) pontjában</w:t>
      </w:r>
      <w:r>
        <w:rPr>
          <w:sz w:val="22"/>
          <w:szCs w:val="22"/>
        </w:rPr>
        <w:t xml:space="preserve"> és</w:t>
      </w:r>
      <w:r w:rsidRPr="00AA430D">
        <w:rPr>
          <w:rFonts w:eastAsiaTheme="minorHAnsi"/>
          <w:sz w:val="22"/>
          <w:szCs w:val="22"/>
          <w:lang w:eastAsia="en-US"/>
        </w:rPr>
        <w:t xml:space="preserve"> </w:t>
      </w:r>
      <w:r>
        <w:t>a</w:t>
      </w:r>
      <w:r w:rsidRPr="007B2CA2">
        <w:t xml:space="preserve"> Magyarország helyi önkormányzatairól szóló 2011. évi CLXXXIX. törvény 13. § (1) bekezdés 2. pontjában meghatározott feladatkörében eljárva következőket rendeli el:</w:t>
      </w:r>
    </w:p>
    <w:p w:rsidR="00F106D2" w:rsidRDefault="00F106D2" w:rsidP="00EF129D"/>
    <w:p w:rsidR="002A21B0" w:rsidRDefault="002A21B0" w:rsidP="00F106D2">
      <w:pPr>
        <w:rPr>
          <w:b/>
        </w:rPr>
      </w:pPr>
    </w:p>
    <w:p w:rsidR="00F106D2" w:rsidRDefault="003D061C" w:rsidP="00F106D2">
      <w:r w:rsidRPr="003D061C">
        <w:rPr>
          <w:b/>
        </w:rPr>
        <w:t>1.</w:t>
      </w:r>
      <w:r w:rsidR="00EF129D" w:rsidRPr="003D061C">
        <w:rPr>
          <w:b/>
        </w:rPr>
        <w:t>§</w:t>
      </w:r>
      <w:r w:rsidR="00EF129D">
        <w:t xml:space="preserve"> A </w:t>
      </w:r>
      <w:r w:rsidR="00F106D2">
        <w:t>rendelet 4.§ v) pontja helyébe a következő rendelkezés lép:</w:t>
      </w:r>
    </w:p>
    <w:p w:rsidR="001E1A2D" w:rsidRDefault="001E1A2D" w:rsidP="001E1A2D">
      <w:pPr>
        <w:jc w:val="both"/>
      </w:pPr>
    </w:p>
    <w:p w:rsidR="001E1A2D" w:rsidRPr="00F106D2" w:rsidRDefault="00F106D2" w:rsidP="003A337A">
      <w:pPr>
        <w:ind w:left="284" w:hanging="284"/>
        <w:jc w:val="both"/>
        <w:rPr>
          <w:i/>
        </w:rPr>
      </w:pPr>
      <w:r w:rsidRPr="00F106D2">
        <w:rPr>
          <w:i/>
        </w:rPr>
        <w:t xml:space="preserve">„v) pihenőhely utcai árusítás </w:t>
      </w:r>
      <w:r w:rsidR="00D34D7A">
        <w:rPr>
          <w:i/>
        </w:rPr>
        <w:t>nélkül (</w:t>
      </w:r>
      <w:r w:rsidRPr="00F106D2">
        <w:rPr>
          <w:i/>
        </w:rPr>
        <w:t>kerti b</w:t>
      </w:r>
      <w:r w:rsidR="00D34D7A">
        <w:rPr>
          <w:i/>
        </w:rPr>
        <w:t>útor, utcabútor, napernyő, stb.)</w:t>
      </w:r>
      <w:r w:rsidRPr="00F106D2">
        <w:rPr>
          <w:i/>
        </w:rPr>
        <w:t xml:space="preserve"> - ide nem értve a dohányboltokat”</w:t>
      </w:r>
    </w:p>
    <w:p w:rsidR="001E1A2D" w:rsidRDefault="001E1A2D" w:rsidP="001E1A2D">
      <w:pPr>
        <w:jc w:val="both"/>
      </w:pPr>
    </w:p>
    <w:p w:rsidR="00D34D7A" w:rsidRPr="00FF6B27" w:rsidRDefault="00D34D7A" w:rsidP="00D34D7A">
      <w:pPr>
        <w:jc w:val="both"/>
      </w:pPr>
      <w:r>
        <w:rPr>
          <w:b/>
        </w:rPr>
        <w:t xml:space="preserve">2. § </w:t>
      </w:r>
      <w:r w:rsidR="000160CA">
        <w:t>A r</w:t>
      </w:r>
      <w:r w:rsidRPr="00FF6B27">
        <w:t>endelet 1. melléklete helyébe e rendelet 1. melléklete lép.</w:t>
      </w:r>
    </w:p>
    <w:p w:rsidR="00D34D7A" w:rsidRDefault="00D34D7A" w:rsidP="001E1A2D">
      <w:pPr>
        <w:jc w:val="both"/>
        <w:rPr>
          <w:b/>
        </w:rPr>
      </w:pPr>
    </w:p>
    <w:p w:rsidR="001E1A2D" w:rsidRPr="00DD1928" w:rsidRDefault="00D34D7A" w:rsidP="001E1A2D">
      <w:pPr>
        <w:jc w:val="both"/>
      </w:pPr>
      <w:r>
        <w:rPr>
          <w:b/>
        </w:rPr>
        <w:t>3</w:t>
      </w:r>
      <w:r w:rsidR="001E1A2D" w:rsidRPr="005B5BAE">
        <w:rPr>
          <w:b/>
        </w:rPr>
        <w:t>.§</w:t>
      </w:r>
      <w:r>
        <w:rPr>
          <w:b/>
        </w:rPr>
        <w:t xml:space="preserve"> </w:t>
      </w:r>
      <w:r w:rsidR="001E1A2D" w:rsidRPr="00330966">
        <w:t xml:space="preserve">Ez a rendelet </w:t>
      </w:r>
      <w:r w:rsidR="001E1A2D">
        <w:t>a kihirdetést követő napon</w:t>
      </w:r>
      <w:r w:rsidR="001E1A2D" w:rsidRPr="00330966">
        <w:t xml:space="preserve"> lép hatályba és az azt követő napon hatályát veszti.</w:t>
      </w:r>
    </w:p>
    <w:p w:rsidR="00EF129D" w:rsidRDefault="00EF129D" w:rsidP="00EF129D">
      <w:pPr>
        <w:jc w:val="both"/>
      </w:pPr>
    </w:p>
    <w:p w:rsidR="00D34D7A" w:rsidRPr="00DD1928" w:rsidRDefault="00D34D7A" w:rsidP="00EF129D">
      <w:pPr>
        <w:jc w:val="both"/>
      </w:pPr>
    </w:p>
    <w:p w:rsidR="00EF129D" w:rsidRPr="00DD1928" w:rsidRDefault="00EF129D" w:rsidP="009E38A6">
      <w:pPr>
        <w:jc w:val="both"/>
      </w:pPr>
      <w:r w:rsidRPr="00DD1928">
        <w:tab/>
      </w:r>
      <w:r w:rsidRPr="00DD1928">
        <w:tab/>
      </w:r>
      <w:r w:rsidR="00D34D7A">
        <w:t xml:space="preserve"> </w:t>
      </w:r>
      <w:r w:rsidR="00E6343F">
        <w:t xml:space="preserve">Bedő Tamás </w:t>
      </w:r>
      <w:r w:rsidR="00E6343F">
        <w:tab/>
      </w:r>
      <w:r w:rsidR="00E6343F">
        <w:tab/>
      </w:r>
      <w:r w:rsidR="00E6343F">
        <w:tab/>
      </w:r>
      <w:r w:rsidR="00E6343F">
        <w:tab/>
      </w:r>
      <w:r w:rsidR="00E6343F">
        <w:tab/>
      </w:r>
      <w:r w:rsidRPr="00DD1928">
        <w:t>Dr. Juhász László</w:t>
      </w:r>
    </w:p>
    <w:p w:rsidR="00EF129D" w:rsidRPr="00DD1928" w:rsidRDefault="00EF129D" w:rsidP="00EF129D">
      <w:pPr>
        <w:jc w:val="both"/>
      </w:pPr>
      <w:r w:rsidRPr="00DD1928">
        <w:tab/>
      </w:r>
      <w:r w:rsidRPr="00DD1928">
        <w:tab/>
        <w:t xml:space="preserve"> polgármester</w:t>
      </w:r>
      <w:r w:rsidRPr="00DD1928">
        <w:tab/>
      </w:r>
      <w:r w:rsidRPr="00DD1928">
        <w:tab/>
      </w:r>
      <w:r w:rsidRPr="00DD1928">
        <w:tab/>
      </w:r>
      <w:r w:rsidRPr="00DD1928">
        <w:tab/>
        <w:t xml:space="preserve">                     jegyző</w:t>
      </w:r>
      <w:r w:rsidRPr="00DD1928">
        <w:tab/>
      </w:r>
      <w:r w:rsidRPr="00DD1928">
        <w:tab/>
      </w:r>
    </w:p>
    <w:p w:rsidR="00EF129D" w:rsidRPr="00DD1928" w:rsidRDefault="00EF129D" w:rsidP="00EF129D">
      <w:pPr>
        <w:ind w:left="426" w:hanging="426"/>
        <w:jc w:val="both"/>
        <w:rPr>
          <w:b/>
          <w:u w:val="single"/>
        </w:rPr>
      </w:pPr>
    </w:p>
    <w:p w:rsidR="00EF129D" w:rsidRPr="00DD1928" w:rsidRDefault="00EF129D" w:rsidP="00EF129D">
      <w:pPr>
        <w:ind w:left="426" w:hanging="426"/>
        <w:jc w:val="both"/>
        <w:rPr>
          <w:b/>
          <w:u w:val="single"/>
        </w:rPr>
      </w:pPr>
    </w:p>
    <w:p w:rsidR="00EF129D" w:rsidRPr="00DD1928" w:rsidRDefault="00EF129D" w:rsidP="00EF129D">
      <w:pPr>
        <w:jc w:val="both"/>
      </w:pPr>
      <w:r w:rsidRPr="00DD1928">
        <w:rPr>
          <w:b/>
          <w:u w:val="single"/>
        </w:rPr>
        <w:t>Záradék:</w:t>
      </w:r>
    </w:p>
    <w:p w:rsidR="00EF129D" w:rsidRDefault="00EF129D" w:rsidP="00EF129D">
      <w:pPr>
        <w:jc w:val="both"/>
      </w:pPr>
      <w:r w:rsidRPr="00DD1928">
        <w:t>A rendelet kihird</w:t>
      </w:r>
      <w:r w:rsidR="009E38A6">
        <w:t>e</w:t>
      </w:r>
      <w:r w:rsidR="003A337A">
        <w:t>tésének napja: 2020. június 11.</w:t>
      </w:r>
    </w:p>
    <w:p w:rsidR="002A21B0" w:rsidRDefault="002A21B0" w:rsidP="00EF129D">
      <w:pPr>
        <w:jc w:val="both"/>
      </w:pPr>
    </w:p>
    <w:p w:rsidR="002A21B0" w:rsidRPr="00DD1928" w:rsidRDefault="002A21B0" w:rsidP="00EF129D">
      <w:pPr>
        <w:jc w:val="both"/>
      </w:pPr>
    </w:p>
    <w:p w:rsidR="00EF129D" w:rsidRPr="00DD1928" w:rsidRDefault="00EF129D" w:rsidP="00EF129D">
      <w:pPr>
        <w:jc w:val="both"/>
        <w:rPr>
          <w:i/>
        </w:rPr>
      </w:pP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  <w:t xml:space="preserve">    Dr. Juhász László</w:t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</w:r>
      <w:r w:rsidRPr="00DD1928">
        <w:tab/>
        <w:t xml:space="preserve">jegyző </w:t>
      </w:r>
    </w:p>
    <w:p w:rsidR="00EF129D" w:rsidRPr="00DD1928" w:rsidRDefault="00EF129D" w:rsidP="00EF129D"/>
    <w:p w:rsidR="00EF129D" w:rsidRPr="00DD1928" w:rsidRDefault="00EF129D" w:rsidP="00EF129D">
      <w:pPr>
        <w:jc w:val="both"/>
        <w:rPr>
          <w:i/>
        </w:rPr>
      </w:pPr>
    </w:p>
    <w:p w:rsidR="00EF129D" w:rsidRDefault="00EF129D" w:rsidP="00EF129D">
      <w:pPr>
        <w:jc w:val="center"/>
        <w:rPr>
          <w:b/>
        </w:rPr>
      </w:pPr>
      <w:r w:rsidRPr="00270709">
        <w:rPr>
          <w:b/>
        </w:rPr>
        <w:t>INDOKOLÁS</w:t>
      </w:r>
    </w:p>
    <w:p w:rsidR="00EF129D" w:rsidRDefault="00EF129D" w:rsidP="00EF129D">
      <w:pPr>
        <w:jc w:val="center"/>
        <w:rPr>
          <w:b/>
        </w:rPr>
      </w:pPr>
    </w:p>
    <w:p w:rsidR="00EF129D" w:rsidRPr="002A21B0" w:rsidRDefault="00EF129D" w:rsidP="00EF129D">
      <w:pPr>
        <w:jc w:val="center"/>
      </w:pPr>
      <w:r w:rsidRPr="002A21B0">
        <w:t xml:space="preserve">1.§ </w:t>
      </w:r>
      <w:r w:rsidR="00BF1563" w:rsidRPr="002A21B0">
        <w:t>-</w:t>
      </w:r>
      <w:r w:rsidR="003A337A">
        <w:t xml:space="preserve"> </w:t>
      </w:r>
      <w:r w:rsidR="00BF1563" w:rsidRPr="002A21B0">
        <w:t>2.§</w:t>
      </w:r>
    </w:p>
    <w:p w:rsidR="00EF129D" w:rsidRPr="002A21B0" w:rsidRDefault="00EF129D" w:rsidP="002A21B0"/>
    <w:p w:rsidR="002A21B0" w:rsidRPr="002A21B0" w:rsidRDefault="002A21B0" w:rsidP="002A21B0">
      <w:pPr>
        <w:pStyle w:val="Cmsor1"/>
        <w:jc w:val="both"/>
        <w:rPr>
          <w:b w:val="0"/>
        </w:rPr>
      </w:pPr>
      <w:r w:rsidRPr="002A21B0">
        <w:rPr>
          <w:b w:val="0"/>
        </w:rPr>
        <w:t xml:space="preserve">A fiatalkorúak dohányzásának visszaszorításáról és a dohánytermékek kiskereskedelméről szóló 2012. évi CXXXIV. törvény alapelve, hogy Magyarországon minél kevesebb fiatalkorú dohányozzon. E kiemelt közegészségügyi cél elérése a dohánytermékek széleskörű kiskereskedelmi beszerezhetőségének, illetve </w:t>
      </w:r>
      <w:r w:rsidRPr="002A21B0">
        <w:t>a dohánytermékek megjelenésének korlátok közé szorítása.</w:t>
      </w:r>
      <w:r w:rsidRPr="002A21B0">
        <w:rPr>
          <w:b w:val="0"/>
        </w:rPr>
        <w:t xml:space="preserve"> A fiat</w:t>
      </w:r>
      <w:r>
        <w:rPr>
          <w:b w:val="0"/>
        </w:rPr>
        <w:t>alkorúak fokozottabb védelmét hi</w:t>
      </w:r>
      <w:r w:rsidRPr="002A21B0">
        <w:rPr>
          <w:b w:val="0"/>
        </w:rPr>
        <w:t>vatott cél eléréséhez szükséges lépéseket az állam mellett az önkormányzat is elő kívánja segíteni. Mindezek miatt egységes sz</w:t>
      </w:r>
      <w:r>
        <w:rPr>
          <w:b w:val="0"/>
        </w:rPr>
        <w:t>abályozás keretében rögzítendő,</w:t>
      </w:r>
      <w:r w:rsidRPr="002A21B0">
        <w:rPr>
          <w:b w:val="0"/>
        </w:rPr>
        <w:t xml:space="preserve"> hogy a dohányboltok előtt</w:t>
      </w:r>
      <w:r>
        <w:rPr>
          <w:b w:val="0"/>
        </w:rPr>
        <w:t xml:space="preserve">i </w:t>
      </w:r>
      <w:r w:rsidRPr="002A21B0">
        <w:rPr>
          <w:b w:val="0"/>
        </w:rPr>
        <w:t xml:space="preserve">pihenőhelyek (kerti bútor, utcabútor, napernyő, stb.) </w:t>
      </w:r>
      <w:r>
        <w:rPr>
          <w:b w:val="0"/>
        </w:rPr>
        <w:t xml:space="preserve">és </w:t>
      </w:r>
      <w:r w:rsidRPr="002A21B0">
        <w:rPr>
          <w:b w:val="0"/>
        </w:rPr>
        <w:t>előkertek kialakítása</w:t>
      </w:r>
      <w:r>
        <w:rPr>
          <w:b w:val="0"/>
        </w:rPr>
        <w:t xml:space="preserve"> a felsőbb jogszabá</w:t>
      </w:r>
      <w:r w:rsidRPr="002A21B0">
        <w:rPr>
          <w:b w:val="0"/>
        </w:rPr>
        <w:t>l</w:t>
      </w:r>
      <w:r>
        <w:rPr>
          <w:b w:val="0"/>
        </w:rPr>
        <w:t>y céljai</w:t>
      </w:r>
      <w:r w:rsidRPr="002A21B0">
        <w:rPr>
          <w:b w:val="0"/>
        </w:rPr>
        <w:t xml:space="preserve">val ellentétes, így az nem támogatható.  </w:t>
      </w:r>
      <w:r w:rsidR="000160CA">
        <w:rPr>
          <w:b w:val="0"/>
        </w:rPr>
        <w:t>A rendelet 1. mellékletében a vonatkozó rész kiegészítésre került.</w:t>
      </w:r>
    </w:p>
    <w:p w:rsidR="002A21B0" w:rsidRDefault="002A21B0">
      <w:pPr>
        <w:jc w:val="both"/>
      </w:pPr>
    </w:p>
    <w:sectPr w:rsidR="002A21B0" w:rsidSect="003D061C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4F6" w:rsidRDefault="00FE74F6" w:rsidP="00B46FA8">
      <w:r>
        <w:separator/>
      </w:r>
    </w:p>
  </w:endnote>
  <w:endnote w:type="continuationSeparator" w:id="0">
    <w:p w:rsidR="00FE74F6" w:rsidRDefault="00FE74F6" w:rsidP="00B4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4F6" w:rsidRDefault="00FE74F6" w:rsidP="00B46FA8">
      <w:r>
        <w:separator/>
      </w:r>
    </w:p>
  </w:footnote>
  <w:footnote w:type="continuationSeparator" w:id="0">
    <w:p w:rsidR="00FE74F6" w:rsidRDefault="00FE74F6" w:rsidP="00B46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9FC"/>
    <w:multiLevelType w:val="hybridMultilevel"/>
    <w:tmpl w:val="DCDC6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05D84"/>
    <w:multiLevelType w:val="hybridMultilevel"/>
    <w:tmpl w:val="8A265DD2"/>
    <w:lvl w:ilvl="0" w:tplc="FEF8142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4189C"/>
    <w:multiLevelType w:val="hybridMultilevel"/>
    <w:tmpl w:val="D9A4F1E6"/>
    <w:lvl w:ilvl="0" w:tplc="8BB2AE8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933A4"/>
    <w:multiLevelType w:val="hybridMultilevel"/>
    <w:tmpl w:val="353E05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8319D"/>
    <w:multiLevelType w:val="hybridMultilevel"/>
    <w:tmpl w:val="EB2EEDF4"/>
    <w:lvl w:ilvl="0" w:tplc="FECA22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4F1C"/>
    <w:multiLevelType w:val="hybridMultilevel"/>
    <w:tmpl w:val="E1EEEAF0"/>
    <w:lvl w:ilvl="0" w:tplc="138C5DC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83"/>
    <w:rsid w:val="00012688"/>
    <w:rsid w:val="000160CA"/>
    <w:rsid w:val="00080544"/>
    <w:rsid w:val="000A7BE2"/>
    <w:rsid w:val="0015519F"/>
    <w:rsid w:val="0015620D"/>
    <w:rsid w:val="001E1A2D"/>
    <w:rsid w:val="002A21B0"/>
    <w:rsid w:val="003800F5"/>
    <w:rsid w:val="00387C05"/>
    <w:rsid w:val="003A337A"/>
    <w:rsid w:val="003D061C"/>
    <w:rsid w:val="00440286"/>
    <w:rsid w:val="004473C2"/>
    <w:rsid w:val="004A0036"/>
    <w:rsid w:val="004B39B7"/>
    <w:rsid w:val="004F11EE"/>
    <w:rsid w:val="005144C5"/>
    <w:rsid w:val="005B2DF0"/>
    <w:rsid w:val="00726B9B"/>
    <w:rsid w:val="007F3105"/>
    <w:rsid w:val="008400D7"/>
    <w:rsid w:val="008561D6"/>
    <w:rsid w:val="008C4E66"/>
    <w:rsid w:val="008E495E"/>
    <w:rsid w:val="00916ADF"/>
    <w:rsid w:val="009B1283"/>
    <w:rsid w:val="009E38A6"/>
    <w:rsid w:val="00A65E39"/>
    <w:rsid w:val="00AD2597"/>
    <w:rsid w:val="00B43BF6"/>
    <w:rsid w:val="00B46FA8"/>
    <w:rsid w:val="00B75962"/>
    <w:rsid w:val="00BF1563"/>
    <w:rsid w:val="00C1324D"/>
    <w:rsid w:val="00C73FB7"/>
    <w:rsid w:val="00D34D7A"/>
    <w:rsid w:val="00DC62AE"/>
    <w:rsid w:val="00E2194A"/>
    <w:rsid w:val="00E6343F"/>
    <w:rsid w:val="00EF129D"/>
    <w:rsid w:val="00F106D2"/>
    <w:rsid w:val="00FE7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B122"/>
  <w15:docId w15:val="{FC8EC7B6-BDB7-4CBE-B310-DC5E20DB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1283"/>
    <w:pPr>
      <w:jc w:val="left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F129D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basedOn w:val="Norml"/>
    <w:rsid w:val="009B1283"/>
    <w:pPr>
      <w:keepNext/>
      <w:keepLines/>
      <w:autoSpaceDE w:val="0"/>
      <w:autoSpaceDN w:val="0"/>
      <w:spacing w:before="480" w:after="240" w:line="213" w:lineRule="exact"/>
      <w:jc w:val="center"/>
    </w:pPr>
    <w:rPr>
      <w:rFonts w:ascii="H-Times-Roman" w:hAnsi="H-Times-Roman"/>
      <w:b/>
      <w:bCs/>
      <w:noProof/>
      <w:sz w:val="20"/>
      <w:szCs w:val="20"/>
      <w:lang w:val="en-US"/>
    </w:rPr>
  </w:style>
  <w:style w:type="character" w:customStyle="1" w:styleId="lawnum">
    <w:name w:val="lawnum"/>
    <w:basedOn w:val="Bekezdsalapbettpusa"/>
    <w:rsid w:val="000A7BE2"/>
  </w:style>
  <w:style w:type="character" w:customStyle="1" w:styleId="desc">
    <w:name w:val="desc"/>
    <w:basedOn w:val="Bekezdsalapbettpusa"/>
    <w:rsid w:val="000A7BE2"/>
  </w:style>
  <w:style w:type="character" w:styleId="Hiperhivatkozs">
    <w:name w:val="Hyperlink"/>
    <w:basedOn w:val="Bekezdsalapbettpusa"/>
    <w:uiPriority w:val="99"/>
    <w:semiHidden/>
    <w:unhideWhenUsed/>
    <w:rsid w:val="000A7BE2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46FA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46FA8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46FA8"/>
    <w:rPr>
      <w:vertAlign w:val="superscript"/>
    </w:rPr>
  </w:style>
  <w:style w:type="character" w:customStyle="1" w:styleId="Cmsor1Char">
    <w:name w:val="Címsor 1 Char"/>
    <w:basedOn w:val="Bekezdsalapbettpusa"/>
    <w:link w:val="Cmsor1"/>
    <w:rsid w:val="00EF129D"/>
    <w:rPr>
      <w:rFonts w:eastAsia="Times New Roman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rsid w:val="00EF129D"/>
    <w:pPr>
      <w:jc w:val="both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EF129D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EF129D"/>
    <w:pPr>
      <w:ind w:left="720"/>
      <w:contextualSpacing/>
    </w:p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E6343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E6343F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E6343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E6343F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343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343F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rsid w:val="002A21B0"/>
    <w:pPr>
      <w:tabs>
        <w:tab w:val="center" w:pos="4824"/>
        <w:tab w:val="right" w:pos="9648"/>
      </w:tabs>
      <w:spacing w:line="213" w:lineRule="exact"/>
    </w:pPr>
    <w:rPr>
      <w:rFonts w:ascii="H-Times-Roman" w:hAnsi="H-Times-Roman"/>
      <w:noProof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2A21B0"/>
    <w:rPr>
      <w:rFonts w:ascii="H-Times-Roman" w:eastAsia="Times New Roman" w:hAnsi="H-Times-Roman" w:cs="Times New Roman"/>
      <w:noProof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239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40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60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57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35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232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24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95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5084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3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5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3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6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0857">
                      <w:marLeft w:val="45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3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3172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5617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429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27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CE85B-D541-4251-BC0C-3A149BF2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Szvoboda Lászlóné</cp:lastModifiedBy>
  <cp:revision>3</cp:revision>
  <cp:lastPrinted>2020-06-11T06:56:00Z</cp:lastPrinted>
  <dcterms:created xsi:type="dcterms:W3CDTF">2020-06-11T07:46:00Z</dcterms:created>
  <dcterms:modified xsi:type="dcterms:W3CDTF">2020-06-11T08:12:00Z</dcterms:modified>
</cp:coreProperties>
</file>