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61" w:rsidRDefault="00A31061" w:rsidP="00A31061">
      <w:pPr>
        <w:jc w:val="center"/>
        <w:rPr>
          <w:b/>
          <w:sz w:val="25"/>
          <w:szCs w:val="25"/>
        </w:rPr>
      </w:pPr>
      <w:r w:rsidRPr="00177AAE">
        <w:rPr>
          <w:b/>
          <w:sz w:val="25"/>
          <w:szCs w:val="25"/>
        </w:rPr>
        <w:t>Csongrád Város</w:t>
      </w:r>
      <w:r>
        <w:rPr>
          <w:b/>
          <w:sz w:val="25"/>
          <w:szCs w:val="25"/>
        </w:rPr>
        <w:t>i Önkormányzat Képviselő-testületének</w:t>
      </w:r>
    </w:p>
    <w:p w:rsidR="00A31061" w:rsidRPr="00177AAE" w:rsidRDefault="00A31061" w:rsidP="00A31061">
      <w:pPr>
        <w:jc w:val="center"/>
        <w:rPr>
          <w:b/>
          <w:sz w:val="25"/>
          <w:szCs w:val="25"/>
        </w:rPr>
      </w:pPr>
    </w:p>
    <w:p w:rsidR="00A31061" w:rsidRPr="002408B9" w:rsidRDefault="00A31061" w:rsidP="00A31061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39</w:t>
      </w:r>
      <w:r>
        <w:rPr>
          <w:b/>
          <w:sz w:val="25"/>
          <w:szCs w:val="25"/>
        </w:rPr>
        <w:t xml:space="preserve">/2020. (XII. </w:t>
      </w:r>
      <w:r>
        <w:rPr>
          <w:b/>
          <w:sz w:val="25"/>
          <w:szCs w:val="25"/>
        </w:rPr>
        <w:t>18</w:t>
      </w:r>
      <w:r>
        <w:rPr>
          <w:b/>
          <w:sz w:val="25"/>
          <w:szCs w:val="25"/>
        </w:rPr>
        <w:t xml:space="preserve">.) önkormányzati rendelete </w:t>
      </w:r>
    </w:p>
    <w:p w:rsidR="00A31061" w:rsidRPr="002408B9" w:rsidRDefault="00A31061" w:rsidP="00A31061">
      <w:pPr>
        <w:jc w:val="both"/>
        <w:rPr>
          <w:sz w:val="25"/>
          <w:szCs w:val="25"/>
        </w:rPr>
      </w:pPr>
    </w:p>
    <w:p w:rsidR="00A31061" w:rsidRPr="00800D1F" w:rsidRDefault="00A31061" w:rsidP="00A31061">
      <w:pPr>
        <w:pStyle w:val="Cmsor2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>Az önkormányzat 2021</w:t>
      </w:r>
      <w:r w:rsidRPr="00800D1F">
        <w:rPr>
          <w:spacing w:val="4"/>
          <w:sz w:val="25"/>
          <w:szCs w:val="25"/>
        </w:rPr>
        <w:t xml:space="preserve">. évi költségvetési gazdálkodásának </w:t>
      </w:r>
    </w:p>
    <w:p w:rsidR="00A31061" w:rsidRPr="00800D1F" w:rsidRDefault="00A31061" w:rsidP="00A31061">
      <w:pPr>
        <w:jc w:val="center"/>
        <w:rPr>
          <w:b/>
          <w:spacing w:val="4"/>
          <w:sz w:val="25"/>
          <w:szCs w:val="25"/>
        </w:rPr>
      </w:pPr>
      <w:r>
        <w:rPr>
          <w:b/>
          <w:spacing w:val="4"/>
          <w:sz w:val="25"/>
          <w:szCs w:val="25"/>
        </w:rPr>
        <w:t>átmeneti szabályozásáról</w:t>
      </w:r>
    </w:p>
    <w:p w:rsidR="00A31061" w:rsidRDefault="00A31061" w:rsidP="00A31061">
      <w:pPr>
        <w:jc w:val="both"/>
        <w:rPr>
          <w:sz w:val="25"/>
          <w:szCs w:val="25"/>
        </w:rPr>
      </w:pPr>
    </w:p>
    <w:p w:rsidR="00A31061" w:rsidRDefault="00A31061" w:rsidP="00A31061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Csongrád Városi Önkormányzat Képviselő-testületének feladat- és hatáskörében az Alaptörvény 32. cikk (2) bekezdésében meghatározott eredeti jogalkotói hatáskörében a katasztrófavédelemről szóló 2011. évi </w:t>
      </w:r>
      <w:bookmarkStart w:id="0" w:name="_GoBack"/>
      <w:bookmarkEnd w:id="0"/>
      <w:r>
        <w:rPr>
          <w:sz w:val="25"/>
          <w:szCs w:val="25"/>
        </w:rPr>
        <w:t xml:space="preserve">CXXVIII törvény 46. § (4) bekezdésében biztosított hatáskörében, az Alaptörvény 32. cikk (1) bekezdés f.) pontjában biztosított feladatkörében eljárva a polgármester a következőket rendeli el: </w:t>
      </w:r>
    </w:p>
    <w:p w:rsidR="00A31061" w:rsidRPr="002408B9" w:rsidRDefault="00A31061" w:rsidP="00A31061">
      <w:pPr>
        <w:jc w:val="both"/>
        <w:rPr>
          <w:sz w:val="25"/>
          <w:szCs w:val="25"/>
        </w:rPr>
      </w:pPr>
    </w:p>
    <w:p w:rsidR="00A31061" w:rsidRPr="002408B9" w:rsidRDefault="00A31061" w:rsidP="00A31061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1. §</w:t>
      </w:r>
    </w:p>
    <w:p w:rsidR="00A31061" w:rsidRPr="002408B9" w:rsidRDefault="00A31061" w:rsidP="00A31061">
      <w:pPr>
        <w:numPr>
          <w:ilvl w:val="0"/>
          <w:numId w:val="1"/>
        </w:numPr>
        <w:spacing w:after="120"/>
        <w:ind w:left="448" w:hanging="448"/>
        <w:jc w:val="both"/>
        <w:rPr>
          <w:sz w:val="25"/>
          <w:szCs w:val="25"/>
        </w:rPr>
      </w:pPr>
      <w:r w:rsidRPr="002408B9">
        <w:rPr>
          <w:sz w:val="25"/>
          <w:szCs w:val="25"/>
        </w:rPr>
        <w:t>Csongrád Város</w:t>
      </w:r>
      <w:r>
        <w:rPr>
          <w:sz w:val="25"/>
          <w:szCs w:val="25"/>
        </w:rPr>
        <w:t>i</w:t>
      </w:r>
      <w:r w:rsidRPr="002408B9">
        <w:rPr>
          <w:sz w:val="25"/>
          <w:szCs w:val="25"/>
        </w:rPr>
        <w:t xml:space="preserve"> Önkormányzat Képvisel</w:t>
      </w:r>
      <w:r>
        <w:rPr>
          <w:sz w:val="25"/>
          <w:szCs w:val="25"/>
        </w:rPr>
        <w:t>ő-testülete az Önkormányzat 2021</w:t>
      </w:r>
      <w:r w:rsidRPr="002408B9">
        <w:rPr>
          <w:sz w:val="25"/>
          <w:szCs w:val="25"/>
        </w:rPr>
        <w:t>. évi költségvetéséről szóló rendelete megalkotásáig terjedő időszakra felhatalmazza a polgármestert az önkormányzat bevétele</w:t>
      </w:r>
      <w:r>
        <w:rPr>
          <w:sz w:val="25"/>
          <w:szCs w:val="25"/>
        </w:rPr>
        <w:t xml:space="preserve">i beszedésére és a kiadások </w:t>
      </w:r>
      <w:r w:rsidRPr="002408B9">
        <w:rPr>
          <w:sz w:val="25"/>
          <w:szCs w:val="25"/>
        </w:rPr>
        <w:t>időarányos teljesítésére.</w:t>
      </w:r>
    </w:p>
    <w:p w:rsidR="00A31061" w:rsidRPr="002408B9" w:rsidRDefault="00A31061" w:rsidP="00A31061">
      <w:pPr>
        <w:numPr>
          <w:ilvl w:val="0"/>
          <w:numId w:val="1"/>
        </w:numPr>
        <w:jc w:val="both"/>
        <w:rPr>
          <w:sz w:val="25"/>
          <w:szCs w:val="25"/>
        </w:rPr>
      </w:pPr>
      <w:r w:rsidRPr="002408B9">
        <w:rPr>
          <w:sz w:val="25"/>
          <w:szCs w:val="25"/>
        </w:rPr>
        <w:t>A polgármester az (1) bekezdésben foglaltaktól rendkívüli, az Önkormányzat kötelező feladatellátását veszélyeztető esetekb</w:t>
      </w:r>
      <w:r>
        <w:rPr>
          <w:sz w:val="25"/>
          <w:szCs w:val="25"/>
        </w:rPr>
        <w:t>en, és a Képviselő-testület 2020</w:t>
      </w:r>
      <w:r w:rsidRPr="002408B9">
        <w:rPr>
          <w:sz w:val="25"/>
          <w:szCs w:val="25"/>
        </w:rPr>
        <w:t>. évben hozott döntései alapulvételével eltérhet.</w:t>
      </w:r>
    </w:p>
    <w:p w:rsidR="00A31061" w:rsidRPr="002408B9" w:rsidRDefault="00A31061" w:rsidP="00A31061">
      <w:pPr>
        <w:jc w:val="center"/>
        <w:rPr>
          <w:b/>
          <w:sz w:val="25"/>
          <w:szCs w:val="25"/>
        </w:rPr>
      </w:pPr>
    </w:p>
    <w:p w:rsidR="00A31061" w:rsidRPr="002408B9" w:rsidRDefault="00A31061" w:rsidP="00A31061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2. §</w:t>
      </w:r>
    </w:p>
    <w:p w:rsidR="00A31061" w:rsidRPr="002408B9" w:rsidRDefault="00A31061" w:rsidP="00A31061">
      <w:pPr>
        <w:jc w:val="both"/>
        <w:rPr>
          <w:sz w:val="25"/>
          <w:szCs w:val="25"/>
        </w:rPr>
      </w:pPr>
      <w:r w:rsidRPr="002408B9">
        <w:rPr>
          <w:sz w:val="25"/>
          <w:szCs w:val="25"/>
        </w:rPr>
        <w:t>Amennyiben a köztisztviselői illetményalapot, illetve a garantált illetményeket megállapító jogszabályi rendelkezések az átmeneti gazdálkodás hatálya alatt változnak, a vonatkozó jogszabály(ok) hatálybalépését követően</w:t>
      </w:r>
      <w:r>
        <w:rPr>
          <w:sz w:val="25"/>
          <w:szCs w:val="25"/>
        </w:rPr>
        <w:t>,</w:t>
      </w:r>
      <w:r w:rsidRPr="002408B9">
        <w:rPr>
          <w:sz w:val="25"/>
          <w:szCs w:val="25"/>
        </w:rPr>
        <w:t xml:space="preserve"> a módosult bértábla szerint az emelt illetmények a költségvetési rendelet elfogadásától függetlenül számfejthetőek. </w:t>
      </w:r>
    </w:p>
    <w:p w:rsidR="00A31061" w:rsidRPr="002408B9" w:rsidRDefault="00A31061" w:rsidP="00A31061">
      <w:pPr>
        <w:jc w:val="center"/>
        <w:rPr>
          <w:b/>
          <w:sz w:val="25"/>
          <w:szCs w:val="25"/>
        </w:rPr>
      </w:pPr>
    </w:p>
    <w:p w:rsidR="00A31061" w:rsidRPr="00800D1F" w:rsidRDefault="00A31061" w:rsidP="00A31061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3. §</w:t>
      </w:r>
    </w:p>
    <w:p w:rsidR="00A31061" w:rsidRPr="002408B9" w:rsidRDefault="00A31061" w:rsidP="00A31061">
      <w:pPr>
        <w:pStyle w:val="Szvegtrzsbehzssal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Az önkormányzat 2020</w:t>
      </w:r>
      <w:r w:rsidRPr="002408B9">
        <w:rPr>
          <w:sz w:val="25"/>
          <w:szCs w:val="25"/>
        </w:rPr>
        <w:t xml:space="preserve">. évi költségvetési rendeletében jóváhagyott, és folyamatban lévő fejlesztési célú beruházások kiadásai folyósíthatók az előirányzaton belül. </w:t>
      </w:r>
    </w:p>
    <w:p w:rsidR="00A31061" w:rsidRPr="002408B9" w:rsidRDefault="00A31061" w:rsidP="00A31061">
      <w:pPr>
        <w:jc w:val="center"/>
        <w:rPr>
          <w:b/>
          <w:sz w:val="25"/>
          <w:szCs w:val="25"/>
        </w:rPr>
      </w:pPr>
    </w:p>
    <w:p w:rsidR="00A31061" w:rsidRPr="00800D1F" w:rsidRDefault="00A31061" w:rsidP="00A31061">
      <w:pPr>
        <w:spacing w:after="120"/>
        <w:rPr>
          <w:b/>
          <w:sz w:val="25"/>
          <w:szCs w:val="25"/>
        </w:rPr>
      </w:pPr>
      <w:r w:rsidRPr="002408B9">
        <w:rPr>
          <w:b/>
          <w:sz w:val="25"/>
          <w:szCs w:val="25"/>
        </w:rPr>
        <w:t>4. §</w:t>
      </w:r>
    </w:p>
    <w:p w:rsidR="00A31061" w:rsidRPr="002408B9" w:rsidRDefault="00A31061" w:rsidP="00A31061">
      <w:pPr>
        <w:pStyle w:val="Szvegtrzsbehzssal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Ez a rendelet 2021</w:t>
      </w:r>
      <w:r w:rsidRPr="002408B9">
        <w:rPr>
          <w:sz w:val="25"/>
          <w:szCs w:val="25"/>
        </w:rPr>
        <w:t xml:space="preserve">. január 1-jén lép hatályba, </w:t>
      </w:r>
      <w:r>
        <w:rPr>
          <w:sz w:val="25"/>
          <w:szCs w:val="25"/>
        </w:rPr>
        <w:t>és az önkormányzat 2021</w:t>
      </w:r>
      <w:r w:rsidRPr="002408B9">
        <w:rPr>
          <w:sz w:val="25"/>
          <w:szCs w:val="25"/>
        </w:rPr>
        <w:t>. évi költségvetési rendeletének h</w:t>
      </w:r>
      <w:r>
        <w:rPr>
          <w:sz w:val="25"/>
          <w:szCs w:val="25"/>
        </w:rPr>
        <w:t>atálybalépésével hatályát veszti.</w:t>
      </w:r>
    </w:p>
    <w:p w:rsidR="00A31061" w:rsidRDefault="00A31061" w:rsidP="00A31061">
      <w:pPr>
        <w:jc w:val="both"/>
        <w:rPr>
          <w:sz w:val="25"/>
          <w:szCs w:val="25"/>
        </w:rPr>
      </w:pPr>
    </w:p>
    <w:p w:rsidR="00A31061" w:rsidRDefault="00A31061" w:rsidP="00A31061">
      <w:pPr>
        <w:jc w:val="both"/>
        <w:rPr>
          <w:sz w:val="25"/>
          <w:szCs w:val="25"/>
        </w:rPr>
      </w:pPr>
    </w:p>
    <w:p w:rsidR="00A31061" w:rsidRPr="002408B9" w:rsidRDefault="00A31061" w:rsidP="00A31061">
      <w:pPr>
        <w:jc w:val="both"/>
        <w:rPr>
          <w:sz w:val="25"/>
          <w:szCs w:val="25"/>
        </w:rPr>
      </w:pPr>
    </w:p>
    <w:p w:rsidR="00A31061" w:rsidRPr="002408B9" w:rsidRDefault="00A31061" w:rsidP="00A31061">
      <w:pPr>
        <w:tabs>
          <w:tab w:val="center" w:pos="2268"/>
          <w:tab w:val="left" w:pos="3952"/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Bedő Tamás </w:t>
      </w:r>
    </w:p>
    <w:p w:rsidR="00A31061" w:rsidRPr="002408B9" w:rsidRDefault="00A31061" w:rsidP="00A31061">
      <w:pPr>
        <w:tabs>
          <w:tab w:val="center" w:pos="2268"/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</w:r>
      <w:r>
        <w:rPr>
          <w:sz w:val="25"/>
          <w:szCs w:val="25"/>
        </w:rPr>
        <w:tab/>
        <w:t>polgármester</w:t>
      </w:r>
    </w:p>
    <w:p w:rsidR="00A31061" w:rsidRPr="002408B9" w:rsidRDefault="00A31061" w:rsidP="00A31061">
      <w:pPr>
        <w:jc w:val="both"/>
        <w:rPr>
          <w:b/>
          <w:bCs/>
          <w:iCs/>
          <w:sz w:val="25"/>
          <w:szCs w:val="25"/>
          <w:u w:val="single"/>
        </w:rPr>
      </w:pPr>
    </w:p>
    <w:p w:rsidR="00A31061" w:rsidRPr="002408B9" w:rsidRDefault="00A31061" w:rsidP="00A31061">
      <w:pPr>
        <w:jc w:val="both"/>
        <w:rPr>
          <w:i/>
          <w:sz w:val="25"/>
          <w:szCs w:val="25"/>
          <w:u w:val="single"/>
        </w:rPr>
      </w:pPr>
      <w:r w:rsidRPr="002408B9">
        <w:rPr>
          <w:b/>
          <w:bCs/>
          <w:iCs/>
          <w:sz w:val="25"/>
          <w:szCs w:val="25"/>
          <w:u w:val="single"/>
        </w:rPr>
        <w:t>Záradék</w:t>
      </w:r>
      <w:r w:rsidRPr="002408B9">
        <w:rPr>
          <w:i/>
          <w:sz w:val="25"/>
          <w:szCs w:val="25"/>
          <w:u w:val="single"/>
        </w:rPr>
        <w:t xml:space="preserve">: </w:t>
      </w:r>
    </w:p>
    <w:p w:rsidR="00A31061" w:rsidRDefault="00A31061" w:rsidP="00A31061">
      <w:pPr>
        <w:jc w:val="both"/>
        <w:rPr>
          <w:sz w:val="25"/>
          <w:szCs w:val="25"/>
        </w:rPr>
      </w:pPr>
      <w:r w:rsidRPr="002408B9">
        <w:rPr>
          <w:sz w:val="25"/>
          <w:szCs w:val="25"/>
        </w:rPr>
        <w:t>A ren</w:t>
      </w:r>
      <w:r>
        <w:rPr>
          <w:sz w:val="25"/>
          <w:szCs w:val="25"/>
        </w:rPr>
        <w:t>delet kihirdetésének napja: 2020</w:t>
      </w:r>
      <w:r>
        <w:rPr>
          <w:sz w:val="25"/>
          <w:szCs w:val="25"/>
        </w:rPr>
        <w:t>. december 18.</w:t>
      </w:r>
    </w:p>
    <w:p w:rsidR="00A31061" w:rsidRDefault="00A31061" w:rsidP="00A31061">
      <w:pPr>
        <w:jc w:val="both"/>
        <w:rPr>
          <w:sz w:val="25"/>
          <w:szCs w:val="25"/>
        </w:rPr>
      </w:pPr>
    </w:p>
    <w:p w:rsidR="00A31061" w:rsidRDefault="00A31061" w:rsidP="00A31061">
      <w:pPr>
        <w:jc w:val="both"/>
        <w:rPr>
          <w:sz w:val="25"/>
          <w:szCs w:val="25"/>
        </w:rPr>
      </w:pPr>
    </w:p>
    <w:p w:rsidR="00A31061" w:rsidRPr="002408B9" w:rsidRDefault="00A31061" w:rsidP="00A31061">
      <w:pPr>
        <w:jc w:val="both"/>
        <w:rPr>
          <w:sz w:val="25"/>
          <w:szCs w:val="25"/>
        </w:rPr>
      </w:pPr>
    </w:p>
    <w:p w:rsidR="00A31061" w:rsidRDefault="00A31061" w:rsidP="00A31061">
      <w:pPr>
        <w:tabs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  <w:t>Dr.</w:t>
      </w:r>
      <w:r>
        <w:rPr>
          <w:sz w:val="25"/>
          <w:szCs w:val="25"/>
        </w:rPr>
        <w:t xml:space="preserve"> Juhász László </w:t>
      </w:r>
    </w:p>
    <w:p w:rsidR="00A31061" w:rsidRPr="006E053A" w:rsidRDefault="00A31061" w:rsidP="00A31061">
      <w:pPr>
        <w:tabs>
          <w:tab w:val="center" w:pos="6804"/>
        </w:tabs>
        <w:jc w:val="both"/>
        <w:rPr>
          <w:sz w:val="25"/>
          <w:szCs w:val="25"/>
        </w:rPr>
      </w:pPr>
      <w:r w:rsidRPr="002408B9"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  <w:r w:rsidRPr="002408B9">
        <w:rPr>
          <w:sz w:val="25"/>
          <w:szCs w:val="25"/>
        </w:rPr>
        <w:t>jegyző</w:t>
      </w:r>
    </w:p>
    <w:sectPr w:rsidR="00A31061" w:rsidRPr="006E053A" w:rsidSect="00415CA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67AB0"/>
    <w:multiLevelType w:val="singleLevel"/>
    <w:tmpl w:val="0072639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61"/>
    <w:rsid w:val="005151E1"/>
    <w:rsid w:val="00870EB2"/>
    <w:rsid w:val="00A3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94FE"/>
  <w15:chartTrackingRefBased/>
  <w15:docId w15:val="{E3CB71DB-8907-426F-9AC8-04F2748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31061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31061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31061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31061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10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106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2020-12-17T07:44:00Z</cp:lastPrinted>
  <dcterms:created xsi:type="dcterms:W3CDTF">2020-12-17T07:43:00Z</dcterms:created>
  <dcterms:modified xsi:type="dcterms:W3CDTF">2020-12-17T07:46:00Z</dcterms:modified>
</cp:coreProperties>
</file>