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04" w:rsidRPr="002C4604" w:rsidRDefault="002C4604" w:rsidP="002C4604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2F3181" w:rsidRPr="002F3181" w:rsidRDefault="002F3181" w:rsidP="002F3181">
      <w:pPr>
        <w:rPr>
          <w:b/>
        </w:rPr>
      </w:pPr>
      <w:r w:rsidRPr="002F3181">
        <w:rPr>
          <w:b/>
        </w:rPr>
        <w:t>Csongrád Városi Önkormányzat</w:t>
      </w:r>
      <w:r w:rsidRPr="002F3181">
        <w:rPr>
          <w:b/>
        </w:rPr>
        <w:tab/>
      </w:r>
      <w:r w:rsidRPr="002F3181">
        <w:rPr>
          <w:b/>
        </w:rPr>
        <w:tab/>
      </w:r>
      <w:r w:rsidRPr="002F3181">
        <w:rPr>
          <w:b/>
        </w:rPr>
        <w:tab/>
      </w:r>
      <w:r w:rsidRPr="002F3181">
        <w:rPr>
          <w:b/>
        </w:rPr>
        <w:tab/>
      </w:r>
      <w:r w:rsidRPr="002F3181">
        <w:rPr>
          <w:b/>
        </w:rPr>
        <w:tab/>
      </w:r>
    </w:p>
    <w:p w:rsidR="002F3181" w:rsidRPr="002F3181" w:rsidRDefault="002F3181" w:rsidP="002F3181">
      <w:pPr>
        <w:rPr>
          <w:b/>
        </w:rPr>
      </w:pPr>
      <w:r w:rsidRPr="002F3181">
        <w:rPr>
          <w:b/>
        </w:rPr>
        <w:t>Képviselő-testületének</w:t>
      </w:r>
    </w:p>
    <w:p w:rsidR="002F3181" w:rsidRPr="002F3181" w:rsidRDefault="002F3181" w:rsidP="002F3181">
      <w:pPr>
        <w:rPr>
          <w:b/>
        </w:rPr>
      </w:pPr>
    </w:p>
    <w:p w:rsidR="002F3181" w:rsidRDefault="002F3181" w:rsidP="002F3181">
      <w:pPr>
        <w:rPr>
          <w:b/>
          <w:u w:val="single"/>
        </w:rPr>
      </w:pPr>
    </w:p>
    <w:p w:rsidR="002F3181" w:rsidRPr="002F3181" w:rsidRDefault="002F3181" w:rsidP="002F3181">
      <w:pPr>
        <w:rPr>
          <w:b/>
          <w:u w:val="single"/>
        </w:rPr>
      </w:pPr>
      <w:r w:rsidRPr="002F3181">
        <w:rPr>
          <w:b/>
          <w:u w:val="single"/>
        </w:rPr>
        <w:t>12</w:t>
      </w:r>
      <w:r w:rsidRPr="002F3181">
        <w:rPr>
          <w:b/>
          <w:u w:val="single"/>
        </w:rPr>
        <w:t xml:space="preserve">/2021.(II. </w:t>
      </w:r>
      <w:r w:rsidRPr="002F3181">
        <w:rPr>
          <w:b/>
          <w:u w:val="single"/>
        </w:rPr>
        <w:t>11</w:t>
      </w:r>
      <w:r w:rsidRPr="002F3181">
        <w:rPr>
          <w:b/>
          <w:u w:val="single"/>
        </w:rPr>
        <w:t>.) önkormányzati</w:t>
      </w:r>
    </w:p>
    <w:p w:rsidR="002F3181" w:rsidRPr="002F3181" w:rsidRDefault="002F3181" w:rsidP="002F3181">
      <w:pPr>
        <w:jc w:val="center"/>
        <w:rPr>
          <w:b/>
          <w:spacing w:val="20"/>
        </w:rPr>
      </w:pPr>
    </w:p>
    <w:p w:rsidR="002F3181" w:rsidRPr="002F3181" w:rsidRDefault="002F3181" w:rsidP="002F3181">
      <w:pPr>
        <w:jc w:val="center"/>
        <w:rPr>
          <w:b/>
          <w:spacing w:val="20"/>
        </w:rPr>
      </w:pPr>
      <w:r w:rsidRPr="002F3181">
        <w:rPr>
          <w:b/>
          <w:spacing w:val="20"/>
        </w:rPr>
        <w:t>Határozata</w:t>
      </w:r>
    </w:p>
    <w:p w:rsidR="002C4604" w:rsidRPr="002F3181" w:rsidRDefault="002C4604" w:rsidP="002C4604">
      <w:pPr>
        <w:jc w:val="both"/>
        <w:rPr>
          <w:color w:val="000000"/>
          <w:shd w:val="clear" w:color="auto" w:fill="FFFFFF"/>
        </w:rPr>
      </w:pPr>
    </w:p>
    <w:p w:rsidR="002C4604" w:rsidRPr="002F3181" w:rsidRDefault="002C4604" w:rsidP="002C4604">
      <w:pPr>
        <w:jc w:val="both"/>
      </w:pPr>
      <w:r w:rsidRPr="002F3181">
        <w:rPr>
          <w:color w:val="000000"/>
          <w:shd w:val="clear" w:color="auto" w:fill="FFFFFF"/>
        </w:rPr>
        <w:t xml:space="preserve">A Kormány az élet- és vagyonbiztonságot veszélyeztető tömeges megbetegedést okozó </w:t>
      </w:r>
      <w:r w:rsidR="00957F7C" w:rsidRPr="002F3181">
        <w:rPr>
          <w:color w:val="000000"/>
          <w:shd w:val="clear" w:color="auto" w:fill="FFFFFF"/>
        </w:rPr>
        <w:t xml:space="preserve">SARS-CoV-2 koronavírus-világjárvány </w:t>
      </w:r>
      <w:r w:rsidRPr="002F3181">
        <w:rPr>
          <w:color w:val="000000"/>
          <w:shd w:val="clear" w:color="auto" w:fill="FFFFFF"/>
        </w:rPr>
        <w:t>következményeinek elhárítása, a magyar állampolgárok egészségének és életének megóvása érdekében Magyarország egés</w:t>
      </w:r>
      <w:bookmarkStart w:id="0" w:name="_GoBack"/>
      <w:bookmarkEnd w:id="0"/>
      <w:r w:rsidRPr="002F3181">
        <w:rPr>
          <w:color w:val="000000"/>
          <w:shd w:val="clear" w:color="auto" w:fill="FFFFFF"/>
        </w:rPr>
        <w:t xml:space="preserve">z területére veszélyhelyzetet hirdetett ki a </w:t>
      </w:r>
      <w:r w:rsidR="00957F7C" w:rsidRPr="002F3181">
        <w:rPr>
          <w:color w:val="000000"/>
          <w:shd w:val="clear" w:color="auto" w:fill="FFFFFF"/>
        </w:rPr>
        <w:t>27</w:t>
      </w:r>
      <w:r w:rsidRPr="002F3181">
        <w:rPr>
          <w:bCs/>
          <w:shd w:val="clear" w:color="auto" w:fill="FFFFFF"/>
        </w:rPr>
        <w:t>/202</w:t>
      </w:r>
      <w:r w:rsidR="00957F7C" w:rsidRPr="002F3181">
        <w:rPr>
          <w:bCs/>
          <w:shd w:val="clear" w:color="auto" w:fill="FFFFFF"/>
        </w:rPr>
        <w:t>1</w:t>
      </w:r>
      <w:r w:rsidRPr="002F3181">
        <w:rPr>
          <w:bCs/>
          <w:shd w:val="clear" w:color="auto" w:fill="FFFFFF"/>
        </w:rPr>
        <w:t xml:space="preserve">. (I. </w:t>
      </w:r>
      <w:r w:rsidR="00957F7C" w:rsidRPr="002F3181">
        <w:rPr>
          <w:bCs/>
          <w:shd w:val="clear" w:color="auto" w:fill="FFFFFF"/>
        </w:rPr>
        <w:t>29</w:t>
      </w:r>
      <w:r w:rsidRPr="002F3181">
        <w:rPr>
          <w:bCs/>
          <w:shd w:val="clear" w:color="auto" w:fill="FFFFFF"/>
        </w:rPr>
        <w:t>.) Korm. rendelettel.</w:t>
      </w:r>
    </w:p>
    <w:p w:rsidR="002C4604" w:rsidRPr="002F3181" w:rsidRDefault="002C4604" w:rsidP="002C4604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2F3181">
        <w:t xml:space="preserve"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a Képviselő-testület egyetértésével, Csongrád Város Polgármestere az alábbi döntést hozza: </w:t>
      </w:r>
    </w:p>
    <w:p w:rsidR="002C4604" w:rsidRPr="002F3181" w:rsidRDefault="002C4604" w:rsidP="002C4604"/>
    <w:p w:rsidR="002C4604" w:rsidRPr="002F3181" w:rsidRDefault="002C4604" w:rsidP="002C4604">
      <w:pPr>
        <w:numPr>
          <w:ilvl w:val="0"/>
          <w:numId w:val="3"/>
        </w:numPr>
        <w:tabs>
          <w:tab w:val="clear" w:pos="720"/>
          <w:tab w:val="num" w:pos="360"/>
        </w:tabs>
        <w:ind w:left="360" w:right="84"/>
        <w:jc w:val="both"/>
      </w:pPr>
      <w:r w:rsidRPr="002F3181">
        <w:t xml:space="preserve">Az Önkormányzat 2021. évi költségvetési javaslata </w:t>
      </w:r>
    </w:p>
    <w:p w:rsidR="002C4604" w:rsidRPr="002F3181" w:rsidRDefault="002C4604" w:rsidP="002C4604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84"/>
        <w:jc w:val="both"/>
        <w:textAlignment w:val="baseline"/>
      </w:pPr>
      <w:r w:rsidRPr="002F3181">
        <w:t>részletező adatokkal mutatja be az Önkormányzat költségvetését,</w:t>
      </w:r>
    </w:p>
    <w:p w:rsidR="002C4604" w:rsidRPr="002F3181" w:rsidRDefault="002C4604" w:rsidP="002C4604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84"/>
        <w:jc w:val="both"/>
        <w:textAlignment w:val="baseline"/>
      </w:pPr>
      <w:r w:rsidRPr="002F3181">
        <w:t xml:space="preserve">alapvető célként tűzi ki </w:t>
      </w:r>
    </w:p>
    <w:p w:rsidR="002C4604" w:rsidRPr="002F3181" w:rsidRDefault="002C4604" w:rsidP="002C4604">
      <w:pPr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</w:pPr>
      <w:r w:rsidRPr="002F3181">
        <w:t>az önkormányzat és intézményei - ide értve a Polgármesteri Hivatal - működőképességének fenntartását, a megállapodásokban felvállalt működési önerő biztosítását,</w:t>
      </w:r>
    </w:p>
    <w:p w:rsidR="002C4604" w:rsidRPr="002F3181" w:rsidRDefault="002C4604" w:rsidP="002C4604">
      <w:pPr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</w:pPr>
      <w:r w:rsidRPr="002F3181">
        <w:t>működési és fejlesztési pályázatok benyújtását, a sikeres pályázatokkal megvalósításra kerülő projektek gyors, szakszerű lebonyolítását,</w:t>
      </w:r>
    </w:p>
    <w:p w:rsidR="002C4604" w:rsidRPr="002F3181" w:rsidRDefault="002C4604" w:rsidP="002C4604">
      <w:pPr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</w:pPr>
      <w:r w:rsidRPr="002F3181">
        <w:t>a saját vagyon megóvását, gyarapítását.</w:t>
      </w:r>
    </w:p>
    <w:p w:rsidR="002C4604" w:rsidRPr="002F3181" w:rsidRDefault="002C4604" w:rsidP="002C4604">
      <w:pPr>
        <w:overflowPunct w:val="0"/>
        <w:autoSpaceDE w:val="0"/>
        <w:autoSpaceDN w:val="0"/>
        <w:adjustRightInd w:val="0"/>
        <w:ind w:left="1077" w:right="85"/>
        <w:jc w:val="both"/>
        <w:textAlignment w:val="baseline"/>
      </w:pPr>
    </w:p>
    <w:p w:rsidR="002C4604" w:rsidRPr="002F3181" w:rsidRDefault="002C4604" w:rsidP="002C460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2F3181">
        <w:t>A Polgármester utasítja az önkormányzati költségvetés végrehajtásában érintett valamennyi szervezet vezetőjét, dolgozóját, hogy</w:t>
      </w:r>
    </w:p>
    <w:p w:rsidR="002C4604" w:rsidRPr="002F3181" w:rsidRDefault="002C4604" w:rsidP="002C4604">
      <w:pPr>
        <w:numPr>
          <w:ilvl w:val="1"/>
          <w:numId w:val="3"/>
        </w:numPr>
        <w:tabs>
          <w:tab w:val="clear" w:pos="1440"/>
          <w:tab w:val="num" w:pos="900"/>
        </w:tabs>
        <w:ind w:left="900"/>
        <w:jc w:val="both"/>
      </w:pPr>
      <w:r w:rsidRPr="002F3181">
        <w:t xml:space="preserve">az előterjesztésben foglaltak megvalósításához nyújtsanak segítséget, szakterületükön tegyék meg a szükséges intézkedéseket, </w:t>
      </w:r>
    </w:p>
    <w:p w:rsidR="002C4604" w:rsidRPr="002F3181" w:rsidRDefault="002C4604" w:rsidP="002C4604">
      <w:pPr>
        <w:numPr>
          <w:ilvl w:val="1"/>
          <w:numId w:val="3"/>
        </w:numPr>
        <w:tabs>
          <w:tab w:val="clear" w:pos="1440"/>
          <w:tab w:val="num" w:pos="900"/>
        </w:tabs>
        <w:ind w:left="900"/>
        <w:jc w:val="both"/>
      </w:pPr>
      <w:r w:rsidRPr="002F3181">
        <w:t xml:space="preserve">a költségvetés végrehajtásában a határidőket és az előírt tervszámokat betartva, maximális gondossággal eljárva működjenek együtt a Képviselő-testülettel, városvezetéssel. </w:t>
      </w:r>
    </w:p>
    <w:p w:rsidR="002C4604" w:rsidRPr="002F3181" w:rsidRDefault="002C4604" w:rsidP="002C4604">
      <w:pPr>
        <w:numPr>
          <w:ilvl w:val="1"/>
          <w:numId w:val="3"/>
        </w:numPr>
        <w:tabs>
          <w:tab w:val="clear" w:pos="1440"/>
          <w:tab w:val="num" w:pos="900"/>
        </w:tabs>
        <w:ind w:left="900"/>
        <w:jc w:val="both"/>
      </w:pPr>
      <w:r w:rsidRPr="002F3181">
        <w:t xml:space="preserve">az észlelt </w:t>
      </w:r>
      <w:proofErr w:type="gramStart"/>
      <w:r w:rsidRPr="002F3181">
        <w:t>problémákat</w:t>
      </w:r>
      <w:proofErr w:type="gramEnd"/>
      <w:r w:rsidRPr="002F3181">
        <w:t>, annak feltárását követően haladéktalanul jelezzék a megoldásra vonatkozó javaslattal együtt a városvezetés részére,</w:t>
      </w:r>
    </w:p>
    <w:p w:rsidR="002C4604" w:rsidRPr="002F3181" w:rsidRDefault="002C4604" w:rsidP="002C4604">
      <w:pPr>
        <w:numPr>
          <w:ilvl w:val="1"/>
          <w:numId w:val="3"/>
        </w:numPr>
        <w:tabs>
          <w:tab w:val="clear" w:pos="1440"/>
          <w:tab w:val="num" w:pos="900"/>
        </w:tabs>
        <w:ind w:left="896" w:hanging="357"/>
        <w:jc w:val="both"/>
      </w:pPr>
      <w:r w:rsidRPr="002F3181">
        <w:t xml:space="preserve">a költségvetésben megfogalmazott pénzügyi kereteket, ütemterveket tartsák be. </w:t>
      </w:r>
    </w:p>
    <w:p w:rsidR="002C4604" w:rsidRPr="002F3181" w:rsidRDefault="002C4604" w:rsidP="002C4604">
      <w:pPr>
        <w:ind w:left="896"/>
        <w:jc w:val="both"/>
      </w:pPr>
    </w:p>
    <w:p w:rsidR="002C4604" w:rsidRPr="002F3181" w:rsidRDefault="002C4604" w:rsidP="002C4604">
      <w:pPr>
        <w:jc w:val="both"/>
      </w:pPr>
    </w:p>
    <w:p w:rsidR="002C4604" w:rsidRPr="002F3181" w:rsidRDefault="002C4604" w:rsidP="002C460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2F3181">
        <w:t xml:space="preserve">A Polgármester utasítja a jegyzőt, hogy a költségvetési törvény mellékletében, valamint az elkövetkezőkben megnyíló működési pályázati kiírásokban foglaltaknak megfelelően készítse el a lehetséges központi forrásokra benyújtható támogatási igénylés/eke/t. </w:t>
      </w:r>
    </w:p>
    <w:p w:rsidR="002C4604" w:rsidRPr="002F3181" w:rsidRDefault="002C4604" w:rsidP="002F3181">
      <w:pPr>
        <w:tabs>
          <w:tab w:val="num" w:pos="284"/>
          <w:tab w:val="num" w:pos="993"/>
        </w:tabs>
        <w:ind w:left="993" w:hanging="284"/>
        <w:jc w:val="both"/>
      </w:pPr>
      <w:r w:rsidRPr="002F3181">
        <w:rPr>
          <w:u w:val="single"/>
        </w:rPr>
        <w:t>Határidő</w:t>
      </w:r>
      <w:r w:rsidRPr="002F3181">
        <w:t>:</w:t>
      </w:r>
      <w:r w:rsidRPr="002F3181">
        <w:tab/>
        <w:t>folyamatos</w:t>
      </w:r>
    </w:p>
    <w:p w:rsidR="002C4604" w:rsidRPr="002F3181" w:rsidRDefault="002C4604" w:rsidP="002F3181">
      <w:pPr>
        <w:tabs>
          <w:tab w:val="num" w:pos="284"/>
          <w:tab w:val="num" w:pos="993"/>
        </w:tabs>
        <w:ind w:left="993" w:hanging="284"/>
        <w:jc w:val="both"/>
      </w:pPr>
      <w:r w:rsidRPr="002F3181">
        <w:rPr>
          <w:u w:val="single"/>
        </w:rPr>
        <w:t>Felelős</w:t>
      </w:r>
      <w:r w:rsidRPr="002F3181">
        <w:t>:</w:t>
      </w:r>
      <w:r w:rsidRPr="002F3181">
        <w:tab/>
        <w:t xml:space="preserve">Dr. Juhász László jegyző </w:t>
      </w:r>
    </w:p>
    <w:p w:rsidR="002C4604" w:rsidRPr="002F3181" w:rsidRDefault="002C4604" w:rsidP="002C4604">
      <w:pPr>
        <w:tabs>
          <w:tab w:val="num" w:pos="284"/>
          <w:tab w:val="num" w:pos="360"/>
        </w:tabs>
        <w:ind w:left="357" w:hanging="357"/>
        <w:jc w:val="both"/>
      </w:pPr>
      <w:r w:rsidRPr="002F3181">
        <w:t xml:space="preserve">                   </w:t>
      </w:r>
      <w:r w:rsidRPr="002F3181">
        <w:tab/>
      </w:r>
      <w:r w:rsidRPr="002F3181">
        <w:tab/>
      </w:r>
      <w:proofErr w:type="gramStart"/>
      <w:r w:rsidRPr="002F3181">
        <w:t>intézményvezetők</w:t>
      </w:r>
      <w:proofErr w:type="gramEnd"/>
      <w:r w:rsidRPr="002F3181">
        <w:t xml:space="preserve"> </w:t>
      </w:r>
    </w:p>
    <w:p w:rsidR="002C4604" w:rsidRPr="002F3181" w:rsidRDefault="002C4604" w:rsidP="002C4604">
      <w:pPr>
        <w:ind w:left="357"/>
        <w:jc w:val="both"/>
      </w:pPr>
    </w:p>
    <w:p w:rsidR="002C4604" w:rsidRPr="002F3181" w:rsidRDefault="002C4604" w:rsidP="002C460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2F3181">
        <w:t>A Polgármester felhívja az intézményvezetőket, az önkormányzati tulajdonú gazdasági társaságok vezetőit, 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2C4604" w:rsidRPr="002F3181" w:rsidRDefault="002C4604" w:rsidP="002F3181">
      <w:pPr>
        <w:tabs>
          <w:tab w:val="num" w:pos="360"/>
          <w:tab w:val="left" w:pos="426"/>
        </w:tabs>
        <w:ind w:left="360" w:hanging="360"/>
        <w:jc w:val="both"/>
      </w:pPr>
      <w:r w:rsidRPr="002F3181">
        <w:tab/>
      </w:r>
      <w:r w:rsidRPr="002F3181">
        <w:tab/>
        <w:t xml:space="preserve">    </w:t>
      </w:r>
      <w:r w:rsidRPr="002F3181">
        <w:rPr>
          <w:u w:val="single"/>
        </w:rPr>
        <w:t>Határidő</w:t>
      </w:r>
      <w:r w:rsidRPr="002F3181">
        <w:t xml:space="preserve">: folyamatos </w:t>
      </w:r>
    </w:p>
    <w:p w:rsidR="002F3181" w:rsidRDefault="002C4604" w:rsidP="002F3181">
      <w:pPr>
        <w:tabs>
          <w:tab w:val="left" w:pos="426"/>
        </w:tabs>
        <w:ind w:left="357" w:hanging="357"/>
        <w:jc w:val="both"/>
      </w:pPr>
      <w:r w:rsidRPr="002F3181">
        <w:t xml:space="preserve">  </w:t>
      </w:r>
      <w:r w:rsidRPr="002F3181">
        <w:tab/>
        <w:t xml:space="preserve"> </w:t>
      </w:r>
      <w:r w:rsidRPr="002F3181">
        <w:tab/>
        <w:t xml:space="preserve">    </w:t>
      </w:r>
      <w:r w:rsidRPr="002F3181">
        <w:rPr>
          <w:u w:val="single"/>
        </w:rPr>
        <w:t>Felelős</w:t>
      </w:r>
      <w:r w:rsidRPr="002F3181">
        <w:t xml:space="preserve">: Intézményvezetők, ügyvezető-igazgatók, </w:t>
      </w:r>
      <w:proofErr w:type="gramStart"/>
      <w:r w:rsidRPr="002F3181">
        <w:t>koordinálásra</w:t>
      </w:r>
      <w:proofErr w:type="gramEnd"/>
      <w:r w:rsidRPr="002F3181">
        <w:t xml:space="preserve"> a Polgármesteri Hivatal </w:t>
      </w:r>
      <w:r w:rsidR="002F3181">
        <w:t xml:space="preserve">    </w:t>
      </w:r>
    </w:p>
    <w:p w:rsidR="002C4604" w:rsidRPr="002F3181" w:rsidRDefault="002F3181" w:rsidP="002F3181">
      <w:pPr>
        <w:tabs>
          <w:tab w:val="left" w:pos="426"/>
        </w:tabs>
        <w:ind w:left="357" w:hanging="357"/>
        <w:jc w:val="both"/>
      </w:pPr>
      <w:r>
        <w:t xml:space="preserve">                         </w:t>
      </w:r>
      <w:proofErr w:type="gramStart"/>
      <w:r>
        <w:t>irodavezetői</w:t>
      </w:r>
      <w:proofErr w:type="gramEnd"/>
    </w:p>
    <w:p w:rsidR="002C4604" w:rsidRPr="002F3181" w:rsidRDefault="002C4604" w:rsidP="002C4604">
      <w:pPr>
        <w:tabs>
          <w:tab w:val="num" w:pos="360"/>
        </w:tabs>
        <w:ind w:left="357" w:hanging="357"/>
        <w:jc w:val="both"/>
      </w:pPr>
    </w:p>
    <w:p w:rsidR="002C4604" w:rsidRPr="002F3181" w:rsidRDefault="002C4604" w:rsidP="002C4604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</w:pPr>
      <w:r w:rsidRPr="002F3181">
        <w:lastRenderedPageBreak/>
        <w:t xml:space="preserve">Az év közben jelentkező felhalmozási és működési többletbevételeket elsősorban a betervezett kiadások kiváltására kell fordítani. </w:t>
      </w:r>
    </w:p>
    <w:p w:rsidR="002C4604" w:rsidRPr="002F3181" w:rsidRDefault="002C4604" w:rsidP="002C4604">
      <w:pPr>
        <w:tabs>
          <w:tab w:val="num" w:pos="360"/>
        </w:tabs>
        <w:ind w:left="993"/>
        <w:jc w:val="both"/>
      </w:pPr>
      <w:r w:rsidRPr="002F3181">
        <w:rPr>
          <w:u w:val="single"/>
        </w:rPr>
        <w:t>Határidő</w:t>
      </w:r>
      <w:r w:rsidRPr="002F3181">
        <w:t>:</w:t>
      </w:r>
      <w:r w:rsidRPr="002F3181">
        <w:tab/>
        <w:t xml:space="preserve">folyamatos </w:t>
      </w:r>
    </w:p>
    <w:p w:rsidR="002C4604" w:rsidRPr="002F3181" w:rsidRDefault="002C4604" w:rsidP="002C4604">
      <w:pPr>
        <w:ind w:left="285" w:firstLine="708"/>
        <w:jc w:val="both"/>
      </w:pPr>
      <w:r w:rsidRPr="002F3181">
        <w:rPr>
          <w:u w:val="single"/>
        </w:rPr>
        <w:t>Felelős</w:t>
      </w:r>
      <w:r w:rsidRPr="002F3181">
        <w:t>:</w:t>
      </w:r>
      <w:r w:rsidRPr="002F3181">
        <w:tab/>
        <w:t>Intézményvezetők</w:t>
      </w:r>
    </w:p>
    <w:p w:rsidR="002C4604" w:rsidRPr="002F3181" w:rsidRDefault="002C4604" w:rsidP="002C4604">
      <w:pPr>
        <w:ind w:firstLine="357"/>
        <w:jc w:val="both"/>
      </w:pPr>
    </w:p>
    <w:p w:rsidR="002C4604" w:rsidRPr="002F3181" w:rsidRDefault="002C4604" w:rsidP="002C4604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</w:pPr>
      <w:r w:rsidRPr="002F3181">
        <w:t xml:space="preserve">Az intézmények ingyenes teremhasználatot a rendezvények megtartására a polgármester előzetes hozzájárulásával engedélyezhetnek. </w:t>
      </w:r>
    </w:p>
    <w:p w:rsidR="002C4604" w:rsidRPr="002F3181" w:rsidRDefault="002C4604" w:rsidP="002C4604">
      <w:pPr>
        <w:tabs>
          <w:tab w:val="left" w:pos="993"/>
          <w:tab w:val="left" w:pos="1701"/>
        </w:tabs>
        <w:jc w:val="both"/>
      </w:pPr>
      <w:r w:rsidRPr="002F3181">
        <w:tab/>
      </w:r>
      <w:r w:rsidRPr="002F3181">
        <w:rPr>
          <w:u w:val="single"/>
        </w:rPr>
        <w:t>Határidő</w:t>
      </w:r>
      <w:r w:rsidRPr="002F3181">
        <w:t>:</w:t>
      </w:r>
      <w:r w:rsidRPr="002F3181">
        <w:tab/>
        <w:t xml:space="preserve">folyamatos </w:t>
      </w:r>
    </w:p>
    <w:p w:rsidR="002C4604" w:rsidRPr="002F3181" w:rsidRDefault="002C4604" w:rsidP="002C4604">
      <w:pPr>
        <w:tabs>
          <w:tab w:val="left" w:pos="993"/>
          <w:tab w:val="left" w:pos="1701"/>
        </w:tabs>
        <w:jc w:val="both"/>
      </w:pPr>
      <w:r w:rsidRPr="002F3181">
        <w:tab/>
      </w:r>
      <w:r w:rsidRPr="002F3181">
        <w:rPr>
          <w:u w:val="single"/>
        </w:rPr>
        <w:t>Felelős</w:t>
      </w:r>
      <w:r w:rsidRPr="002F3181">
        <w:t>:</w:t>
      </w:r>
      <w:r w:rsidRPr="002F3181">
        <w:tab/>
      </w:r>
      <w:r w:rsidRPr="002F3181">
        <w:tab/>
        <w:t>Intézményvezetők</w:t>
      </w:r>
    </w:p>
    <w:p w:rsidR="002C4604" w:rsidRPr="002F3181" w:rsidRDefault="002C4604" w:rsidP="002C4604">
      <w:pPr>
        <w:tabs>
          <w:tab w:val="left" w:pos="1418"/>
          <w:tab w:val="left" w:pos="1701"/>
        </w:tabs>
        <w:ind w:left="425"/>
        <w:jc w:val="both"/>
      </w:pPr>
    </w:p>
    <w:p w:rsidR="002C4604" w:rsidRPr="002F3181" w:rsidRDefault="002C4604" w:rsidP="002C4604">
      <w:r w:rsidRPr="002F3181">
        <w:t>Erről értesítést kap:</w:t>
      </w:r>
    </w:p>
    <w:p w:rsidR="002C4604" w:rsidRPr="002F3181" w:rsidRDefault="002C4604" w:rsidP="002C4604">
      <w:pPr>
        <w:numPr>
          <w:ilvl w:val="0"/>
          <w:numId w:val="1"/>
        </w:numPr>
      </w:pPr>
      <w:r w:rsidRPr="002F3181">
        <w:t>Képviselő-testület tagjai</w:t>
      </w:r>
    </w:p>
    <w:p w:rsidR="002C4604" w:rsidRPr="002F3181" w:rsidRDefault="002C4604" w:rsidP="002C4604">
      <w:pPr>
        <w:numPr>
          <w:ilvl w:val="0"/>
          <w:numId w:val="1"/>
        </w:numPr>
      </w:pPr>
      <w:r w:rsidRPr="002F3181">
        <w:t xml:space="preserve">Gazdálkodási Iroda </w:t>
      </w:r>
    </w:p>
    <w:p w:rsidR="002C4604" w:rsidRPr="002F3181" w:rsidRDefault="002C4604" w:rsidP="002C4604">
      <w:pPr>
        <w:numPr>
          <w:ilvl w:val="0"/>
          <w:numId w:val="1"/>
        </w:numPr>
        <w:jc w:val="both"/>
      </w:pPr>
      <w:r w:rsidRPr="002F3181">
        <w:t xml:space="preserve">Önkormányzati intézmények, önkormányzati tulajdonú gazdasági társaságok </w:t>
      </w:r>
    </w:p>
    <w:p w:rsidR="002C4604" w:rsidRPr="002F3181" w:rsidRDefault="002C4604" w:rsidP="002C4604">
      <w:pPr>
        <w:jc w:val="both"/>
      </w:pPr>
    </w:p>
    <w:p w:rsidR="002C4604" w:rsidRDefault="002C4604" w:rsidP="002C4604">
      <w:pPr>
        <w:jc w:val="both"/>
      </w:pPr>
    </w:p>
    <w:p w:rsidR="002F3181" w:rsidRPr="002F3181" w:rsidRDefault="002F3181" w:rsidP="002C4604">
      <w:pPr>
        <w:jc w:val="both"/>
      </w:pPr>
    </w:p>
    <w:p w:rsidR="002C4604" w:rsidRDefault="002C4604" w:rsidP="002C4604">
      <w:r w:rsidRPr="002F3181">
        <w:t xml:space="preserve">Csongrád, 2021. </w:t>
      </w:r>
      <w:r w:rsidR="002F3181">
        <w:t>február 11.</w:t>
      </w:r>
    </w:p>
    <w:p w:rsidR="002F3181" w:rsidRDefault="002F3181" w:rsidP="002C4604"/>
    <w:p w:rsidR="002F3181" w:rsidRDefault="002F3181" w:rsidP="002C4604"/>
    <w:p w:rsidR="002F3181" w:rsidRPr="002F3181" w:rsidRDefault="002F3181" w:rsidP="002C4604"/>
    <w:p w:rsidR="002C4604" w:rsidRPr="002F3181" w:rsidRDefault="002C4604" w:rsidP="002C4604"/>
    <w:p w:rsidR="002C4604" w:rsidRPr="002F3181" w:rsidRDefault="002C4604" w:rsidP="002C4604">
      <w:pPr>
        <w:ind w:left="6480" w:hanging="180"/>
      </w:pPr>
      <w:r w:rsidRPr="002F3181">
        <w:t xml:space="preserve">    Bedő Tamás </w:t>
      </w:r>
    </w:p>
    <w:p w:rsidR="002C4604" w:rsidRPr="002F3181" w:rsidRDefault="002C4604" w:rsidP="002C4604">
      <w:pPr>
        <w:ind w:left="6480" w:hanging="180"/>
      </w:pPr>
      <w:r w:rsidRPr="002F3181">
        <w:t xml:space="preserve">    </w:t>
      </w:r>
      <w:proofErr w:type="gramStart"/>
      <w:r w:rsidRPr="002F3181">
        <w:t>polgármester</w:t>
      </w:r>
      <w:proofErr w:type="gramEnd"/>
      <w:r w:rsidRPr="002F3181">
        <w:t xml:space="preserve">  </w:t>
      </w:r>
    </w:p>
    <w:p w:rsidR="00326270" w:rsidRPr="002F3181" w:rsidRDefault="002F3181"/>
    <w:sectPr w:rsidR="00326270" w:rsidRPr="002F3181" w:rsidSect="002F3181">
      <w:headerReference w:type="default" r:id="rId7"/>
      <w:pgSz w:w="11906" w:h="16838" w:code="9"/>
      <w:pgMar w:top="851" w:right="1021" w:bottom="899" w:left="102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04" w:rsidRDefault="002C4604" w:rsidP="002C4604">
      <w:r>
        <w:separator/>
      </w:r>
    </w:p>
  </w:endnote>
  <w:endnote w:type="continuationSeparator" w:id="0">
    <w:p w:rsidR="002C4604" w:rsidRDefault="002C4604" w:rsidP="002C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04" w:rsidRDefault="002C4604" w:rsidP="002C4604">
      <w:r>
        <w:separator/>
      </w:r>
    </w:p>
  </w:footnote>
  <w:footnote w:type="continuationSeparator" w:id="0">
    <w:p w:rsidR="002C4604" w:rsidRDefault="002C4604" w:rsidP="002C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5ED" w:rsidRPr="00151B91" w:rsidRDefault="002C4604" w:rsidP="00151B91">
    <w:pPr>
      <w:pStyle w:val="lfej"/>
      <w:jc w:val="right"/>
      <w:rPr>
        <w:rStyle w:val="Oldalszm"/>
        <w:sz w:val="16"/>
        <w:szCs w:val="16"/>
      </w:rPr>
    </w:pPr>
    <w:r w:rsidRPr="002C4604">
      <w:rPr>
        <w:rStyle w:val="Oldalszm"/>
        <w:sz w:val="16"/>
        <w:szCs w:val="16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85F5B"/>
    <w:multiLevelType w:val="hybridMultilevel"/>
    <w:tmpl w:val="DA1CE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04"/>
    <w:rsid w:val="002C4604"/>
    <w:rsid w:val="002F3181"/>
    <w:rsid w:val="005151E1"/>
    <w:rsid w:val="00870EB2"/>
    <w:rsid w:val="0095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2FC1"/>
  <w15:chartTrackingRefBased/>
  <w15:docId w15:val="{FCBBF124-C59E-4B70-AF7F-795FC516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C46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C46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C46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C460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C4604"/>
  </w:style>
  <w:style w:type="paragraph" w:styleId="Buborkszveg">
    <w:name w:val="Balloon Text"/>
    <w:basedOn w:val="Norml"/>
    <w:link w:val="BuborkszvegChar"/>
    <w:uiPriority w:val="99"/>
    <w:semiHidden/>
    <w:unhideWhenUsed/>
    <w:rsid w:val="002F3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18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2021-02-11T10:21:00Z</cp:lastPrinted>
  <dcterms:created xsi:type="dcterms:W3CDTF">2021-02-11T09:32:00Z</dcterms:created>
  <dcterms:modified xsi:type="dcterms:W3CDTF">2021-02-11T10:22:00Z</dcterms:modified>
</cp:coreProperties>
</file>