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6B741C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bookmarkStart w:id="0" w:name="_GoBack"/>
      <w:bookmarkEnd w:id="0"/>
      <w:r w:rsidRPr="006B741C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B071E9" w:rsidRPr="006B741C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D73C6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212</w:t>
      </w:r>
      <w:r w:rsidR="001862D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-1</w:t>
      </w:r>
      <w:r w:rsidR="005A393E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/2021.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B071E9" w:rsidRPr="006B741C" w:rsidRDefault="00D81181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Kecskés Nikoletta</w:t>
      </w:r>
    </w:p>
    <w:p w:rsidR="0047594D" w:rsidRPr="006B741C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B071E9" w:rsidRPr="006B741C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B071E9" w:rsidRPr="006B741C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B071E9" w:rsidRPr="006B741C" w:rsidRDefault="003D6661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proofErr w:type="gramStart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hatáskörében</w:t>
      </w:r>
      <w:proofErr w:type="gramEnd"/>
      <w:r w:rsidRPr="006B741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eljáró Polgármester döntéséhez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B071E9" w:rsidRPr="004910A5" w:rsidRDefault="00B071E9" w:rsidP="004910A5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</w:t>
      </w:r>
      <w:proofErr w:type="gramStart"/>
      <w:r w:rsidRPr="006B741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</w:t>
      </w:r>
      <w:r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910A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4910A5" w:rsidRPr="004910A5">
        <w:rPr>
          <w:rFonts w:ascii="Times New Roman" w:hAnsi="Times New Roman" w:cs="Times New Roman"/>
          <w:sz w:val="26"/>
          <w:szCs w:val="26"/>
        </w:rPr>
        <w:t>Javaslat</w:t>
      </w:r>
      <w:proofErr w:type="gramEnd"/>
      <w:r w:rsidR="004910A5" w:rsidRPr="004910A5">
        <w:rPr>
          <w:rFonts w:ascii="Times New Roman" w:hAnsi="Times New Roman" w:cs="Times New Roman"/>
          <w:sz w:val="26"/>
          <w:szCs w:val="26"/>
        </w:rPr>
        <w:t xml:space="preserve"> Csongrád Város Településszerkezeti Tervének és Csongrád Város Helyi Építési Szabályzatáról és Szabályozási Terve jóváhagyásáról szóló (HÉSZ) 25/2005. (VIII.</w:t>
      </w:r>
      <w:r w:rsidR="00ED6695">
        <w:rPr>
          <w:rFonts w:ascii="Times New Roman" w:hAnsi="Times New Roman" w:cs="Times New Roman"/>
          <w:sz w:val="26"/>
          <w:szCs w:val="26"/>
        </w:rPr>
        <w:t xml:space="preserve"> 29.) </w:t>
      </w:r>
      <w:proofErr w:type="spellStart"/>
      <w:r w:rsidR="00ED6695">
        <w:rPr>
          <w:rFonts w:ascii="Times New Roman" w:hAnsi="Times New Roman" w:cs="Times New Roman"/>
          <w:sz w:val="26"/>
          <w:szCs w:val="26"/>
        </w:rPr>
        <w:t>Ökt</w:t>
      </w:r>
      <w:proofErr w:type="spellEnd"/>
      <w:r w:rsidR="00ED6695">
        <w:rPr>
          <w:rFonts w:ascii="Times New Roman" w:hAnsi="Times New Roman" w:cs="Times New Roman"/>
          <w:sz w:val="26"/>
          <w:szCs w:val="26"/>
        </w:rPr>
        <w:t xml:space="preserve">. rendelet módosítását </w:t>
      </w:r>
      <w:r w:rsidR="00A218BC">
        <w:rPr>
          <w:rFonts w:ascii="Times New Roman" w:hAnsi="Times New Roman" w:cs="Times New Roman"/>
          <w:sz w:val="26"/>
          <w:szCs w:val="26"/>
        </w:rPr>
        <w:t>Ipari Park</w:t>
      </w:r>
      <w:r w:rsidR="00D73C6E">
        <w:rPr>
          <w:rFonts w:ascii="Times New Roman" w:hAnsi="Times New Roman" w:cs="Times New Roman"/>
          <w:sz w:val="26"/>
          <w:szCs w:val="26"/>
        </w:rPr>
        <w:t xml:space="preserve"> II. ütem</w:t>
      </w:r>
      <w:r w:rsidR="00A218BC">
        <w:rPr>
          <w:rFonts w:ascii="Times New Roman" w:hAnsi="Times New Roman" w:cs="Times New Roman"/>
          <w:sz w:val="26"/>
          <w:szCs w:val="26"/>
        </w:rPr>
        <w:t xml:space="preserve"> területét </w:t>
      </w:r>
      <w:r w:rsidR="00ED6695">
        <w:rPr>
          <w:rFonts w:ascii="Times New Roman" w:hAnsi="Times New Roman" w:cs="Times New Roman"/>
          <w:sz w:val="26"/>
          <w:szCs w:val="26"/>
        </w:rPr>
        <w:t>érintő k</w:t>
      </w:r>
      <w:r w:rsidR="00783376">
        <w:rPr>
          <w:rFonts w:ascii="Times New Roman" w:hAnsi="Times New Roman" w:cs="Times New Roman"/>
          <w:sz w:val="26"/>
          <w:szCs w:val="26"/>
        </w:rPr>
        <w:t>iemelt fejlesztési területté nyi</w:t>
      </w:r>
      <w:r w:rsidR="00ED6695">
        <w:rPr>
          <w:rFonts w:ascii="Times New Roman" w:hAnsi="Times New Roman" w:cs="Times New Roman"/>
          <w:sz w:val="26"/>
          <w:szCs w:val="26"/>
        </w:rPr>
        <w:t>lvánításáról</w:t>
      </w:r>
      <w:r w:rsidR="00A218B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81181" w:rsidRPr="004910A5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/>
          <w:bCs/>
          <w:sz w:val="26"/>
          <w:szCs w:val="26"/>
          <w:shd w:val="clear" w:color="auto" w:fill="FFFFFF"/>
        </w:rPr>
        <w:t>/2021. (I. 29.) Korm. rendelettel.</w:t>
      </w: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6661" w:rsidRPr="006B741C" w:rsidRDefault="003D6661" w:rsidP="003D66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741C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hatáskörét gyakorolva,</w:t>
      </w:r>
      <w:r w:rsidR="00D81181">
        <w:rPr>
          <w:rFonts w:ascii="Times New Roman" w:hAnsi="Times New Roman"/>
          <w:sz w:val="26"/>
          <w:szCs w:val="26"/>
        </w:rPr>
        <w:t xml:space="preserve"> Csongrád város Polgármestere az alábbiakat terjeszti elő.</w:t>
      </w:r>
    </w:p>
    <w:p w:rsidR="00A50648" w:rsidRDefault="00A50648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783376" w:rsidP="00A50648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 a 17/2021. (II.18.</w:t>
      </w:r>
      <w:r w:rsidR="00A50648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számú határozatával döntött a Csongrád </w:t>
      </w:r>
      <w:r w:rsidR="00A50648" w:rsidRPr="00A50648">
        <w:rPr>
          <w:rFonts w:ascii="Times New Roman" w:eastAsia="Batang" w:hAnsi="Times New Roman" w:cs="Times New Roman"/>
          <w:sz w:val="26"/>
          <w:szCs w:val="26"/>
          <w:lang w:eastAsia="ar-SA"/>
        </w:rPr>
        <w:t>északi ipari parkban a</w:t>
      </w:r>
      <w:r w:rsidR="00CB36F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D73C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0309/15, 0309/16, 0309/17, 0309/18, 0309/20, 0309/23, 0309/24, 0309/27, 0309/35, 0309/36, 0309/34, 8348/3, 8347/3, 8345, 8344, 0307/22, 0307/21, 0307/20, 0307/19, 0307/18, 0307/16, 0307/26 </w:t>
      </w:r>
      <w:r w:rsidR="00A50648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helyrajzi számú ingatlanokat érintő Szabályozási Terv és szabályozási előírások (építési mód, beépíthetőség, kialakítható területek, építménymagasság, zöldfelületek) módosításáról. </w:t>
      </w:r>
    </w:p>
    <w:p w:rsidR="002B6A04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CB36FE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proofErr w:type="gramStart"/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Ahhoz, hogy a </w:t>
      </w:r>
      <w:r w:rsidR="00D73C6E" w:rsidRPr="00D73C6E">
        <w:rPr>
          <w:rFonts w:ascii="Times New Roman" w:eastAsia="Batang" w:hAnsi="Times New Roman" w:cs="Times New Roman"/>
          <w:sz w:val="26"/>
          <w:szCs w:val="26"/>
          <w:lang w:eastAsia="ar-SA"/>
        </w:rPr>
        <w:t>0309/15, 0309/16, 0309/17, 0309/18, 0309/20, 0309/23, 0309/24, 0309/27, 0309/35, 0309/36, 0309/34, 8348/3, 8347/3, 8345, 8344, 0307/22, 0307/21, 0307/20, 0307/19, 0307/18, 0307/16, 0307/26</w:t>
      </w:r>
      <w:r w:rsidR="00D73C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ingatlanokra érkezett befektetői szándékok miatt </w:t>
      </w:r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>az ehhez kapcsolódó Szabályozási Terv és szabályozási előírások módosítása egy ütemben haladjon a további területekre vonatkozó módosít</w:t>
      </w:r>
      <w:r w:rsidR="00D73C6E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ásokkal, ezért javaslom, hogy az Önkormányzat </w:t>
      </w:r>
      <w:r w:rsidR="002B6A04">
        <w:rPr>
          <w:rFonts w:ascii="Times New Roman" w:eastAsia="Batang" w:hAnsi="Times New Roman" w:cs="Times New Roman"/>
          <w:sz w:val="26"/>
          <w:szCs w:val="26"/>
          <w:lang w:eastAsia="ar-SA"/>
        </w:rPr>
        <w:t>ezen területet nyilvánítsa kiemelt fejlesztési területté.</w:t>
      </w:r>
      <w:proofErr w:type="gramEnd"/>
    </w:p>
    <w:p w:rsidR="002B6A04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Pr="00A50648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településfejlesztési koncepcióról, </w:t>
      </w:r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az integrált településfejlesztési stratégiáról és a településrendezési eszközökről, valamint egyes településrendezési sajátos jogintézményekrő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l szóló </w:t>
      </w:r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314/2012. (XI. 8.) Korm. rendelet (a továbbiakban: Korm. rendelet) 32. § (6) bekezdés c) pontja alapján a képviselő-testület döntésével kiemelt fejlesztési területté nyilváníthat olyan területeket, melyek beruházás megvalósítása miatt indokoltak. Ebben az esetben a Korm. rendelet 42. §-</w:t>
      </w:r>
      <w:proofErr w:type="spellStart"/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>ában</w:t>
      </w:r>
      <w:proofErr w:type="spellEnd"/>
      <w:r w:rsidRPr="002B6A0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foglaltak szerinti tárgyalásos eljárás keretén belül történhet a településrendezési eszközök módosítása.</w:t>
      </w:r>
    </w:p>
    <w:p w:rsidR="001862D3" w:rsidRDefault="001862D3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6B741C" w:rsidRPr="006B741C" w:rsidRDefault="006B741C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6B741C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fentiekre tekintettel, a határozati javaslatban foglaltak szerint döntöttem. </w:t>
      </w:r>
    </w:p>
    <w:p w:rsidR="00B071E9" w:rsidRPr="006B741C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B6A04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lastRenderedPageBreak/>
        <w:t xml:space="preserve">Határozati javaslat </w:t>
      </w:r>
    </w:p>
    <w:p w:rsidR="00D81181" w:rsidRPr="006B741C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CB36FE" w:rsidRDefault="00CB36FE" w:rsidP="006B7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6B741C" w:rsidRPr="006B741C" w:rsidRDefault="006B741C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741C" w:rsidRDefault="006B741C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</w:t>
      </w:r>
      <w:proofErr w:type="gramStart"/>
      <w:r w:rsidRPr="006B741C">
        <w:rPr>
          <w:rFonts w:ascii="Times New Roman" w:hAnsi="Times New Roman" w:cs="Times New Roman"/>
          <w:sz w:val="26"/>
          <w:szCs w:val="26"/>
        </w:rPr>
        <w:t>,  Csongrád</w:t>
      </w:r>
      <w:proofErr w:type="gramEnd"/>
      <w:r w:rsidRPr="006B741C">
        <w:rPr>
          <w:rFonts w:ascii="Times New Roman" w:hAnsi="Times New Roman" w:cs="Times New Roman"/>
          <w:sz w:val="26"/>
          <w:szCs w:val="26"/>
        </w:rPr>
        <w:t xml:space="preserve"> Város Polgármestere </w:t>
      </w:r>
      <w:r w:rsidR="00160202">
        <w:rPr>
          <w:rFonts w:ascii="Times New Roman" w:hAnsi="Times New Roman" w:cs="Times New Roman"/>
          <w:sz w:val="26"/>
          <w:szCs w:val="26"/>
        </w:rPr>
        <w:t xml:space="preserve">a képviselő-testület egyetértésével </w:t>
      </w:r>
      <w:r w:rsidRPr="006B741C">
        <w:rPr>
          <w:rFonts w:ascii="Times New Roman" w:hAnsi="Times New Roman" w:cs="Times New Roman"/>
          <w:sz w:val="26"/>
          <w:szCs w:val="26"/>
        </w:rPr>
        <w:t>az alábbi döntést hozza:</w:t>
      </w:r>
    </w:p>
    <w:p w:rsidR="002B6A04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B6A04" w:rsidRPr="006B741C" w:rsidRDefault="002B6A04" w:rsidP="00CB36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Csongrád Városi Önkormányzat kiemelt fejlesztési területté nyilvánítja a Csongrád északi ipari parkban lévő</w:t>
      </w:r>
      <w:r w:rsidR="00D73C6E">
        <w:rPr>
          <w:rFonts w:ascii="Times New Roman" w:hAnsi="Times New Roman" w:cs="Times New Roman"/>
          <w:sz w:val="26"/>
          <w:szCs w:val="26"/>
        </w:rPr>
        <w:t xml:space="preserve"> </w:t>
      </w:r>
      <w:r w:rsidR="00D73C6E" w:rsidRPr="00D73C6E">
        <w:rPr>
          <w:rFonts w:ascii="Times New Roman" w:hAnsi="Times New Roman" w:cs="Times New Roman"/>
          <w:sz w:val="26"/>
          <w:szCs w:val="26"/>
        </w:rPr>
        <w:t xml:space="preserve">0309/15, 0309/16, 0309/17, 0309/18, 0309/20, 0309/23, 0309/24, 0309/27, 0309/35, 0309/36, 0309/34, 8348/3, 8347/3, 8345, 8344, 0307/22, 0307/21, 0307/20, 0307/19, 0307/18, 0307/16, 0307/26 </w:t>
      </w:r>
      <w:r w:rsidR="00CB36FE">
        <w:rPr>
          <w:rFonts w:ascii="Times New Roman" w:hAnsi="Times New Roman" w:cs="Times New Roman"/>
          <w:sz w:val="26"/>
          <w:szCs w:val="26"/>
        </w:rPr>
        <w:t xml:space="preserve"> hrsz.-ú </w:t>
      </w:r>
      <w:r>
        <w:rPr>
          <w:rFonts w:ascii="Times New Roman" w:hAnsi="Times New Roman" w:cs="Times New Roman"/>
          <w:sz w:val="26"/>
          <w:szCs w:val="26"/>
        </w:rPr>
        <w:t>ingatlanok területét.</w:t>
      </w:r>
      <w:proofErr w:type="gramEnd"/>
    </w:p>
    <w:p w:rsidR="00B071E9" w:rsidRDefault="00B071E9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42AA8" w:rsidRPr="002B6A04" w:rsidRDefault="00642AA8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a Csongrád hrsz.</w:t>
      </w:r>
      <w:r w:rsidR="00CB36FE" w:rsidRPr="00CB36FE">
        <w:t xml:space="preserve"> </w:t>
      </w:r>
      <w:r w:rsidR="00D73C6E" w:rsidRPr="00D73C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0309/15, 0309/16, 0309/17, 0309/18, 0309/20, 0309/23, 0309/24, 0309/27, 0309/35, 0309/36, 0309/34, 8348/3, 8347/3, 8345, 8344, 0307/22, 0307/21, 0307/20, 0307/19, 0307/18, 0307/16, 0307/26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ingatlanokra vonatkozó településrendezési eszközök módosítását a kiemelt fejlesztési területre tekintettel tárgyalásos eljárás keretein belül végzi el.</w:t>
      </w:r>
      <w:proofErr w:type="gramEnd"/>
    </w:p>
    <w:p w:rsidR="00D01D2D" w:rsidRDefault="00D01D2D" w:rsidP="00D01D2D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01D2D" w:rsidRDefault="00D01D2D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36FE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B071E9" w:rsidRPr="006B741C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B071E9" w:rsidRPr="00D81181" w:rsidRDefault="00D81181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B071E9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4910A5" w:rsidRPr="006B741C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B071E9" w:rsidRPr="006B741C" w:rsidRDefault="00CB36FE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március 1.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B071E9" w:rsidRPr="006B741C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sectPr w:rsidR="00B071E9" w:rsidRPr="006B741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E7999"/>
    <w:rsid w:val="00160202"/>
    <w:rsid w:val="00173862"/>
    <w:rsid w:val="001862D3"/>
    <w:rsid w:val="001E08E7"/>
    <w:rsid w:val="00236E83"/>
    <w:rsid w:val="002B6A04"/>
    <w:rsid w:val="00350963"/>
    <w:rsid w:val="003D6661"/>
    <w:rsid w:val="003E7B29"/>
    <w:rsid w:val="0047594D"/>
    <w:rsid w:val="004910A5"/>
    <w:rsid w:val="00496586"/>
    <w:rsid w:val="00496E12"/>
    <w:rsid w:val="005A393E"/>
    <w:rsid w:val="00642AA8"/>
    <w:rsid w:val="00656ED9"/>
    <w:rsid w:val="006B741C"/>
    <w:rsid w:val="007025B0"/>
    <w:rsid w:val="00783376"/>
    <w:rsid w:val="00904077"/>
    <w:rsid w:val="00970DA3"/>
    <w:rsid w:val="009B27F6"/>
    <w:rsid w:val="00A02496"/>
    <w:rsid w:val="00A07A58"/>
    <w:rsid w:val="00A218BC"/>
    <w:rsid w:val="00A22996"/>
    <w:rsid w:val="00A23760"/>
    <w:rsid w:val="00A50648"/>
    <w:rsid w:val="00B071E9"/>
    <w:rsid w:val="00B11EB9"/>
    <w:rsid w:val="00B35CE0"/>
    <w:rsid w:val="00B51BE3"/>
    <w:rsid w:val="00B831B3"/>
    <w:rsid w:val="00C75884"/>
    <w:rsid w:val="00C93E2D"/>
    <w:rsid w:val="00CB36FE"/>
    <w:rsid w:val="00D01D2D"/>
    <w:rsid w:val="00D3256E"/>
    <w:rsid w:val="00D73C6E"/>
    <w:rsid w:val="00D81181"/>
    <w:rsid w:val="00DD5781"/>
    <w:rsid w:val="00E265A1"/>
    <w:rsid w:val="00ED6695"/>
    <w:rsid w:val="00EE1A9A"/>
    <w:rsid w:val="00F067A9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2021-02-17T09:15:00Z</cp:lastPrinted>
  <dcterms:created xsi:type="dcterms:W3CDTF">2021-03-03T13:19:00Z</dcterms:created>
  <dcterms:modified xsi:type="dcterms:W3CDTF">2021-03-03T13:19:00Z</dcterms:modified>
</cp:coreProperties>
</file>