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87" w:rsidRDefault="00D82A87" w:rsidP="00D82A8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Csongrád Városi Önkormányzat Képviselő-testületének</w:t>
      </w:r>
    </w:p>
    <w:p w:rsidR="00D82A87" w:rsidRDefault="00D82A87" w:rsidP="00D82A87">
      <w:pPr>
        <w:pStyle w:val="Szvegtrzs"/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hu-HU"/>
        </w:rPr>
        <w:t>10/2021.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hu-HU"/>
        </w:rPr>
        <w:t xml:space="preserve">(V. 04.) </w:t>
      </w:r>
      <w:r>
        <w:rPr>
          <w:b/>
          <w:bCs/>
          <w:sz w:val="26"/>
          <w:szCs w:val="26"/>
        </w:rPr>
        <w:t>önkormányzati rendelete</w:t>
      </w:r>
    </w:p>
    <w:p w:rsidR="00D82A87" w:rsidRDefault="00D82A87" w:rsidP="00D82A87">
      <w:pPr>
        <w:pStyle w:val="Szvegtrzs"/>
        <w:spacing w:before="120"/>
        <w:jc w:val="center"/>
        <w:rPr>
          <w:b/>
          <w:bCs/>
          <w:sz w:val="26"/>
          <w:szCs w:val="26"/>
        </w:rPr>
      </w:pPr>
    </w:p>
    <w:p w:rsidR="00D82A87" w:rsidRDefault="00D82A87" w:rsidP="00D82A87">
      <w:pPr>
        <w:pStyle w:val="Szvegtrzs"/>
        <w:spacing w:before="120"/>
        <w:jc w:val="center"/>
        <w:rPr>
          <w:b/>
          <w:bCs/>
          <w:sz w:val="26"/>
          <w:szCs w:val="26"/>
          <w:lang w:val="hu-HU"/>
        </w:rPr>
      </w:pPr>
    </w:p>
    <w:p w:rsidR="00D82A87" w:rsidRDefault="00D82A87" w:rsidP="00D82A87">
      <w:pPr>
        <w:pStyle w:val="Szvegtrzs"/>
        <w:spacing w:before="120"/>
        <w:jc w:val="center"/>
        <w:rPr>
          <w:b/>
          <w:bCs/>
          <w:sz w:val="26"/>
          <w:szCs w:val="26"/>
          <w:lang w:val="hu-HU"/>
        </w:rPr>
      </w:pPr>
      <w:r>
        <w:rPr>
          <w:b/>
          <w:bCs/>
          <w:sz w:val="26"/>
          <w:szCs w:val="26"/>
          <w:lang w:val="hu-HU"/>
        </w:rPr>
        <w:t xml:space="preserve">A köztisztviselők illetményalapjáról szóló 31/2018. (XII. 21. </w:t>
      </w:r>
      <w:proofErr w:type="gramStart"/>
      <w:r>
        <w:rPr>
          <w:b/>
          <w:bCs/>
          <w:sz w:val="26"/>
          <w:szCs w:val="26"/>
          <w:lang w:val="hu-HU"/>
        </w:rPr>
        <w:t>)</w:t>
      </w:r>
      <w:proofErr w:type="gramEnd"/>
      <w:r>
        <w:rPr>
          <w:b/>
          <w:bCs/>
          <w:sz w:val="26"/>
          <w:szCs w:val="26"/>
          <w:lang w:val="hu-HU"/>
        </w:rPr>
        <w:t>önkormányzati rendelet módosításáról</w:t>
      </w:r>
    </w:p>
    <w:p w:rsidR="00D82A87" w:rsidRDefault="00D82A87" w:rsidP="00D82A87">
      <w:pPr>
        <w:jc w:val="both"/>
        <w:rPr>
          <w:sz w:val="26"/>
          <w:szCs w:val="26"/>
        </w:rPr>
      </w:pPr>
    </w:p>
    <w:p w:rsidR="00D82A87" w:rsidRDefault="00D82A87" w:rsidP="00D82A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hAnsi="Times New Roman"/>
          <w:sz w:val="26"/>
          <w:szCs w:val="26"/>
        </w:rPr>
        <w:t>Csongrád Városi Önkormányzat Képviselő-testületének rendeletalkotási hatáskörét gyakorolva Csongrád Város Polgármestere a katasztrófavédelemről és a hozzá kapcsolódó egyes törvények módosításáról szóló 2011. évi CXXVIII. törvény 46. § (4) bekezdésében kapott felhatalmazás alapján,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a Magyarország 2020. évi központi költségvetéséről szóló XC évi tv. 61. § (6) bekezdésében kapott felhatalmazás alapján, az Alaptörvény 32. cikk (1) bekezdés f) pontjában meghatározott feladatkörében eljárva a következőket rendeli el: </w:t>
      </w:r>
    </w:p>
    <w:p w:rsidR="00D82A87" w:rsidRDefault="00D82A87" w:rsidP="00D82A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§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A rendelet 2.§ (2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hu-HU"/>
        </w:rPr>
        <w:t>)bekezdése</w:t>
      </w:r>
      <w:proofErr w:type="gram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helyébe a következő rendelkezés lép:</w:t>
      </w:r>
    </w:p>
    <w:p w:rsidR="00D82A87" w:rsidRDefault="00D82A87" w:rsidP="00D82A8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A Polgármesteri Hivatalnál foglalkoztatott köztisztviselők illetményalapja </w:t>
      </w: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55.200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Ft.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</w:p>
    <w:p w:rsidR="00D82A87" w:rsidRDefault="00D82A87" w:rsidP="00D82A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2. §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Ez a rendelet 2021. június 1. napjától lép hatályba.  </w:t>
      </w: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ab/>
        <w:t xml:space="preserve">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  <w:t xml:space="preserve">Bedő Tamás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  <w:t>polgármester</w:t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  <w:r>
        <w:rPr>
          <w:rFonts w:ascii="Times New Roman" w:eastAsia="Times New Roman" w:hAnsi="Times New Roman"/>
          <w:sz w:val="26"/>
          <w:szCs w:val="26"/>
          <w:lang w:eastAsia="hu-HU"/>
        </w:rPr>
        <w:tab/>
      </w: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Záradék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rendelet kihirdetésének napja 2021. május 4.</w:t>
      </w: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Dr. Juhász László </w:t>
      </w:r>
    </w:p>
    <w:p w:rsidR="00D82A87" w:rsidRDefault="00D82A87" w:rsidP="00D82A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proofErr w:type="gramStart"/>
      <w:r>
        <w:rPr>
          <w:rFonts w:ascii="Times New Roman" w:hAnsi="Times New Roman"/>
          <w:sz w:val="26"/>
          <w:szCs w:val="26"/>
        </w:rPr>
        <w:t>jegyző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82A87" w:rsidRDefault="00D82A87" w:rsidP="00D82A8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1E18AE" w:rsidRDefault="001E18AE">
      <w:bookmarkStart w:id="0" w:name="_GoBack"/>
      <w:bookmarkEnd w:id="0"/>
    </w:p>
    <w:sectPr w:rsidR="001E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166CA"/>
    <w:multiLevelType w:val="hybridMultilevel"/>
    <w:tmpl w:val="CB8A0010"/>
    <w:lvl w:ilvl="0" w:tplc="F6E2D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87"/>
    <w:rsid w:val="001E18AE"/>
    <w:rsid w:val="00D8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BBF69-FFEC-4136-B27F-F7295886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2A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D82A8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D82A8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2021-05-07T06:41:00Z</dcterms:created>
  <dcterms:modified xsi:type="dcterms:W3CDTF">2021-05-07T06:43:00Z</dcterms:modified>
</cp:coreProperties>
</file>