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9B" w:rsidRPr="0046213C" w:rsidRDefault="00E5239B" w:rsidP="00E5239B">
      <w:pPr>
        <w:rPr>
          <w:b/>
          <w:sz w:val="26"/>
          <w:szCs w:val="26"/>
        </w:rPr>
      </w:pPr>
      <w:r w:rsidRPr="0046213C">
        <w:rPr>
          <w:b/>
          <w:sz w:val="26"/>
          <w:szCs w:val="26"/>
        </w:rPr>
        <w:t>Csongrád Városi Önkormányzat</w:t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  <w:r w:rsidRPr="0046213C">
        <w:rPr>
          <w:b/>
          <w:sz w:val="26"/>
          <w:szCs w:val="26"/>
        </w:rPr>
        <w:tab/>
      </w:r>
    </w:p>
    <w:p w:rsidR="00E5239B" w:rsidRPr="0046213C" w:rsidRDefault="00E5239B" w:rsidP="00E5239B">
      <w:pPr>
        <w:rPr>
          <w:b/>
          <w:sz w:val="26"/>
          <w:szCs w:val="26"/>
        </w:rPr>
      </w:pPr>
      <w:r w:rsidRPr="0046213C">
        <w:rPr>
          <w:b/>
          <w:sz w:val="26"/>
          <w:szCs w:val="26"/>
        </w:rPr>
        <w:t>Képviselő-testületének</w:t>
      </w:r>
    </w:p>
    <w:p w:rsidR="00E5239B" w:rsidRPr="0046213C" w:rsidRDefault="00E5239B" w:rsidP="00E5239B">
      <w:pPr>
        <w:rPr>
          <w:b/>
          <w:sz w:val="26"/>
          <w:szCs w:val="26"/>
        </w:rPr>
      </w:pPr>
    </w:p>
    <w:p w:rsidR="00E5239B" w:rsidRPr="0046213C" w:rsidRDefault="00E5239B" w:rsidP="00E5239B">
      <w:pPr>
        <w:rPr>
          <w:b/>
          <w:sz w:val="26"/>
          <w:szCs w:val="26"/>
          <w:u w:val="single"/>
        </w:rPr>
      </w:pPr>
    </w:p>
    <w:p w:rsidR="002733E7" w:rsidRPr="002733E7" w:rsidRDefault="002733E7" w:rsidP="002733E7">
      <w:pPr>
        <w:widowControl w:val="0"/>
        <w:suppressAutoHyphens/>
        <w:autoSpaceDE w:val="0"/>
        <w:autoSpaceDN w:val="0"/>
        <w:jc w:val="both"/>
        <w:textAlignment w:val="baseline"/>
        <w:rPr>
          <w:rFonts w:eastAsia="Times New Roman"/>
          <w:b/>
          <w:kern w:val="3"/>
          <w:u w:val="single"/>
          <w:lang w:eastAsia="zh-CN" w:bidi="hi-IN"/>
        </w:rPr>
      </w:pPr>
      <w:r>
        <w:rPr>
          <w:rFonts w:eastAsia="Times New Roman"/>
          <w:b/>
          <w:kern w:val="3"/>
          <w:u w:val="single"/>
          <w:lang w:eastAsia="zh-CN" w:bidi="hi-IN"/>
        </w:rPr>
        <w:t>68</w:t>
      </w:r>
      <w:r w:rsidRPr="002733E7">
        <w:rPr>
          <w:rFonts w:eastAsia="Times New Roman"/>
          <w:b/>
          <w:kern w:val="3"/>
          <w:u w:val="single"/>
          <w:lang w:eastAsia="zh-CN" w:bidi="hi-IN"/>
        </w:rPr>
        <w:t>/2021. (VI.</w:t>
      </w:r>
      <w:r>
        <w:rPr>
          <w:rFonts w:eastAsia="Times New Roman"/>
          <w:b/>
          <w:kern w:val="3"/>
          <w:u w:val="single"/>
          <w:lang w:eastAsia="zh-CN" w:bidi="hi-IN"/>
        </w:rPr>
        <w:t>11.</w:t>
      </w:r>
      <w:proofErr w:type="gramStart"/>
      <w:r w:rsidRPr="002733E7">
        <w:rPr>
          <w:rFonts w:eastAsia="Times New Roman"/>
          <w:b/>
          <w:kern w:val="3"/>
          <w:u w:val="single"/>
          <w:lang w:eastAsia="zh-CN" w:bidi="hi-IN"/>
        </w:rPr>
        <w:t>)önkormányzati</w:t>
      </w:r>
      <w:proofErr w:type="gramEnd"/>
    </w:p>
    <w:p w:rsidR="002733E7" w:rsidRPr="002733E7" w:rsidRDefault="002733E7" w:rsidP="002733E7">
      <w:pPr>
        <w:widowControl w:val="0"/>
        <w:suppressAutoHyphens/>
        <w:autoSpaceDE w:val="0"/>
        <w:autoSpaceDN w:val="0"/>
        <w:jc w:val="both"/>
        <w:textAlignment w:val="baseline"/>
        <w:rPr>
          <w:rFonts w:eastAsia="Times New Roman"/>
          <w:kern w:val="3"/>
          <w:u w:val="single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Szo/538-20/2021.</w:t>
      </w:r>
    </w:p>
    <w:p w:rsidR="002733E7" w:rsidRPr="002733E7" w:rsidRDefault="002733E7" w:rsidP="002733E7">
      <w:pPr>
        <w:widowControl w:val="0"/>
        <w:suppressAutoHyphens/>
        <w:autoSpaceDE w:val="0"/>
        <w:autoSpaceDN w:val="0"/>
        <w:jc w:val="center"/>
        <w:textAlignment w:val="baseline"/>
        <w:rPr>
          <w:rFonts w:eastAsia="Times New Roman"/>
          <w:b/>
          <w:kern w:val="3"/>
          <w:lang w:eastAsia="zh-CN" w:bidi="hi-IN"/>
        </w:rPr>
      </w:pPr>
    </w:p>
    <w:p w:rsidR="002733E7" w:rsidRPr="002733E7" w:rsidRDefault="002733E7" w:rsidP="002733E7">
      <w:pPr>
        <w:widowControl w:val="0"/>
        <w:suppressAutoHyphens/>
        <w:autoSpaceDE w:val="0"/>
        <w:autoSpaceDN w:val="0"/>
        <w:jc w:val="center"/>
        <w:textAlignment w:val="baseline"/>
        <w:rPr>
          <w:rFonts w:eastAsia="Times New Roman"/>
          <w:b/>
          <w:kern w:val="3"/>
          <w:lang w:eastAsia="zh-CN" w:bidi="hi-IN"/>
        </w:rPr>
      </w:pPr>
      <w:r w:rsidRPr="002733E7">
        <w:rPr>
          <w:rFonts w:eastAsia="Times New Roman"/>
          <w:b/>
          <w:kern w:val="3"/>
          <w:lang w:eastAsia="zh-CN" w:bidi="hi-IN"/>
        </w:rPr>
        <w:t xml:space="preserve">H a t á r o z a t </w:t>
      </w:r>
      <w:proofErr w:type="gramStart"/>
      <w:r w:rsidRPr="002733E7">
        <w:rPr>
          <w:rFonts w:eastAsia="Times New Roman"/>
          <w:b/>
          <w:kern w:val="3"/>
          <w:lang w:eastAsia="zh-CN" w:bidi="hi-IN"/>
        </w:rPr>
        <w:t>a</w:t>
      </w:r>
      <w:proofErr w:type="gramEnd"/>
    </w:p>
    <w:p w:rsidR="002733E7" w:rsidRPr="002733E7" w:rsidRDefault="002733E7" w:rsidP="002733E7">
      <w:pPr>
        <w:widowControl w:val="0"/>
        <w:suppressAutoHyphens/>
        <w:autoSpaceDE w:val="0"/>
        <w:autoSpaceDN w:val="0"/>
        <w:spacing w:after="120"/>
        <w:jc w:val="both"/>
        <w:textAlignment w:val="baseline"/>
        <w:rPr>
          <w:rFonts w:eastAsia="Times New Roman"/>
          <w:color w:val="000000"/>
          <w:kern w:val="3"/>
          <w:shd w:val="clear" w:color="auto" w:fill="FFFFFF"/>
          <w:lang w:eastAsia="zh-CN" w:bidi="hi-IN"/>
        </w:rPr>
      </w:pPr>
    </w:p>
    <w:p w:rsidR="002733E7" w:rsidRPr="002733E7" w:rsidRDefault="002733E7" w:rsidP="002733E7">
      <w:pPr>
        <w:widowControl w:val="0"/>
        <w:suppressAutoHyphens/>
        <w:autoSpaceDE w:val="0"/>
        <w:autoSpaceDN w:val="0"/>
        <w:spacing w:after="12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color w:val="000000"/>
          <w:kern w:val="3"/>
          <w:shd w:val="clear" w:color="auto" w:fill="FFFFFF"/>
          <w:lang w:eastAsia="zh-CN" w:bidi="hi-IN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2733E7">
        <w:rPr>
          <w:rFonts w:eastAsia="Times New Roman"/>
          <w:bCs/>
          <w:kern w:val="3"/>
          <w:shd w:val="clear" w:color="auto" w:fill="FFFFFF"/>
          <w:lang w:eastAsia="zh-CN" w:bidi="hi-IN"/>
        </w:rPr>
        <w:t>/2020. (XI. 3.) Korm. rendelettel.</w:t>
      </w:r>
    </w:p>
    <w:p w:rsidR="002733E7" w:rsidRPr="002733E7" w:rsidRDefault="002733E7" w:rsidP="002733E7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A katasztrófavédelemről és a hozzá kapcsolódó egyes törvények módosításáról szóló 2011. évi CXXVIII. törvény (a továbbiakban: Kat.) 46.§ (4) bekezdésének felhatalmazása alapján, Csongrád Városi Önkormányzat Képviselő-testületének feladat-és hatáskörében eljárva, Csongrád Város Polgármestere a Képviselő-testület egyetértésével, az alábbi döntést hozza:</w:t>
      </w:r>
    </w:p>
    <w:p w:rsidR="002733E7" w:rsidRPr="002733E7" w:rsidRDefault="002733E7" w:rsidP="002733E7">
      <w:pPr>
        <w:widowControl w:val="0"/>
        <w:suppressAutoHyphens/>
        <w:autoSpaceDE w:val="0"/>
        <w:autoSpaceDN w:val="0"/>
        <w:spacing w:after="240"/>
        <w:jc w:val="both"/>
        <w:textAlignment w:val="baseline"/>
        <w:rPr>
          <w:rFonts w:eastAsia="Times New Roman"/>
          <w:kern w:val="3"/>
          <w:lang w:eastAsia="zh-CN" w:bidi="hi-IN"/>
        </w:rPr>
      </w:pPr>
      <w:bookmarkStart w:id="0" w:name="_GoBack"/>
      <w:bookmarkEnd w:id="0"/>
    </w:p>
    <w:p w:rsidR="002733E7" w:rsidRPr="002733E7" w:rsidRDefault="002733E7" w:rsidP="002733E7">
      <w:pPr>
        <w:widowControl w:val="0"/>
        <w:numPr>
          <w:ilvl w:val="0"/>
          <w:numId w:val="27"/>
        </w:numPr>
        <w:suppressAutoHyphens/>
        <w:autoSpaceDE w:val="0"/>
        <w:autoSpaceDN w:val="0"/>
        <w:spacing w:after="24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A</w:t>
      </w:r>
      <w:r>
        <w:rPr>
          <w:rFonts w:eastAsia="Times New Roman"/>
          <w:kern w:val="3"/>
          <w:lang w:eastAsia="zh-CN" w:bidi="hi-IN"/>
        </w:rPr>
        <w:t>z előterjesztés</w:t>
      </w:r>
      <w:r w:rsidRPr="002733E7">
        <w:rPr>
          <w:rFonts w:eastAsia="Times New Roman"/>
          <w:kern w:val="3"/>
          <w:lang w:eastAsia="zh-CN" w:bidi="hi-IN"/>
        </w:rPr>
        <w:t xml:space="preserve"> melléklet</w:t>
      </w:r>
      <w:r>
        <w:rPr>
          <w:rFonts w:eastAsia="Times New Roman"/>
          <w:kern w:val="3"/>
          <w:lang w:eastAsia="zh-CN" w:bidi="hi-IN"/>
        </w:rPr>
        <w:t>e</w:t>
      </w:r>
      <w:r w:rsidRPr="002733E7">
        <w:rPr>
          <w:rFonts w:eastAsia="Times New Roman"/>
          <w:kern w:val="3"/>
          <w:lang w:eastAsia="zh-CN" w:bidi="hi-IN"/>
        </w:rPr>
        <w:t xml:space="preserve"> szerinti szolgáltatástervezési koncepciót elfogadom.</w:t>
      </w:r>
    </w:p>
    <w:p w:rsidR="002733E7" w:rsidRPr="002733E7" w:rsidRDefault="002733E7" w:rsidP="002733E7">
      <w:pPr>
        <w:widowControl w:val="0"/>
        <w:numPr>
          <w:ilvl w:val="0"/>
          <w:numId w:val="27"/>
        </w:numPr>
        <w:suppressAutoHyphens/>
        <w:autoSpaceDE w:val="0"/>
        <w:autoSpaceDN w:val="0"/>
        <w:spacing w:after="24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A törvényi előírásoknak megfelelően a koncepció felülvizsgálatára 2023. június hónapban kerül sor.</w:t>
      </w:r>
    </w:p>
    <w:p w:rsidR="002733E7" w:rsidRPr="002733E7" w:rsidRDefault="002733E7" w:rsidP="002733E7">
      <w:pPr>
        <w:widowControl w:val="0"/>
        <w:suppressAutoHyphens/>
        <w:autoSpaceDE w:val="0"/>
        <w:autoSpaceDN w:val="0"/>
        <w:jc w:val="both"/>
        <w:textAlignment w:val="baseline"/>
        <w:rPr>
          <w:rFonts w:eastAsia="Times New Roman"/>
          <w:kern w:val="3"/>
          <w:lang w:bidi="hi-IN"/>
        </w:rPr>
      </w:pPr>
    </w:p>
    <w:p w:rsidR="002733E7" w:rsidRPr="002733E7" w:rsidRDefault="002733E7" w:rsidP="002733E7">
      <w:pPr>
        <w:widowControl w:val="0"/>
        <w:suppressAutoHyphens/>
        <w:autoSpaceDE w:val="0"/>
        <w:autoSpaceDN w:val="0"/>
        <w:textAlignment w:val="baseline"/>
        <w:rPr>
          <w:rFonts w:eastAsia="Times New Roman"/>
          <w:kern w:val="3"/>
          <w:lang w:bidi="hi-IN"/>
        </w:rPr>
      </w:pPr>
      <w:r w:rsidRPr="002733E7">
        <w:rPr>
          <w:rFonts w:eastAsia="Times New Roman"/>
          <w:iCs/>
          <w:kern w:val="3"/>
          <w:u w:val="single"/>
          <w:lang w:bidi="hi-IN"/>
        </w:rPr>
        <w:t>Határidő</w:t>
      </w:r>
      <w:r w:rsidRPr="002733E7">
        <w:rPr>
          <w:rFonts w:eastAsia="Times New Roman"/>
          <w:kern w:val="3"/>
          <w:lang w:bidi="hi-IN"/>
        </w:rPr>
        <w:t>: 2023.</w:t>
      </w:r>
      <w:r>
        <w:rPr>
          <w:rFonts w:eastAsia="Times New Roman"/>
          <w:kern w:val="3"/>
          <w:lang w:bidi="hi-IN"/>
        </w:rPr>
        <w:t xml:space="preserve"> június </w:t>
      </w:r>
      <w:r w:rsidRPr="002733E7">
        <w:rPr>
          <w:rFonts w:eastAsia="Times New Roman"/>
          <w:kern w:val="3"/>
          <w:lang w:bidi="hi-IN"/>
        </w:rPr>
        <w:t>30.</w:t>
      </w:r>
    </w:p>
    <w:p w:rsidR="002733E7" w:rsidRPr="002733E7" w:rsidRDefault="002733E7" w:rsidP="002733E7">
      <w:pPr>
        <w:widowControl w:val="0"/>
        <w:suppressAutoHyphens/>
        <w:autoSpaceDE w:val="0"/>
        <w:autoSpaceDN w:val="0"/>
        <w:textAlignment w:val="baseline"/>
        <w:rPr>
          <w:rFonts w:eastAsia="Times New Roman"/>
          <w:kern w:val="3"/>
          <w:lang w:bidi="hi-IN"/>
        </w:rPr>
      </w:pPr>
      <w:r w:rsidRPr="002733E7">
        <w:rPr>
          <w:rFonts w:eastAsia="Times New Roman"/>
          <w:iCs/>
          <w:kern w:val="3"/>
          <w:u w:val="single"/>
          <w:lang w:bidi="hi-IN"/>
        </w:rPr>
        <w:t>Felelős</w:t>
      </w:r>
      <w:r w:rsidRPr="002733E7">
        <w:rPr>
          <w:rFonts w:eastAsia="Times New Roman"/>
          <w:kern w:val="3"/>
          <w:lang w:bidi="hi-IN"/>
        </w:rPr>
        <w:t>: Bedő Tamás</w:t>
      </w:r>
    </w:p>
    <w:p w:rsidR="002733E7" w:rsidRPr="002733E7" w:rsidRDefault="002733E7" w:rsidP="002733E7">
      <w:pPr>
        <w:widowControl w:val="0"/>
        <w:suppressAutoHyphens/>
        <w:autoSpaceDE w:val="0"/>
        <w:autoSpaceDN w:val="0"/>
        <w:textAlignment w:val="baseline"/>
        <w:rPr>
          <w:rFonts w:eastAsia="Times New Roman"/>
          <w:kern w:val="3"/>
          <w:lang w:bidi="hi-IN"/>
        </w:rPr>
      </w:pPr>
      <w:r w:rsidRPr="002733E7">
        <w:rPr>
          <w:rFonts w:eastAsia="Times New Roman"/>
          <w:kern w:val="3"/>
          <w:lang w:bidi="hi-IN"/>
        </w:rPr>
        <w:t xml:space="preserve">             </w:t>
      </w:r>
      <w:proofErr w:type="gramStart"/>
      <w:r w:rsidRPr="002733E7">
        <w:rPr>
          <w:rFonts w:eastAsia="Times New Roman"/>
          <w:kern w:val="3"/>
          <w:lang w:bidi="hi-IN"/>
        </w:rPr>
        <w:t>polgármester</w:t>
      </w:r>
      <w:proofErr w:type="gramEnd"/>
    </w:p>
    <w:p w:rsidR="002733E7" w:rsidRPr="002733E7" w:rsidRDefault="002733E7" w:rsidP="002733E7">
      <w:pPr>
        <w:widowControl w:val="0"/>
        <w:suppressAutoHyphens/>
        <w:autoSpaceDE w:val="0"/>
        <w:autoSpaceDN w:val="0"/>
        <w:textAlignment w:val="baseline"/>
        <w:rPr>
          <w:rFonts w:eastAsia="Times New Roman"/>
          <w:kern w:val="3"/>
          <w:lang w:bidi="hi-IN"/>
        </w:rPr>
      </w:pPr>
    </w:p>
    <w:p w:rsidR="002733E7" w:rsidRPr="002733E7" w:rsidRDefault="002733E7" w:rsidP="002733E7">
      <w:pPr>
        <w:widowControl w:val="0"/>
        <w:suppressAutoHyphens/>
        <w:autoSpaceDE w:val="0"/>
        <w:autoSpaceDN w:val="0"/>
        <w:textAlignment w:val="baseline"/>
        <w:rPr>
          <w:rFonts w:eastAsia="Times New Roman"/>
          <w:kern w:val="3"/>
          <w:lang w:bidi="hi-IN"/>
        </w:rPr>
      </w:pPr>
    </w:p>
    <w:p w:rsidR="002733E7" w:rsidRPr="002733E7" w:rsidRDefault="002733E7" w:rsidP="002733E7">
      <w:pPr>
        <w:widowControl w:val="0"/>
        <w:suppressAutoHyphens/>
        <w:autoSpaceDE w:val="0"/>
        <w:autoSpaceDN w:val="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Erről jegyzőkönyvi kivonaton értesítést kap:</w:t>
      </w:r>
    </w:p>
    <w:p w:rsidR="002733E7" w:rsidRPr="002733E7" w:rsidRDefault="002733E7" w:rsidP="002733E7">
      <w:pPr>
        <w:widowControl w:val="0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Képviselő-testület tagjai</w:t>
      </w:r>
    </w:p>
    <w:p w:rsidR="002733E7" w:rsidRPr="002733E7" w:rsidRDefault="002733E7" w:rsidP="002733E7">
      <w:pPr>
        <w:widowControl w:val="0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 xml:space="preserve">Szociális és Lakásügyi Iroda </w:t>
      </w:r>
    </w:p>
    <w:p w:rsidR="002733E7" w:rsidRPr="002733E7" w:rsidRDefault="002733E7" w:rsidP="002733E7">
      <w:pPr>
        <w:widowControl w:val="0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  <w:rPr>
          <w:rFonts w:eastAsia="Times New Roman"/>
          <w:kern w:val="3"/>
          <w:lang w:eastAsia="zh-CN" w:bidi="hi-IN"/>
        </w:rPr>
      </w:pPr>
      <w:r w:rsidRPr="002733E7">
        <w:rPr>
          <w:rFonts w:eastAsia="Times New Roman"/>
          <w:kern w:val="3"/>
          <w:lang w:eastAsia="zh-CN" w:bidi="hi-IN"/>
        </w:rPr>
        <w:t>Irattár</w:t>
      </w:r>
    </w:p>
    <w:p w:rsidR="00FE7B3B" w:rsidRDefault="00FE7B3B" w:rsidP="002733E7"/>
    <w:p w:rsidR="002733E7" w:rsidRDefault="002733E7" w:rsidP="002733E7"/>
    <w:p w:rsidR="002733E7" w:rsidRDefault="002733E7" w:rsidP="002733E7">
      <w:r>
        <w:t>Csongrád, 2021. június 11.</w:t>
      </w:r>
    </w:p>
    <w:p w:rsidR="002733E7" w:rsidRDefault="002733E7" w:rsidP="002733E7"/>
    <w:p w:rsidR="002733E7" w:rsidRDefault="002733E7" w:rsidP="002733E7"/>
    <w:p w:rsidR="002733E7" w:rsidRDefault="002733E7" w:rsidP="002733E7">
      <w:pPr>
        <w:ind w:left="4956" w:firstLine="708"/>
      </w:pPr>
      <w:r>
        <w:t>Bedő Tamás</w:t>
      </w:r>
    </w:p>
    <w:p w:rsidR="002733E7" w:rsidRDefault="002733E7" w:rsidP="002733E7">
      <w:pPr>
        <w:ind w:left="4956" w:firstLine="708"/>
      </w:pPr>
      <w:proofErr w:type="gramStart"/>
      <w:r>
        <w:t>polgármester</w:t>
      </w:r>
      <w:proofErr w:type="gramEnd"/>
    </w:p>
    <w:sectPr w:rsidR="002733E7" w:rsidSect="00F85F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4AE"/>
    <w:multiLevelType w:val="hybridMultilevel"/>
    <w:tmpl w:val="AE928F92"/>
    <w:lvl w:ilvl="0" w:tplc="BAF256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43CB"/>
    <w:multiLevelType w:val="hybridMultilevel"/>
    <w:tmpl w:val="2834A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BD0"/>
    <w:multiLevelType w:val="multilevel"/>
    <w:tmpl w:val="6C1CF97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1D003843"/>
    <w:multiLevelType w:val="hybridMultilevel"/>
    <w:tmpl w:val="31EC7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3207C"/>
    <w:multiLevelType w:val="hybridMultilevel"/>
    <w:tmpl w:val="177A0A3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67CA"/>
    <w:multiLevelType w:val="hybridMultilevel"/>
    <w:tmpl w:val="1944852A"/>
    <w:lvl w:ilvl="0" w:tplc="040E0011">
      <w:start w:val="1"/>
      <w:numFmt w:val="decimal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E9605C"/>
    <w:multiLevelType w:val="hybridMultilevel"/>
    <w:tmpl w:val="C590D2D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FFB"/>
    <w:multiLevelType w:val="multilevel"/>
    <w:tmpl w:val="20C472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F24599"/>
    <w:multiLevelType w:val="hybridMultilevel"/>
    <w:tmpl w:val="9834A1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355C2"/>
    <w:multiLevelType w:val="hybridMultilevel"/>
    <w:tmpl w:val="7DAE082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16B71"/>
    <w:multiLevelType w:val="hybridMultilevel"/>
    <w:tmpl w:val="887CA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9067A"/>
    <w:multiLevelType w:val="hybridMultilevel"/>
    <w:tmpl w:val="46E2A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033C"/>
    <w:multiLevelType w:val="hybridMultilevel"/>
    <w:tmpl w:val="70E6811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1207"/>
    <w:multiLevelType w:val="hybridMultilevel"/>
    <w:tmpl w:val="C9FC55B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57D1"/>
    <w:multiLevelType w:val="hybridMultilevel"/>
    <w:tmpl w:val="3CE0C000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F6F7A"/>
    <w:multiLevelType w:val="multilevel"/>
    <w:tmpl w:val="F1225E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C9A40FE"/>
    <w:multiLevelType w:val="hybridMultilevel"/>
    <w:tmpl w:val="0EAAE406"/>
    <w:lvl w:ilvl="0" w:tplc="1E502A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C5759"/>
    <w:multiLevelType w:val="hybridMultilevel"/>
    <w:tmpl w:val="EAEE3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14805"/>
    <w:multiLevelType w:val="hybridMultilevel"/>
    <w:tmpl w:val="549C64B8"/>
    <w:lvl w:ilvl="0" w:tplc="6FA2062E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1" w15:restartNumberingAfterBreak="0">
    <w:nsid w:val="633E192A"/>
    <w:multiLevelType w:val="hybridMultilevel"/>
    <w:tmpl w:val="4102350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058E0"/>
    <w:multiLevelType w:val="hybridMultilevel"/>
    <w:tmpl w:val="314A7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18EF"/>
    <w:multiLevelType w:val="hybridMultilevel"/>
    <w:tmpl w:val="10C4A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B0871"/>
    <w:multiLevelType w:val="hybridMultilevel"/>
    <w:tmpl w:val="E828E86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9D4ACA"/>
    <w:multiLevelType w:val="hybridMultilevel"/>
    <w:tmpl w:val="D69014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D7E20"/>
    <w:multiLevelType w:val="hybridMultilevel"/>
    <w:tmpl w:val="C28882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0"/>
  </w:num>
  <w:num w:numId="5">
    <w:abstractNumId w:val="19"/>
  </w:num>
  <w:num w:numId="6">
    <w:abstractNumId w:val="21"/>
  </w:num>
  <w:num w:numId="7">
    <w:abstractNumId w:val="8"/>
  </w:num>
  <w:num w:numId="8">
    <w:abstractNumId w:val="12"/>
  </w:num>
  <w:num w:numId="9">
    <w:abstractNumId w:val="24"/>
  </w:num>
  <w:num w:numId="10">
    <w:abstractNumId w:val="6"/>
  </w:num>
  <w:num w:numId="11">
    <w:abstractNumId w:val="5"/>
  </w:num>
  <w:num w:numId="12">
    <w:abstractNumId w:val="11"/>
  </w:num>
  <w:num w:numId="13">
    <w:abstractNumId w:val="17"/>
  </w:num>
  <w:num w:numId="14">
    <w:abstractNumId w:val="2"/>
  </w:num>
  <w:num w:numId="15">
    <w:abstractNumId w:val="7"/>
  </w:num>
  <w:num w:numId="16">
    <w:abstractNumId w:val="0"/>
  </w:num>
  <w:num w:numId="17">
    <w:abstractNumId w:val="23"/>
  </w:num>
  <w:num w:numId="18">
    <w:abstractNumId w:val="22"/>
  </w:num>
  <w:num w:numId="19">
    <w:abstractNumId w:val="13"/>
  </w:num>
  <w:num w:numId="20">
    <w:abstractNumId w:val="25"/>
  </w:num>
  <w:num w:numId="21">
    <w:abstractNumId w:val="4"/>
  </w:num>
  <w:num w:numId="22">
    <w:abstractNumId w:val="14"/>
  </w:num>
  <w:num w:numId="23">
    <w:abstractNumId w:val="9"/>
  </w:num>
  <w:num w:numId="24">
    <w:abstractNumId w:val="18"/>
  </w:num>
  <w:num w:numId="25">
    <w:abstractNumId w:val="15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B"/>
    <w:rsid w:val="001B3393"/>
    <w:rsid w:val="002733E7"/>
    <w:rsid w:val="005151E1"/>
    <w:rsid w:val="00870EB2"/>
    <w:rsid w:val="00AE7AE6"/>
    <w:rsid w:val="00C57CE7"/>
    <w:rsid w:val="00D47A9C"/>
    <w:rsid w:val="00DB1134"/>
    <w:rsid w:val="00E12B61"/>
    <w:rsid w:val="00E5239B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511"/>
  <w15:chartTrackingRefBased/>
  <w15:docId w15:val="{23CA612C-D31D-437F-BA6E-ED560B2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39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E7B3B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E7B3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E7B3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5239B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5239B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239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5239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23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239B"/>
    <w:rPr>
      <w:rFonts w:ascii="Segoe UI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E7B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E7B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E7B3B"/>
    <w:rPr>
      <w:rFonts w:ascii="Cambria" w:eastAsia="Times New Roman" w:hAnsi="Cambria" w:cs="Times New Roman"/>
      <w:b/>
      <w:bCs/>
      <w:color w:val="4F81BD"/>
    </w:rPr>
  </w:style>
  <w:style w:type="numbering" w:customStyle="1" w:styleId="Nemlista1">
    <w:name w:val="Nem lista1"/>
    <w:next w:val="Nemlista"/>
    <w:uiPriority w:val="99"/>
    <w:semiHidden/>
    <w:unhideWhenUsed/>
    <w:rsid w:val="00FE7B3B"/>
  </w:style>
  <w:style w:type="paragraph" w:styleId="Nincstrkz">
    <w:name w:val="No Spacing"/>
    <w:uiPriority w:val="1"/>
    <w:qFormat/>
    <w:rsid w:val="00FE7B3B"/>
    <w:pPr>
      <w:spacing w:after="0" w:line="240" w:lineRule="auto"/>
    </w:pPr>
    <w:rPr>
      <w:rFonts w:ascii="Calibri" w:eastAsia="Calibri" w:hAnsi="Calibri" w:cs="Times New Roman"/>
    </w:rPr>
  </w:style>
  <w:style w:type="paragraph" w:styleId="Alcm">
    <w:name w:val="Subtitle"/>
    <w:basedOn w:val="Norml"/>
    <w:next w:val="Norml"/>
    <w:link w:val="AlcmChar"/>
    <w:uiPriority w:val="11"/>
    <w:qFormat/>
    <w:rsid w:val="00FE7B3B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E7B3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inomkiemels">
    <w:name w:val="Subtle Emphasis"/>
    <w:uiPriority w:val="19"/>
    <w:qFormat/>
    <w:rsid w:val="00FE7B3B"/>
    <w:rPr>
      <w:i/>
      <w:iCs/>
      <w:color w:val="808080"/>
    </w:rPr>
  </w:style>
  <w:style w:type="paragraph" w:styleId="lfej">
    <w:name w:val="header"/>
    <w:basedOn w:val="Norml"/>
    <w:link w:val="lfejChar"/>
    <w:uiPriority w:val="99"/>
    <w:unhideWhenUsed/>
    <w:rsid w:val="00FE7B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E7B3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E7B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E7B3B"/>
    <w:rPr>
      <w:rFonts w:ascii="Calibri" w:eastAsia="Calibri" w:hAnsi="Calibri" w:cs="Times New Roman"/>
    </w:rPr>
  </w:style>
  <w:style w:type="character" w:styleId="Jegyzethivatkozs">
    <w:name w:val="annotation reference"/>
    <w:semiHidden/>
    <w:unhideWhenUsed/>
    <w:rsid w:val="00FE7B3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E7B3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FE7B3B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B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B3B"/>
    <w:rPr>
      <w:rFonts w:ascii="Calibri" w:eastAsia="Calibri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rsid w:val="00FE7B3B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E7B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FE7B3B"/>
    <w:rPr>
      <w:vertAlign w:val="superscript"/>
    </w:rPr>
  </w:style>
  <w:style w:type="table" w:styleId="Rcsostblzat">
    <w:name w:val="Table Grid"/>
    <w:basedOn w:val="Normltblzat"/>
    <w:rsid w:val="00FE7B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FE7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7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rsid w:val="00FE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2021-06-02T07:15:00Z</cp:lastPrinted>
  <dcterms:created xsi:type="dcterms:W3CDTF">2021-06-11T07:23:00Z</dcterms:created>
  <dcterms:modified xsi:type="dcterms:W3CDTF">2021-06-11T07:23:00Z</dcterms:modified>
</cp:coreProperties>
</file>