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 2"/>
        <w:spacing w:after="0" w:line="240" w:lineRule="auto"/>
        <w:ind w:left="0" w:firstLine="0"/>
        <w:rPr>
          <w:rStyle w:val="Egyik sem"/>
          <w:b w:val="1"/>
          <w:bCs w:val="1"/>
        </w:rPr>
      </w:pPr>
    </w:p>
    <w:p>
      <w:pPr>
        <w:pStyle w:val="Body Text Indent 2"/>
        <w:spacing w:after="0" w:line="240" w:lineRule="auto"/>
        <w:ind w:left="0" w:firstLine="0"/>
        <w:rPr>
          <w:rStyle w:val="Egyik sem"/>
          <w:b w:val="1"/>
          <w:bCs w:val="1"/>
          <w:sz w:val="24"/>
          <w:szCs w:val="24"/>
        </w:rPr>
      </w:pPr>
    </w:p>
    <w:p>
      <w:pPr>
        <w:pStyle w:val="Body Text Indent 2"/>
        <w:spacing w:after="0" w:line="240" w:lineRule="auto"/>
        <w:ind w:left="0" w:firstLine="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Eg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szs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 xml:space="preserve">gyi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 Szoci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lis Bizotts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</w:t>
      </w: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it-IT"/>
        </w:rPr>
        <w:t xml:space="preserve">E l n </w:t>
      </w:r>
      <w:r>
        <w:rPr>
          <w:rStyle w:val="Egyik sem"/>
          <w:b w:val="1"/>
          <w:bCs w:val="1"/>
          <w:rtl w:val="0"/>
        </w:rPr>
        <w:t xml:space="preserve">ö </w:t>
      </w:r>
      <w:r>
        <w:rPr>
          <w:rStyle w:val="Egyik sem"/>
          <w:b w:val="1"/>
          <w:bCs w:val="1"/>
          <w:rtl w:val="0"/>
        </w:rPr>
        <w:t xml:space="preserve">k </w:t>
      </w:r>
      <w:r>
        <w:rPr>
          <w:rStyle w:val="Egyik sem"/>
          <w:b w:val="1"/>
          <w:bCs w:val="1"/>
          <w:rtl w:val="0"/>
          <w:lang w:val="fr-FR"/>
        </w:rPr>
        <w:t xml:space="preserve">é </w:t>
      </w:r>
      <w:r>
        <w:rPr>
          <w:rStyle w:val="Egyik sem"/>
          <w:b w:val="1"/>
          <w:bCs w:val="1"/>
          <w:rtl w:val="0"/>
        </w:rPr>
        <w:t xml:space="preserve">t 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l</w:t>
      </w:r>
    </w:p>
    <w:p>
      <w:pPr>
        <w:pStyle w:val="heading 5"/>
        <w:rPr>
          <w:rStyle w:val="Egyik sem"/>
          <w:sz w:val="26"/>
          <w:szCs w:val="26"/>
        </w:rPr>
      </w:pPr>
    </w:p>
    <w:p>
      <w:pPr>
        <w:pStyle w:val="heading 5"/>
        <w:rPr>
          <w:rStyle w:val="Egyik sem"/>
          <w:sz w:val="26"/>
          <w:szCs w:val="26"/>
        </w:rPr>
      </w:pPr>
    </w:p>
    <w:p>
      <w:pPr>
        <w:pStyle w:val="heading 5"/>
        <w:rPr>
          <w:rStyle w:val="Egyik sem"/>
          <w:sz w:val="26"/>
          <w:szCs w:val="26"/>
        </w:rPr>
      </w:pPr>
    </w:p>
    <w:p>
      <w:pPr>
        <w:pStyle w:val="heading 5"/>
        <w:rPr>
          <w:rStyle w:val="Egyik sem"/>
          <w:sz w:val="26"/>
          <w:szCs w:val="26"/>
        </w:rPr>
      </w:pPr>
    </w:p>
    <w:p>
      <w:pPr>
        <w:pStyle w:val="heading 5"/>
        <w:rPr>
          <w:rStyle w:val="Egyik sem"/>
          <w:sz w:val="26"/>
          <w:szCs w:val="26"/>
        </w:rPr>
      </w:pPr>
      <w:r>
        <w:rPr>
          <w:rStyle w:val="Egyik sem"/>
          <w:rFonts w:cs="Arial Unicode MS" w:eastAsia="Arial Unicode MS"/>
          <w:sz w:val="26"/>
          <w:szCs w:val="26"/>
          <w:rtl w:val="0"/>
          <w:lang w:val="it-IT"/>
        </w:rPr>
        <w:t xml:space="preserve">M E G H </w:t>
      </w:r>
      <w:r>
        <w:rPr>
          <w:rStyle w:val="Egyik sem"/>
          <w:rFonts w:cs="Arial Unicode MS" w:eastAsia="Arial Unicode MS" w:hint="default"/>
          <w:sz w:val="26"/>
          <w:szCs w:val="26"/>
          <w:rtl w:val="0"/>
        </w:rPr>
        <w:t xml:space="preserve">Í </w:t>
      </w:r>
      <w:r>
        <w:rPr>
          <w:rStyle w:val="Egyik sem"/>
          <w:rFonts w:cs="Arial Unicode MS" w:eastAsia="Arial Unicode MS"/>
          <w:sz w:val="26"/>
          <w:szCs w:val="26"/>
          <w:rtl w:val="0"/>
        </w:rPr>
        <w:t xml:space="preserve">V </w:t>
      </w:r>
      <w:r>
        <w:rPr>
          <w:rStyle w:val="Egyik sem"/>
          <w:rFonts w:cs="Arial Unicode MS" w:eastAsia="Arial Unicode MS" w:hint="default"/>
          <w:sz w:val="26"/>
          <w:szCs w:val="26"/>
          <w:rtl w:val="0"/>
        </w:rPr>
        <w:t>Ó</w:t>
      </w:r>
    </w:p>
    <w:p>
      <w:pPr>
        <w:pStyle w:val="Normal.0"/>
        <w:rPr>
          <w:rStyle w:val="Egyik sem"/>
        </w:rPr>
      </w:pPr>
    </w:p>
    <w:p>
      <w:pPr>
        <w:pStyle w:val="Body Text Indent 2"/>
        <w:spacing w:before="240" w:after="0" w:line="240" w:lineRule="auto"/>
        <w:ind w:left="0" w:firstLine="0"/>
        <w:jc w:val="both"/>
        <w:rPr>
          <w:rStyle w:val="Egyik sem"/>
        </w:rPr>
      </w:pPr>
      <w:r>
        <w:rPr>
          <w:rStyle w:val="Egyik sem"/>
          <w:rtl w:val="0"/>
        </w:rPr>
        <w:t>Az 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gyi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Szoci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lis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 xml:space="preserve">g </w:t>
      </w:r>
      <w:r>
        <w:rPr>
          <w:rStyle w:val="Egyik sem"/>
          <w:b w:val="1"/>
          <w:bCs w:val="1"/>
          <w:u w:val="single"/>
          <w:rtl w:val="0"/>
        </w:rPr>
        <w:t>2022. m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</w:rPr>
        <w:t>rcius 25-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 xml:space="preserve">n </w:t>
      </w:r>
      <w:r>
        <w:rPr>
          <w:rStyle w:val="Egyik sem"/>
          <w:u w:val="single"/>
          <w:rtl w:val="0"/>
        </w:rPr>
        <w:t>(</w:t>
      </w:r>
      <w:r>
        <w:rPr>
          <w:rStyle w:val="Egyik sem"/>
          <w:i w:val="1"/>
          <w:iCs w:val="1"/>
          <w:u w:val="single"/>
          <w:rtl w:val="0"/>
        </w:rPr>
        <w:t>p</w:t>
      </w:r>
      <w:r>
        <w:rPr>
          <w:rStyle w:val="Egyik sem"/>
          <w:i w:val="1"/>
          <w:iCs w:val="1"/>
          <w:u w:val="single"/>
          <w:rtl w:val="0"/>
          <w:lang w:val="fr-FR"/>
        </w:rPr>
        <w:t>é</w:t>
      </w:r>
      <w:r>
        <w:rPr>
          <w:rStyle w:val="Egyik sem"/>
          <w:i w:val="1"/>
          <w:iCs w:val="1"/>
          <w:u w:val="single"/>
          <w:rtl w:val="0"/>
        </w:rPr>
        <w:t>nteken</w:t>
      </w:r>
      <w:r>
        <w:rPr>
          <w:rStyle w:val="Egyik sem"/>
          <w:u w:val="single"/>
          <w:rtl w:val="0"/>
        </w:rPr>
        <w:t>),</w:t>
      </w:r>
      <w:r>
        <w:rPr>
          <w:rStyle w:val="Egyik sem"/>
          <w:b w:val="1"/>
          <w:bCs w:val="1"/>
          <w:u w:val="single"/>
          <w:rtl w:val="0"/>
        </w:rPr>
        <w:t xml:space="preserve"> </w:t>
      </w:r>
      <w:r>
        <w:rPr>
          <w:rStyle w:val="Egyik sem"/>
          <w:b w:val="1"/>
          <w:bCs w:val="1"/>
          <w:u w:val="single"/>
          <w:rtl w:val="0"/>
        </w:rPr>
        <w:t>7</w:t>
      </w:r>
      <w:r>
        <w:rPr>
          <w:rStyle w:val="Egyik sem"/>
          <w:b w:val="1"/>
          <w:bCs w:val="1"/>
          <w:u w:val="single"/>
          <w:rtl w:val="0"/>
        </w:rPr>
        <w:t>:45</w:t>
      </w:r>
      <w:r>
        <w:rPr>
          <w:rStyle w:val="Egyik sem"/>
          <w:b w:val="1"/>
          <w:bCs w:val="1"/>
          <w:rtl w:val="0"/>
        </w:rPr>
        <w:t xml:space="preserve"> ó</w:t>
      </w:r>
      <w:r>
        <w:rPr>
          <w:rStyle w:val="Egyik sem"/>
          <w:b w:val="1"/>
          <w:bCs w:val="1"/>
          <w:rtl w:val="0"/>
          <w:lang w:val="fr-FR"/>
        </w:rPr>
        <w:t xml:space="preserve">rai </w:t>
      </w:r>
      <w:r>
        <w:rPr>
          <w:rStyle w:val="Egyik sem"/>
          <w:rtl w:val="0"/>
        </w:rPr>
        <w:t xml:space="preserve">kezdettel </w:t>
      </w:r>
      <w:r>
        <w:rPr>
          <w:rStyle w:val="Egyik sem"/>
          <w:b w:val="1"/>
          <w:bCs w:val="1"/>
          <w:i w:val="1"/>
          <w:iCs w:val="1"/>
          <w:rtl w:val="0"/>
        </w:rPr>
        <w:t>rendk</w:t>
      </w:r>
      <w:r>
        <w:rPr>
          <w:rStyle w:val="Egyik sem"/>
          <w:b w:val="1"/>
          <w:bCs w:val="1"/>
          <w:i w:val="1"/>
          <w:iCs w:val="1"/>
          <w:rtl w:val="0"/>
        </w:rPr>
        <w:t>í</w:t>
      </w:r>
      <w:r>
        <w:rPr>
          <w:rStyle w:val="Egyik sem"/>
          <w:b w:val="1"/>
          <w:bCs w:val="1"/>
          <w:i w:val="1"/>
          <w:iCs w:val="1"/>
          <w:rtl w:val="0"/>
        </w:rPr>
        <w:t>v</w:t>
      </w:r>
      <w:r>
        <w:rPr>
          <w:rStyle w:val="Egyik sem"/>
          <w:b w:val="1"/>
          <w:bCs w:val="1"/>
          <w:i w:val="1"/>
          <w:iCs w:val="1"/>
          <w:rtl w:val="0"/>
        </w:rPr>
        <w:t>ü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li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st tart, amelyre tisztelettel megh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vom.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spacing w:line="360" w:lineRule="auto"/>
        <w:jc w:val="both"/>
        <w:rPr>
          <w:rStyle w:val="Egyik sem"/>
        </w:rPr>
      </w:pPr>
      <w:r>
        <w:rPr>
          <w:rStyle w:val="Egyik sem"/>
          <w:u w:val="single"/>
          <w:rtl w:val="0"/>
        </w:rPr>
        <w:t xml:space="preserve">Az </w:t>
      </w:r>
      <w:r>
        <w:rPr>
          <w:rStyle w:val="Egyik sem"/>
          <w:u w:val="single"/>
          <w:rtl w:val="0"/>
        </w:rPr>
        <w:t>ü</w:t>
      </w:r>
      <w:r>
        <w:rPr>
          <w:rStyle w:val="Egyik sem"/>
          <w:u w:val="single"/>
          <w:rtl w:val="0"/>
        </w:rPr>
        <w:t>l</w:t>
      </w:r>
      <w:r>
        <w:rPr>
          <w:rStyle w:val="Egyik sem"/>
          <w:u w:val="single"/>
          <w:rtl w:val="0"/>
          <w:lang w:val="fr-FR"/>
        </w:rPr>
        <w:t>é</w:t>
      </w:r>
      <w:r>
        <w:rPr>
          <w:rStyle w:val="Egyik sem"/>
          <w:u w:val="single"/>
          <w:rtl w:val="0"/>
        </w:rPr>
        <w:t>s helye:</w:t>
      </w:r>
      <w:r>
        <w:rPr>
          <w:rStyle w:val="Egyik sem"/>
          <w:rtl w:val="0"/>
        </w:rPr>
        <w:t xml:space="preserve">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rosh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za 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fr-FR"/>
        </w:rPr>
        <w:t>rterme</w:t>
      </w:r>
    </w:p>
    <w:p>
      <w:pPr>
        <w:pStyle w:val="Normal.0"/>
        <w:jc w:val="both"/>
        <w:rPr>
          <w:rStyle w:val="Egyik sem"/>
          <w:b w:val="1"/>
          <w:bCs w:val="1"/>
          <w:u w:val="single"/>
        </w:rPr>
      </w:pPr>
    </w:p>
    <w:p>
      <w:pPr>
        <w:pStyle w:val="Normal.0"/>
        <w:jc w:val="both"/>
        <w:rPr>
          <w:rStyle w:val="Egyik sem"/>
          <w:u w:val="single"/>
        </w:rPr>
      </w:pPr>
      <w:r>
        <w:rPr>
          <w:rStyle w:val="Egyik sem"/>
          <w:u w:val="single"/>
          <w:rtl w:val="0"/>
          <w:lang w:val="it-IT"/>
        </w:rPr>
        <w:t>Napirendi pont:</w:t>
      </w:r>
    </w:p>
    <w:p>
      <w:pPr>
        <w:pStyle w:val="Normal.0"/>
        <w:jc w:val="both"/>
        <w:rPr>
          <w:rStyle w:val="Egyik sem"/>
          <w:b w:val="1"/>
          <w:bCs w:val="1"/>
          <w:u w:val="single"/>
        </w:rPr>
      </w:pPr>
    </w:p>
    <w:p>
      <w:pPr>
        <w:pStyle w:val="Normal.0"/>
        <w:ind w:left="284" w:hanging="284"/>
        <w:jc w:val="both"/>
        <w:rPr>
          <w:rStyle w:val="Egyik sem"/>
        </w:rPr>
      </w:pPr>
      <w:r>
        <w:rPr>
          <w:rStyle w:val="Egyik sem"/>
          <w:b w:val="1"/>
          <w:bCs w:val="1"/>
          <w:rtl w:val="0"/>
        </w:rPr>
        <w:t>1.</w:t>
      </w:r>
      <w:r>
        <w:rPr>
          <w:rStyle w:val="Egyik sem"/>
          <w:rtl w:val="0"/>
        </w:rPr>
        <w:t xml:space="preserve"> Javaslat a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dtetett IX. sz. feln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sv-SE"/>
        </w:rPr>
        <w:t>tt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ziorvosi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rzet feladat-ell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vissza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ra 2022.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prilis 01.-t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pt-PT"/>
        </w:rPr>
        <w:t>l, a praxis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nak 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tad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dr. 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szegi Zsuzsanna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ziorvos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 xml:space="preserve">re. </w:t>
      </w:r>
    </w:p>
    <w:p>
      <w:pPr>
        <w:pStyle w:val="Normal.0"/>
        <w:ind w:left="284" w:hanging="284"/>
        <w:jc w:val="both"/>
        <w:rPr>
          <w:rStyle w:val="Egyik sem"/>
          <w:b w:val="1"/>
          <w:bCs w:val="1"/>
          <w:u w:val="single"/>
        </w:rPr>
      </w:pP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</w:p>
    <w:p>
      <w:pPr>
        <w:pStyle w:val="List Paragraph"/>
        <w:spacing w:after="0"/>
        <w:ind w:left="0" w:firstLine="0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rPr>
          <w:rStyle w:val="Egyik sem"/>
        </w:rPr>
      </w:pPr>
      <w:r>
        <w:rPr>
          <w:rStyle w:val="Egyik sem"/>
          <w:rtl w:val="0"/>
        </w:rPr>
        <w:t>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d, 2022.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rcius 24.</w:t>
      </w: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  <w:r>
        <w:rPr>
          <w:rStyle w:val="Egyik sem"/>
        </w:rPr>
        <w:tab/>
        <w:tab/>
        <w:tab/>
      </w:r>
    </w:p>
    <w:p>
      <w:pPr>
        <w:pStyle w:val="Normal.0"/>
        <w:rPr>
          <w:rStyle w:val="Egyik sem"/>
        </w:rPr>
      </w:pPr>
      <w:r>
        <w:rPr>
          <w:rStyle w:val="Egyik sem"/>
          <w:rtl w:val="0"/>
        </w:rPr>
        <w:tab/>
        <w:tab/>
        <w:tab/>
        <w:tab/>
        <w:tab/>
        <w:tab/>
        <w:tab/>
        <w:tab/>
        <w:t xml:space="preserve">Dr. Somogyi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 s.k.</w:t>
      </w:r>
    </w:p>
    <w:p>
      <w:pPr>
        <w:pStyle w:val="Normal.0"/>
      </w:pPr>
      <w:r>
        <w:rPr>
          <w:rStyle w:val="Egyik sem"/>
          <w:rtl w:val="0"/>
        </w:rPr>
        <w:tab/>
        <w:tab/>
        <w:tab/>
        <w:tab/>
        <w:tab/>
        <w:tab/>
        <w:tab/>
        <w:tab/>
        <w:t xml:space="preserve">  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eln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ke</w:t>
      </w:r>
      <w:r>
        <w:rPr>
          <w:rStyle w:val="Egyik sem"/>
          <w:i w:val="1"/>
          <w:iCs w:val="1"/>
        </w:rPr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1417" w:bottom="426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