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74" w:rsidRPr="00296374" w:rsidRDefault="00296374" w:rsidP="00296374">
      <w:pPr>
        <w:pStyle w:val="Standard"/>
        <w:rPr>
          <w:sz w:val="26"/>
          <w:szCs w:val="26"/>
        </w:rPr>
      </w:pPr>
      <w:r w:rsidRPr="00296374">
        <w:rPr>
          <w:b/>
          <w:sz w:val="26"/>
          <w:szCs w:val="26"/>
        </w:rPr>
        <w:t>Csongrád Város Polgármesterétől</w:t>
      </w:r>
    </w:p>
    <w:p w:rsidR="00296374" w:rsidRPr="00296374" w:rsidRDefault="00296374" w:rsidP="00296374">
      <w:pPr>
        <w:pStyle w:val="Standard"/>
        <w:rPr>
          <w:b/>
          <w:sz w:val="26"/>
          <w:szCs w:val="26"/>
        </w:rPr>
      </w:pPr>
    </w:p>
    <w:p w:rsidR="00296374" w:rsidRPr="00296374" w:rsidRDefault="00296374" w:rsidP="00296374">
      <w:pPr>
        <w:pStyle w:val="Standard"/>
        <w:rPr>
          <w:sz w:val="26"/>
          <w:szCs w:val="26"/>
        </w:rPr>
      </w:pPr>
      <w:r w:rsidRPr="00296374">
        <w:rPr>
          <w:sz w:val="26"/>
          <w:szCs w:val="26"/>
          <w:u w:val="single"/>
        </w:rPr>
        <w:t>Száma</w:t>
      </w:r>
      <w:r w:rsidRPr="00296374">
        <w:rPr>
          <w:sz w:val="26"/>
          <w:szCs w:val="26"/>
        </w:rPr>
        <w:t>: Szo/71-4/2023.</w:t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sz w:val="26"/>
          <w:szCs w:val="26"/>
        </w:rPr>
        <w:tab/>
      </w:r>
      <w:r w:rsidRPr="00296374">
        <w:rPr>
          <w:b/>
          <w:sz w:val="26"/>
          <w:szCs w:val="26"/>
        </w:rPr>
        <w:t xml:space="preserve">             „M</w:t>
      </w:r>
      <w:proofErr w:type="gramStart"/>
      <w:r w:rsidRPr="00296374">
        <w:rPr>
          <w:b/>
          <w:sz w:val="26"/>
          <w:szCs w:val="26"/>
        </w:rPr>
        <w:t>„</w:t>
      </w:r>
      <w:proofErr w:type="gramEnd"/>
      <w:r w:rsidRPr="00296374">
        <w:rPr>
          <w:sz w:val="26"/>
          <w:szCs w:val="26"/>
        </w:rPr>
        <w:t xml:space="preserve"> </w:t>
      </w:r>
    </w:p>
    <w:p w:rsidR="00296374" w:rsidRPr="00296374" w:rsidRDefault="00296374" w:rsidP="00296374">
      <w:pPr>
        <w:pStyle w:val="Standard"/>
        <w:rPr>
          <w:sz w:val="26"/>
          <w:szCs w:val="26"/>
        </w:rPr>
      </w:pPr>
      <w:r w:rsidRPr="00296374">
        <w:rPr>
          <w:sz w:val="26"/>
          <w:szCs w:val="26"/>
        </w:rPr>
        <w:t>Témafelelős: Vinczéné Dudás Katalin</w:t>
      </w:r>
    </w:p>
    <w:p w:rsidR="00296374" w:rsidRPr="00296374" w:rsidRDefault="00296374" w:rsidP="00296374">
      <w:pPr>
        <w:pStyle w:val="Standard"/>
        <w:rPr>
          <w:sz w:val="26"/>
          <w:szCs w:val="26"/>
        </w:rPr>
      </w:pPr>
    </w:p>
    <w:p w:rsidR="00296374" w:rsidRPr="00296374" w:rsidRDefault="00296374" w:rsidP="00296374">
      <w:pPr>
        <w:pStyle w:val="Cmsor1"/>
        <w:jc w:val="center"/>
        <w:rPr>
          <w:rFonts w:ascii="Times New Roman" w:hAnsi="Times New Roman" w:cs="Times New Roman"/>
          <w:sz w:val="26"/>
          <w:szCs w:val="26"/>
        </w:rPr>
      </w:pPr>
      <w:r w:rsidRPr="00296374">
        <w:rPr>
          <w:rFonts w:ascii="Times New Roman" w:hAnsi="Times New Roman" w:cs="Times New Roman"/>
          <w:sz w:val="26"/>
          <w:szCs w:val="26"/>
        </w:rPr>
        <w:t>ELŐTERJESZTÉS</w:t>
      </w:r>
    </w:p>
    <w:p w:rsidR="00296374" w:rsidRPr="00296374" w:rsidRDefault="00296374" w:rsidP="00296374">
      <w:pPr>
        <w:pStyle w:val="Cmsor1"/>
        <w:jc w:val="center"/>
        <w:rPr>
          <w:rFonts w:ascii="Times New Roman" w:hAnsi="Times New Roman" w:cs="Times New Roman"/>
          <w:sz w:val="26"/>
          <w:szCs w:val="26"/>
        </w:rPr>
      </w:pPr>
      <w:r w:rsidRPr="00296374">
        <w:rPr>
          <w:rFonts w:ascii="Times New Roman" w:hAnsi="Times New Roman" w:cs="Times New Roman"/>
          <w:sz w:val="26"/>
          <w:szCs w:val="26"/>
        </w:rPr>
        <w:t>Csongrád Városi Önkormányzat Képviselő testülete</w:t>
      </w:r>
    </w:p>
    <w:p w:rsidR="00296374" w:rsidRPr="00296374" w:rsidRDefault="00296374" w:rsidP="00296374">
      <w:pPr>
        <w:pStyle w:val="Standard"/>
        <w:jc w:val="center"/>
        <w:rPr>
          <w:sz w:val="26"/>
          <w:szCs w:val="26"/>
        </w:rPr>
      </w:pPr>
      <w:r w:rsidRPr="00296374">
        <w:rPr>
          <w:b/>
          <w:bCs/>
          <w:sz w:val="26"/>
          <w:szCs w:val="26"/>
        </w:rPr>
        <w:t>2023. november 15-ei ülésére</w:t>
      </w:r>
    </w:p>
    <w:p w:rsidR="00296374" w:rsidRDefault="00296374" w:rsidP="00296374">
      <w:pPr>
        <w:pStyle w:val="Standard"/>
        <w:jc w:val="both"/>
        <w:rPr>
          <w:b/>
          <w:bCs/>
        </w:rPr>
      </w:pPr>
    </w:p>
    <w:p w:rsidR="00296374" w:rsidRDefault="00296374" w:rsidP="00296374">
      <w:pPr>
        <w:pStyle w:val="Standard"/>
        <w:ind w:left="709" w:hanging="709"/>
        <w:jc w:val="both"/>
      </w:pPr>
      <w:r>
        <w:rPr>
          <w:iCs/>
          <w:u w:val="single"/>
        </w:rPr>
        <w:t>Tárgy</w:t>
      </w:r>
      <w:r>
        <w:rPr>
          <w:iCs/>
        </w:rPr>
        <w:t>: Javaslat a</w:t>
      </w:r>
      <w:r>
        <w:t xml:space="preserve"> lakások és helyiségek bérletéről és elidegenítéséről</w:t>
      </w:r>
      <w:r>
        <w:rPr>
          <w:b/>
        </w:rPr>
        <w:t xml:space="preserve"> </w:t>
      </w:r>
      <w:r>
        <w:t xml:space="preserve">szóló 23/2015.(X.27.) önkormányzati </w:t>
      </w:r>
      <w:r>
        <w:rPr>
          <w:iCs/>
        </w:rPr>
        <w:t>rendelet módosítására</w:t>
      </w:r>
    </w:p>
    <w:p w:rsidR="00296374" w:rsidRDefault="00296374" w:rsidP="00296374">
      <w:pPr>
        <w:pStyle w:val="Standard"/>
        <w:jc w:val="both"/>
        <w:rPr>
          <w:iCs/>
        </w:rPr>
      </w:pPr>
    </w:p>
    <w:p w:rsidR="00296374" w:rsidRDefault="00296374" w:rsidP="00296374">
      <w:pPr>
        <w:pStyle w:val="Standard"/>
      </w:pPr>
      <w:r>
        <w:rPr>
          <w:b/>
          <w:iCs/>
        </w:rPr>
        <w:t>Tisztelt Képviselő-testület!</w:t>
      </w:r>
    </w:p>
    <w:p w:rsidR="00296374" w:rsidRDefault="00296374" w:rsidP="00296374">
      <w:pPr>
        <w:pStyle w:val="Standard"/>
        <w:jc w:val="both"/>
        <w:rPr>
          <w:i/>
          <w:iCs/>
        </w:rPr>
      </w:pPr>
    </w:p>
    <w:p w:rsidR="00296374" w:rsidRDefault="00296374" w:rsidP="00296374">
      <w:pPr>
        <w:pStyle w:val="Standard"/>
        <w:jc w:val="both"/>
      </w:pPr>
      <w:r>
        <w:t>A lakások és helyiségek bérletéről és elidegenítéséről</w:t>
      </w:r>
      <w:r>
        <w:rPr>
          <w:b/>
        </w:rPr>
        <w:t xml:space="preserve"> </w:t>
      </w:r>
      <w:r>
        <w:t xml:space="preserve">szóló 23/2015.(X.27.) önkormányzati </w:t>
      </w:r>
      <w:r>
        <w:rPr>
          <w:iCs/>
        </w:rPr>
        <w:t>rendelet (a továbbiakban: Rendelet) szabályozza a szociális helyzet alapján történő bérlakások pályázat útján történő bérbeadását.</w:t>
      </w:r>
    </w:p>
    <w:p w:rsidR="00296374" w:rsidRDefault="00296374" w:rsidP="00296374">
      <w:pPr>
        <w:pStyle w:val="Standard"/>
        <w:jc w:val="both"/>
      </w:pPr>
      <w:r>
        <w:t>Csongrád Városi Önkormányzat Képviselő-testülete 2021. június 11-ei ülésén döntött arról, hogy a lakáspályázatoknál a jogosultsági jövedelemhatárt felemeli 156.750 Ft-ra.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t xml:space="preserve">Az eltelt két évben történt minimálbér, </w:t>
      </w:r>
      <w:proofErr w:type="gramStart"/>
      <w:r>
        <w:t>garantált</w:t>
      </w:r>
      <w:proofErr w:type="gramEnd"/>
      <w:r>
        <w:t xml:space="preserve"> bérminimum emelkedések, az aktuális lakáspiaci helyzet, a magas infláció indokolttá teszi a jogosultsági jövedelemhatár felülvizsgálatát és megemelését a szociális vetítési alap 650 %-</w:t>
      </w:r>
      <w:proofErr w:type="spellStart"/>
      <w:r>
        <w:t>ra</w:t>
      </w:r>
      <w:proofErr w:type="spellEnd"/>
      <w:r>
        <w:t>, azaz 185.250 Ft-ra</w:t>
      </w:r>
    </w:p>
    <w:p w:rsidR="00296374" w:rsidRDefault="00296374" w:rsidP="00296374">
      <w:pPr>
        <w:pStyle w:val="Standard"/>
        <w:jc w:val="both"/>
      </w:pPr>
    </w:p>
    <w:p w:rsidR="00296374" w:rsidRPr="00B61012" w:rsidRDefault="00296374" w:rsidP="00296374">
      <w:pPr>
        <w:pStyle w:val="Standard"/>
        <w:jc w:val="both"/>
        <w:rPr>
          <w:b/>
          <w:i/>
        </w:rPr>
      </w:pPr>
      <w:r>
        <w:rPr>
          <w:b/>
          <w:i/>
        </w:rPr>
        <w:t>A fentiek miatt j</w:t>
      </w:r>
      <w:r w:rsidRPr="00B61012">
        <w:rPr>
          <w:b/>
          <w:i/>
        </w:rPr>
        <w:t>avaslom</w:t>
      </w:r>
      <w:r>
        <w:rPr>
          <w:b/>
          <w:i/>
        </w:rPr>
        <w:t>, hogy</w:t>
      </w:r>
      <w:r w:rsidRPr="00B61012">
        <w:rPr>
          <w:b/>
          <w:i/>
        </w:rPr>
        <w:t xml:space="preserve"> a </w:t>
      </w:r>
      <w:r>
        <w:rPr>
          <w:b/>
          <w:i/>
        </w:rPr>
        <w:t>Rendelet</w:t>
      </w:r>
      <w:r w:rsidRPr="00B61012">
        <w:rPr>
          <w:b/>
          <w:i/>
        </w:rPr>
        <w:t>:</w:t>
      </w:r>
    </w:p>
    <w:p w:rsidR="00296374" w:rsidRPr="006131EF" w:rsidRDefault="00296374" w:rsidP="00296374">
      <w:pPr>
        <w:pStyle w:val="Standard"/>
        <w:jc w:val="both"/>
        <w:rPr>
          <w:color w:val="000000" w:themeColor="text1"/>
        </w:rPr>
      </w:pPr>
      <w:r w:rsidRPr="006131EF">
        <w:rPr>
          <w:color w:val="000000" w:themeColor="text1"/>
        </w:rPr>
        <w:t>-7.§ (1) bekezdés b) pontjában a "</w:t>
      </w:r>
      <w:r>
        <w:rPr>
          <w:color w:val="000000" w:themeColor="text1"/>
        </w:rPr>
        <w:t>550 -%-át</w:t>
      </w:r>
      <w:r w:rsidRPr="006131EF">
        <w:rPr>
          <w:color w:val="000000" w:themeColor="text1"/>
        </w:rPr>
        <w:t>" szövegrész helyébe „</w:t>
      </w:r>
      <w:r>
        <w:rPr>
          <w:color w:val="000000" w:themeColor="text1"/>
        </w:rPr>
        <w:t>650 %-át</w:t>
      </w:r>
      <w:r w:rsidRPr="006131EF">
        <w:rPr>
          <w:color w:val="000000" w:themeColor="text1"/>
        </w:rPr>
        <w:t xml:space="preserve"> ",</w:t>
      </w:r>
    </w:p>
    <w:p w:rsidR="00296374" w:rsidRPr="006131EF" w:rsidRDefault="00296374" w:rsidP="00296374">
      <w:pPr>
        <w:pStyle w:val="Standard"/>
        <w:jc w:val="both"/>
        <w:rPr>
          <w:color w:val="000000" w:themeColor="text1"/>
        </w:rPr>
      </w:pPr>
      <w:r w:rsidRPr="006131EF">
        <w:rPr>
          <w:b/>
          <w:color w:val="000000" w:themeColor="text1"/>
        </w:rPr>
        <w:t>-</w:t>
      </w:r>
      <w:r w:rsidRPr="006131EF">
        <w:rPr>
          <w:color w:val="000000" w:themeColor="text1"/>
        </w:rPr>
        <w:t xml:space="preserve">9.§ (1) bekezdés </w:t>
      </w:r>
      <w:proofErr w:type="spellStart"/>
      <w:r w:rsidRPr="006131EF">
        <w:rPr>
          <w:color w:val="000000" w:themeColor="text1"/>
        </w:rPr>
        <w:t>ba</w:t>
      </w:r>
      <w:proofErr w:type="spellEnd"/>
      <w:r w:rsidRPr="006131EF">
        <w:rPr>
          <w:color w:val="000000" w:themeColor="text1"/>
        </w:rPr>
        <w:t>) pontjában a "</w:t>
      </w:r>
      <w:r>
        <w:rPr>
          <w:color w:val="000000" w:themeColor="text1"/>
        </w:rPr>
        <w:t>550 -%-át</w:t>
      </w:r>
      <w:r w:rsidRPr="006131EF">
        <w:rPr>
          <w:color w:val="000000" w:themeColor="text1"/>
        </w:rPr>
        <w:t>" szövegrész helyébe „</w:t>
      </w:r>
      <w:r>
        <w:rPr>
          <w:color w:val="000000" w:themeColor="text1"/>
        </w:rPr>
        <w:t>650 %-át</w:t>
      </w:r>
      <w:r w:rsidRPr="006131EF">
        <w:rPr>
          <w:color w:val="000000" w:themeColor="text1"/>
        </w:rPr>
        <w:t xml:space="preserve"> </w:t>
      </w:r>
      <w:r w:rsidRPr="006131EF">
        <w:rPr>
          <w:color w:val="000000" w:themeColor="text1"/>
          <w:vertAlign w:val="superscript"/>
        </w:rPr>
        <w:t>„</w:t>
      </w:r>
      <w:r w:rsidRPr="006131EF">
        <w:rPr>
          <w:color w:val="000000" w:themeColor="text1"/>
        </w:rPr>
        <w:t>,</w:t>
      </w:r>
    </w:p>
    <w:p w:rsidR="00296374" w:rsidRPr="006131EF" w:rsidRDefault="00296374" w:rsidP="00296374">
      <w:pPr>
        <w:pStyle w:val="Standard"/>
        <w:jc w:val="both"/>
        <w:rPr>
          <w:color w:val="000000" w:themeColor="text1"/>
        </w:rPr>
      </w:pPr>
      <w:r w:rsidRPr="006131EF">
        <w:rPr>
          <w:color w:val="000000" w:themeColor="text1"/>
        </w:rPr>
        <w:t xml:space="preserve">-9.§ (1) bekezdés </w:t>
      </w:r>
      <w:proofErr w:type="spellStart"/>
      <w:r w:rsidRPr="006131EF">
        <w:rPr>
          <w:color w:val="000000" w:themeColor="text1"/>
        </w:rPr>
        <w:t>bb</w:t>
      </w:r>
      <w:proofErr w:type="spellEnd"/>
      <w:r w:rsidRPr="006131EF">
        <w:rPr>
          <w:color w:val="000000" w:themeColor="text1"/>
        </w:rPr>
        <w:t>)</w:t>
      </w:r>
      <w:r w:rsidRPr="006131EF">
        <w:rPr>
          <w:b/>
          <w:color w:val="000000" w:themeColor="text1"/>
        </w:rPr>
        <w:t xml:space="preserve"> </w:t>
      </w:r>
      <w:r w:rsidRPr="006131EF">
        <w:rPr>
          <w:color w:val="000000" w:themeColor="text1"/>
        </w:rPr>
        <w:t>pontjában a "</w:t>
      </w:r>
      <w:bookmarkStart w:id="0" w:name="__DdeLink__1564_4278023951"/>
      <w:r w:rsidRPr="006131EF">
        <w:rPr>
          <w:color w:val="000000" w:themeColor="text1"/>
        </w:rPr>
        <w:t>"</w:t>
      </w:r>
      <w:r>
        <w:rPr>
          <w:color w:val="000000" w:themeColor="text1"/>
        </w:rPr>
        <w:t>550 -%-át</w:t>
      </w:r>
      <w:r w:rsidRPr="006131EF">
        <w:rPr>
          <w:color w:val="000000" w:themeColor="text1"/>
        </w:rPr>
        <w:t>" szövegrész helyébe „</w:t>
      </w:r>
      <w:r>
        <w:rPr>
          <w:color w:val="000000" w:themeColor="text1"/>
        </w:rPr>
        <w:t>650 %-át</w:t>
      </w:r>
      <w:r w:rsidRPr="006131EF">
        <w:rPr>
          <w:color w:val="000000" w:themeColor="text1"/>
        </w:rPr>
        <w:t xml:space="preserve"> </w:t>
      </w:r>
      <w:proofErr w:type="gramStart"/>
      <w:r w:rsidRPr="006131EF">
        <w:rPr>
          <w:color w:val="000000" w:themeColor="text1"/>
          <w:vertAlign w:val="superscript"/>
        </w:rPr>
        <w:t>„</w:t>
      </w:r>
      <w:proofErr w:type="gramEnd"/>
    </w:p>
    <w:p w:rsidR="00296374" w:rsidRPr="00F66D9E" w:rsidRDefault="00296374" w:rsidP="00296374">
      <w:pPr>
        <w:pStyle w:val="Standard"/>
        <w:jc w:val="both"/>
      </w:pPr>
      <w:r w:rsidRPr="006131EF">
        <w:rPr>
          <w:color w:val="000000" w:themeColor="text1"/>
        </w:rPr>
        <w:t>-11.§ (1) bekezdés b) pontjában a ""</w:t>
      </w:r>
      <w:r>
        <w:rPr>
          <w:color w:val="000000" w:themeColor="text1"/>
        </w:rPr>
        <w:t>550 -%-át</w:t>
      </w:r>
      <w:r w:rsidRPr="006131EF">
        <w:rPr>
          <w:color w:val="000000" w:themeColor="text1"/>
        </w:rPr>
        <w:t>" szövegrész helyébe „</w:t>
      </w:r>
      <w:r>
        <w:rPr>
          <w:color w:val="000000" w:themeColor="text1"/>
        </w:rPr>
        <w:t>650 %-át</w:t>
      </w:r>
      <w:r w:rsidRPr="006131EF">
        <w:rPr>
          <w:color w:val="000000" w:themeColor="text1"/>
        </w:rPr>
        <w:t xml:space="preserve"> "</w:t>
      </w:r>
      <w:bookmarkEnd w:id="0"/>
      <w:r w:rsidRPr="006131EF">
        <w:rPr>
          <w:color w:val="000000" w:themeColor="text1"/>
        </w:rPr>
        <w:t xml:space="preserve"> </w:t>
      </w:r>
      <w:r w:rsidRPr="00F66D9E">
        <w:t>szöveg lépjen.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t>A fentiekben részletezett indokok miatt javasolom a lakások és helyiségek bérletéről és elidegenítéséről szóló 23/2015 (X.27.) önkormányzati rendelet módosítását.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rPr>
          <w:b/>
        </w:rPr>
        <w:t>Tisztelt Képviselő-testület!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spacing w:after="120"/>
        <w:jc w:val="both"/>
      </w:pPr>
      <w:r>
        <w:t xml:space="preserve">A jogalkotónak figyelemmel kell lenni az önkormányzati tulajdonú ingatlanok állapotának megóvására, az ingatlan vagyon felelősségteljes </w:t>
      </w:r>
      <w:proofErr w:type="gramStart"/>
      <w:r>
        <w:t>kezelésére</w:t>
      </w:r>
      <w:proofErr w:type="gramEnd"/>
      <w:r>
        <w:t xml:space="preserve"> való követelményre.</w:t>
      </w:r>
    </w:p>
    <w:p w:rsidR="00296374" w:rsidRDefault="00296374" w:rsidP="00296374">
      <w:pPr>
        <w:pStyle w:val="Standard"/>
        <w:jc w:val="both"/>
      </w:pPr>
      <w:r>
        <w:t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rPr>
          <w:b/>
        </w:rPr>
        <w:t>A hatásvizsgálat során vizsgálni kell, hogy</w:t>
      </w:r>
    </w:p>
    <w:p w:rsidR="00296374" w:rsidRDefault="00296374" w:rsidP="00296374">
      <w:pPr>
        <w:pStyle w:val="Standard"/>
        <w:jc w:val="both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296374" w:rsidRDefault="00296374" w:rsidP="00296374">
      <w:pPr>
        <w:pStyle w:val="Standard"/>
        <w:ind w:left="540"/>
        <w:jc w:val="both"/>
      </w:pPr>
      <w:proofErr w:type="spellStart"/>
      <w:r>
        <w:t>aa</w:t>
      </w:r>
      <w:proofErr w:type="spellEnd"/>
      <w:r>
        <w:t>.) társadalmi, gazdasági, költségvetési hatásait</w:t>
      </w:r>
    </w:p>
    <w:p w:rsidR="00296374" w:rsidRDefault="00296374" w:rsidP="00296374">
      <w:pPr>
        <w:pStyle w:val="Standard"/>
        <w:ind w:left="540"/>
        <w:jc w:val="both"/>
      </w:pPr>
      <w:proofErr w:type="gramStart"/>
      <w:r>
        <w:t>ab</w:t>
      </w:r>
      <w:proofErr w:type="gramEnd"/>
      <w:r>
        <w:t>.) környezeti és egészségi követelményeit</w:t>
      </w:r>
    </w:p>
    <w:p w:rsidR="00296374" w:rsidRDefault="00296374" w:rsidP="00296374">
      <w:pPr>
        <w:pStyle w:val="Standard"/>
        <w:ind w:left="540"/>
        <w:jc w:val="both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296374" w:rsidRDefault="00296374" w:rsidP="00296374">
      <w:pPr>
        <w:pStyle w:val="Standard"/>
        <w:ind w:left="540"/>
        <w:jc w:val="both"/>
      </w:pPr>
    </w:p>
    <w:p w:rsidR="00296374" w:rsidRDefault="00296374" w:rsidP="00296374">
      <w:pPr>
        <w:pStyle w:val="Standard"/>
        <w:ind w:left="360" w:hanging="360"/>
        <w:jc w:val="both"/>
      </w:pPr>
      <w:r>
        <w:t>b.) a jogszabály megalkotásának szükségességét, jogalkotás elmaradásának várható következményeit, és</w:t>
      </w:r>
    </w:p>
    <w:p w:rsidR="00296374" w:rsidRDefault="00296374" w:rsidP="00296374">
      <w:pPr>
        <w:pStyle w:val="Standard"/>
        <w:jc w:val="both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tabs>
          <w:tab w:val="left" w:pos="3240"/>
        </w:tabs>
        <w:jc w:val="both"/>
      </w:pPr>
      <w:r>
        <w:rPr>
          <w:b/>
          <w:i/>
        </w:rPr>
        <w:t>1.A rendelet-tervezet társadalmi, gazdasági költségvetési hatásai:</w:t>
      </w:r>
    </w:p>
    <w:p w:rsidR="00296374" w:rsidRDefault="00296374" w:rsidP="00296374">
      <w:pPr>
        <w:pStyle w:val="Standard"/>
        <w:jc w:val="both"/>
      </w:pPr>
      <w:r>
        <w:t>A minimálbér/</w:t>
      </w:r>
      <w:proofErr w:type="gramStart"/>
      <w:r>
        <w:t>garantált</w:t>
      </w:r>
      <w:proofErr w:type="gramEnd"/>
      <w:r>
        <w:t xml:space="preserve"> bérminimum emelkedések, az aktuális lakáspiaci helyzet és a magas infláció miatt indokolttá teszi a lakáspályázati rendszerben a jogosultsági jövedelemhatár megemelését. 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rPr>
          <w:b/>
          <w:i/>
        </w:rPr>
        <w:t>2. Rendelet-tervezet megalkotása környezeti és egészségügyi következményei:</w:t>
      </w:r>
    </w:p>
    <w:p w:rsidR="00296374" w:rsidRDefault="00296374" w:rsidP="00296374">
      <w:pPr>
        <w:pStyle w:val="Standard"/>
        <w:jc w:val="both"/>
      </w:pPr>
      <w:r>
        <w:t>Tervezett rendelet megalkotása adminisztratív terheket befolyásoló hatásai:</w:t>
      </w:r>
      <w:r>
        <w:tab/>
        <w:t>nem növeli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tabs>
          <w:tab w:val="left" w:pos="540"/>
        </w:tabs>
        <w:jc w:val="both"/>
      </w:pPr>
      <w:r>
        <w:rPr>
          <w:b/>
          <w:i/>
        </w:rPr>
        <w:t xml:space="preserve">3. Jogszabály megalkotásának szükségessége, a rendeletalkotás elmaradásának várható következményei: </w:t>
      </w:r>
    </w:p>
    <w:p w:rsidR="00296374" w:rsidRDefault="00296374" w:rsidP="00296374">
      <w:pPr>
        <w:pStyle w:val="Standard"/>
        <w:tabs>
          <w:tab w:val="left" w:pos="540"/>
        </w:tabs>
        <w:jc w:val="both"/>
      </w:pPr>
    </w:p>
    <w:p w:rsidR="00296374" w:rsidRDefault="00296374" w:rsidP="00296374">
      <w:pPr>
        <w:pStyle w:val="Standard"/>
        <w:jc w:val="both"/>
      </w:pPr>
      <w:r>
        <w:rPr>
          <w:b/>
          <w:i/>
        </w:rPr>
        <w:t>4.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296374" w:rsidRDefault="00296374" w:rsidP="00296374">
      <w:pPr>
        <w:pStyle w:val="Standard"/>
        <w:tabs>
          <w:tab w:val="left" w:pos="540"/>
        </w:tabs>
        <w:jc w:val="both"/>
      </w:pPr>
      <w:r>
        <w:t>A rendelet alkalmazásához szükséges szervezeti feltételek rendelkezésre állnak, a szükséges tárgyi, személyi, pénzügyi feltételek biztosítottak.</w:t>
      </w:r>
    </w:p>
    <w:p w:rsidR="00296374" w:rsidRDefault="00296374" w:rsidP="00296374">
      <w:pPr>
        <w:pStyle w:val="Standard"/>
        <w:tabs>
          <w:tab w:val="left" w:pos="540"/>
        </w:tabs>
        <w:jc w:val="both"/>
      </w:pPr>
    </w:p>
    <w:p w:rsidR="00296374" w:rsidRDefault="00296374" w:rsidP="00296374">
      <w:pPr>
        <w:pStyle w:val="Standard"/>
        <w:tabs>
          <w:tab w:val="left" w:pos="540"/>
        </w:tabs>
        <w:jc w:val="both"/>
      </w:pPr>
      <w:r>
        <w:t>Kérem a Tisztelt Képviselő-testületet, hogy az előterjesztést vitassa meg és a lakások és helyiségek bérletéről és elidegenítéséről szóló 23/2015. (X.27.) önkormányzati rendeletét módosítsa.</w:t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t>Csongrád, 2023. november 7.</w:t>
      </w:r>
    </w:p>
    <w:p w:rsidR="00296374" w:rsidRDefault="00296374" w:rsidP="0029637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tab/>
      </w:r>
      <w:r>
        <w:tab/>
      </w: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</w:p>
    <w:p w:rsidR="00296374" w:rsidRDefault="00296374" w:rsidP="0029637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296374" w:rsidRDefault="00296374" w:rsidP="0029637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296374" w:rsidRDefault="00296374" w:rsidP="00296374">
      <w:pPr>
        <w:pStyle w:val="Standard"/>
        <w:jc w:val="both"/>
        <w:rPr>
          <w:sz w:val="22"/>
          <w:szCs w:val="22"/>
        </w:rPr>
      </w:pPr>
    </w:p>
    <w:p w:rsidR="00296374" w:rsidRDefault="00296374">
      <w:pPr>
        <w:rPr>
          <w:b/>
          <w:bCs/>
        </w:rPr>
      </w:pPr>
      <w:r>
        <w:rPr>
          <w:b/>
          <w:bCs/>
        </w:rPr>
        <w:br w:type="page"/>
      </w:r>
    </w:p>
    <w:p w:rsidR="00552BB8" w:rsidRDefault="0029637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552BB8" w:rsidRDefault="0029637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lakások és helyiségek bérletéről és elidegenítéséről szóló 23/2015.(X.27.) önkormányzati rendelet módosításáról</w:t>
      </w:r>
    </w:p>
    <w:p w:rsidR="00552BB8" w:rsidRDefault="00296374">
      <w:pPr>
        <w:pStyle w:val="Szvegtrzs"/>
        <w:spacing w:before="220" w:after="0" w:line="240" w:lineRule="auto"/>
        <w:jc w:val="both"/>
      </w:pPr>
      <w:r>
        <w:t xml:space="preserve">Csongrád Városi Önkormányzat Képviselő-testülete a lakások és helyiségek bérletére, valamint elidegenítésükre vonatkozó egyes szabályokról szóló 1993. évi LXXVIII. törvény (továbbiakban: Lakástörvény) 3. § (1) - (2) bekezdése, 4. § (3) bekezdése, 5. § (3) </w:t>
      </w:r>
      <w:r>
        <w:t>bekezdése, 12. § (5) bekezdése, 19. §-</w:t>
      </w:r>
      <w:proofErr w:type="gramStart"/>
      <w:r>
        <w:t>a</w:t>
      </w:r>
      <w:proofErr w:type="gramEnd"/>
      <w:r>
        <w:t>, 20. § (3) bekezdése, 21. § (6) bekezdése, 23. § (3) bekezdése, 27. § (2) bekezdése, 31. § (2) bekezdése, 33. § (3) bekezdése, 34. § (1), (3), (6) bekezdése, 35. § (2) bekezdése, 36. § (2) bekezdése, 42. § /2/ bekezd</w:t>
      </w:r>
      <w:r>
        <w:t>ése, 54. § (1) és (3) bekezdése, 58. § (2)-(3) bekezdése, 62. § (3) bekezdése, 68. § (2) bekezdése, 79. § (1) bekezdése, 80. § (1)-(2) bekezdése, valamint a „Magyarország helyi önkormányzatairól” szóló 2011. évi CLXXXIX. törvény 13. § (1) bekezdés 9. pontj</w:t>
      </w:r>
      <w:r>
        <w:t xml:space="preserve">ában meghatározott feladatkörében eljárva az alábbi rendeletet alkotja: </w:t>
      </w:r>
      <w:r>
        <w:rPr>
          <w:vertAlign w:val="superscript"/>
        </w:rPr>
        <w:t>[1]</w:t>
      </w:r>
    </w:p>
    <w:p w:rsidR="00552BB8" w:rsidRDefault="0029637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296374" w:rsidRDefault="00296374" w:rsidP="00296374">
      <w:pPr>
        <w:pStyle w:val="Szvegtrzs"/>
        <w:spacing w:after="0" w:line="240" w:lineRule="auto"/>
        <w:jc w:val="both"/>
      </w:pPr>
      <w:r>
        <w:t>A lakások és helyiségek bérletéről és elidegenítéséről szóló 23/2015.(X.27.) önkormányzati rendelet</w:t>
      </w:r>
    </w:p>
    <w:p w:rsidR="00296374" w:rsidRDefault="00296374" w:rsidP="00296374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7. § (1) bekezdés b) pontjában a „szociális vetítési alap 550 %-át.” szövegrész helyébe a „szociális vetítési alap 650 %-át.” szöveg,</w:t>
      </w:r>
    </w:p>
    <w:p w:rsidR="00296374" w:rsidRDefault="00296374" w:rsidP="0029637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9. § (1) bekezdés b) pont </w:t>
      </w:r>
      <w:proofErr w:type="spellStart"/>
      <w:r>
        <w:t>ba</w:t>
      </w:r>
      <w:proofErr w:type="spellEnd"/>
      <w:r>
        <w:t>) alpontjában a „szociális vetítési alap 550 %-át.” szövegrész helyébe a „szociális vetítési alap 650 %-át.” szöveg,</w:t>
      </w:r>
    </w:p>
    <w:p w:rsidR="00296374" w:rsidRDefault="00296374" w:rsidP="0029637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9. § (1) bekezdés b) pont </w:t>
      </w:r>
      <w:proofErr w:type="spellStart"/>
      <w:r>
        <w:t>bb</w:t>
      </w:r>
      <w:proofErr w:type="spellEnd"/>
      <w:r>
        <w:t>) alpontjában a „szociális vetítési alap 550 %-át.” szövegrész helyébe a „szociális vetítési alap 650 %-át.” szöveg,</w:t>
      </w:r>
    </w:p>
    <w:p w:rsidR="00296374" w:rsidRDefault="00296374" w:rsidP="00296374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11. § (1) bekezdés b) pontjában a „szociális vetítési alap 550 %-át.” szövegrész helyébe a „szociális vetítési alap 650 %-át.” szöveg</w:t>
      </w:r>
    </w:p>
    <w:p w:rsidR="00296374" w:rsidRDefault="00296374" w:rsidP="00296374">
      <w:pPr>
        <w:pStyle w:val="Szvegtrzs"/>
        <w:spacing w:after="0" w:line="240" w:lineRule="auto"/>
        <w:jc w:val="both"/>
      </w:pPr>
      <w:proofErr w:type="gramStart"/>
      <w:r>
        <w:t>lép</w:t>
      </w:r>
      <w:proofErr w:type="gramEnd"/>
      <w:r>
        <w:t>.</w:t>
      </w:r>
    </w:p>
    <w:p w:rsidR="00552BB8" w:rsidRDefault="0029637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552BB8" w:rsidRDefault="00296374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521F4F" w:rsidRDefault="00521F4F">
      <w:pPr>
        <w:pStyle w:val="Szvegtrzs"/>
        <w:spacing w:after="0" w:line="240" w:lineRule="auto"/>
        <w:jc w:val="both"/>
      </w:pPr>
    </w:p>
    <w:p w:rsidR="00521F4F" w:rsidRDefault="00521F4F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552BB8">
        <w:tc>
          <w:tcPr>
            <w:tcW w:w="4818" w:type="dxa"/>
          </w:tcPr>
          <w:p w:rsidR="00552BB8" w:rsidRDefault="00296374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>polgármester</w:t>
            </w:r>
          </w:p>
        </w:tc>
        <w:tc>
          <w:tcPr>
            <w:tcW w:w="4820" w:type="dxa"/>
          </w:tcPr>
          <w:p w:rsidR="00552BB8" w:rsidRDefault="00296374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552BB8" w:rsidRDefault="00552BB8">
      <w:pPr>
        <w:pStyle w:val="Szvegtrzs"/>
        <w:spacing w:after="0"/>
        <w:jc w:val="center"/>
      </w:pPr>
    </w:p>
    <w:p w:rsidR="00521F4F" w:rsidRDefault="00521F4F">
      <w:pPr>
        <w:pStyle w:val="Szvegtrzs"/>
        <w:spacing w:after="0"/>
        <w:jc w:val="center"/>
      </w:pPr>
    </w:p>
    <w:p w:rsidR="00552BB8" w:rsidRDefault="00296374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552BB8" w:rsidRDefault="00296374">
      <w:pPr>
        <w:pStyle w:val="Szvegtrzs"/>
        <w:spacing w:after="0" w:line="240" w:lineRule="auto"/>
        <w:jc w:val="both"/>
      </w:pPr>
      <w:r>
        <w:t>A lakások és helyiségek bérletéről és elidegenítéséről</w:t>
      </w:r>
      <w:r>
        <w:rPr>
          <w:b/>
          <w:bCs/>
        </w:rPr>
        <w:t xml:space="preserve"> </w:t>
      </w:r>
      <w:r>
        <w:t xml:space="preserve">szóló 23/2015.(X.27.) önkormányzati rendelet (a továbbiakban: Rendelet) szabályozza a szociális helyzet </w:t>
      </w:r>
      <w:r>
        <w:t>alapján történő bérlakások pályázat útján történő bérbeadását.</w:t>
      </w:r>
    </w:p>
    <w:p w:rsidR="00552BB8" w:rsidRDefault="00296374">
      <w:pPr>
        <w:pStyle w:val="Szvegtrzs"/>
        <w:spacing w:after="0" w:line="240" w:lineRule="auto"/>
        <w:jc w:val="both"/>
      </w:pPr>
      <w:r>
        <w:t>A jelenleg hatályos rendeletben a lakáspályázatoknál a jogosultsági jövedelemhatár 156.750 Ft/fő összegben került meghatározásra 2021. évben.</w:t>
      </w:r>
    </w:p>
    <w:p w:rsidR="00552BB8" w:rsidRDefault="00296374">
      <w:pPr>
        <w:pStyle w:val="Szvegtrzs"/>
        <w:spacing w:after="0" w:line="240" w:lineRule="auto"/>
        <w:jc w:val="both"/>
      </w:pPr>
      <w:r>
        <w:t> </w:t>
      </w:r>
    </w:p>
    <w:p w:rsidR="00552BB8" w:rsidRDefault="00296374">
      <w:pPr>
        <w:pStyle w:val="Szvegtrzs"/>
        <w:spacing w:after="0" w:line="240" w:lineRule="auto"/>
        <w:jc w:val="both"/>
      </w:pPr>
      <w:r>
        <w:t xml:space="preserve">Az eltelt két évben történt minimálbér, </w:t>
      </w:r>
      <w:proofErr w:type="gramStart"/>
      <w:r>
        <w:t>garantált</w:t>
      </w:r>
      <w:proofErr w:type="gramEnd"/>
      <w:r>
        <w:t xml:space="preserve"> bérminimum emelkedések, az aktuális lakáspiaci helyzet, a magas infláció indokolttá teszi a jogosultsági jövedelemhatár felülvizsgálatát és megemelését a szociális vetítési alap 650 %-</w:t>
      </w:r>
      <w:proofErr w:type="spellStart"/>
      <w:r>
        <w:t>ra</w:t>
      </w:r>
      <w:proofErr w:type="spellEnd"/>
      <w:r>
        <w:t>, azaz 185.250 Ft-ra.</w:t>
      </w:r>
      <w:bookmarkStart w:id="1" w:name="_GoBack"/>
      <w:bookmarkEnd w:id="1"/>
    </w:p>
    <w:sectPr w:rsidR="00552BB8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6374">
      <w:r>
        <w:separator/>
      </w:r>
    </w:p>
  </w:endnote>
  <w:endnote w:type="continuationSeparator" w:id="0">
    <w:p w:rsidR="00000000" w:rsidRDefault="0029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MV Boli"/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BB8" w:rsidRDefault="0029637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6374">
      <w:r>
        <w:separator/>
      </w:r>
    </w:p>
  </w:footnote>
  <w:footnote w:type="continuationSeparator" w:id="0">
    <w:p w:rsidR="00000000" w:rsidRDefault="0029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46DB6"/>
    <w:multiLevelType w:val="multilevel"/>
    <w:tmpl w:val="6874850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B8"/>
    <w:rsid w:val="00296374"/>
    <w:rsid w:val="00521F4F"/>
    <w:rsid w:val="005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7582"/>
  <w15:docId w15:val="{52F67441-3A33-4F98-B385-99D719DF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rsid w:val="00296374"/>
    <w:pPr>
      <w:autoSpaceDN w:val="0"/>
      <w:textAlignment w:val="baseline"/>
    </w:pPr>
    <w:rPr>
      <w:rFonts w:ascii="Times New Roman" w:eastAsia="Times New Roman" w:hAnsi="Times New Roman" w:cs="Times New Roman"/>
      <w:kern w:val="0"/>
      <w:lang w:val="hu-HU" w:eastAsia="hu-HU" w:bidi="ar-SA"/>
    </w:rPr>
  </w:style>
  <w:style w:type="character" w:customStyle="1" w:styleId="SzvegtrzsChar">
    <w:name w:val="Szövegtörzs Char"/>
    <w:basedOn w:val="Bekezdsalapbettpusa"/>
    <w:link w:val="Szvegtrzs"/>
    <w:rsid w:val="0029637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dc:description/>
  <cp:lastModifiedBy>Szvoboda Lászlóné</cp:lastModifiedBy>
  <cp:revision>3</cp:revision>
  <dcterms:created xsi:type="dcterms:W3CDTF">2023-11-08T12:39:00Z</dcterms:created>
  <dcterms:modified xsi:type="dcterms:W3CDTF">2023-11-08T12:44:00Z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